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搬家公司项目规划设计纲要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86" w:history="1">
        <w:r>
          <w:rPr>
            <w:rFonts w:ascii="仿宋" w:eastAsia="仿宋" w:hAnsi="仿宋" w:cs="仿宋" w:hint="eastAsia"/>
            <w:lang w:eastAsia="zh-CN"/>
          </w:rPr>
          <w:t>概论</w:t>
        </w:r>
        <w:r>
          <w:tab/>
        </w:r>
        <w:r>
          <w:fldChar w:fldCharType="begin"/>
        </w:r>
        <w:r>
          <w:instrText xml:space="preserve"> PAGEREF _Toc31886 \h </w:instrText>
        </w:r>
        <w:r>
          <w:fldChar w:fldCharType="separate"/>
        </w:r>
        <w:r>
          <w:t>3</w:t>
        </w:r>
        <w:r>
          <w:fldChar w:fldCharType="end"/>
        </w:r>
      </w:hyperlink>
    </w:p>
    <w:p>
      <w:pPr>
        <w:pStyle w:val="TOC1"/>
        <w:tabs>
          <w:tab w:val="right" w:leader="dot" w:pos="8306"/>
        </w:tabs>
      </w:pPr>
      <w:hyperlink w:anchor="_Toc30300" w:history="1">
        <w:r>
          <w:rPr>
            <w:rFonts w:ascii="仿宋" w:eastAsia="仿宋" w:hAnsi="仿宋" w:cs="仿宋" w:hint="eastAsia"/>
            <w:lang w:eastAsia="zh-CN"/>
          </w:rPr>
          <w:t>一、搬家公司项目建设背景及必要性分析</w:t>
        </w:r>
        <w:r>
          <w:tab/>
        </w:r>
        <w:r>
          <w:fldChar w:fldCharType="begin"/>
        </w:r>
        <w:r>
          <w:instrText xml:space="preserve"> PAGEREF _Toc30300 \h </w:instrText>
        </w:r>
        <w:r>
          <w:fldChar w:fldCharType="separate"/>
        </w:r>
        <w:r>
          <w:t>3</w:t>
        </w:r>
        <w:r>
          <w:fldChar w:fldCharType="end"/>
        </w:r>
      </w:hyperlink>
    </w:p>
    <w:p>
      <w:pPr>
        <w:pStyle w:val="TOC2"/>
        <w:tabs>
          <w:tab w:val="right" w:leader="dot" w:pos="8306"/>
        </w:tabs>
      </w:pPr>
      <w:hyperlink w:anchor="_Toc23348" w:history="1">
        <w:r>
          <w:rPr>
            <w:rFonts w:ascii="仿宋" w:eastAsia="仿宋" w:hAnsi="仿宋" w:cs="仿宋" w:hint="eastAsia"/>
            <w:lang w:eastAsia="zh-CN"/>
          </w:rPr>
          <w:t>(一)、搬家公司项目背景分析</w:t>
        </w:r>
        <w:r>
          <w:tab/>
        </w:r>
        <w:r>
          <w:fldChar w:fldCharType="begin"/>
        </w:r>
        <w:r>
          <w:instrText xml:space="preserve"> PAGEREF _Toc23348 \h </w:instrText>
        </w:r>
        <w:r>
          <w:fldChar w:fldCharType="separate"/>
        </w:r>
        <w:r>
          <w:t>3</w:t>
        </w:r>
        <w:r>
          <w:fldChar w:fldCharType="end"/>
        </w:r>
      </w:hyperlink>
    </w:p>
    <w:p>
      <w:pPr>
        <w:pStyle w:val="TOC2"/>
        <w:tabs>
          <w:tab w:val="right" w:leader="dot" w:pos="8306"/>
        </w:tabs>
      </w:pPr>
      <w:hyperlink w:anchor="_Toc21206" w:history="1">
        <w:r>
          <w:rPr>
            <w:rFonts w:ascii="仿宋" w:eastAsia="仿宋" w:hAnsi="仿宋" w:cs="仿宋" w:hint="eastAsia"/>
            <w:lang w:eastAsia="zh-CN"/>
          </w:rPr>
          <w:t>(二)、搬家公司项目建设必要性分析</w:t>
        </w:r>
        <w:r>
          <w:tab/>
        </w:r>
        <w:r>
          <w:fldChar w:fldCharType="begin"/>
        </w:r>
        <w:r>
          <w:instrText xml:space="preserve"> PAGEREF _Toc21206 \h </w:instrText>
        </w:r>
        <w:r>
          <w:fldChar w:fldCharType="separate"/>
        </w:r>
        <w:r>
          <w:t>5</w:t>
        </w:r>
        <w:r>
          <w:fldChar w:fldCharType="end"/>
        </w:r>
      </w:hyperlink>
    </w:p>
    <w:p>
      <w:pPr>
        <w:pStyle w:val="TOC1"/>
        <w:tabs>
          <w:tab w:val="right" w:leader="dot" w:pos="8306"/>
        </w:tabs>
      </w:pPr>
      <w:hyperlink w:anchor="_Toc25254" w:history="1">
        <w:r>
          <w:rPr>
            <w:rFonts w:ascii="仿宋" w:eastAsia="仿宋" w:hAnsi="仿宋" w:cs="仿宋" w:hint="eastAsia"/>
            <w:lang w:eastAsia="zh-CN"/>
          </w:rPr>
          <w:t>二、搬家公司项目文档管理</w:t>
        </w:r>
        <w:r>
          <w:tab/>
        </w:r>
        <w:r>
          <w:fldChar w:fldCharType="begin"/>
        </w:r>
        <w:r>
          <w:instrText xml:space="preserve"> PAGEREF _Toc25254 \h </w:instrText>
        </w:r>
        <w:r>
          <w:fldChar w:fldCharType="separate"/>
        </w:r>
        <w:r>
          <w:t>6</w:t>
        </w:r>
        <w:r>
          <w:fldChar w:fldCharType="end"/>
        </w:r>
      </w:hyperlink>
    </w:p>
    <w:p>
      <w:pPr>
        <w:pStyle w:val="TOC2"/>
        <w:tabs>
          <w:tab w:val="right" w:leader="dot" w:pos="8306"/>
        </w:tabs>
      </w:pPr>
      <w:hyperlink w:anchor="_Toc21379" w:history="1">
        <w:r>
          <w:rPr>
            <w:rFonts w:ascii="仿宋" w:eastAsia="仿宋" w:hAnsi="仿宋" w:cs="仿宋" w:hint="eastAsia"/>
            <w:lang w:eastAsia="zh-CN"/>
          </w:rPr>
          <w:t>(一)、文档编制与审查</w:t>
        </w:r>
        <w:r>
          <w:tab/>
        </w:r>
        <w:r>
          <w:fldChar w:fldCharType="begin"/>
        </w:r>
        <w:r>
          <w:instrText xml:space="preserve"> PAGEREF _Toc21379 \h </w:instrText>
        </w:r>
        <w:r>
          <w:fldChar w:fldCharType="separate"/>
        </w:r>
        <w:r>
          <w:t>6</w:t>
        </w:r>
        <w:r>
          <w:fldChar w:fldCharType="end"/>
        </w:r>
      </w:hyperlink>
    </w:p>
    <w:p>
      <w:pPr>
        <w:pStyle w:val="TOC2"/>
        <w:tabs>
          <w:tab w:val="right" w:leader="dot" w:pos="8306"/>
        </w:tabs>
      </w:pPr>
      <w:hyperlink w:anchor="_Toc21173" w:history="1">
        <w:r>
          <w:rPr>
            <w:rFonts w:ascii="仿宋" w:eastAsia="仿宋" w:hAnsi="仿宋" w:cs="仿宋" w:hint="eastAsia"/>
            <w:lang w:eastAsia="zh-CN"/>
          </w:rPr>
          <w:t>(二)、文档发布与分发</w:t>
        </w:r>
        <w:r>
          <w:tab/>
        </w:r>
        <w:r>
          <w:fldChar w:fldCharType="begin"/>
        </w:r>
        <w:r>
          <w:instrText xml:space="preserve"> PAGEREF _Toc21173 \h </w:instrText>
        </w:r>
        <w:r>
          <w:fldChar w:fldCharType="separate"/>
        </w:r>
        <w:r>
          <w:t>7</w:t>
        </w:r>
        <w:r>
          <w:fldChar w:fldCharType="end"/>
        </w:r>
      </w:hyperlink>
    </w:p>
    <w:p>
      <w:pPr>
        <w:pStyle w:val="TOC2"/>
        <w:tabs>
          <w:tab w:val="right" w:leader="dot" w:pos="8306"/>
        </w:tabs>
      </w:pPr>
      <w:hyperlink w:anchor="_Toc1971" w:history="1">
        <w:r>
          <w:rPr>
            <w:rFonts w:ascii="仿宋" w:eastAsia="仿宋" w:hAnsi="仿宋" w:cs="仿宋" w:hint="eastAsia"/>
            <w:lang w:eastAsia="zh-CN"/>
          </w:rPr>
          <w:t>(三)、文档存档与归档</w:t>
        </w:r>
        <w:r>
          <w:tab/>
        </w:r>
        <w:r>
          <w:fldChar w:fldCharType="begin"/>
        </w:r>
        <w:r>
          <w:instrText xml:space="preserve"> PAGEREF _Toc1971 \h </w:instrText>
        </w:r>
        <w:r>
          <w:fldChar w:fldCharType="separate"/>
        </w:r>
        <w:r>
          <w:t>8</w:t>
        </w:r>
        <w:r>
          <w:fldChar w:fldCharType="end"/>
        </w:r>
      </w:hyperlink>
    </w:p>
    <w:p>
      <w:pPr>
        <w:pStyle w:val="TOC1"/>
        <w:tabs>
          <w:tab w:val="right" w:leader="dot" w:pos="8306"/>
        </w:tabs>
      </w:pPr>
      <w:hyperlink w:anchor="_Toc6444" w:history="1">
        <w:r>
          <w:rPr>
            <w:rFonts w:ascii="仿宋" w:eastAsia="仿宋" w:hAnsi="仿宋" w:cs="仿宋" w:hint="eastAsia"/>
            <w:lang w:eastAsia="zh-CN"/>
          </w:rPr>
          <w:t>三、搬家公司项目危机管理</w:t>
        </w:r>
        <w:r>
          <w:tab/>
        </w:r>
        <w:r>
          <w:fldChar w:fldCharType="begin"/>
        </w:r>
        <w:r>
          <w:instrText xml:space="preserve"> PAGEREF _Toc6444 \h </w:instrText>
        </w:r>
        <w:r>
          <w:fldChar w:fldCharType="separate"/>
        </w:r>
        <w:r>
          <w:t>9</w:t>
        </w:r>
        <w:r>
          <w:fldChar w:fldCharType="end"/>
        </w:r>
      </w:hyperlink>
    </w:p>
    <w:p>
      <w:pPr>
        <w:pStyle w:val="TOC2"/>
        <w:tabs>
          <w:tab w:val="right" w:leader="dot" w:pos="8306"/>
        </w:tabs>
      </w:pPr>
      <w:hyperlink w:anchor="_Toc15063" w:history="1">
        <w:r>
          <w:rPr>
            <w:rFonts w:ascii="仿宋" w:eastAsia="仿宋" w:hAnsi="仿宋" w:cs="仿宋" w:hint="eastAsia"/>
            <w:lang w:eastAsia="zh-CN"/>
          </w:rPr>
          <w:t>(一)、危机预警与识别</w:t>
        </w:r>
        <w:r>
          <w:tab/>
        </w:r>
        <w:r>
          <w:fldChar w:fldCharType="begin"/>
        </w:r>
        <w:r>
          <w:instrText xml:space="preserve"> PAGEREF _Toc15063 \h </w:instrText>
        </w:r>
        <w:r>
          <w:fldChar w:fldCharType="separate"/>
        </w:r>
        <w:r>
          <w:t>9</w:t>
        </w:r>
        <w:r>
          <w:fldChar w:fldCharType="end"/>
        </w:r>
      </w:hyperlink>
    </w:p>
    <w:p>
      <w:pPr>
        <w:pStyle w:val="TOC2"/>
        <w:tabs>
          <w:tab w:val="right" w:leader="dot" w:pos="8306"/>
        </w:tabs>
      </w:pPr>
      <w:hyperlink w:anchor="_Toc23875" w:history="1">
        <w:r>
          <w:rPr>
            <w:rFonts w:ascii="仿宋" w:eastAsia="仿宋" w:hAnsi="仿宋" w:cs="仿宋" w:hint="eastAsia"/>
            <w:lang w:eastAsia="zh-CN"/>
          </w:rPr>
          <w:t>(二)、危机应对与恢复</w:t>
        </w:r>
        <w:r>
          <w:tab/>
        </w:r>
        <w:r>
          <w:fldChar w:fldCharType="begin"/>
        </w:r>
        <w:r>
          <w:instrText xml:space="preserve"> PAGEREF _Toc23875 \h </w:instrText>
        </w:r>
        <w:r>
          <w:fldChar w:fldCharType="separate"/>
        </w:r>
        <w:r>
          <w:t>10</w:t>
        </w:r>
        <w:r>
          <w:fldChar w:fldCharType="end"/>
        </w:r>
      </w:hyperlink>
    </w:p>
    <w:p>
      <w:pPr>
        <w:pStyle w:val="TOC1"/>
        <w:tabs>
          <w:tab w:val="right" w:leader="dot" w:pos="8306"/>
        </w:tabs>
      </w:pPr>
      <w:hyperlink w:anchor="_Toc682" w:history="1">
        <w:r>
          <w:rPr>
            <w:rFonts w:ascii="仿宋" w:eastAsia="仿宋" w:hAnsi="仿宋" w:cs="仿宋" w:hint="eastAsia"/>
            <w:lang w:eastAsia="zh-CN"/>
          </w:rPr>
          <w:t>四、产品规划分析</w:t>
        </w:r>
        <w:r>
          <w:tab/>
        </w:r>
        <w:r>
          <w:fldChar w:fldCharType="begin"/>
        </w:r>
        <w:r>
          <w:instrText xml:space="preserve"> PAGEREF _Toc682 \h </w:instrText>
        </w:r>
        <w:r>
          <w:fldChar w:fldCharType="separate"/>
        </w:r>
        <w:r>
          <w:t>12</w:t>
        </w:r>
        <w:r>
          <w:fldChar w:fldCharType="end"/>
        </w:r>
      </w:hyperlink>
    </w:p>
    <w:p>
      <w:pPr>
        <w:pStyle w:val="TOC2"/>
        <w:tabs>
          <w:tab w:val="right" w:leader="dot" w:pos="8306"/>
        </w:tabs>
      </w:pPr>
      <w:hyperlink w:anchor="_Toc17312" w:history="1">
        <w:r>
          <w:rPr>
            <w:rFonts w:ascii="仿宋" w:eastAsia="仿宋" w:hAnsi="仿宋" w:cs="仿宋" w:hint="eastAsia"/>
            <w:lang w:eastAsia="zh-CN"/>
          </w:rPr>
          <w:t>(一)、产品规划</w:t>
        </w:r>
        <w:r>
          <w:tab/>
        </w:r>
        <w:r>
          <w:fldChar w:fldCharType="begin"/>
        </w:r>
        <w:r>
          <w:instrText xml:space="preserve"> PAGEREF _Toc17312 \h </w:instrText>
        </w:r>
        <w:r>
          <w:fldChar w:fldCharType="separate"/>
        </w:r>
        <w:r>
          <w:t>12</w:t>
        </w:r>
        <w:r>
          <w:fldChar w:fldCharType="end"/>
        </w:r>
      </w:hyperlink>
    </w:p>
    <w:p>
      <w:pPr>
        <w:pStyle w:val="TOC2"/>
        <w:tabs>
          <w:tab w:val="right" w:leader="dot" w:pos="8306"/>
        </w:tabs>
      </w:pPr>
      <w:hyperlink w:anchor="_Toc10154" w:history="1">
        <w:r>
          <w:rPr>
            <w:rFonts w:ascii="仿宋" w:eastAsia="仿宋" w:hAnsi="仿宋" w:cs="仿宋" w:hint="eastAsia"/>
            <w:lang w:eastAsia="zh-CN"/>
          </w:rPr>
          <w:t>(二)、建设规模</w:t>
        </w:r>
        <w:r>
          <w:tab/>
        </w:r>
        <w:r>
          <w:fldChar w:fldCharType="begin"/>
        </w:r>
        <w:r>
          <w:instrText xml:space="preserve"> PAGEREF _Toc10154 \h </w:instrText>
        </w:r>
        <w:r>
          <w:fldChar w:fldCharType="separate"/>
        </w:r>
        <w:r>
          <w:t>12</w:t>
        </w:r>
        <w:r>
          <w:fldChar w:fldCharType="end"/>
        </w:r>
      </w:hyperlink>
    </w:p>
    <w:p>
      <w:pPr>
        <w:pStyle w:val="TOC1"/>
        <w:tabs>
          <w:tab w:val="right" w:leader="dot" w:pos="8306"/>
        </w:tabs>
      </w:pPr>
      <w:hyperlink w:anchor="_Toc6007" w:history="1">
        <w:r>
          <w:rPr>
            <w:rFonts w:ascii="仿宋" w:eastAsia="仿宋" w:hAnsi="仿宋" w:cs="仿宋" w:hint="eastAsia"/>
            <w:lang w:eastAsia="zh-CN"/>
          </w:rPr>
          <w:t>五、搬家公司项目可持续发展</w:t>
        </w:r>
        <w:r>
          <w:tab/>
        </w:r>
        <w:r>
          <w:fldChar w:fldCharType="begin"/>
        </w:r>
        <w:r>
          <w:instrText xml:space="preserve"> PAGEREF _Toc6007 \h </w:instrText>
        </w:r>
        <w:r>
          <w:fldChar w:fldCharType="separate"/>
        </w:r>
        <w:r>
          <w:t>14</w:t>
        </w:r>
        <w:r>
          <w:fldChar w:fldCharType="end"/>
        </w:r>
      </w:hyperlink>
    </w:p>
    <w:p>
      <w:pPr>
        <w:pStyle w:val="TOC2"/>
        <w:tabs>
          <w:tab w:val="right" w:leader="dot" w:pos="8306"/>
        </w:tabs>
      </w:pPr>
      <w:hyperlink w:anchor="_Toc578" w:history="1">
        <w:r>
          <w:rPr>
            <w:rFonts w:ascii="仿宋" w:eastAsia="仿宋" w:hAnsi="仿宋" w:cs="仿宋" w:hint="eastAsia"/>
            <w:lang w:eastAsia="zh-CN"/>
          </w:rPr>
          <w:t>(一)、可持续战略与实践</w:t>
        </w:r>
        <w:r>
          <w:tab/>
        </w:r>
        <w:r>
          <w:fldChar w:fldCharType="begin"/>
        </w:r>
        <w:r>
          <w:instrText xml:space="preserve"> PAGEREF _Toc578 \h </w:instrText>
        </w:r>
        <w:r>
          <w:fldChar w:fldCharType="separate"/>
        </w:r>
        <w:r>
          <w:t>14</w:t>
        </w:r>
        <w:r>
          <w:fldChar w:fldCharType="end"/>
        </w:r>
      </w:hyperlink>
    </w:p>
    <w:p>
      <w:pPr>
        <w:pStyle w:val="TOC2"/>
        <w:tabs>
          <w:tab w:val="right" w:leader="dot" w:pos="8306"/>
        </w:tabs>
      </w:pPr>
      <w:hyperlink w:anchor="_Toc10626" w:history="1">
        <w:r>
          <w:rPr>
            <w:rFonts w:ascii="仿宋" w:eastAsia="仿宋" w:hAnsi="仿宋" w:cs="仿宋" w:hint="eastAsia"/>
            <w:lang w:eastAsia="zh-CN"/>
          </w:rPr>
          <w:t>(二)、环保与社会责任</w:t>
        </w:r>
        <w:r>
          <w:tab/>
        </w:r>
        <w:r>
          <w:fldChar w:fldCharType="begin"/>
        </w:r>
        <w:r>
          <w:instrText xml:space="preserve"> PAGEREF _Toc10626 \h </w:instrText>
        </w:r>
        <w:r>
          <w:fldChar w:fldCharType="separate"/>
        </w:r>
        <w:r>
          <w:t>14</w:t>
        </w:r>
        <w:r>
          <w:fldChar w:fldCharType="end"/>
        </w:r>
      </w:hyperlink>
    </w:p>
    <w:p>
      <w:pPr>
        <w:pStyle w:val="TOC1"/>
        <w:tabs>
          <w:tab w:val="right" w:leader="dot" w:pos="8306"/>
        </w:tabs>
      </w:pPr>
      <w:hyperlink w:anchor="_Toc31312" w:history="1">
        <w:r>
          <w:rPr>
            <w:rFonts w:ascii="仿宋" w:eastAsia="仿宋" w:hAnsi="仿宋" w:cs="仿宋" w:hint="eastAsia"/>
            <w:lang w:eastAsia="zh-CN"/>
          </w:rPr>
          <w:t>六、搬家公司项目概论</w:t>
        </w:r>
        <w:r>
          <w:tab/>
        </w:r>
        <w:r>
          <w:fldChar w:fldCharType="begin"/>
        </w:r>
        <w:r>
          <w:instrText xml:space="preserve"> PAGEREF _Toc31312 \h </w:instrText>
        </w:r>
        <w:r>
          <w:fldChar w:fldCharType="separate"/>
        </w:r>
        <w:r>
          <w:t>15</w:t>
        </w:r>
        <w:r>
          <w:fldChar w:fldCharType="end"/>
        </w:r>
      </w:hyperlink>
    </w:p>
    <w:p>
      <w:pPr>
        <w:pStyle w:val="TOC2"/>
        <w:tabs>
          <w:tab w:val="right" w:leader="dot" w:pos="8306"/>
        </w:tabs>
      </w:pPr>
      <w:hyperlink w:anchor="_Toc31723" w:history="1">
        <w:r>
          <w:rPr>
            <w:rFonts w:ascii="仿宋" w:eastAsia="仿宋" w:hAnsi="仿宋" w:cs="仿宋" w:hint="eastAsia"/>
            <w:lang w:eastAsia="zh-CN"/>
          </w:rPr>
          <w:t>(一)、搬家公司项目概况</w:t>
        </w:r>
        <w:r>
          <w:tab/>
        </w:r>
        <w:r>
          <w:fldChar w:fldCharType="begin"/>
        </w:r>
        <w:r>
          <w:instrText xml:space="preserve"> PAGEREF _Toc31723 \h </w:instrText>
        </w:r>
        <w:r>
          <w:fldChar w:fldCharType="separate"/>
        </w:r>
        <w:r>
          <w:t>15</w:t>
        </w:r>
        <w:r>
          <w:fldChar w:fldCharType="end"/>
        </w:r>
      </w:hyperlink>
    </w:p>
    <w:p>
      <w:pPr>
        <w:pStyle w:val="TOC2"/>
        <w:tabs>
          <w:tab w:val="right" w:leader="dot" w:pos="8306"/>
        </w:tabs>
      </w:pPr>
      <w:hyperlink w:anchor="_Toc1016" w:history="1">
        <w:r>
          <w:rPr>
            <w:rFonts w:ascii="仿宋" w:eastAsia="仿宋" w:hAnsi="仿宋" w:cs="仿宋" w:hint="eastAsia"/>
            <w:lang w:eastAsia="zh-CN"/>
          </w:rPr>
          <w:t>(二)、搬家公司项目目标</w:t>
        </w:r>
        <w:r>
          <w:tab/>
        </w:r>
        <w:r>
          <w:fldChar w:fldCharType="begin"/>
        </w:r>
        <w:r>
          <w:instrText xml:space="preserve"> PAGEREF _Toc1016 \h </w:instrText>
        </w:r>
        <w:r>
          <w:fldChar w:fldCharType="separate"/>
        </w:r>
        <w:r>
          <w:t>17</w:t>
        </w:r>
        <w:r>
          <w:fldChar w:fldCharType="end"/>
        </w:r>
      </w:hyperlink>
    </w:p>
    <w:p>
      <w:pPr>
        <w:pStyle w:val="TOC2"/>
        <w:tabs>
          <w:tab w:val="right" w:leader="dot" w:pos="8306"/>
        </w:tabs>
      </w:pPr>
      <w:hyperlink w:anchor="_Toc19044" w:history="1">
        <w:r>
          <w:rPr>
            <w:rFonts w:ascii="仿宋" w:eastAsia="仿宋" w:hAnsi="仿宋" w:cs="仿宋" w:hint="eastAsia"/>
            <w:lang w:eastAsia="zh-CN"/>
          </w:rPr>
          <w:t>(三)、搬家公司项目提出的理由</w:t>
        </w:r>
        <w:r>
          <w:tab/>
        </w:r>
        <w:r>
          <w:fldChar w:fldCharType="begin"/>
        </w:r>
        <w:r>
          <w:instrText xml:space="preserve"> PAGEREF _Toc19044 \h </w:instrText>
        </w:r>
        <w:r>
          <w:fldChar w:fldCharType="separate"/>
        </w:r>
        <w:r>
          <w:t>18</w:t>
        </w:r>
        <w:r>
          <w:fldChar w:fldCharType="end"/>
        </w:r>
      </w:hyperlink>
    </w:p>
    <w:p>
      <w:pPr>
        <w:pStyle w:val="TOC2"/>
        <w:tabs>
          <w:tab w:val="right" w:leader="dot" w:pos="8306"/>
        </w:tabs>
      </w:pPr>
      <w:hyperlink w:anchor="_Toc3035" w:history="1">
        <w:r>
          <w:rPr>
            <w:rFonts w:ascii="仿宋" w:eastAsia="仿宋" w:hAnsi="仿宋" w:cs="仿宋" w:hint="eastAsia"/>
            <w:lang w:eastAsia="zh-CN"/>
          </w:rPr>
          <w:t>(四)、搬家公司项目意义</w:t>
        </w:r>
        <w:r>
          <w:tab/>
        </w:r>
        <w:r>
          <w:fldChar w:fldCharType="begin"/>
        </w:r>
        <w:r>
          <w:instrText xml:space="preserve"> PAGEREF _Toc3035 \h </w:instrText>
        </w:r>
        <w:r>
          <w:fldChar w:fldCharType="separate"/>
        </w:r>
        <w:r>
          <w:t>20</w:t>
        </w:r>
        <w:r>
          <w:fldChar w:fldCharType="end"/>
        </w:r>
      </w:hyperlink>
    </w:p>
    <w:p>
      <w:pPr>
        <w:pStyle w:val="TOC2"/>
        <w:tabs>
          <w:tab w:val="right" w:leader="dot" w:pos="8306"/>
        </w:tabs>
      </w:pPr>
      <w:hyperlink w:anchor="_Toc14322" w:history="1">
        <w:r>
          <w:rPr>
            <w:rFonts w:ascii="仿宋" w:eastAsia="仿宋" w:hAnsi="仿宋" w:cs="仿宋" w:hint="eastAsia"/>
            <w:lang w:eastAsia="zh-CN"/>
          </w:rPr>
          <w:t>(五)、搬家公司项目背景</w:t>
        </w:r>
        <w:r>
          <w:tab/>
        </w:r>
        <w:r>
          <w:fldChar w:fldCharType="begin"/>
        </w:r>
        <w:r>
          <w:instrText xml:space="preserve"> PAGEREF _Toc14322 \h </w:instrText>
        </w:r>
        <w:r>
          <w:fldChar w:fldCharType="separate"/>
        </w:r>
        <w:r>
          <w:t>21</w:t>
        </w:r>
        <w:r>
          <w:fldChar w:fldCharType="end"/>
        </w:r>
      </w:hyperlink>
    </w:p>
    <w:p>
      <w:pPr>
        <w:pStyle w:val="TOC1"/>
        <w:tabs>
          <w:tab w:val="right" w:leader="dot" w:pos="8306"/>
        </w:tabs>
      </w:pPr>
      <w:hyperlink w:anchor="_Toc5672" w:history="1">
        <w:r>
          <w:rPr>
            <w:rFonts w:ascii="仿宋" w:eastAsia="仿宋" w:hAnsi="仿宋" w:cs="仿宋" w:hint="eastAsia"/>
            <w:lang w:eastAsia="zh-CN"/>
          </w:rPr>
          <w:t>七、搬家公司项目风险管理</w:t>
        </w:r>
        <w:r>
          <w:tab/>
        </w:r>
        <w:r>
          <w:fldChar w:fldCharType="begin"/>
        </w:r>
        <w:r>
          <w:instrText xml:space="preserve"> PAGEREF _Toc5672 \h </w:instrText>
        </w:r>
        <w:r>
          <w:fldChar w:fldCharType="separate"/>
        </w:r>
        <w:r>
          <w:t>22</w:t>
        </w:r>
        <w:r>
          <w:fldChar w:fldCharType="end"/>
        </w:r>
      </w:hyperlink>
    </w:p>
    <w:p>
      <w:pPr>
        <w:pStyle w:val="TOC2"/>
        <w:tabs>
          <w:tab w:val="right" w:leader="dot" w:pos="8306"/>
        </w:tabs>
      </w:pPr>
      <w:hyperlink w:anchor="_Toc30787" w:history="1">
        <w:r>
          <w:rPr>
            <w:rFonts w:ascii="仿宋" w:eastAsia="仿宋" w:hAnsi="仿宋" w:cs="仿宋" w:hint="eastAsia"/>
            <w:lang w:eastAsia="zh-CN"/>
          </w:rPr>
          <w:t>(一)、风险识别与评估</w:t>
        </w:r>
        <w:r>
          <w:tab/>
        </w:r>
        <w:r>
          <w:fldChar w:fldCharType="begin"/>
        </w:r>
        <w:r>
          <w:instrText xml:space="preserve"> PAGEREF _Toc30787 \h </w:instrText>
        </w:r>
        <w:r>
          <w:fldChar w:fldCharType="separate"/>
        </w:r>
        <w:r>
          <w:t>22</w:t>
        </w:r>
        <w:r>
          <w:fldChar w:fldCharType="end"/>
        </w:r>
      </w:hyperlink>
    </w:p>
    <w:p>
      <w:pPr>
        <w:pStyle w:val="TOC2"/>
        <w:tabs>
          <w:tab w:val="right" w:leader="dot" w:pos="8306"/>
        </w:tabs>
      </w:pPr>
      <w:hyperlink w:anchor="_Toc12073" w:history="1">
        <w:r>
          <w:rPr>
            <w:rFonts w:ascii="仿宋" w:eastAsia="仿宋" w:hAnsi="仿宋" w:cs="仿宋" w:hint="eastAsia"/>
            <w:lang w:eastAsia="zh-CN"/>
          </w:rPr>
          <w:t>(二)、风险应对策略</w:t>
        </w:r>
        <w:r>
          <w:tab/>
        </w:r>
        <w:r>
          <w:fldChar w:fldCharType="begin"/>
        </w:r>
        <w:r>
          <w:instrText xml:space="preserve"> PAGEREF _Toc12073 \h </w:instrText>
        </w:r>
        <w:r>
          <w:fldChar w:fldCharType="separate"/>
        </w:r>
        <w:r>
          <w:t>23</w:t>
        </w:r>
        <w:r>
          <w:fldChar w:fldCharType="end"/>
        </w:r>
      </w:hyperlink>
    </w:p>
    <w:p>
      <w:pPr>
        <w:pStyle w:val="TOC2"/>
        <w:tabs>
          <w:tab w:val="right" w:leader="dot" w:pos="8306"/>
        </w:tabs>
      </w:pPr>
      <w:hyperlink w:anchor="_Toc14470" w:history="1">
        <w:r>
          <w:rPr>
            <w:rFonts w:ascii="仿宋" w:eastAsia="仿宋" w:hAnsi="仿宋" w:cs="仿宋" w:hint="eastAsia"/>
            <w:lang w:eastAsia="zh-CN"/>
          </w:rPr>
          <w:t>(三)、风险监控与控制</w:t>
        </w:r>
        <w:r>
          <w:tab/>
        </w:r>
        <w:r>
          <w:fldChar w:fldCharType="begin"/>
        </w:r>
        <w:r>
          <w:instrText xml:space="preserve"> PAGEREF _Toc14470 \h </w:instrText>
        </w:r>
        <w:r>
          <w:fldChar w:fldCharType="separate"/>
        </w:r>
        <w:r>
          <w:t>25</w:t>
        </w:r>
        <w:r>
          <w:fldChar w:fldCharType="end"/>
        </w:r>
      </w:hyperlink>
    </w:p>
    <w:p>
      <w:pPr>
        <w:pStyle w:val="TOC1"/>
        <w:tabs>
          <w:tab w:val="right" w:leader="dot" w:pos="8306"/>
        </w:tabs>
      </w:pPr>
      <w:hyperlink w:anchor="_Toc305" w:history="1">
        <w:r>
          <w:rPr>
            <w:rFonts w:ascii="仿宋" w:eastAsia="仿宋" w:hAnsi="仿宋" w:cs="仿宋" w:hint="eastAsia"/>
            <w:lang w:eastAsia="zh-CN"/>
          </w:rPr>
          <w:t>八、生产安全保护</w:t>
        </w:r>
        <w:r>
          <w:tab/>
        </w:r>
        <w:r>
          <w:fldChar w:fldCharType="begin"/>
        </w:r>
        <w:r>
          <w:instrText xml:space="preserve"> PAGEREF _Toc305 \h </w:instrText>
        </w:r>
        <w:r>
          <w:fldChar w:fldCharType="separate"/>
        </w:r>
        <w:r>
          <w:t>26</w:t>
        </w:r>
        <w:r>
          <w:fldChar w:fldCharType="end"/>
        </w:r>
      </w:hyperlink>
    </w:p>
    <w:p>
      <w:pPr>
        <w:pStyle w:val="TOC2"/>
        <w:tabs>
          <w:tab w:val="right" w:leader="dot" w:pos="8306"/>
        </w:tabs>
      </w:pPr>
      <w:hyperlink w:anchor="_Toc27671" w:history="1">
        <w:r>
          <w:rPr>
            <w:rFonts w:ascii="仿宋" w:eastAsia="仿宋" w:hAnsi="仿宋" w:cs="仿宋" w:hint="eastAsia"/>
            <w:lang w:eastAsia="zh-CN"/>
          </w:rPr>
          <w:t>(一)、消防安全</w:t>
        </w:r>
        <w:r>
          <w:tab/>
        </w:r>
        <w:r>
          <w:fldChar w:fldCharType="begin"/>
        </w:r>
        <w:r>
          <w:instrText xml:space="preserve"> PAGEREF _Toc27671 \h </w:instrText>
        </w:r>
        <w:r>
          <w:fldChar w:fldCharType="separate"/>
        </w:r>
        <w:r>
          <w:t>26</w:t>
        </w:r>
        <w:r>
          <w:fldChar w:fldCharType="end"/>
        </w:r>
      </w:hyperlink>
    </w:p>
    <w:p>
      <w:pPr>
        <w:pStyle w:val="TOC2"/>
        <w:tabs>
          <w:tab w:val="right" w:leader="dot" w:pos="8306"/>
        </w:tabs>
      </w:pPr>
      <w:hyperlink w:anchor="_Toc17185" w:history="1">
        <w:r>
          <w:rPr>
            <w:rFonts w:ascii="仿宋" w:eastAsia="仿宋" w:hAnsi="仿宋" w:cs="仿宋" w:hint="eastAsia"/>
            <w:lang w:eastAsia="zh-CN"/>
          </w:rPr>
          <w:t>(二)、防火防爆总图布置措施</w:t>
        </w:r>
        <w:r>
          <w:tab/>
        </w:r>
        <w:r>
          <w:fldChar w:fldCharType="begin"/>
        </w:r>
        <w:r>
          <w:instrText xml:space="preserve"> PAGEREF _Toc17185 \h </w:instrText>
        </w:r>
        <w:r>
          <w:fldChar w:fldCharType="separate"/>
        </w:r>
        <w:r>
          <w:t>27</w:t>
        </w:r>
        <w:r>
          <w:fldChar w:fldCharType="end"/>
        </w:r>
      </w:hyperlink>
    </w:p>
    <w:p>
      <w:pPr>
        <w:pStyle w:val="TOC2"/>
        <w:tabs>
          <w:tab w:val="right" w:leader="dot" w:pos="8306"/>
        </w:tabs>
      </w:pPr>
      <w:hyperlink w:anchor="_Toc898" w:history="1">
        <w:r>
          <w:rPr>
            <w:rFonts w:ascii="仿宋" w:eastAsia="仿宋" w:hAnsi="仿宋" w:cs="仿宋" w:hint="eastAsia"/>
            <w:lang w:eastAsia="zh-CN"/>
          </w:rPr>
          <w:t>(三)、自然灾害防范措施</w:t>
        </w:r>
        <w:r>
          <w:tab/>
        </w:r>
        <w:r>
          <w:fldChar w:fldCharType="begin"/>
        </w:r>
        <w:r>
          <w:instrText xml:space="preserve"> PAGEREF _Toc898 \h </w:instrText>
        </w:r>
        <w:r>
          <w:fldChar w:fldCharType="separate"/>
        </w:r>
        <w:r>
          <w:t>28</w:t>
        </w:r>
        <w:r>
          <w:fldChar w:fldCharType="end"/>
        </w:r>
      </w:hyperlink>
    </w:p>
    <w:p>
      <w:pPr>
        <w:pStyle w:val="TOC2"/>
        <w:tabs>
          <w:tab w:val="right" w:leader="dot" w:pos="8306"/>
        </w:tabs>
      </w:pPr>
      <w:hyperlink w:anchor="_Toc3029" w:history="1">
        <w:r>
          <w:rPr>
            <w:rFonts w:ascii="仿宋" w:eastAsia="仿宋" w:hAnsi="仿宋" w:cs="仿宋" w:hint="eastAsia"/>
            <w:lang w:eastAsia="zh-CN"/>
          </w:rPr>
          <w:t>(四)、安全色及安全标志使用要求</w:t>
        </w:r>
        <w:r>
          <w:tab/>
        </w:r>
        <w:r>
          <w:fldChar w:fldCharType="begin"/>
        </w:r>
        <w:r>
          <w:instrText xml:space="preserve"> PAGEREF _Toc3029 \h </w:instrText>
        </w:r>
        <w:r>
          <w:fldChar w:fldCharType="separate"/>
        </w:r>
        <w:r>
          <w:t>29</w:t>
        </w:r>
        <w:r>
          <w:fldChar w:fldCharType="end"/>
        </w:r>
      </w:hyperlink>
    </w:p>
    <w:p>
      <w:pPr>
        <w:pStyle w:val="TOC2"/>
        <w:tabs>
          <w:tab w:val="right" w:leader="dot" w:pos="8306"/>
        </w:tabs>
      </w:pPr>
      <w:hyperlink w:anchor="_Toc2217" w:history="1">
        <w:r>
          <w:rPr>
            <w:rFonts w:ascii="仿宋" w:eastAsia="仿宋" w:hAnsi="仿宋" w:cs="仿宋" w:hint="eastAsia"/>
            <w:lang w:eastAsia="zh-CN"/>
          </w:rPr>
          <w:t>(五)、防尘防毒措施</w:t>
        </w:r>
        <w:r>
          <w:tab/>
        </w:r>
        <w:r>
          <w:fldChar w:fldCharType="begin"/>
        </w:r>
        <w:r>
          <w:instrText xml:space="preserve"> PAGEREF _Toc2217 \h </w:instrText>
        </w:r>
        <w:r>
          <w:fldChar w:fldCharType="separate"/>
        </w:r>
        <w:r>
          <w:t>30</w:t>
        </w:r>
        <w:r>
          <w:fldChar w:fldCharType="end"/>
        </w:r>
      </w:hyperlink>
    </w:p>
    <w:p>
      <w:pPr>
        <w:pStyle w:val="TOC2"/>
        <w:tabs>
          <w:tab w:val="right" w:leader="dot" w:pos="8306"/>
        </w:tabs>
      </w:pPr>
      <w:hyperlink w:anchor="_Toc14905" w:history="1">
        <w:r>
          <w:rPr>
            <w:rFonts w:ascii="仿宋" w:eastAsia="仿宋" w:hAnsi="仿宋" w:cs="仿宋" w:hint="eastAsia"/>
            <w:lang w:eastAsia="zh-CN"/>
          </w:rPr>
          <w:t>(六)、防静电、触电防护及防雷措施</w:t>
        </w:r>
        <w:r>
          <w:tab/>
        </w:r>
        <w:r>
          <w:fldChar w:fldCharType="begin"/>
        </w:r>
        <w:r>
          <w:instrText xml:space="preserve"> PAGEREF _Toc14905 \h </w:instrText>
        </w:r>
        <w:r>
          <w:fldChar w:fldCharType="separate"/>
        </w:r>
        <w:r>
          <w:t>31</w:t>
        </w:r>
        <w:r>
          <w:fldChar w:fldCharType="end"/>
        </w:r>
      </w:hyperlink>
    </w:p>
    <w:p>
      <w:pPr>
        <w:pStyle w:val="TOC2"/>
        <w:tabs>
          <w:tab w:val="right" w:leader="dot" w:pos="8306"/>
        </w:tabs>
      </w:pPr>
      <w:hyperlink w:anchor="_Toc12562" w:history="1">
        <w:r>
          <w:rPr>
            <w:rFonts w:ascii="仿宋" w:eastAsia="仿宋" w:hAnsi="仿宋" w:cs="仿宋" w:hint="eastAsia"/>
            <w:lang w:eastAsia="zh-CN"/>
          </w:rPr>
          <w:t>(七)、机械设备安全保障措施</w:t>
        </w:r>
        <w:r>
          <w:tab/>
        </w:r>
        <w:r>
          <w:fldChar w:fldCharType="begin"/>
        </w:r>
        <w:r>
          <w:instrText xml:space="preserve"> PAGEREF _Toc12562 \h </w:instrText>
        </w:r>
        <w:r>
          <w:fldChar w:fldCharType="separate"/>
        </w:r>
        <w:r>
          <w:t>32</w:t>
        </w:r>
        <w:r>
          <w:fldChar w:fldCharType="end"/>
        </w:r>
      </w:hyperlink>
    </w:p>
    <w:p>
      <w:pPr>
        <w:pStyle w:val="TOC1"/>
        <w:tabs>
          <w:tab w:val="right" w:leader="dot" w:pos="8306"/>
        </w:tabs>
      </w:pPr>
      <w:hyperlink w:anchor="_Toc24286" w:history="1">
        <w:r>
          <w:rPr>
            <w:rFonts w:ascii="仿宋" w:eastAsia="仿宋" w:hAnsi="仿宋" w:cs="仿宋" w:hint="eastAsia"/>
            <w:lang w:eastAsia="zh-CN"/>
          </w:rPr>
          <w:t>九、搬家公司项目计划安排</w:t>
        </w:r>
        <w:r>
          <w:tab/>
        </w:r>
        <w:r>
          <w:fldChar w:fldCharType="begin"/>
        </w:r>
        <w:r>
          <w:instrText xml:space="preserve"> PAGEREF _Toc24286 \h </w:instrText>
        </w:r>
        <w:r>
          <w:fldChar w:fldCharType="separate"/>
        </w:r>
        <w:r>
          <w:t>33</w:t>
        </w:r>
        <w:r>
          <w:fldChar w:fldCharType="end"/>
        </w:r>
      </w:hyperlink>
    </w:p>
    <w:p>
      <w:pPr>
        <w:pStyle w:val="TOC2"/>
        <w:tabs>
          <w:tab w:val="right" w:leader="dot" w:pos="8306"/>
        </w:tabs>
      </w:pPr>
      <w:hyperlink w:anchor="_Toc16293" w:history="1">
        <w:r>
          <w:rPr>
            <w:rFonts w:ascii="仿宋" w:eastAsia="仿宋" w:hAnsi="仿宋" w:cs="仿宋" w:hint="eastAsia"/>
            <w:lang w:eastAsia="zh-CN"/>
          </w:rPr>
          <w:t>(一)、建设周期</w:t>
        </w:r>
        <w:r>
          <w:tab/>
        </w:r>
        <w:r>
          <w:fldChar w:fldCharType="begin"/>
        </w:r>
        <w:r>
          <w:instrText xml:space="preserve"> PAGEREF _Toc16293 \h </w:instrText>
        </w:r>
        <w:r>
          <w:fldChar w:fldCharType="separate"/>
        </w:r>
        <w:r>
          <w:t>33</w:t>
        </w:r>
        <w:r>
          <w:fldChar w:fldCharType="end"/>
        </w:r>
      </w:hyperlink>
    </w:p>
    <w:p>
      <w:pPr>
        <w:pStyle w:val="TOC2"/>
        <w:tabs>
          <w:tab w:val="right" w:leader="dot" w:pos="8306"/>
        </w:tabs>
      </w:pPr>
      <w:hyperlink w:anchor="_Toc15163" w:history="1">
        <w:r>
          <w:rPr>
            <w:rFonts w:ascii="仿宋" w:eastAsia="仿宋" w:hAnsi="仿宋" w:cs="仿宋" w:hint="eastAsia"/>
            <w:lang w:eastAsia="zh-CN"/>
          </w:rPr>
          <w:t>(二)、建设进度</w:t>
        </w:r>
        <w:r>
          <w:tab/>
        </w:r>
        <w:r>
          <w:fldChar w:fldCharType="begin"/>
        </w:r>
        <w:r>
          <w:instrText xml:space="preserve"> PAGEREF _Toc15163 \h </w:instrText>
        </w:r>
        <w:r>
          <w:fldChar w:fldCharType="separate"/>
        </w:r>
        <w:r>
          <w:t>34</w:t>
        </w:r>
        <w:r>
          <w:fldChar w:fldCharType="end"/>
        </w:r>
      </w:hyperlink>
    </w:p>
    <w:p>
      <w:pPr>
        <w:pStyle w:val="TOC2"/>
        <w:tabs>
          <w:tab w:val="right" w:leader="dot" w:pos="8306"/>
        </w:tabs>
      </w:pPr>
      <w:hyperlink w:anchor="_Toc6503" w:history="1">
        <w:r>
          <w:rPr>
            <w:rFonts w:ascii="仿宋" w:eastAsia="仿宋" w:hAnsi="仿宋" w:cs="仿宋" w:hint="eastAsia"/>
            <w:lang w:eastAsia="zh-CN"/>
          </w:rPr>
          <w:t>(三)、进度安排注意事项</w:t>
        </w:r>
        <w:r>
          <w:tab/>
        </w:r>
        <w:r>
          <w:fldChar w:fldCharType="begin"/>
        </w:r>
        <w:r>
          <w:instrText xml:space="preserve"> PAGEREF _Toc6503 \h </w:instrText>
        </w:r>
        <w:r>
          <w:fldChar w:fldCharType="separate"/>
        </w:r>
        <w:r>
          <w:t>35</w:t>
        </w:r>
        <w:r>
          <w:fldChar w:fldCharType="end"/>
        </w:r>
      </w:hyperlink>
    </w:p>
    <w:p>
      <w:pPr>
        <w:pStyle w:val="TOC2"/>
        <w:tabs>
          <w:tab w:val="right" w:leader="dot" w:pos="8306"/>
        </w:tabs>
      </w:pPr>
      <w:hyperlink w:anchor="_Toc19463" w:history="1">
        <w:r>
          <w:rPr>
            <w:rFonts w:ascii="仿宋" w:eastAsia="仿宋" w:hAnsi="仿宋" w:cs="仿宋" w:hint="eastAsia"/>
            <w:lang w:eastAsia="zh-CN"/>
          </w:rPr>
          <w:t>(四)、人力资源配置</w:t>
        </w:r>
        <w:r>
          <w:tab/>
        </w:r>
        <w:r>
          <w:fldChar w:fldCharType="begin"/>
        </w:r>
        <w:r>
          <w:instrText xml:space="preserve"> PAGEREF _Toc19463 \h </w:instrText>
        </w:r>
        <w:r>
          <w:fldChar w:fldCharType="separate"/>
        </w:r>
        <w:r>
          <w:t>37</w:t>
        </w:r>
        <w:r>
          <w:fldChar w:fldCharType="end"/>
        </w:r>
      </w:hyperlink>
    </w:p>
    <w:p>
      <w:pPr>
        <w:pStyle w:val="TOC1"/>
        <w:tabs>
          <w:tab w:val="right" w:leader="dot" w:pos="8306"/>
        </w:tabs>
      </w:pPr>
      <w:hyperlink w:anchor="_Toc19696" w:history="1">
        <w:r>
          <w:rPr>
            <w:rFonts w:ascii="仿宋" w:eastAsia="仿宋" w:hAnsi="仿宋" w:cs="仿宋" w:hint="eastAsia"/>
            <w:lang w:eastAsia="zh-CN"/>
          </w:rPr>
          <w:t>十、搬家公司项目人力资源培养与发展</w:t>
        </w:r>
        <w:r>
          <w:tab/>
        </w:r>
        <w:r>
          <w:fldChar w:fldCharType="begin"/>
        </w:r>
        <w:r>
          <w:instrText xml:space="preserve"> PAGEREF _Toc19696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02" w:history="1">
        <w:r>
          <w:rPr>
            <w:rFonts w:ascii="仿宋" w:eastAsia="仿宋" w:hAnsi="仿宋" w:cs="仿宋" w:hint="eastAsia"/>
            <w:lang w:eastAsia="zh-CN"/>
          </w:rPr>
          <w:t>(一)、人才需求与规划</w:t>
        </w:r>
        <w:r>
          <w:tab/>
        </w:r>
        <w:r>
          <w:fldChar w:fldCharType="begin"/>
        </w:r>
        <w:r>
          <w:instrText xml:space="preserve"> PAGEREF _Toc16202 \h </w:instrText>
        </w:r>
        <w:r>
          <w:fldChar w:fldCharType="separate"/>
        </w:r>
        <w:r>
          <w:t>38</w:t>
        </w:r>
        <w:r>
          <w:fldChar w:fldCharType="end"/>
        </w:r>
      </w:hyperlink>
    </w:p>
    <w:p>
      <w:pPr>
        <w:pStyle w:val="TOC2"/>
        <w:tabs>
          <w:tab w:val="right" w:leader="dot" w:pos="8306"/>
        </w:tabs>
      </w:pPr>
      <w:hyperlink w:anchor="_Toc2735" w:history="1">
        <w:r>
          <w:rPr>
            <w:rFonts w:ascii="仿宋" w:eastAsia="仿宋" w:hAnsi="仿宋" w:cs="仿宋" w:hint="eastAsia"/>
            <w:lang w:eastAsia="zh-CN"/>
          </w:rPr>
          <w:t>(二)、培训与发展计划</w:t>
        </w:r>
        <w:r>
          <w:tab/>
        </w:r>
        <w:r>
          <w:fldChar w:fldCharType="begin"/>
        </w:r>
        <w:r>
          <w:instrText xml:space="preserve"> PAGEREF _Toc2735 \h </w:instrText>
        </w:r>
        <w:r>
          <w:fldChar w:fldCharType="separate"/>
        </w:r>
        <w:r>
          <w:t>38</w:t>
        </w:r>
        <w:r>
          <w:fldChar w:fldCharType="end"/>
        </w:r>
      </w:hyperlink>
    </w:p>
    <w:p>
      <w:pPr>
        <w:pStyle w:val="TOC1"/>
        <w:tabs>
          <w:tab w:val="right" w:leader="dot" w:pos="8306"/>
        </w:tabs>
      </w:pPr>
      <w:hyperlink w:anchor="_Toc31769" w:history="1">
        <w:r>
          <w:rPr>
            <w:rFonts w:ascii="仿宋" w:eastAsia="仿宋" w:hAnsi="仿宋" w:cs="仿宋" w:hint="eastAsia"/>
            <w:lang w:eastAsia="zh-CN"/>
          </w:rPr>
          <w:t>十一、搬家公司项目创新与研发</w:t>
        </w:r>
        <w:r>
          <w:tab/>
        </w:r>
        <w:r>
          <w:fldChar w:fldCharType="begin"/>
        </w:r>
        <w:r>
          <w:instrText xml:space="preserve"> PAGEREF _Toc31769 \h </w:instrText>
        </w:r>
        <w:r>
          <w:fldChar w:fldCharType="separate"/>
        </w:r>
        <w:r>
          <w:t>39</w:t>
        </w:r>
        <w:r>
          <w:fldChar w:fldCharType="end"/>
        </w:r>
      </w:hyperlink>
    </w:p>
    <w:p>
      <w:pPr>
        <w:pStyle w:val="TOC2"/>
        <w:tabs>
          <w:tab w:val="right" w:leader="dot" w:pos="8306"/>
        </w:tabs>
      </w:pPr>
      <w:hyperlink w:anchor="_Toc15419" w:history="1">
        <w:r>
          <w:rPr>
            <w:rFonts w:ascii="仿宋" w:eastAsia="仿宋" w:hAnsi="仿宋" w:cs="仿宋" w:hint="eastAsia"/>
            <w:lang w:eastAsia="zh-CN"/>
          </w:rPr>
          <w:t>(一)、创新策略与方向</w:t>
        </w:r>
        <w:r>
          <w:tab/>
        </w:r>
        <w:r>
          <w:fldChar w:fldCharType="begin"/>
        </w:r>
        <w:r>
          <w:instrText xml:space="preserve"> PAGEREF _Toc15419 \h </w:instrText>
        </w:r>
        <w:r>
          <w:fldChar w:fldCharType="separate"/>
        </w:r>
        <w:r>
          <w:t>39</w:t>
        </w:r>
        <w:r>
          <w:fldChar w:fldCharType="end"/>
        </w:r>
      </w:hyperlink>
    </w:p>
    <w:p>
      <w:pPr>
        <w:pStyle w:val="TOC2"/>
        <w:tabs>
          <w:tab w:val="right" w:leader="dot" w:pos="8306"/>
        </w:tabs>
      </w:pPr>
      <w:hyperlink w:anchor="_Toc20768" w:history="1">
        <w:r>
          <w:rPr>
            <w:rFonts w:ascii="仿宋" w:eastAsia="仿宋" w:hAnsi="仿宋" w:cs="仿宋" w:hint="eastAsia"/>
            <w:lang w:eastAsia="zh-CN"/>
          </w:rPr>
          <w:t>(二)、研发规划与投入</w:t>
        </w:r>
        <w:r>
          <w:tab/>
        </w:r>
        <w:r>
          <w:fldChar w:fldCharType="begin"/>
        </w:r>
        <w:r>
          <w:instrText xml:space="preserve"> PAGEREF _Toc20768 \h </w:instrText>
        </w:r>
        <w:r>
          <w:fldChar w:fldCharType="separate"/>
        </w:r>
        <w:r>
          <w:t>40</w:t>
        </w:r>
        <w:r>
          <w:fldChar w:fldCharType="end"/>
        </w:r>
      </w:hyperlink>
    </w:p>
    <w:p>
      <w:pPr>
        <w:pStyle w:val="TOC1"/>
        <w:tabs>
          <w:tab w:val="right" w:leader="dot" w:pos="8306"/>
        </w:tabs>
      </w:pPr>
      <w:hyperlink w:anchor="_Toc6980" w:history="1">
        <w:r>
          <w:rPr>
            <w:rFonts w:ascii="仿宋" w:eastAsia="仿宋" w:hAnsi="仿宋" w:cs="仿宋" w:hint="eastAsia"/>
            <w:lang w:eastAsia="zh-CN"/>
          </w:rPr>
          <w:t>十二、搬家公司项目人力资源管理</w:t>
        </w:r>
        <w:r>
          <w:tab/>
        </w:r>
        <w:r>
          <w:fldChar w:fldCharType="begin"/>
        </w:r>
        <w:r>
          <w:instrText xml:space="preserve"> PAGEREF _Toc6980 \h </w:instrText>
        </w:r>
        <w:r>
          <w:fldChar w:fldCharType="separate"/>
        </w:r>
        <w:r>
          <w:t>42</w:t>
        </w:r>
        <w:r>
          <w:fldChar w:fldCharType="end"/>
        </w:r>
      </w:hyperlink>
    </w:p>
    <w:p>
      <w:pPr>
        <w:pStyle w:val="TOC2"/>
        <w:tabs>
          <w:tab w:val="right" w:leader="dot" w:pos="8306"/>
        </w:tabs>
      </w:pPr>
      <w:hyperlink w:anchor="_Toc18517" w:history="1">
        <w:r>
          <w:rPr>
            <w:rFonts w:ascii="仿宋" w:eastAsia="仿宋" w:hAnsi="仿宋" w:cs="仿宋" w:hint="eastAsia"/>
            <w:lang w:eastAsia="zh-CN"/>
          </w:rPr>
          <w:t>(一)、建立健全的预算管理制度</w:t>
        </w:r>
        <w:r>
          <w:tab/>
        </w:r>
        <w:r>
          <w:fldChar w:fldCharType="begin"/>
        </w:r>
        <w:r>
          <w:instrText xml:space="preserve"> PAGEREF _Toc18517 \h </w:instrText>
        </w:r>
        <w:r>
          <w:fldChar w:fldCharType="separate"/>
        </w:r>
        <w:r>
          <w:t>42</w:t>
        </w:r>
        <w:r>
          <w:fldChar w:fldCharType="end"/>
        </w:r>
      </w:hyperlink>
    </w:p>
    <w:p>
      <w:pPr>
        <w:pStyle w:val="TOC2"/>
        <w:tabs>
          <w:tab w:val="right" w:leader="dot" w:pos="8306"/>
        </w:tabs>
      </w:pPr>
      <w:hyperlink w:anchor="_Toc27865" w:history="1">
        <w:r>
          <w:rPr>
            <w:rFonts w:ascii="仿宋" w:eastAsia="仿宋" w:hAnsi="仿宋" w:cs="仿宋" w:hint="eastAsia"/>
            <w:lang w:eastAsia="zh-CN"/>
          </w:rPr>
          <w:t>(二)、加强资金流动监控</w:t>
        </w:r>
        <w:r>
          <w:tab/>
        </w:r>
        <w:r>
          <w:fldChar w:fldCharType="begin"/>
        </w:r>
        <w:r>
          <w:instrText xml:space="preserve"> PAGEREF _Toc27865 \h </w:instrText>
        </w:r>
        <w:r>
          <w:fldChar w:fldCharType="separate"/>
        </w:r>
        <w:r>
          <w:t>44</w:t>
        </w:r>
        <w:r>
          <w:fldChar w:fldCharType="end"/>
        </w:r>
      </w:hyperlink>
    </w:p>
    <w:p>
      <w:pPr>
        <w:pStyle w:val="TOC2"/>
        <w:tabs>
          <w:tab w:val="right" w:leader="dot" w:pos="8306"/>
        </w:tabs>
      </w:pPr>
      <w:hyperlink w:anchor="_Toc20889" w:history="1">
        <w:r>
          <w:rPr>
            <w:rFonts w:ascii="仿宋" w:eastAsia="仿宋" w:hAnsi="仿宋" w:cs="仿宋" w:hint="eastAsia"/>
            <w:lang w:eastAsia="zh-CN"/>
          </w:rPr>
          <w:t>(三)、制定完善的风险控制机制</w:t>
        </w:r>
        <w:r>
          <w:tab/>
        </w:r>
        <w:r>
          <w:fldChar w:fldCharType="begin"/>
        </w:r>
        <w:r>
          <w:instrText xml:space="preserve"> PAGEREF _Toc20889 \h </w:instrText>
        </w:r>
        <w:r>
          <w:fldChar w:fldCharType="separate"/>
        </w:r>
        <w:r>
          <w:t>45</w:t>
        </w:r>
        <w:r>
          <w:fldChar w:fldCharType="end"/>
        </w:r>
      </w:hyperlink>
    </w:p>
    <w:p>
      <w:pPr>
        <w:pStyle w:val="TOC2"/>
        <w:tabs>
          <w:tab w:val="right" w:leader="dot" w:pos="8306"/>
        </w:tabs>
      </w:pPr>
      <w:hyperlink w:anchor="_Toc27683" w:history="1">
        <w:r>
          <w:rPr>
            <w:rFonts w:ascii="仿宋" w:eastAsia="仿宋" w:hAnsi="仿宋" w:cs="仿宋" w:hint="eastAsia"/>
            <w:lang w:eastAsia="zh-CN"/>
          </w:rPr>
          <w:t>(四)、优化成本管理</w:t>
        </w:r>
        <w:r>
          <w:tab/>
        </w:r>
        <w:r>
          <w:fldChar w:fldCharType="begin"/>
        </w:r>
        <w:r>
          <w:instrText xml:space="preserve"> PAGEREF _Toc27683 \h </w:instrText>
        </w:r>
        <w:r>
          <w:fldChar w:fldCharType="separate"/>
        </w:r>
        <w:r>
          <w:t>46</w:t>
        </w:r>
        <w:r>
          <w:fldChar w:fldCharType="end"/>
        </w:r>
      </w:hyperlink>
    </w:p>
    <w:p>
      <w:pPr>
        <w:pStyle w:val="TOC1"/>
        <w:tabs>
          <w:tab w:val="right" w:leader="dot" w:pos="8306"/>
        </w:tabs>
      </w:pPr>
      <w:hyperlink w:anchor="_Toc17170" w:history="1">
        <w:r>
          <w:rPr>
            <w:rFonts w:ascii="仿宋" w:eastAsia="仿宋" w:hAnsi="仿宋" w:cs="仿宋" w:hint="eastAsia"/>
            <w:lang w:eastAsia="zh-CN"/>
          </w:rPr>
          <w:t>十三、营销与推广策略</w:t>
        </w:r>
        <w:r>
          <w:tab/>
        </w:r>
        <w:r>
          <w:fldChar w:fldCharType="begin"/>
        </w:r>
        <w:r>
          <w:instrText xml:space="preserve"> PAGEREF _Toc17170 \h </w:instrText>
        </w:r>
        <w:r>
          <w:fldChar w:fldCharType="separate"/>
        </w:r>
        <w:r>
          <w:t>47</w:t>
        </w:r>
        <w:r>
          <w:fldChar w:fldCharType="end"/>
        </w:r>
      </w:hyperlink>
    </w:p>
    <w:p>
      <w:pPr>
        <w:pStyle w:val="TOC2"/>
        <w:tabs>
          <w:tab w:val="right" w:leader="dot" w:pos="8306"/>
        </w:tabs>
      </w:pPr>
      <w:hyperlink w:anchor="_Toc1997" w:history="1">
        <w:r>
          <w:rPr>
            <w:rFonts w:ascii="仿宋" w:eastAsia="仿宋" w:hAnsi="仿宋" w:cs="仿宋" w:hint="eastAsia"/>
            <w:lang w:eastAsia="zh-CN"/>
          </w:rPr>
          <w:t>(一)、产品/服务定位与特点</w:t>
        </w:r>
        <w:r>
          <w:tab/>
        </w:r>
        <w:r>
          <w:fldChar w:fldCharType="begin"/>
        </w:r>
        <w:r>
          <w:instrText xml:space="preserve"> PAGEREF _Toc1997 \h </w:instrText>
        </w:r>
        <w:r>
          <w:fldChar w:fldCharType="separate"/>
        </w:r>
        <w:r>
          <w:t>47</w:t>
        </w:r>
        <w:r>
          <w:fldChar w:fldCharType="end"/>
        </w:r>
      </w:hyperlink>
    </w:p>
    <w:p>
      <w:pPr>
        <w:pStyle w:val="TOC2"/>
        <w:tabs>
          <w:tab w:val="right" w:leader="dot" w:pos="8306"/>
        </w:tabs>
      </w:pPr>
      <w:hyperlink w:anchor="_Toc25973" w:history="1">
        <w:r>
          <w:rPr>
            <w:rFonts w:ascii="仿宋" w:eastAsia="仿宋" w:hAnsi="仿宋" w:cs="仿宋" w:hint="eastAsia"/>
            <w:lang w:eastAsia="zh-CN"/>
          </w:rPr>
          <w:t>(二)、市场定位与竞争分析</w:t>
        </w:r>
        <w:r>
          <w:tab/>
        </w:r>
        <w:r>
          <w:fldChar w:fldCharType="begin"/>
        </w:r>
        <w:r>
          <w:instrText xml:space="preserve"> PAGEREF _Toc25973 \h </w:instrText>
        </w:r>
        <w:r>
          <w:fldChar w:fldCharType="separate"/>
        </w:r>
        <w:r>
          <w:t>48</w:t>
        </w:r>
        <w:r>
          <w:fldChar w:fldCharType="end"/>
        </w:r>
      </w:hyperlink>
    </w:p>
    <w:p>
      <w:pPr>
        <w:pStyle w:val="TOC2"/>
        <w:tabs>
          <w:tab w:val="right" w:leader="dot" w:pos="8306"/>
        </w:tabs>
      </w:pPr>
      <w:hyperlink w:anchor="_Toc28577" w:history="1">
        <w:r>
          <w:rPr>
            <w:rFonts w:ascii="仿宋" w:eastAsia="仿宋" w:hAnsi="仿宋" w:cs="仿宋" w:hint="eastAsia"/>
            <w:lang w:eastAsia="zh-CN"/>
          </w:rPr>
          <w:t>(三)、营销渠道与策略</w:t>
        </w:r>
        <w:r>
          <w:tab/>
        </w:r>
        <w:r>
          <w:fldChar w:fldCharType="begin"/>
        </w:r>
        <w:r>
          <w:instrText xml:space="preserve"> PAGEREF _Toc28577 \h </w:instrText>
        </w:r>
        <w:r>
          <w:fldChar w:fldCharType="separate"/>
        </w:r>
        <w:r>
          <w:t>50</w:t>
        </w:r>
        <w:r>
          <w:fldChar w:fldCharType="end"/>
        </w:r>
      </w:hyperlink>
    </w:p>
    <w:p>
      <w:pPr>
        <w:pStyle w:val="TOC2"/>
        <w:tabs>
          <w:tab w:val="right" w:leader="dot" w:pos="8306"/>
        </w:tabs>
      </w:pPr>
      <w:hyperlink w:anchor="_Toc13223" w:history="1">
        <w:r>
          <w:rPr>
            <w:rFonts w:ascii="仿宋" w:eastAsia="仿宋" w:hAnsi="仿宋" w:cs="仿宋" w:hint="eastAsia"/>
            <w:lang w:eastAsia="zh-CN"/>
          </w:rPr>
          <w:t>(四)、推广与宣传活动</w:t>
        </w:r>
        <w:r>
          <w:tab/>
        </w:r>
        <w:r>
          <w:fldChar w:fldCharType="begin"/>
        </w:r>
        <w:r>
          <w:instrText xml:space="preserve"> PAGEREF _Toc13223 \h </w:instrText>
        </w:r>
        <w:r>
          <w:fldChar w:fldCharType="separate"/>
        </w:r>
        <w:r>
          <w:t>51</w:t>
        </w:r>
        <w:r>
          <w:fldChar w:fldCharType="end"/>
        </w:r>
      </w:hyperlink>
    </w:p>
    <w:p>
      <w:pPr>
        <w:pStyle w:val="TOC1"/>
        <w:tabs>
          <w:tab w:val="right" w:leader="dot" w:pos="8306"/>
        </w:tabs>
      </w:pPr>
      <w:hyperlink w:anchor="_Toc7208" w:history="1">
        <w:r>
          <w:rPr>
            <w:rFonts w:ascii="仿宋" w:eastAsia="仿宋" w:hAnsi="仿宋" w:cs="仿宋" w:hint="eastAsia"/>
            <w:lang w:eastAsia="zh-CN"/>
          </w:rPr>
          <w:t>十四、供应链管理</w:t>
        </w:r>
        <w:r>
          <w:tab/>
        </w:r>
        <w:r>
          <w:fldChar w:fldCharType="begin"/>
        </w:r>
        <w:r>
          <w:instrText xml:space="preserve"> PAGEREF _Toc7208 \h </w:instrText>
        </w:r>
        <w:r>
          <w:fldChar w:fldCharType="separate"/>
        </w:r>
        <w:r>
          <w:t>56</w:t>
        </w:r>
        <w:r>
          <w:fldChar w:fldCharType="end"/>
        </w:r>
      </w:hyperlink>
    </w:p>
    <w:p>
      <w:pPr>
        <w:pStyle w:val="TOC2"/>
        <w:tabs>
          <w:tab w:val="right" w:leader="dot" w:pos="8306"/>
        </w:tabs>
      </w:pPr>
      <w:hyperlink w:anchor="_Toc28761" w:history="1">
        <w:r>
          <w:rPr>
            <w:rFonts w:ascii="仿宋" w:eastAsia="仿宋" w:hAnsi="仿宋" w:cs="仿宋" w:hint="eastAsia"/>
            <w:lang w:eastAsia="zh-CN"/>
          </w:rPr>
          <w:t>(一)、供应链战略规划</w:t>
        </w:r>
        <w:r>
          <w:tab/>
        </w:r>
        <w:r>
          <w:fldChar w:fldCharType="begin"/>
        </w:r>
        <w:r>
          <w:instrText xml:space="preserve"> PAGEREF _Toc28761 \h </w:instrText>
        </w:r>
        <w:r>
          <w:fldChar w:fldCharType="separate"/>
        </w:r>
        <w:r>
          <w:t>56</w:t>
        </w:r>
        <w:r>
          <w:fldChar w:fldCharType="end"/>
        </w:r>
      </w:hyperlink>
    </w:p>
    <w:p>
      <w:pPr>
        <w:pStyle w:val="TOC2"/>
        <w:tabs>
          <w:tab w:val="right" w:leader="dot" w:pos="8306"/>
        </w:tabs>
      </w:pPr>
      <w:hyperlink w:anchor="_Toc2137" w:history="1">
        <w:r>
          <w:rPr>
            <w:rFonts w:ascii="仿宋" w:eastAsia="仿宋" w:hAnsi="仿宋" w:cs="仿宋" w:hint="eastAsia"/>
            <w:lang w:eastAsia="zh-CN"/>
          </w:rPr>
          <w:t>(二)、供应商选择与合作</w:t>
        </w:r>
        <w:r>
          <w:tab/>
        </w:r>
        <w:r>
          <w:fldChar w:fldCharType="begin"/>
        </w:r>
        <w:r>
          <w:instrText xml:space="preserve"> PAGEREF _Toc2137 \h </w:instrText>
        </w:r>
        <w:r>
          <w:fldChar w:fldCharType="separate"/>
        </w:r>
        <w:r>
          <w:t>58</w:t>
        </w:r>
        <w:r>
          <w:fldChar w:fldCharType="end"/>
        </w:r>
      </w:hyperlink>
    </w:p>
    <w:p>
      <w:pPr>
        <w:pStyle w:val="TOC2"/>
        <w:tabs>
          <w:tab w:val="right" w:leader="dot" w:pos="8306"/>
        </w:tabs>
      </w:pPr>
      <w:hyperlink w:anchor="_Toc2443" w:history="1">
        <w:r>
          <w:rPr>
            <w:rFonts w:ascii="仿宋" w:eastAsia="仿宋" w:hAnsi="仿宋" w:cs="仿宋" w:hint="eastAsia"/>
            <w:lang w:eastAsia="zh-CN"/>
          </w:rPr>
          <w:t>(三)、物流与库存管理</w:t>
        </w:r>
        <w:r>
          <w:tab/>
        </w:r>
        <w:r>
          <w:fldChar w:fldCharType="begin"/>
        </w:r>
        <w:r>
          <w:instrText xml:space="preserve"> PAGEREF _Toc2443 \h </w:instrText>
        </w:r>
        <w:r>
          <w:fldChar w:fldCharType="separate"/>
        </w:r>
        <w:r>
          <w:t>59</w:t>
        </w:r>
        <w:r>
          <w:fldChar w:fldCharType="end"/>
        </w:r>
      </w:hyperlink>
    </w:p>
    <w:p>
      <w:pPr>
        <w:pStyle w:val="TOC1"/>
        <w:tabs>
          <w:tab w:val="right" w:leader="dot" w:pos="8306"/>
        </w:tabs>
      </w:pPr>
      <w:hyperlink w:anchor="_Toc21906" w:history="1">
        <w:r>
          <w:rPr>
            <w:rFonts w:ascii="仿宋" w:eastAsia="仿宋" w:hAnsi="仿宋" w:cs="仿宋" w:hint="eastAsia"/>
            <w:lang w:eastAsia="zh-CN"/>
          </w:rPr>
          <w:t>十五、搬家公司项目工程方案分析</w:t>
        </w:r>
        <w:r>
          <w:tab/>
        </w:r>
        <w:r>
          <w:fldChar w:fldCharType="begin"/>
        </w:r>
        <w:r>
          <w:instrText xml:space="preserve"> PAGEREF _Toc21906 \h </w:instrText>
        </w:r>
        <w:r>
          <w:fldChar w:fldCharType="separate"/>
        </w:r>
        <w:r>
          <w:t>60</w:t>
        </w:r>
        <w:r>
          <w:fldChar w:fldCharType="end"/>
        </w:r>
      </w:hyperlink>
    </w:p>
    <w:p>
      <w:pPr>
        <w:pStyle w:val="TOC2"/>
        <w:tabs>
          <w:tab w:val="right" w:leader="dot" w:pos="8306"/>
        </w:tabs>
      </w:pPr>
      <w:hyperlink w:anchor="_Toc16664" w:history="1">
        <w:r>
          <w:rPr>
            <w:rFonts w:ascii="仿宋" w:eastAsia="仿宋" w:hAnsi="仿宋" w:cs="仿宋" w:hint="eastAsia"/>
            <w:lang w:eastAsia="zh-CN"/>
          </w:rPr>
          <w:t>(一)、建筑工程设计原则</w:t>
        </w:r>
        <w:r>
          <w:tab/>
        </w:r>
        <w:r>
          <w:fldChar w:fldCharType="begin"/>
        </w:r>
        <w:r>
          <w:instrText xml:space="preserve"> PAGEREF _Toc16664 \h </w:instrText>
        </w:r>
        <w:r>
          <w:fldChar w:fldCharType="separate"/>
        </w:r>
        <w:r>
          <w:t>60</w:t>
        </w:r>
        <w:r>
          <w:fldChar w:fldCharType="end"/>
        </w:r>
      </w:hyperlink>
    </w:p>
    <w:p>
      <w:pPr>
        <w:pStyle w:val="TOC2"/>
        <w:tabs>
          <w:tab w:val="right" w:leader="dot" w:pos="8306"/>
        </w:tabs>
      </w:pPr>
      <w:hyperlink w:anchor="_Toc5225" w:history="1">
        <w:r>
          <w:rPr>
            <w:rFonts w:ascii="仿宋" w:eastAsia="仿宋" w:hAnsi="仿宋" w:cs="仿宋" w:hint="eastAsia"/>
            <w:lang w:eastAsia="zh-CN"/>
          </w:rPr>
          <w:t>(二)、土建工程建设指标</w:t>
        </w:r>
        <w:r>
          <w:tab/>
        </w:r>
        <w:r>
          <w:fldChar w:fldCharType="begin"/>
        </w:r>
        <w:r>
          <w:instrText xml:space="preserve"> PAGEREF _Toc5225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00"/>
      <w:r>
        <w:rPr>
          <w:rFonts w:ascii="仿宋" w:eastAsia="仿宋" w:hAnsi="仿宋" w:cs="仿宋" w:hint="eastAsia"/>
          <w:sz w:val="28"/>
          <w:lang w:eastAsia="zh-CN"/>
        </w:rPr>
        <w:t>一、搬家公司项目建设背景及必要性分析</w:t>
      </w:r>
      <w:bookmarkEnd w:id="2"/>
    </w:p>
    <w:p>
      <w:pPr>
        <w:pStyle w:val="Heading2"/>
        <w:rPr>
          <w:rFonts w:ascii="仿宋" w:eastAsia="仿宋" w:hAnsi="仿宋" w:cs="仿宋" w:hint="eastAsia"/>
          <w:lang w:eastAsia="zh-CN"/>
        </w:rPr>
      </w:pPr>
      <w:bookmarkStart w:id="3" w:name="_Toc23348"/>
      <w:r>
        <w:rPr>
          <w:rFonts w:ascii="仿宋" w:eastAsia="仿宋" w:hAnsi="仿宋" w:cs="仿宋" w:hint="eastAsia"/>
          <w:lang w:eastAsia="zh-CN"/>
        </w:rPr>
        <w:t>(一)、搬家公司项目背景分析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搬家公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搬家公司项目在这个潮流中的定位。同时，我们将关注行业内涌现的新兴机遇，以便搬家公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搬家公司项目提供了强大的发展动力。我们将聚焦于行业内最新的技术发展趋势，包括但不限于人工智能、大数据分析、物联网等领域。通过深度的技术研究，我们将确保搬家公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搬家公司项目发展的源泉。我们将投入更多的精力对市场需求进行深入剖析，超越表面的需求，深入挖掘潜在的市场痛点和机遇。通过对市场需求的细致了解，搬家公司项目将更有针对性地设计解决方案，满足市场的多样化需求，从而更好地促进搬家公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搬家公司项目战略至关重要。我们将对竞争态势进行更为深入的分析，包括但不限于市场份额、产品特点、客户满意度等多个维度。通过深度的竞争分析，搬家公司项目将能够更准确地把握市场脉搏，制定具有竞争力的搬家公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搬家公司项目的发展具有直接的影响。我们将进行更为全面的法规和政策分析，了解行业发展中的潜在法律风险和合规挑战。通过充分了解和遵守相关法规，搬家公司项目将确保在法律框架内合法合规运营，为搬家公司项目的稳健发展提供有力支持。</w:t>
      </w:r>
    </w:p>
    <w:p>
      <w:pPr>
        <w:pStyle w:val="Heading2"/>
        <w:ind w:firstLine="560" w:firstLineChars="200"/>
        <w:rPr>
          <w:rFonts w:ascii="仿宋" w:eastAsia="仿宋" w:hAnsi="仿宋" w:cs="仿宋" w:hint="eastAsia"/>
          <w:sz w:val="28"/>
          <w:lang w:eastAsia="zh-CN"/>
        </w:rPr>
      </w:pPr>
      <w:bookmarkStart w:id="4" w:name="_Toc21206"/>
      <w:r>
        <w:rPr>
          <w:rFonts w:ascii="仿宋" w:eastAsia="仿宋" w:hAnsi="仿宋" w:cs="仿宋" w:hint="eastAsia"/>
          <w:sz w:val="28"/>
          <w:lang w:eastAsia="zh-CN"/>
        </w:rPr>
        <w:t>(二)、搬家公司项目建设必要性分析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建设的迫切性源于对行业发展趋势的深刻洞察。我们正处于一个行业变革的时代，科技创新、数字化转型成为企业发展的关键动力。搬家公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建设不仅仅是为了跟上潮流，更是为了通过技术创新推动企业的持续发展。通过引入先进的技术和解决方案，搬家公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搬家公司项目的建设成为必然选择，通过提高产品质量、拓展服务领域，从而在竞争中获得更多的机会。搬家公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搬家公司项目建设的必要性体现在对客户需求更精准的满足。通过搬家公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建设的背后是对企业持续创新的追求。只有通过不断创新，企业才能在竞争中立于不败之地。搬家公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254"/>
      <w:r>
        <w:rPr>
          <w:rFonts w:ascii="仿宋" w:eastAsia="仿宋" w:hAnsi="仿宋" w:cs="仿宋" w:hint="eastAsia"/>
          <w:sz w:val="28"/>
          <w:lang w:eastAsia="zh-CN"/>
        </w:rPr>
        <w:t>二、搬家公司项目文档管理</w:t>
      </w:r>
      <w:bookmarkEnd w:id="5"/>
    </w:p>
    <w:p>
      <w:pPr>
        <w:pStyle w:val="Heading2"/>
        <w:rPr>
          <w:rFonts w:ascii="仿宋" w:eastAsia="仿宋" w:hAnsi="仿宋" w:cs="仿宋" w:hint="eastAsia"/>
          <w:lang w:eastAsia="zh-CN"/>
        </w:rPr>
      </w:pPr>
      <w:bookmarkStart w:id="6" w:name="_Toc2137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搬家公司项目高度重视文档的质量和准确性，以支持搬家公司项目的各项活动和决策。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文档的编制始于搬家公司项目计划的初期，我们制定了详细的文档编制计划，明确了每个文档的内容、格式和编写责任人。在搬家公司项目启动阶段，我们首先编制了搬家公司项目章程，明确定义了搬家公司项目的目标、范围、风险等关键要素。随后，搬家公司项目团队根据计划陆续编制了需求文档、设计文档、测试文档等各类文档，确保搬家公司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搬家公司项目管理中的重要环节，旨在确保搬家公司项目文档符合质量标准和搬家公司项目需求。在搬家公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除了内部审查，我们还进行了外部审查，邀请搬家公司项目相关利益方和专业领域的专家对文档进行独立审查。这有助于获取更全面、客观的反馈，确保搬家公司项目文档不仅符合内部标准，也满足外部需求。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搬家公司项目在文档编制与审查方面建立了严格的管理机制，通过规范的流程和多维度的审查，确保搬家公司项目文档的质量、准确性和可靠性，为搬家公司项目的顺利推进提供了有力支持。</w:t>
      </w:r>
    </w:p>
    <w:p>
      <w:pPr>
        <w:pStyle w:val="Heading2"/>
        <w:ind w:firstLine="560" w:firstLineChars="200"/>
        <w:rPr>
          <w:rFonts w:ascii="仿宋" w:eastAsia="仿宋" w:hAnsi="仿宋" w:cs="仿宋" w:hint="eastAsia"/>
          <w:sz w:val="28"/>
          <w:lang w:eastAsia="zh-CN"/>
        </w:rPr>
      </w:pPr>
      <w:bookmarkStart w:id="7" w:name="_Toc2117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在搬家公司项目中，我们致力于优化文档发布与分发过程，以确保信息的高效传递和团队间协作的顺畅进行。以下是我们采取的关键优化策略：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我们通过多渠道发布文档，包括电子邮件、搬家公司项目管理平台、内部网站等，以满足不同团队成员的偏好和需求。多渠道发布确保了信息的全面覆盖。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我们采用了精细的权限控制，确保只有授权人员可以访问敏感信息。这种安全措施保护了搬家公司项目文档的机密性，防止了未经授权的信息泄露。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7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文档存档与归档是搬家公司项目生命周期中一个至关重要的环节，直接关系到搬家公司项目信息的长期保存和历史记录的完整性。在搬家公司项目中，我们实施了一系列有效的文档存档与归档管理策略：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444"/>
      <w:r>
        <w:rPr>
          <w:rFonts w:ascii="仿宋" w:eastAsia="仿宋" w:hAnsi="仿宋" w:cs="仿宋" w:hint="eastAsia"/>
          <w:sz w:val="28"/>
          <w:lang w:eastAsia="zh-CN"/>
        </w:rPr>
        <w:t>三、搬家公司项目危机管理</w:t>
      </w:r>
      <w:bookmarkEnd w:id="9"/>
    </w:p>
    <w:p>
      <w:pPr>
        <w:pStyle w:val="Heading2"/>
        <w:rPr>
          <w:rFonts w:ascii="仿宋" w:eastAsia="仿宋" w:hAnsi="仿宋" w:cs="仿宋" w:hint="eastAsia"/>
          <w:lang w:eastAsia="zh-CN"/>
        </w:rPr>
      </w:pPr>
      <w:bookmarkStart w:id="10" w:name="_Toc1506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搬家公司项目危机管理中，危机预警与识别是确保搬家公司项目稳健运行的核心步骤。通过建立全面的监测机制，搬家公司项目团队旨在及时发现和理解潜在的风险和危机因素，以便采取及时的预防和应对措施，确保搬家公司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首先，通过深入的风险评估，搬家公司项目团队全面分析了整个搬家公司项目和各个阶段可能存在的威胁。这包括准确评估每个潜在风险的发生概率和可能影响的程度，为后续危机预警提供了有力支持。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搬家公司项目团队着重于明确定义搬家公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搬家公司项目进展的持续监控，团队能够及时发现潜在问题并作出迅速反应。搬家公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在这一阶段，团队的专业素养和反应速度将发挥至关重要的作用，以确保潜在危机能够在初期得到有效的处理，最大程度地减轻负面影响。通过危机预警与识别，搬家公司项目得以更有序、可控地推进。</w:t>
      </w:r>
    </w:p>
    <w:p>
      <w:pPr>
        <w:pStyle w:val="Heading2"/>
        <w:ind w:firstLine="560" w:firstLineChars="200"/>
        <w:rPr>
          <w:rFonts w:ascii="仿宋" w:eastAsia="仿宋" w:hAnsi="仿宋" w:cs="仿宋" w:hint="eastAsia"/>
          <w:sz w:val="28"/>
          <w:lang w:eastAsia="zh-CN"/>
        </w:rPr>
      </w:pPr>
      <w:bookmarkStart w:id="11" w:name="_Toc2387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在危机发生时，搬家公司项目团队立即行动，成立了应急小组。该小组的任务是迅速制定并实施紧急应对措施，以最小化潜在损失。以下是采取的主要措施：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暂停搬家公司项目进度：为遏制危机蔓延，搬家公司项目暂时停止进行，以便全面评估当前状况。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资源重新分配：重新评估搬家公司项目资源的分配，确保最大限度地减小损失。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实时沟通：与关键利益相关者建立实时沟通机制，向他们传递搬家公司项目危机的实际状况，保障搬家公司项目核心利益。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在紧急应对的同时，搬家公司项目团队强调了团队协作和有效沟通的重要性。以下是团队协作的关键举措：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信息共享机制：建立了信息共享平台，确保团队成员能够及时获取搬家公司项目危机的实时信息。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领导者沟通：搬家公司项目领导者通过定期会议和即时沟通工具，指导团队应对危机，保持团队稳定运行。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随着危机得到初步控制，搬家公司项目团队转向制定恢复计划，以确保搬家公司项目能够从中迅速恢复。主要恢复计划包括：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修复受损的进度计划：重新评估搬家公司项目进度，制定修复计划，确保搬家公司项目尽快回归正常进程。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重新调整资源分配：优化资源分配，确保搬家公司项目在有限资源下高效运转。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风险管理机制加强：对搬家公司项目风险进行全面评估，制定更强化的风险管理策略，以预防未来可能的危机。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68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731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搬家公司项目的主要产品是XXXX，预计年产值为XXX万元。这一产品在市场中占据着重要的地位，其广泛的应用范围使得该搬家公司项目的市场前景非常广阔。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搬家公司项目的xxx产品作为重要的原材料之一，将在多个领域发挥关键作用。其在建筑、交通、能源等方面的广泛应用将为整个产业链提供强大的支持，形成产业协同效应。搬家公司项目的年产值XXX万XXX万XXX万万元不仅反映了其在市场上的巨大潜力，更预示着它对国民经济的积极贡献。这种关联度高、涉及面广的产业关系，使得该搬家公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15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总征地面积为XXXX平方米，相当于约XX.XX亩，其中净用地面积为XXXX平方米，红线范围内相当于约XX.XX亩。这一用地规模充分考虑了搬家公司项目的建设需求，保障了搬家公司项目在合适的空间内得以充分发展。搬家公司项目规划的总建筑面积为XXXX平方米，其中主体工程建设占XXXX平方米，计容建筑面积达XXXX平方米。预计建筑工程的投资将达到XXXX万元，为搬家公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计划购置的设备共计XXXX台（套），设备购置费用为XXXX万元。这一设备购置计划充分考虑到搬家公司项目的生产需求和技术要求，确保了搬家公司项目在生产运营中具备先进的技术装备和高效的生产能力。设备的合理配置将为搬家公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搬家公司项目计划总投资为XXXX万元，预计年实现营业收入为XXXX万元。这一产能规模的设定旨在确保搬家公司项目能够在投资与回报之间取得平衡，实现长期可持续的发展。搬家公司项目的总投资充分考虑到各个方面的需求，包括用地建设、设备购置等多个环节，以确保搬家公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6007"/>
      <w:r>
        <w:rPr>
          <w:rFonts w:ascii="仿宋" w:eastAsia="仿宋" w:hAnsi="仿宋" w:cs="仿宋" w:hint="eastAsia"/>
          <w:sz w:val="28"/>
          <w:lang w:eastAsia="zh-CN"/>
        </w:rPr>
        <w:t>五、搬家公司项目可持续发展</w:t>
      </w:r>
      <w:bookmarkEnd w:id="15"/>
    </w:p>
    <w:p>
      <w:pPr>
        <w:pStyle w:val="Heading2"/>
        <w:rPr>
          <w:rFonts w:ascii="仿宋" w:eastAsia="仿宋" w:hAnsi="仿宋" w:cs="仿宋" w:hint="eastAsia"/>
          <w:lang w:eastAsia="zh-CN"/>
        </w:rPr>
      </w:pPr>
      <w:bookmarkStart w:id="16" w:name="_Toc57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搬家公司项目中，搬家公司项目团队着眼于未来，明确了可持续发展的战略方向。制定的具体可持续发展目标包括降低资源使用、采用环保技术、最大化社会效益等。这一步骤不仅有助于搬家公司项目在环保和社会责任方面达到最高标准，也为未来提供了明确的指引，确保搬家公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可持续实践的融入搬家公司项目管理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搬家公司项目管理周期。从搬家公司项目规划开始，搬家公司项目团队就考虑了环境和社会的因素。在执行阶段，搬家公司项目团队积极推动绿色技术的应用，优化资源利用。此外，关注员工的社会责任，通过培训和沟通活动提高员工对可持续发展的认知，使他们能够在日常工作中践行可持续实践。这些举措不仅为搬家公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062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扎根于搬家公司项目的可持续发展理念，我们深信环保与社会责任是搬家公司项目成功的关键支柱。在搬家公司项目的每一步，我们都致力于通过创新和实践，履行对环境和社会的坚定责任。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团队通过引入先进的环保技术、建立高效的废物处理系统以及推动能源节约措施，积极履行环保责任。定期的环保监测和评估确保搬家公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不仅致力于自身可持续发展，还注重对社会的回馈。通过支持社区搬家公司项目、参与慈善事业、提供培训机会等方式，搬家公司项目积极履行社会责任。与当地社区建立积极互动，关注员工的工作与生活平衡，以及员工的身心健康，是搬家公司项目在社会责任层面的关键举措。这样的实践不仅增强了搬家公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1312"/>
      <w:r>
        <w:rPr>
          <w:rFonts w:ascii="仿宋" w:eastAsia="仿宋" w:hAnsi="仿宋" w:cs="仿宋" w:hint="eastAsia"/>
          <w:sz w:val="28"/>
          <w:lang w:eastAsia="zh-CN"/>
        </w:rPr>
        <w:t>六、搬家公司项目概论</w:t>
      </w:r>
      <w:bookmarkEnd w:id="18"/>
    </w:p>
    <w:p>
      <w:pPr>
        <w:pStyle w:val="Heading2"/>
        <w:rPr>
          <w:rFonts w:ascii="仿宋" w:eastAsia="仿宋" w:hAnsi="仿宋" w:cs="仿宋" w:hint="eastAsia"/>
          <w:lang w:eastAsia="zh-CN"/>
        </w:rPr>
      </w:pPr>
      <w:bookmarkStart w:id="19" w:name="_Toc31723"/>
      <w:r>
        <w:rPr>
          <w:rFonts w:ascii="仿宋" w:eastAsia="仿宋" w:hAnsi="仿宋" w:cs="仿宋" w:hint="eastAsia"/>
          <w:lang w:eastAsia="zh-CN"/>
        </w:rPr>
        <w:t>(一)、搬家公司项目概况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的起源追溯至对市场的深入洞察。市场的不断演变与变革为搬家公司项目提供了难得的机遇。当前市场存在的需求缺口和变革的大环境共同构成了搬家公司项目的背景。这个搬家公司项目旨在充分利用市场机遇，填补行业中尚未满足的需求，为客户提供全新的解决方案。市场的变革和需求的增长使得这个搬家公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搬家公司项目名称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正式命名为搬家公司。这个名称不仅仅是一个标识，更代表了搬家公司项目的核心理念和愿景。它蕴含着搬家公司项目所要解决问题的关键字，具有强烈的表达和辨识度，为搬家公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搬家公司项目目标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的核心目标是提供一种全新、高效的解决方案，满足客户日益增长的需求。搬家公司项目追求的不仅仅是满足市场需求，更是在市场中获得卓越的竞争优势。通过不断提升产品或服务的质量和创新水平，搬家公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搬家公司项目范围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全面涵盖了产品研发、制造、市场推广和售后服务，确保从产品设计到最终用户体验的全方位关注。这一全面的搬家公司项目范围是为了确保搬家公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搬家公司项目时间表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搬家公司项目计划在未来18个月内完成，包括研发、测试、市场试点和正式推出等不同阶段。这个时间表的合理设计是为了确保搬家公司项目各个阶段的顺利推进，以便按时交付高质量的成果。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搬家公司项目预算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https://d.book118.com/895310242242011121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搬家公司项目规划设计纲要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A51AF"/>
    <w:rsid w:val="4A3A51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31024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2024-03-02T15:26:00Z</dcterms:created>
  <dcterms:modified xsi:type="dcterms:W3CDTF">2024-03-02T15:27:09Z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15EFCC35F7864517BE6FEDFC6E2D7D39_11</vt:lpwstr>
  </property>
  <property fmtid="{D5CDD505-2E9C-101B-9397-08002B2CF9AE}" pid="3" name="KSOProductBuildVer">
    <vt:lpwstr>2052-12.1.0.16388</vt:lpwstr>
  </property>
</Properties>
</file>