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消音降噪设备项目规划设计方案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22" w:history="1">
        <w:r>
          <w:rPr>
            <w:rFonts w:ascii="仿宋" w:eastAsia="仿宋" w:hAnsi="仿宋" w:cs="仿宋" w:hint="eastAsia"/>
            <w:lang w:eastAsia="zh-CN"/>
          </w:rPr>
          <w:t>前言</w:t>
        </w:r>
        <w:r>
          <w:tab/>
        </w:r>
        <w:r>
          <w:fldChar w:fldCharType="begin"/>
        </w:r>
        <w:r>
          <w:instrText xml:space="preserve"> PAGEREF _Toc11622 \h </w:instrText>
        </w:r>
        <w:r>
          <w:fldChar w:fldCharType="separate"/>
        </w:r>
        <w:r>
          <w:t>3</w:t>
        </w:r>
        <w:r>
          <w:fldChar w:fldCharType="end"/>
        </w:r>
      </w:hyperlink>
    </w:p>
    <w:p>
      <w:pPr>
        <w:pStyle w:val="TOC1"/>
        <w:tabs>
          <w:tab w:val="right" w:leader="dot" w:pos="8306"/>
        </w:tabs>
      </w:pPr>
      <w:hyperlink w:anchor="_Toc11044" w:history="1">
        <w:r>
          <w:rPr>
            <w:rFonts w:ascii="仿宋" w:eastAsia="仿宋" w:hAnsi="仿宋" w:cs="仿宋" w:hint="eastAsia"/>
            <w:lang w:eastAsia="zh-CN"/>
          </w:rPr>
          <w:t>一、消音降噪设备项目危机管理</w:t>
        </w:r>
        <w:r>
          <w:tab/>
        </w:r>
        <w:r>
          <w:fldChar w:fldCharType="begin"/>
        </w:r>
        <w:r>
          <w:instrText xml:space="preserve"> PAGEREF _Toc11044 \h </w:instrText>
        </w:r>
        <w:r>
          <w:fldChar w:fldCharType="separate"/>
        </w:r>
        <w:r>
          <w:t>3</w:t>
        </w:r>
        <w:r>
          <w:fldChar w:fldCharType="end"/>
        </w:r>
      </w:hyperlink>
    </w:p>
    <w:p>
      <w:pPr>
        <w:pStyle w:val="TOC2"/>
        <w:tabs>
          <w:tab w:val="right" w:leader="dot" w:pos="8306"/>
        </w:tabs>
      </w:pPr>
      <w:hyperlink w:anchor="_Toc7963" w:history="1">
        <w:r>
          <w:rPr>
            <w:rFonts w:ascii="仿宋" w:eastAsia="仿宋" w:hAnsi="仿宋" w:cs="仿宋" w:hint="eastAsia"/>
            <w:lang w:eastAsia="zh-CN"/>
          </w:rPr>
          <w:t>(一)、危机预警与识别</w:t>
        </w:r>
        <w:r>
          <w:tab/>
        </w:r>
        <w:r>
          <w:fldChar w:fldCharType="begin"/>
        </w:r>
        <w:r>
          <w:instrText xml:space="preserve"> PAGEREF _Toc7963 \h </w:instrText>
        </w:r>
        <w:r>
          <w:fldChar w:fldCharType="separate"/>
        </w:r>
        <w:r>
          <w:t>3</w:t>
        </w:r>
        <w:r>
          <w:fldChar w:fldCharType="end"/>
        </w:r>
      </w:hyperlink>
    </w:p>
    <w:p>
      <w:pPr>
        <w:pStyle w:val="TOC2"/>
        <w:tabs>
          <w:tab w:val="right" w:leader="dot" w:pos="8306"/>
        </w:tabs>
      </w:pPr>
      <w:hyperlink w:anchor="_Toc30674" w:history="1">
        <w:r>
          <w:rPr>
            <w:rFonts w:ascii="仿宋" w:eastAsia="仿宋" w:hAnsi="仿宋" w:cs="仿宋" w:hint="eastAsia"/>
            <w:lang w:eastAsia="zh-CN"/>
          </w:rPr>
          <w:t>(二)、危机应对与恢复</w:t>
        </w:r>
        <w:r>
          <w:tab/>
        </w:r>
        <w:r>
          <w:fldChar w:fldCharType="begin"/>
        </w:r>
        <w:r>
          <w:instrText xml:space="preserve"> PAGEREF _Toc30674 \h </w:instrText>
        </w:r>
        <w:r>
          <w:fldChar w:fldCharType="separate"/>
        </w:r>
        <w:r>
          <w:t>4</w:t>
        </w:r>
        <w:r>
          <w:fldChar w:fldCharType="end"/>
        </w:r>
      </w:hyperlink>
    </w:p>
    <w:p>
      <w:pPr>
        <w:pStyle w:val="TOC1"/>
        <w:tabs>
          <w:tab w:val="right" w:leader="dot" w:pos="8306"/>
        </w:tabs>
      </w:pPr>
      <w:hyperlink w:anchor="_Toc6984" w:history="1">
        <w:r>
          <w:rPr>
            <w:rFonts w:ascii="仿宋" w:eastAsia="仿宋" w:hAnsi="仿宋" w:cs="仿宋" w:hint="eastAsia"/>
            <w:lang w:eastAsia="zh-CN"/>
          </w:rPr>
          <w:t>二、消音降噪设备项目建设单位说明</w:t>
        </w:r>
        <w:r>
          <w:tab/>
        </w:r>
        <w:r>
          <w:fldChar w:fldCharType="begin"/>
        </w:r>
        <w:r>
          <w:instrText xml:space="preserve"> PAGEREF _Toc6984 \h </w:instrText>
        </w:r>
        <w:r>
          <w:fldChar w:fldCharType="separate"/>
        </w:r>
        <w:r>
          <w:t>5</w:t>
        </w:r>
        <w:r>
          <w:fldChar w:fldCharType="end"/>
        </w:r>
      </w:hyperlink>
    </w:p>
    <w:p>
      <w:pPr>
        <w:pStyle w:val="TOC2"/>
        <w:tabs>
          <w:tab w:val="right" w:leader="dot" w:pos="8306"/>
        </w:tabs>
      </w:pPr>
      <w:hyperlink w:anchor="_Toc1477" w:history="1">
        <w:r>
          <w:rPr>
            <w:rFonts w:ascii="仿宋" w:eastAsia="仿宋" w:hAnsi="仿宋" w:cs="仿宋" w:hint="eastAsia"/>
            <w:lang w:eastAsia="zh-CN"/>
          </w:rPr>
          <w:t>(一)、消音降噪设备项目承办单位基本情况</w:t>
        </w:r>
        <w:r>
          <w:tab/>
        </w:r>
        <w:r>
          <w:fldChar w:fldCharType="begin"/>
        </w:r>
        <w:r>
          <w:instrText xml:space="preserve"> PAGEREF _Toc1477 \h </w:instrText>
        </w:r>
        <w:r>
          <w:fldChar w:fldCharType="separate"/>
        </w:r>
        <w:r>
          <w:t>5</w:t>
        </w:r>
        <w:r>
          <w:fldChar w:fldCharType="end"/>
        </w:r>
      </w:hyperlink>
    </w:p>
    <w:p>
      <w:pPr>
        <w:pStyle w:val="TOC2"/>
        <w:tabs>
          <w:tab w:val="right" w:leader="dot" w:pos="8306"/>
        </w:tabs>
      </w:pPr>
      <w:hyperlink w:anchor="_Toc28326" w:history="1">
        <w:r>
          <w:rPr>
            <w:rFonts w:ascii="仿宋" w:eastAsia="仿宋" w:hAnsi="仿宋" w:cs="仿宋" w:hint="eastAsia"/>
            <w:lang w:eastAsia="zh-CN"/>
          </w:rPr>
          <w:t>(二)、公司经济效益分析</w:t>
        </w:r>
        <w:r>
          <w:tab/>
        </w:r>
        <w:r>
          <w:fldChar w:fldCharType="begin"/>
        </w:r>
        <w:r>
          <w:instrText xml:space="preserve"> PAGEREF _Toc28326 \h </w:instrText>
        </w:r>
        <w:r>
          <w:fldChar w:fldCharType="separate"/>
        </w:r>
        <w:r>
          <w:t>6</w:t>
        </w:r>
        <w:r>
          <w:fldChar w:fldCharType="end"/>
        </w:r>
      </w:hyperlink>
    </w:p>
    <w:p>
      <w:pPr>
        <w:pStyle w:val="TOC1"/>
        <w:tabs>
          <w:tab w:val="right" w:leader="dot" w:pos="8306"/>
        </w:tabs>
      </w:pPr>
      <w:hyperlink w:anchor="_Toc1575" w:history="1">
        <w:r>
          <w:rPr>
            <w:rFonts w:ascii="仿宋" w:eastAsia="仿宋" w:hAnsi="仿宋" w:cs="仿宋" w:hint="eastAsia"/>
            <w:lang w:eastAsia="zh-CN"/>
          </w:rPr>
          <w:t>三、消音降噪设备项目建设背景及必要性分析</w:t>
        </w:r>
        <w:r>
          <w:tab/>
        </w:r>
        <w:r>
          <w:fldChar w:fldCharType="begin"/>
        </w:r>
        <w:r>
          <w:instrText xml:space="preserve"> PAGEREF _Toc1575 \h </w:instrText>
        </w:r>
        <w:r>
          <w:fldChar w:fldCharType="separate"/>
        </w:r>
        <w:r>
          <w:t>7</w:t>
        </w:r>
        <w:r>
          <w:fldChar w:fldCharType="end"/>
        </w:r>
      </w:hyperlink>
    </w:p>
    <w:p>
      <w:pPr>
        <w:pStyle w:val="TOC2"/>
        <w:tabs>
          <w:tab w:val="right" w:leader="dot" w:pos="8306"/>
        </w:tabs>
      </w:pPr>
      <w:hyperlink w:anchor="_Toc10149" w:history="1">
        <w:r>
          <w:rPr>
            <w:rFonts w:ascii="仿宋" w:eastAsia="仿宋" w:hAnsi="仿宋" w:cs="仿宋" w:hint="eastAsia"/>
            <w:lang w:eastAsia="zh-CN"/>
          </w:rPr>
          <w:t>(一)、消音降噪设备项目背景分析</w:t>
        </w:r>
        <w:r>
          <w:tab/>
        </w:r>
        <w:r>
          <w:fldChar w:fldCharType="begin"/>
        </w:r>
        <w:r>
          <w:instrText xml:space="preserve"> PAGEREF _Toc10149 \h </w:instrText>
        </w:r>
        <w:r>
          <w:fldChar w:fldCharType="separate"/>
        </w:r>
        <w:r>
          <w:t>7</w:t>
        </w:r>
        <w:r>
          <w:fldChar w:fldCharType="end"/>
        </w:r>
      </w:hyperlink>
    </w:p>
    <w:p>
      <w:pPr>
        <w:pStyle w:val="TOC2"/>
        <w:tabs>
          <w:tab w:val="right" w:leader="dot" w:pos="8306"/>
        </w:tabs>
      </w:pPr>
      <w:hyperlink w:anchor="_Toc12248" w:history="1">
        <w:r>
          <w:rPr>
            <w:rFonts w:ascii="仿宋" w:eastAsia="仿宋" w:hAnsi="仿宋" w:cs="仿宋" w:hint="eastAsia"/>
            <w:lang w:eastAsia="zh-CN"/>
          </w:rPr>
          <w:t>(二)、消音降噪设备项目建设必要性分析</w:t>
        </w:r>
        <w:r>
          <w:tab/>
        </w:r>
        <w:r>
          <w:fldChar w:fldCharType="begin"/>
        </w:r>
        <w:r>
          <w:instrText xml:space="preserve"> PAGEREF _Toc12248 \h </w:instrText>
        </w:r>
        <w:r>
          <w:fldChar w:fldCharType="separate"/>
        </w:r>
        <w:r>
          <w:t>9</w:t>
        </w:r>
        <w:r>
          <w:fldChar w:fldCharType="end"/>
        </w:r>
      </w:hyperlink>
    </w:p>
    <w:p>
      <w:pPr>
        <w:pStyle w:val="TOC1"/>
        <w:tabs>
          <w:tab w:val="right" w:leader="dot" w:pos="8306"/>
        </w:tabs>
      </w:pPr>
      <w:hyperlink w:anchor="_Toc9002" w:history="1">
        <w:r>
          <w:rPr>
            <w:rFonts w:ascii="仿宋" w:eastAsia="仿宋" w:hAnsi="仿宋" w:cs="仿宋" w:hint="eastAsia"/>
            <w:lang w:eastAsia="zh-CN"/>
          </w:rPr>
          <w:t>四、工艺说明</w:t>
        </w:r>
        <w:r>
          <w:tab/>
        </w:r>
        <w:r>
          <w:fldChar w:fldCharType="begin"/>
        </w:r>
        <w:r>
          <w:instrText xml:space="preserve"> PAGEREF _Toc9002 \h </w:instrText>
        </w:r>
        <w:r>
          <w:fldChar w:fldCharType="separate"/>
        </w:r>
        <w:r>
          <w:t>10</w:t>
        </w:r>
        <w:r>
          <w:fldChar w:fldCharType="end"/>
        </w:r>
      </w:hyperlink>
    </w:p>
    <w:p>
      <w:pPr>
        <w:pStyle w:val="TOC2"/>
        <w:tabs>
          <w:tab w:val="right" w:leader="dot" w:pos="8306"/>
        </w:tabs>
      </w:pPr>
      <w:hyperlink w:anchor="_Toc28574" w:history="1">
        <w:r>
          <w:rPr>
            <w:rFonts w:ascii="仿宋" w:eastAsia="仿宋" w:hAnsi="仿宋" w:cs="仿宋" w:hint="eastAsia"/>
            <w:lang w:eastAsia="zh-CN"/>
          </w:rPr>
          <w:t>(一)、技术管理特点</w:t>
        </w:r>
        <w:r>
          <w:tab/>
        </w:r>
        <w:r>
          <w:fldChar w:fldCharType="begin"/>
        </w:r>
        <w:r>
          <w:instrText xml:space="preserve"> PAGEREF _Toc28574 \h </w:instrText>
        </w:r>
        <w:r>
          <w:fldChar w:fldCharType="separate"/>
        </w:r>
        <w:r>
          <w:t>10</w:t>
        </w:r>
        <w:r>
          <w:fldChar w:fldCharType="end"/>
        </w:r>
      </w:hyperlink>
    </w:p>
    <w:p>
      <w:pPr>
        <w:pStyle w:val="TOC2"/>
        <w:tabs>
          <w:tab w:val="right" w:leader="dot" w:pos="8306"/>
        </w:tabs>
      </w:pPr>
      <w:hyperlink w:anchor="_Toc30838" w:history="1">
        <w:r>
          <w:rPr>
            <w:rFonts w:ascii="仿宋" w:eastAsia="仿宋" w:hAnsi="仿宋" w:cs="仿宋" w:hint="eastAsia"/>
            <w:lang w:eastAsia="zh-CN"/>
          </w:rPr>
          <w:t>(二)、消音降噪设备项目工艺技术设计方案</w:t>
        </w:r>
        <w:r>
          <w:tab/>
        </w:r>
        <w:r>
          <w:fldChar w:fldCharType="begin"/>
        </w:r>
        <w:r>
          <w:instrText xml:space="preserve"> PAGEREF _Toc30838 \h </w:instrText>
        </w:r>
        <w:r>
          <w:fldChar w:fldCharType="separate"/>
        </w:r>
        <w:r>
          <w:t>11</w:t>
        </w:r>
        <w:r>
          <w:fldChar w:fldCharType="end"/>
        </w:r>
      </w:hyperlink>
    </w:p>
    <w:p>
      <w:pPr>
        <w:pStyle w:val="TOC2"/>
        <w:tabs>
          <w:tab w:val="right" w:leader="dot" w:pos="8306"/>
        </w:tabs>
      </w:pPr>
      <w:hyperlink w:anchor="_Toc12037" w:history="1">
        <w:r>
          <w:rPr>
            <w:rFonts w:ascii="仿宋" w:eastAsia="仿宋" w:hAnsi="仿宋" w:cs="仿宋" w:hint="eastAsia"/>
            <w:lang w:eastAsia="zh-CN"/>
          </w:rPr>
          <w:t>(三)、设备选型方案</w:t>
        </w:r>
        <w:r>
          <w:tab/>
        </w:r>
        <w:r>
          <w:fldChar w:fldCharType="begin"/>
        </w:r>
        <w:r>
          <w:instrText xml:space="preserve"> PAGEREF _Toc12037 \h </w:instrText>
        </w:r>
        <w:r>
          <w:fldChar w:fldCharType="separate"/>
        </w:r>
        <w:r>
          <w:t>13</w:t>
        </w:r>
        <w:r>
          <w:fldChar w:fldCharType="end"/>
        </w:r>
      </w:hyperlink>
    </w:p>
    <w:p>
      <w:pPr>
        <w:pStyle w:val="TOC1"/>
        <w:tabs>
          <w:tab w:val="right" w:leader="dot" w:pos="8306"/>
        </w:tabs>
      </w:pPr>
      <w:hyperlink w:anchor="_Toc1286" w:history="1">
        <w:r>
          <w:rPr>
            <w:rFonts w:ascii="仿宋" w:eastAsia="仿宋" w:hAnsi="仿宋" w:cs="仿宋" w:hint="eastAsia"/>
            <w:lang w:eastAsia="zh-CN"/>
          </w:rPr>
          <w:t>五、消音降噪设备项目文档管理</w:t>
        </w:r>
        <w:r>
          <w:tab/>
        </w:r>
        <w:r>
          <w:fldChar w:fldCharType="begin"/>
        </w:r>
        <w:r>
          <w:instrText xml:space="preserve"> PAGEREF _Toc1286 \h </w:instrText>
        </w:r>
        <w:r>
          <w:fldChar w:fldCharType="separate"/>
        </w:r>
        <w:r>
          <w:t>14</w:t>
        </w:r>
        <w:r>
          <w:fldChar w:fldCharType="end"/>
        </w:r>
      </w:hyperlink>
    </w:p>
    <w:p>
      <w:pPr>
        <w:pStyle w:val="TOC2"/>
        <w:tabs>
          <w:tab w:val="right" w:leader="dot" w:pos="8306"/>
        </w:tabs>
      </w:pPr>
      <w:hyperlink w:anchor="_Toc3885" w:history="1">
        <w:r>
          <w:rPr>
            <w:rFonts w:ascii="仿宋" w:eastAsia="仿宋" w:hAnsi="仿宋" w:cs="仿宋" w:hint="eastAsia"/>
            <w:lang w:eastAsia="zh-CN"/>
          </w:rPr>
          <w:t>(一)、文档编制与审查</w:t>
        </w:r>
        <w:r>
          <w:tab/>
        </w:r>
        <w:r>
          <w:fldChar w:fldCharType="begin"/>
        </w:r>
        <w:r>
          <w:instrText xml:space="preserve"> PAGEREF _Toc3885 \h </w:instrText>
        </w:r>
        <w:r>
          <w:fldChar w:fldCharType="separate"/>
        </w:r>
        <w:r>
          <w:t>14</w:t>
        </w:r>
        <w:r>
          <w:fldChar w:fldCharType="end"/>
        </w:r>
      </w:hyperlink>
    </w:p>
    <w:p>
      <w:pPr>
        <w:pStyle w:val="TOC2"/>
        <w:tabs>
          <w:tab w:val="right" w:leader="dot" w:pos="8306"/>
        </w:tabs>
      </w:pPr>
      <w:hyperlink w:anchor="_Toc8359" w:history="1">
        <w:r>
          <w:rPr>
            <w:rFonts w:ascii="仿宋" w:eastAsia="仿宋" w:hAnsi="仿宋" w:cs="仿宋" w:hint="eastAsia"/>
            <w:lang w:eastAsia="zh-CN"/>
          </w:rPr>
          <w:t>(二)、文档发布与分发</w:t>
        </w:r>
        <w:r>
          <w:tab/>
        </w:r>
        <w:r>
          <w:fldChar w:fldCharType="begin"/>
        </w:r>
        <w:r>
          <w:instrText xml:space="preserve"> PAGEREF _Toc8359 \h </w:instrText>
        </w:r>
        <w:r>
          <w:fldChar w:fldCharType="separate"/>
        </w:r>
        <w:r>
          <w:t>15</w:t>
        </w:r>
        <w:r>
          <w:fldChar w:fldCharType="end"/>
        </w:r>
      </w:hyperlink>
    </w:p>
    <w:p>
      <w:pPr>
        <w:pStyle w:val="TOC2"/>
        <w:tabs>
          <w:tab w:val="right" w:leader="dot" w:pos="8306"/>
        </w:tabs>
      </w:pPr>
      <w:hyperlink w:anchor="_Toc7958" w:history="1">
        <w:r>
          <w:rPr>
            <w:rFonts w:ascii="仿宋" w:eastAsia="仿宋" w:hAnsi="仿宋" w:cs="仿宋" w:hint="eastAsia"/>
            <w:lang w:eastAsia="zh-CN"/>
          </w:rPr>
          <w:t>(三)、文档存档与归档</w:t>
        </w:r>
        <w:r>
          <w:tab/>
        </w:r>
        <w:r>
          <w:fldChar w:fldCharType="begin"/>
        </w:r>
        <w:r>
          <w:instrText xml:space="preserve"> PAGEREF _Toc7958 \h </w:instrText>
        </w:r>
        <w:r>
          <w:fldChar w:fldCharType="separate"/>
        </w:r>
        <w:r>
          <w:t>16</w:t>
        </w:r>
        <w:r>
          <w:fldChar w:fldCharType="end"/>
        </w:r>
      </w:hyperlink>
    </w:p>
    <w:p>
      <w:pPr>
        <w:pStyle w:val="TOC1"/>
        <w:tabs>
          <w:tab w:val="right" w:leader="dot" w:pos="8306"/>
        </w:tabs>
      </w:pPr>
      <w:hyperlink w:anchor="_Toc803" w:history="1">
        <w:r>
          <w:rPr>
            <w:rFonts w:ascii="仿宋" w:eastAsia="仿宋" w:hAnsi="仿宋" w:cs="仿宋" w:hint="eastAsia"/>
            <w:lang w:eastAsia="zh-CN"/>
          </w:rPr>
          <w:t>六、消音降噪设备项目可持续发展</w:t>
        </w:r>
        <w:r>
          <w:tab/>
        </w:r>
        <w:r>
          <w:fldChar w:fldCharType="begin"/>
        </w:r>
        <w:r>
          <w:instrText xml:space="preserve"> PAGEREF _Toc803 \h </w:instrText>
        </w:r>
        <w:r>
          <w:fldChar w:fldCharType="separate"/>
        </w:r>
        <w:r>
          <w:t>17</w:t>
        </w:r>
        <w:r>
          <w:fldChar w:fldCharType="end"/>
        </w:r>
      </w:hyperlink>
    </w:p>
    <w:p>
      <w:pPr>
        <w:pStyle w:val="TOC2"/>
        <w:tabs>
          <w:tab w:val="right" w:leader="dot" w:pos="8306"/>
        </w:tabs>
      </w:pPr>
      <w:hyperlink w:anchor="_Toc4387" w:history="1">
        <w:r>
          <w:rPr>
            <w:rFonts w:ascii="仿宋" w:eastAsia="仿宋" w:hAnsi="仿宋" w:cs="仿宋" w:hint="eastAsia"/>
            <w:lang w:eastAsia="zh-CN"/>
          </w:rPr>
          <w:t>(一)、可持续战略与实践</w:t>
        </w:r>
        <w:r>
          <w:tab/>
        </w:r>
        <w:r>
          <w:fldChar w:fldCharType="begin"/>
        </w:r>
        <w:r>
          <w:instrText xml:space="preserve"> PAGEREF _Toc4387 \h </w:instrText>
        </w:r>
        <w:r>
          <w:fldChar w:fldCharType="separate"/>
        </w:r>
        <w:r>
          <w:t>17</w:t>
        </w:r>
        <w:r>
          <w:fldChar w:fldCharType="end"/>
        </w:r>
      </w:hyperlink>
    </w:p>
    <w:p>
      <w:pPr>
        <w:pStyle w:val="TOC2"/>
        <w:tabs>
          <w:tab w:val="right" w:leader="dot" w:pos="8306"/>
        </w:tabs>
      </w:pPr>
      <w:hyperlink w:anchor="_Toc28700" w:history="1">
        <w:r>
          <w:rPr>
            <w:rFonts w:ascii="仿宋" w:eastAsia="仿宋" w:hAnsi="仿宋" w:cs="仿宋" w:hint="eastAsia"/>
            <w:lang w:eastAsia="zh-CN"/>
          </w:rPr>
          <w:t>(二)、环保与社会责任</w:t>
        </w:r>
        <w:r>
          <w:tab/>
        </w:r>
        <w:r>
          <w:fldChar w:fldCharType="begin"/>
        </w:r>
        <w:r>
          <w:instrText xml:space="preserve"> PAGEREF _Toc28700 \h </w:instrText>
        </w:r>
        <w:r>
          <w:fldChar w:fldCharType="separate"/>
        </w:r>
        <w:r>
          <w:t>18</w:t>
        </w:r>
        <w:r>
          <w:fldChar w:fldCharType="end"/>
        </w:r>
      </w:hyperlink>
    </w:p>
    <w:p>
      <w:pPr>
        <w:pStyle w:val="TOC1"/>
        <w:tabs>
          <w:tab w:val="right" w:leader="dot" w:pos="8306"/>
        </w:tabs>
      </w:pPr>
      <w:hyperlink w:anchor="_Toc20979" w:history="1">
        <w:r>
          <w:rPr>
            <w:rFonts w:ascii="仿宋" w:eastAsia="仿宋" w:hAnsi="仿宋" w:cs="仿宋" w:hint="eastAsia"/>
            <w:lang w:eastAsia="zh-CN"/>
          </w:rPr>
          <w:t>七、生产安全保护</w:t>
        </w:r>
        <w:r>
          <w:tab/>
        </w:r>
        <w:r>
          <w:fldChar w:fldCharType="begin"/>
        </w:r>
        <w:r>
          <w:instrText xml:space="preserve"> PAGEREF _Toc20979 \h </w:instrText>
        </w:r>
        <w:r>
          <w:fldChar w:fldCharType="separate"/>
        </w:r>
        <w:r>
          <w:t>19</w:t>
        </w:r>
        <w:r>
          <w:fldChar w:fldCharType="end"/>
        </w:r>
      </w:hyperlink>
    </w:p>
    <w:p>
      <w:pPr>
        <w:pStyle w:val="TOC2"/>
        <w:tabs>
          <w:tab w:val="right" w:leader="dot" w:pos="8306"/>
        </w:tabs>
      </w:pPr>
      <w:hyperlink w:anchor="_Toc8990" w:history="1">
        <w:r>
          <w:rPr>
            <w:rFonts w:ascii="仿宋" w:eastAsia="仿宋" w:hAnsi="仿宋" w:cs="仿宋" w:hint="eastAsia"/>
            <w:lang w:eastAsia="zh-CN"/>
          </w:rPr>
          <w:t>(一)、消防安全</w:t>
        </w:r>
        <w:r>
          <w:tab/>
        </w:r>
        <w:r>
          <w:fldChar w:fldCharType="begin"/>
        </w:r>
        <w:r>
          <w:instrText xml:space="preserve"> PAGEREF _Toc8990 \h </w:instrText>
        </w:r>
        <w:r>
          <w:fldChar w:fldCharType="separate"/>
        </w:r>
        <w:r>
          <w:t>19</w:t>
        </w:r>
        <w:r>
          <w:fldChar w:fldCharType="end"/>
        </w:r>
      </w:hyperlink>
    </w:p>
    <w:p>
      <w:pPr>
        <w:pStyle w:val="TOC2"/>
        <w:tabs>
          <w:tab w:val="right" w:leader="dot" w:pos="8306"/>
        </w:tabs>
      </w:pPr>
      <w:hyperlink w:anchor="_Toc12988" w:history="1">
        <w:r>
          <w:rPr>
            <w:rFonts w:ascii="仿宋" w:eastAsia="仿宋" w:hAnsi="仿宋" w:cs="仿宋" w:hint="eastAsia"/>
            <w:lang w:eastAsia="zh-CN"/>
          </w:rPr>
          <w:t>(二)、防火防爆总图布置措施</w:t>
        </w:r>
        <w:r>
          <w:tab/>
        </w:r>
        <w:r>
          <w:fldChar w:fldCharType="begin"/>
        </w:r>
        <w:r>
          <w:instrText xml:space="preserve"> PAGEREF _Toc12988 \h </w:instrText>
        </w:r>
        <w:r>
          <w:fldChar w:fldCharType="separate"/>
        </w:r>
        <w:r>
          <w:t>21</w:t>
        </w:r>
        <w:r>
          <w:fldChar w:fldCharType="end"/>
        </w:r>
      </w:hyperlink>
    </w:p>
    <w:p>
      <w:pPr>
        <w:pStyle w:val="TOC2"/>
        <w:tabs>
          <w:tab w:val="right" w:leader="dot" w:pos="8306"/>
        </w:tabs>
      </w:pPr>
      <w:hyperlink w:anchor="_Toc1266" w:history="1">
        <w:r>
          <w:rPr>
            <w:rFonts w:ascii="仿宋" w:eastAsia="仿宋" w:hAnsi="仿宋" w:cs="仿宋" w:hint="eastAsia"/>
            <w:lang w:eastAsia="zh-CN"/>
          </w:rPr>
          <w:t>(三)、自然灾害防范措施</w:t>
        </w:r>
        <w:r>
          <w:tab/>
        </w:r>
        <w:r>
          <w:fldChar w:fldCharType="begin"/>
        </w:r>
        <w:r>
          <w:instrText xml:space="preserve"> PAGEREF _Toc1266 \h </w:instrText>
        </w:r>
        <w:r>
          <w:fldChar w:fldCharType="separate"/>
        </w:r>
        <w:r>
          <w:t>22</w:t>
        </w:r>
        <w:r>
          <w:fldChar w:fldCharType="end"/>
        </w:r>
      </w:hyperlink>
    </w:p>
    <w:p>
      <w:pPr>
        <w:pStyle w:val="TOC2"/>
        <w:tabs>
          <w:tab w:val="right" w:leader="dot" w:pos="8306"/>
        </w:tabs>
      </w:pPr>
      <w:hyperlink w:anchor="_Toc11216" w:history="1">
        <w:r>
          <w:rPr>
            <w:rFonts w:ascii="仿宋" w:eastAsia="仿宋" w:hAnsi="仿宋" w:cs="仿宋" w:hint="eastAsia"/>
            <w:lang w:eastAsia="zh-CN"/>
          </w:rPr>
          <w:t>(四)、安全色及安全标志使用要求</w:t>
        </w:r>
        <w:r>
          <w:tab/>
        </w:r>
        <w:r>
          <w:fldChar w:fldCharType="begin"/>
        </w:r>
        <w:r>
          <w:instrText xml:space="preserve"> PAGEREF _Toc11216 \h </w:instrText>
        </w:r>
        <w:r>
          <w:fldChar w:fldCharType="separate"/>
        </w:r>
        <w:r>
          <w:t>23</w:t>
        </w:r>
        <w:r>
          <w:fldChar w:fldCharType="end"/>
        </w:r>
      </w:hyperlink>
    </w:p>
    <w:p>
      <w:pPr>
        <w:pStyle w:val="TOC2"/>
        <w:tabs>
          <w:tab w:val="right" w:leader="dot" w:pos="8306"/>
        </w:tabs>
      </w:pPr>
      <w:hyperlink w:anchor="_Toc15529" w:history="1">
        <w:r>
          <w:rPr>
            <w:rFonts w:ascii="仿宋" w:eastAsia="仿宋" w:hAnsi="仿宋" w:cs="仿宋" w:hint="eastAsia"/>
            <w:lang w:eastAsia="zh-CN"/>
          </w:rPr>
          <w:t>(五)、防尘防毒措施</w:t>
        </w:r>
        <w:r>
          <w:tab/>
        </w:r>
        <w:r>
          <w:fldChar w:fldCharType="begin"/>
        </w:r>
        <w:r>
          <w:instrText xml:space="preserve"> PAGEREF _Toc15529 \h </w:instrText>
        </w:r>
        <w:r>
          <w:fldChar w:fldCharType="separate"/>
        </w:r>
        <w:r>
          <w:t>24</w:t>
        </w:r>
        <w:r>
          <w:fldChar w:fldCharType="end"/>
        </w:r>
      </w:hyperlink>
    </w:p>
    <w:p>
      <w:pPr>
        <w:pStyle w:val="TOC2"/>
        <w:tabs>
          <w:tab w:val="right" w:leader="dot" w:pos="8306"/>
        </w:tabs>
      </w:pPr>
      <w:hyperlink w:anchor="_Toc8179" w:history="1">
        <w:r>
          <w:rPr>
            <w:rFonts w:ascii="仿宋" w:eastAsia="仿宋" w:hAnsi="仿宋" w:cs="仿宋" w:hint="eastAsia"/>
            <w:lang w:eastAsia="zh-CN"/>
          </w:rPr>
          <w:t>(六)、防静电、触电防护及防雷措施</w:t>
        </w:r>
        <w:r>
          <w:tab/>
        </w:r>
        <w:r>
          <w:fldChar w:fldCharType="begin"/>
        </w:r>
        <w:r>
          <w:instrText xml:space="preserve"> PAGEREF _Toc8179 \h </w:instrText>
        </w:r>
        <w:r>
          <w:fldChar w:fldCharType="separate"/>
        </w:r>
        <w:r>
          <w:t>25</w:t>
        </w:r>
        <w:r>
          <w:fldChar w:fldCharType="end"/>
        </w:r>
      </w:hyperlink>
    </w:p>
    <w:p>
      <w:pPr>
        <w:pStyle w:val="TOC2"/>
        <w:tabs>
          <w:tab w:val="right" w:leader="dot" w:pos="8306"/>
        </w:tabs>
      </w:pPr>
      <w:hyperlink w:anchor="_Toc519" w:history="1">
        <w:r>
          <w:rPr>
            <w:rFonts w:ascii="仿宋" w:eastAsia="仿宋" w:hAnsi="仿宋" w:cs="仿宋" w:hint="eastAsia"/>
            <w:lang w:eastAsia="zh-CN"/>
          </w:rPr>
          <w:t>(七)、机械设备安全保障措施</w:t>
        </w:r>
        <w:r>
          <w:tab/>
        </w:r>
        <w:r>
          <w:fldChar w:fldCharType="begin"/>
        </w:r>
        <w:r>
          <w:instrText xml:space="preserve"> PAGEREF _Toc519 \h </w:instrText>
        </w:r>
        <w:r>
          <w:fldChar w:fldCharType="separate"/>
        </w:r>
        <w:r>
          <w:t>26</w:t>
        </w:r>
        <w:r>
          <w:fldChar w:fldCharType="end"/>
        </w:r>
      </w:hyperlink>
    </w:p>
    <w:p>
      <w:pPr>
        <w:pStyle w:val="TOC1"/>
        <w:tabs>
          <w:tab w:val="right" w:leader="dot" w:pos="8306"/>
        </w:tabs>
      </w:pPr>
      <w:hyperlink w:anchor="_Toc4005" w:history="1">
        <w:r>
          <w:rPr>
            <w:rFonts w:ascii="仿宋" w:eastAsia="仿宋" w:hAnsi="仿宋" w:cs="仿宋" w:hint="eastAsia"/>
            <w:lang w:eastAsia="zh-CN"/>
          </w:rPr>
          <w:t>八、消音降噪设备项目社会影响</w:t>
        </w:r>
        <w:r>
          <w:tab/>
        </w:r>
        <w:r>
          <w:fldChar w:fldCharType="begin"/>
        </w:r>
        <w:r>
          <w:instrText xml:space="preserve"> PAGEREF _Toc4005 \h </w:instrText>
        </w:r>
        <w:r>
          <w:fldChar w:fldCharType="separate"/>
        </w:r>
        <w:r>
          <w:t>27</w:t>
        </w:r>
        <w:r>
          <w:fldChar w:fldCharType="end"/>
        </w:r>
      </w:hyperlink>
    </w:p>
    <w:p>
      <w:pPr>
        <w:pStyle w:val="TOC2"/>
        <w:tabs>
          <w:tab w:val="right" w:leader="dot" w:pos="8306"/>
        </w:tabs>
      </w:pPr>
      <w:hyperlink w:anchor="_Toc1070" w:history="1">
        <w:r>
          <w:rPr>
            <w:rFonts w:ascii="仿宋" w:eastAsia="仿宋" w:hAnsi="仿宋" w:cs="仿宋" w:hint="eastAsia"/>
            <w:lang w:eastAsia="zh-CN"/>
          </w:rPr>
          <w:t>(一)、社会责任与义务</w:t>
        </w:r>
        <w:r>
          <w:tab/>
        </w:r>
        <w:r>
          <w:fldChar w:fldCharType="begin"/>
        </w:r>
        <w:r>
          <w:instrText xml:space="preserve"> PAGEREF _Toc1070 \h </w:instrText>
        </w:r>
        <w:r>
          <w:fldChar w:fldCharType="separate"/>
        </w:r>
        <w:r>
          <w:t>27</w:t>
        </w:r>
        <w:r>
          <w:fldChar w:fldCharType="end"/>
        </w:r>
      </w:hyperlink>
    </w:p>
    <w:p>
      <w:pPr>
        <w:pStyle w:val="TOC2"/>
        <w:tabs>
          <w:tab w:val="right" w:leader="dot" w:pos="8306"/>
        </w:tabs>
      </w:pPr>
      <w:hyperlink w:anchor="_Toc25495" w:history="1">
        <w:r>
          <w:rPr>
            <w:rFonts w:ascii="仿宋" w:eastAsia="仿宋" w:hAnsi="仿宋" w:cs="仿宋" w:hint="eastAsia"/>
            <w:lang w:eastAsia="zh-CN"/>
          </w:rPr>
          <w:t>(二)、社会参与与沟通</w:t>
        </w:r>
        <w:r>
          <w:tab/>
        </w:r>
        <w:r>
          <w:fldChar w:fldCharType="begin"/>
        </w:r>
        <w:r>
          <w:instrText xml:space="preserve"> PAGEREF _Toc25495 \h </w:instrText>
        </w:r>
        <w:r>
          <w:fldChar w:fldCharType="separate"/>
        </w:r>
        <w:r>
          <w:t>28</w:t>
        </w:r>
        <w:r>
          <w:fldChar w:fldCharType="end"/>
        </w:r>
      </w:hyperlink>
    </w:p>
    <w:p>
      <w:pPr>
        <w:pStyle w:val="TOC1"/>
        <w:tabs>
          <w:tab w:val="right" w:leader="dot" w:pos="8306"/>
        </w:tabs>
      </w:pPr>
      <w:hyperlink w:anchor="_Toc3772" w:history="1">
        <w:r>
          <w:rPr>
            <w:rFonts w:ascii="仿宋" w:eastAsia="仿宋" w:hAnsi="仿宋" w:cs="仿宋" w:hint="eastAsia"/>
            <w:lang w:eastAsia="zh-CN"/>
          </w:rPr>
          <w:t>九、消音降噪设备项目人力资源管理</w:t>
        </w:r>
        <w:r>
          <w:tab/>
        </w:r>
        <w:r>
          <w:fldChar w:fldCharType="begin"/>
        </w:r>
        <w:r>
          <w:instrText xml:space="preserve"> PAGEREF _Toc3772 \h </w:instrText>
        </w:r>
        <w:r>
          <w:fldChar w:fldCharType="separate"/>
        </w:r>
        <w:r>
          <w:t>29</w:t>
        </w:r>
        <w:r>
          <w:fldChar w:fldCharType="end"/>
        </w:r>
      </w:hyperlink>
    </w:p>
    <w:p>
      <w:pPr>
        <w:pStyle w:val="TOC2"/>
        <w:tabs>
          <w:tab w:val="right" w:leader="dot" w:pos="8306"/>
        </w:tabs>
      </w:pPr>
      <w:hyperlink w:anchor="_Toc28638" w:history="1">
        <w:r>
          <w:rPr>
            <w:rFonts w:ascii="仿宋" w:eastAsia="仿宋" w:hAnsi="仿宋" w:cs="仿宋" w:hint="eastAsia"/>
            <w:lang w:eastAsia="zh-CN"/>
          </w:rPr>
          <w:t>(一)、建立健全的预算管理制度</w:t>
        </w:r>
        <w:r>
          <w:tab/>
        </w:r>
        <w:r>
          <w:fldChar w:fldCharType="begin"/>
        </w:r>
        <w:r>
          <w:instrText xml:space="preserve"> PAGEREF _Toc28638 \h </w:instrText>
        </w:r>
        <w:r>
          <w:fldChar w:fldCharType="separate"/>
        </w:r>
        <w:r>
          <w:t>29</w:t>
        </w:r>
        <w:r>
          <w:fldChar w:fldCharType="end"/>
        </w:r>
      </w:hyperlink>
    </w:p>
    <w:p>
      <w:pPr>
        <w:pStyle w:val="TOC2"/>
        <w:tabs>
          <w:tab w:val="right" w:leader="dot" w:pos="8306"/>
        </w:tabs>
      </w:pPr>
      <w:hyperlink w:anchor="_Toc10422" w:history="1">
        <w:r>
          <w:rPr>
            <w:rFonts w:ascii="仿宋" w:eastAsia="仿宋" w:hAnsi="仿宋" w:cs="仿宋" w:hint="eastAsia"/>
            <w:lang w:eastAsia="zh-CN"/>
          </w:rPr>
          <w:t>(二)、加强资金流动监控</w:t>
        </w:r>
        <w:r>
          <w:tab/>
        </w:r>
        <w:r>
          <w:fldChar w:fldCharType="begin"/>
        </w:r>
        <w:r>
          <w:instrText xml:space="preserve"> PAGEREF _Toc10422 \h </w:instrText>
        </w:r>
        <w:r>
          <w:fldChar w:fldCharType="separate"/>
        </w:r>
        <w:r>
          <w:t>31</w:t>
        </w:r>
        <w:r>
          <w:fldChar w:fldCharType="end"/>
        </w:r>
      </w:hyperlink>
    </w:p>
    <w:p>
      <w:pPr>
        <w:pStyle w:val="TOC2"/>
        <w:tabs>
          <w:tab w:val="right" w:leader="dot" w:pos="8306"/>
        </w:tabs>
      </w:pPr>
      <w:hyperlink w:anchor="_Toc7585" w:history="1">
        <w:r>
          <w:rPr>
            <w:rFonts w:ascii="仿宋" w:eastAsia="仿宋" w:hAnsi="仿宋" w:cs="仿宋" w:hint="eastAsia"/>
            <w:lang w:eastAsia="zh-CN"/>
          </w:rPr>
          <w:t>(三)、制定完善的风险控制机制</w:t>
        </w:r>
        <w:r>
          <w:tab/>
        </w:r>
        <w:r>
          <w:fldChar w:fldCharType="begin"/>
        </w:r>
        <w:r>
          <w:instrText xml:space="preserve"> PAGEREF _Toc7585 \h </w:instrText>
        </w:r>
        <w:r>
          <w:fldChar w:fldCharType="separate"/>
        </w:r>
        <w:r>
          <w:t>32</w:t>
        </w:r>
        <w:r>
          <w:fldChar w:fldCharType="end"/>
        </w:r>
      </w:hyperlink>
    </w:p>
    <w:p>
      <w:pPr>
        <w:pStyle w:val="TOC2"/>
        <w:tabs>
          <w:tab w:val="right" w:leader="dot" w:pos="8306"/>
        </w:tabs>
      </w:pPr>
      <w:hyperlink w:anchor="_Toc1017" w:history="1">
        <w:r>
          <w:rPr>
            <w:rFonts w:ascii="仿宋" w:eastAsia="仿宋" w:hAnsi="仿宋" w:cs="仿宋" w:hint="eastAsia"/>
            <w:lang w:eastAsia="zh-CN"/>
          </w:rPr>
          <w:t>(四)、优化成本管理</w:t>
        </w:r>
        <w:r>
          <w:tab/>
        </w:r>
        <w:r>
          <w:fldChar w:fldCharType="begin"/>
        </w:r>
        <w:r>
          <w:instrText xml:space="preserve"> PAGEREF _Toc1017 \h </w:instrText>
        </w:r>
        <w:r>
          <w:fldChar w:fldCharType="separate"/>
        </w:r>
        <w:r>
          <w:t>33</w:t>
        </w:r>
        <w:r>
          <w:fldChar w:fldCharType="end"/>
        </w:r>
      </w:hyperlink>
    </w:p>
    <w:p>
      <w:pPr>
        <w:pStyle w:val="TOC1"/>
        <w:tabs>
          <w:tab w:val="right" w:leader="dot" w:pos="8306"/>
        </w:tabs>
      </w:pPr>
      <w:hyperlink w:anchor="_Toc22356" w:history="1">
        <w:r>
          <w:rPr>
            <w:rFonts w:ascii="仿宋" w:eastAsia="仿宋" w:hAnsi="仿宋" w:cs="仿宋" w:hint="eastAsia"/>
            <w:lang w:eastAsia="zh-CN"/>
          </w:rPr>
          <w:t>十、消音降噪设备项目环境影响分析</w:t>
        </w:r>
        <w:r>
          <w:tab/>
        </w:r>
        <w:r>
          <w:fldChar w:fldCharType="begin"/>
        </w:r>
        <w:r>
          <w:instrText xml:space="preserve"> PAGEREF _Toc22356 \h </w:instrText>
        </w:r>
        <w:r>
          <w:fldChar w:fldCharType="separate"/>
        </w:r>
        <w:r>
          <w:t>35</w:t>
        </w:r>
        <w:r>
          <w:fldChar w:fldCharType="end"/>
        </w:r>
      </w:hyperlink>
    </w:p>
    <w:p>
      <w:pPr>
        <w:pStyle w:val="TOC2"/>
        <w:tabs>
          <w:tab w:val="right" w:leader="dot" w:pos="8306"/>
        </w:tabs>
      </w:pPr>
      <w:hyperlink w:anchor="_Toc2314" w:history="1">
        <w:r>
          <w:rPr>
            <w:rFonts w:ascii="仿宋" w:eastAsia="仿宋" w:hAnsi="仿宋" w:cs="仿宋" w:hint="eastAsia"/>
            <w:lang w:eastAsia="zh-CN"/>
          </w:rPr>
          <w:t>(一)、建设区域环境质量现状</w:t>
        </w:r>
        <w:r>
          <w:tab/>
        </w:r>
        <w:r>
          <w:fldChar w:fldCharType="begin"/>
        </w:r>
        <w:r>
          <w:instrText xml:space="preserve"> PAGEREF _Toc2314 \h </w:instrText>
        </w:r>
        <w:r>
          <w:fldChar w:fldCharType="separate"/>
        </w:r>
        <w:r>
          <w:t>35</w:t>
        </w:r>
        <w:r>
          <w:fldChar w:fldCharType="end"/>
        </w:r>
      </w:hyperlink>
    </w:p>
    <w:p>
      <w:pPr>
        <w:pStyle w:val="TOC2"/>
        <w:tabs>
          <w:tab w:val="right" w:leader="dot" w:pos="8306"/>
        </w:tabs>
      </w:pPr>
      <w:hyperlink w:anchor="_Toc29637" w:history="1">
        <w:r>
          <w:rPr>
            <w:rFonts w:ascii="仿宋" w:eastAsia="仿宋" w:hAnsi="仿宋" w:cs="仿宋" w:hint="eastAsia"/>
            <w:lang w:eastAsia="zh-CN"/>
          </w:rPr>
          <w:t>(二)、建设期环境保护</w:t>
        </w:r>
        <w:r>
          <w:tab/>
        </w:r>
        <w:r>
          <w:fldChar w:fldCharType="begin"/>
        </w:r>
        <w:r>
          <w:instrText xml:space="preserve"> PAGEREF _Toc29637 \h </w:instrText>
        </w:r>
        <w:r>
          <w:fldChar w:fldCharType="separate"/>
        </w:r>
        <w:r>
          <w:t>36</w:t>
        </w:r>
        <w:r>
          <w:fldChar w:fldCharType="end"/>
        </w:r>
      </w:hyperlink>
    </w:p>
    <w:p>
      <w:pPr>
        <w:pStyle w:val="TOC2"/>
        <w:tabs>
          <w:tab w:val="right" w:leader="dot" w:pos="8306"/>
        </w:tabs>
      </w:pPr>
      <w:hyperlink w:anchor="_Toc27250" w:history="1">
        <w:r>
          <w:rPr>
            <w:rFonts w:ascii="仿宋" w:eastAsia="仿宋" w:hAnsi="仿宋" w:cs="仿宋" w:hint="eastAsia"/>
            <w:lang w:eastAsia="zh-CN"/>
          </w:rPr>
          <w:t>(三)、运营期环境保护</w:t>
        </w:r>
        <w:r>
          <w:tab/>
        </w:r>
        <w:r>
          <w:fldChar w:fldCharType="begin"/>
        </w:r>
        <w:r>
          <w:instrText xml:space="preserve"> PAGEREF _Toc27250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81" w:history="1">
        <w:r>
          <w:rPr>
            <w:rFonts w:ascii="仿宋" w:eastAsia="仿宋" w:hAnsi="仿宋" w:cs="仿宋" w:hint="eastAsia"/>
            <w:lang w:eastAsia="zh-CN"/>
          </w:rPr>
          <w:t>(四)、消音降噪设备项目建设对区域经济的影响</w:t>
        </w:r>
        <w:r>
          <w:tab/>
        </w:r>
        <w:r>
          <w:fldChar w:fldCharType="begin"/>
        </w:r>
        <w:r>
          <w:instrText xml:space="preserve"> PAGEREF _Toc32381 \h </w:instrText>
        </w:r>
        <w:r>
          <w:fldChar w:fldCharType="separate"/>
        </w:r>
        <w:r>
          <w:t>39</w:t>
        </w:r>
        <w:r>
          <w:fldChar w:fldCharType="end"/>
        </w:r>
      </w:hyperlink>
    </w:p>
    <w:p>
      <w:pPr>
        <w:pStyle w:val="TOC2"/>
        <w:tabs>
          <w:tab w:val="right" w:leader="dot" w:pos="8306"/>
        </w:tabs>
      </w:pPr>
      <w:hyperlink w:anchor="_Toc17431" w:history="1">
        <w:r>
          <w:rPr>
            <w:rFonts w:ascii="仿宋" w:eastAsia="仿宋" w:hAnsi="仿宋" w:cs="仿宋" w:hint="eastAsia"/>
            <w:lang w:eastAsia="zh-CN"/>
          </w:rPr>
          <w:t>(五)、废弃物处理</w:t>
        </w:r>
        <w:r>
          <w:tab/>
        </w:r>
        <w:r>
          <w:fldChar w:fldCharType="begin"/>
        </w:r>
        <w:r>
          <w:instrText xml:space="preserve"> PAGEREF _Toc17431 \h </w:instrText>
        </w:r>
        <w:r>
          <w:fldChar w:fldCharType="separate"/>
        </w:r>
        <w:r>
          <w:t>41</w:t>
        </w:r>
        <w:r>
          <w:fldChar w:fldCharType="end"/>
        </w:r>
      </w:hyperlink>
    </w:p>
    <w:p>
      <w:pPr>
        <w:pStyle w:val="TOC2"/>
        <w:tabs>
          <w:tab w:val="right" w:leader="dot" w:pos="8306"/>
        </w:tabs>
      </w:pPr>
      <w:hyperlink w:anchor="_Toc28743" w:history="1">
        <w:r>
          <w:rPr>
            <w:rFonts w:ascii="仿宋" w:eastAsia="仿宋" w:hAnsi="仿宋" w:cs="仿宋" w:hint="eastAsia"/>
            <w:lang w:eastAsia="zh-CN"/>
          </w:rPr>
          <w:t>(六)、特殊环境影响分析</w:t>
        </w:r>
        <w:r>
          <w:tab/>
        </w:r>
        <w:r>
          <w:fldChar w:fldCharType="begin"/>
        </w:r>
        <w:r>
          <w:instrText xml:space="preserve"> PAGEREF _Toc28743 \h </w:instrText>
        </w:r>
        <w:r>
          <w:fldChar w:fldCharType="separate"/>
        </w:r>
        <w:r>
          <w:t>42</w:t>
        </w:r>
        <w:r>
          <w:fldChar w:fldCharType="end"/>
        </w:r>
      </w:hyperlink>
    </w:p>
    <w:p>
      <w:pPr>
        <w:pStyle w:val="TOC2"/>
        <w:tabs>
          <w:tab w:val="right" w:leader="dot" w:pos="8306"/>
        </w:tabs>
      </w:pPr>
      <w:hyperlink w:anchor="_Toc11817" w:history="1">
        <w:r>
          <w:rPr>
            <w:rFonts w:ascii="仿宋" w:eastAsia="仿宋" w:hAnsi="仿宋" w:cs="仿宋" w:hint="eastAsia"/>
            <w:lang w:eastAsia="zh-CN"/>
          </w:rPr>
          <w:t>(七)、清洁生产</w:t>
        </w:r>
        <w:r>
          <w:tab/>
        </w:r>
        <w:r>
          <w:fldChar w:fldCharType="begin"/>
        </w:r>
        <w:r>
          <w:instrText xml:space="preserve"> PAGEREF _Toc11817 \h </w:instrText>
        </w:r>
        <w:r>
          <w:fldChar w:fldCharType="separate"/>
        </w:r>
        <w:r>
          <w:t>43</w:t>
        </w:r>
        <w:r>
          <w:fldChar w:fldCharType="end"/>
        </w:r>
      </w:hyperlink>
    </w:p>
    <w:p>
      <w:pPr>
        <w:pStyle w:val="TOC2"/>
        <w:tabs>
          <w:tab w:val="right" w:leader="dot" w:pos="8306"/>
        </w:tabs>
      </w:pPr>
      <w:hyperlink w:anchor="_Toc16607" w:history="1">
        <w:r>
          <w:rPr>
            <w:rFonts w:ascii="仿宋" w:eastAsia="仿宋" w:hAnsi="仿宋" w:cs="仿宋" w:hint="eastAsia"/>
            <w:lang w:eastAsia="zh-CN"/>
          </w:rPr>
          <w:t>(八)、环境保护综合评价</w:t>
        </w:r>
        <w:r>
          <w:tab/>
        </w:r>
        <w:r>
          <w:fldChar w:fldCharType="begin"/>
        </w:r>
        <w:r>
          <w:instrText xml:space="preserve"> PAGEREF _Toc16607 \h </w:instrText>
        </w:r>
        <w:r>
          <w:fldChar w:fldCharType="separate"/>
        </w:r>
        <w:r>
          <w:t>44</w:t>
        </w:r>
        <w:r>
          <w:fldChar w:fldCharType="end"/>
        </w:r>
      </w:hyperlink>
    </w:p>
    <w:p>
      <w:pPr>
        <w:pStyle w:val="TOC1"/>
        <w:tabs>
          <w:tab w:val="right" w:leader="dot" w:pos="8306"/>
        </w:tabs>
      </w:pPr>
      <w:hyperlink w:anchor="_Toc10391" w:history="1">
        <w:r>
          <w:rPr>
            <w:rFonts w:ascii="仿宋" w:eastAsia="仿宋" w:hAnsi="仿宋" w:cs="仿宋" w:hint="eastAsia"/>
            <w:lang w:eastAsia="zh-CN"/>
          </w:rPr>
          <w:t>十一、消音降噪设备项目财务管理</w:t>
        </w:r>
        <w:r>
          <w:tab/>
        </w:r>
        <w:r>
          <w:fldChar w:fldCharType="begin"/>
        </w:r>
        <w:r>
          <w:instrText xml:space="preserve"> PAGEREF _Toc10391 \h </w:instrText>
        </w:r>
        <w:r>
          <w:fldChar w:fldCharType="separate"/>
        </w:r>
        <w:r>
          <w:t>45</w:t>
        </w:r>
        <w:r>
          <w:fldChar w:fldCharType="end"/>
        </w:r>
      </w:hyperlink>
    </w:p>
    <w:p>
      <w:pPr>
        <w:pStyle w:val="TOC2"/>
        <w:tabs>
          <w:tab w:val="right" w:leader="dot" w:pos="8306"/>
        </w:tabs>
      </w:pPr>
      <w:hyperlink w:anchor="_Toc17168" w:history="1">
        <w:r>
          <w:rPr>
            <w:rFonts w:ascii="仿宋" w:eastAsia="仿宋" w:hAnsi="仿宋" w:cs="仿宋" w:hint="eastAsia"/>
            <w:lang w:eastAsia="zh-CN"/>
          </w:rPr>
          <w:t>(一)、资金需求大</w:t>
        </w:r>
        <w:r>
          <w:tab/>
        </w:r>
        <w:r>
          <w:fldChar w:fldCharType="begin"/>
        </w:r>
        <w:r>
          <w:instrText xml:space="preserve"> PAGEREF _Toc17168 \h </w:instrText>
        </w:r>
        <w:r>
          <w:fldChar w:fldCharType="separate"/>
        </w:r>
        <w:r>
          <w:t>45</w:t>
        </w:r>
        <w:r>
          <w:fldChar w:fldCharType="end"/>
        </w:r>
      </w:hyperlink>
    </w:p>
    <w:p>
      <w:pPr>
        <w:pStyle w:val="TOC2"/>
        <w:tabs>
          <w:tab w:val="right" w:leader="dot" w:pos="8306"/>
        </w:tabs>
      </w:pPr>
      <w:hyperlink w:anchor="_Toc11060" w:history="1">
        <w:r>
          <w:rPr>
            <w:rFonts w:ascii="仿宋" w:eastAsia="仿宋" w:hAnsi="仿宋" w:cs="仿宋" w:hint="eastAsia"/>
            <w:lang w:eastAsia="zh-CN"/>
          </w:rPr>
          <w:t>(二)、研发周期长</w:t>
        </w:r>
        <w:r>
          <w:tab/>
        </w:r>
        <w:r>
          <w:fldChar w:fldCharType="begin"/>
        </w:r>
        <w:r>
          <w:instrText xml:space="preserve"> PAGEREF _Toc11060 \h </w:instrText>
        </w:r>
        <w:r>
          <w:fldChar w:fldCharType="separate"/>
        </w:r>
        <w:r>
          <w:t>47</w:t>
        </w:r>
        <w:r>
          <w:fldChar w:fldCharType="end"/>
        </w:r>
      </w:hyperlink>
    </w:p>
    <w:p>
      <w:pPr>
        <w:pStyle w:val="TOC2"/>
        <w:tabs>
          <w:tab w:val="right" w:leader="dot" w:pos="8306"/>
        </w:tabs>
      </w:pPr>
      <w:hyperlink w:anchor="_Toc1739" w:history="1">
        <w:r>
          <w:rPr>
            <w:rFonts w:ascii="仿宋" w:eastAsia="仿宋" w:hAnsi="仿宋" w:cs="仿宋" w:hint="eastAsia"/>
            <w:lang w:eastAsia="zh-CN"/>
          </w:rPr>
          <w:t>(三)、市场风险大</w:t>
        </w:r>
        <w:r>
          <w:tab/>
        </w:r>
        <w:r>
          <w:fldChar w:fldCharType="begin"/>
        </w:r>
        <w:r>
          <w:instrText xml:space="preserve"> PAGEREF _Toc1739 \h </w:instrText>
        </w:r>
        <w:r>
          <w:fldChar w:fldCharType="separate"/>
        </w:r>
        <w:r>
          <w:t>48</w:t>
        </w:r>
        <w:r>
          <w:fldChar w:fldCharType="end"/>
        </w:r>
      </w:hyperlink>
    </w:p>
    <w:p>
      <w:pPr>
        <w:pStyle w:val="TOC2"/>
        <w:tabs>
          <w:tab w:val="right" w:leader="dot" w:pos="8306"/>
        </w:tabs>
      </w:pPr>
      <w:hyperlink w:anchor="_Toc18414" w:history="1">
        <w:r>
          <w:rPr>
            <w:rFonts w:ascii="仿宋" w:eastAsia="仿宋" w:hAnsi="仿宋" w:cs="仿宋" w:hint="eastAsia"/>
            <w:lang w:eastAsia="zh-CN"/>
          </w:rPr>
          <w:t>(四)、利润率高</w:t>
        </w:r>
        <w:r>
          <w:tab/>
        </w:r>
        <w:r>
          <w:fldChar w:fldCharType="begin"/>
        </w:r>
        <w:r>
          <w:instrText xml:space="preserve"> PAGEREF _Toc18414 \h </w:instrText>
        </w:r>
        <w:r>
          <w:fldChar w:fldCharType="separate"/>
        </w:r>
        <w:r>
          <w:t>50</w:t>
        </w:r>
        <w:r>
          <w:fldChar w:fldCharType="end"/>
        </w:r>
      </w:hyperlink>
    </w:p>
    <w:p>
      <w:pPr>
        <w:pStyle w:val="TOC1"/>
        <w:tabs>
          <w:tab w:val="right" w:leader="dot" w:pos="8306"/>
        </w:tabs>
      </w:pPr>
      <w:hyperlink w:anchor="_Toc6401" w:history="1">
        <w:r>
          <w:rPr>
            <w:rFonts w:ascii="仿宋" w:eastAsia="仿宋" w:hAnsi="仿宋" w:cs="仿宋" w:hint="eastAsia"/>
            <w:lang w:eastAsia="zh-CN"/>
          </w:rPr>
          <w:t>十二、消音降噪设备项目创新与研发</w:t>
        </w:r>
        <w:r>
          <w:tab/>
        </w:r>
        <w:r>
          <w:fldChar w:fldCharType="begin"/>
        </w:r>
        <w:r>
          <w:instrText xml:space="preserve"> PAGEREF _Toc6401 \h </w:instrText>
        </w:r>
        <w:r>
          <w:fldChar w:fldCharType="separate"/>
        </w:r>
        <w:r>
          <w:t>53</w:t>
        </w:r>
        <w:r>
          <w:fldChar w:fldCharType="end"/>
        </w:r>
      </w:hyperlink>
    </w:p>
    <w:p>
      <w:pPr>
        <w:pStyle w:val="TOC2"/>
        <w:tabs>
          <w:tab w:val="right" w:leader="dot" w:pos="8306"/>
        </w:tabs>
      </w:pPr>
      <w:hyperlink w:anchor="_Toc30657" w:history="1">
        <w:r>
          <w:rPr>
            <w:rFonts w:ascii="仿宋" w:eastAsia="仿宋" w:hAnsi="仿宋" w:cs="仿宋" w:hint="eastAsia"/>
            <w:lang w:eastAsia="zh-CN"/>
          </w:rPr>
          <w:t>(一)、创新策略与方向</w:t>
        </w:r>
        <w:r>
          <w:tab/>
        </w:r>
        <w:r>
          <w:fldChar w:fldCharType="begin"/>
        </w:r>
        <w:r>
          <w:instrText xml:space="preserve"> PAGEREF _Toc30657 \h </w:instrText>
        </w:r>
        <w:r>
          <w:fldChar w:fldCharType="separate"/>
        </w:r>
        <w:r>
          <w:t>53</w:t>
        </w:r>
        <w:r>
          <w:fldChar w:fldCharType="end"/>
        </w:r>
      </w:hyperlink>
    </w:p>
    <w:p>
      <w:pPr>
        <w:pStyle w:val="TOC2"/>
        <w:tabs>
          <w:tab w:val="right" w:leader="dot" w:pos="8306"/>
        </w:tabs>
      </w:pPr>
      <w:hyperlink w:anchor="_Toc30535" w:history="1">
        <w:r>
          <w:rPr>
            <w:rFonts w:ascii="仿宋" w:eastAsia="仿宋" w:hAnsi="仿宋" w:cs="仿宋" w:hint="eastAsia"/>
            <w:lang w:eastAsia="zh-CN"/>
          </w:rPr>
          <w:t>(二)、研发规划与投入</w:t>
        </w:r>
        <w:r>
          <w:tab/>
        </w:r>
        <w:r>
          <w:fldChar w:fldCharType="begin"/>
        </w:r>
        <w:r>
          <w:instrText xml:space="preserve"> PAGEREF _Toc30535 \h </w:instrText>
        </w:r>
        <w:r>
          <w:fldChar w:fldCharType="separate"/>
        </w:r>
        <w:r>
          <w:t>54</w:t>
        </w:r>
        <w:r>
          <w:fldChar w:fldCharType="end"/>
        </w:r>
      </w:hyperlink>
    </w:p>
    <w:p>
      <w:pPr>
        <w:pStyle w:val="TOC1"/>
        <w:tabs>
          <w:tab w:val="right" w:leader="dot" w:pos="8306"/>
        </w:tabs>
      </w:pPr>
      <w:hyperlink w:anchor="_Toc12370" w:history="1">
        <w:r>
          <w:rPr>
            <w:rFonts w:ascii="仿宋" w:eastAsia="仿宋" w:hAnsi="仿宋" w:cs="仿宋" w:hint="eastAsia"/>
            <w:lang w:eastAsia="zh-CN"/>
          </w:rPr>
          <w:t>十三、供应链管理</w:t>
        </w:r>
        <w:r>
          <w:tab/>
        </w:r>
        <w:r>
          <w:fldChar w:fldCharType="begin"/>
        </w:r>
        <w:r>
          <w:instrText xml:space="preserve"> PAGEREF _Toc12370 \h </w:instrText>
        </w:r>
        <w:r>
          <w:fldChar w:fldCharType="separate"/>
        </w:r>
        <w:r>
          <w:t>56</w:t>
        </w:r>
        <w:r>
          <w:fldChar w:fldCharType="end"/>
        </w:r>
      </w:hyperlink>
    </w:p>
    <w:p>
      <w:pPr>
        <w:pStyle w:val="TOC2"/>
        <w:tabs>
          <w:tab w:val="right" w:leader="dot" w:pos="8306"/>
        </w:tabs>
      </w:pPr>
      <w:hyperlink w:anchor="_Toc32135" w:history="1">
        <w:r>
          <w:rPr>
            <w:rFonts w:ascii="仿宋" w:eastAsia="仿宋" w:hAnsi="仿宋" w:cs="仿宋" w:hint="eastAsia"/>
            <w:lang w:eastAsia="zh-CN"/>
          </w:rPr>
          <w:t>(一)、供应链战略规划</w:t>
        </w:r>
        <w:r>
          <w:tab/>
        </w:r>
        <w:r>
          <w:fldChar w:fldCharType="begin"/>
        </w:r>
        <w:r>
          <w:instrText xml:space="preserve"> PAGEREF _Toc32135 \h </w:instrText>
        </w:r>
        <w:r>
          <w:fldChar w:fldCharType="separate"/>
        </w:r>
        <w:r>
          <w:t>56</w:t>
        </w:r>
        <w:r>
          <w:fldChar w:fldCharType="end"/>
        </w:r>
      </w:hyperlink>
    </w:p>
    <w:p>
      <w:pPr>
        <w:pStyle w:val="TOC2"/>
        <w:tabs>
          <w:tab w:val="right" w:leader="dot" w:pos="8306"/>
        </w:tabs>
      </w:pPr>
      <w:hyperlink w:anchor="_Toc3927" w:history="1">
        <w:r>
          <w:rPr>
            <w:rFonts w:ascii="仿宋" w:eastAsia="仿宋" w:hAnsi="仿宋" w:cs="仿宋" w:hint="eastAsia"/>
            <w:lang w:eastAsia="zh-CN"/>
          </w:rPr>
          <w:t>(二)、供应商选择与合作</w:t>
        </w:r>
        <w:r>
          <w:tab/>
        </w:r>
        <w:r>
          <w:fldChar w:fldCharType="begin"/>
        </w:r>
        <w:r>
          <w:instrText xml:space="preserve"> PAGEREF _Toc3927 \h </w:instrText>
        </w:r>
        <w:r>
          <w:fldChar w:fldCharType="separate"/>
        </w:r>
        <w:r>
          <w:t>57</w:t>
        </w:r>
        <w:r>
          <w:fldChar w:fldCharType="end"/>
        </w:r>
      </w:hyperlink>
    </w:p>
    <w:p>
      <w:pPr>
        <w:pStyle w:val="TOC2"/>
        <w:tabs>
          <w:tab w:val="right" w:leader="dot" w:pos="8306"/>
        </w:tabs>
      </w:pPr>
      <w:hyperlink w:anchor="_Toc1612" w:history="1">
        <w:r>
          <w:rPr>
            <w:rFonts w:ascii="仿宋" w:eastAsia="仿宋" w:hAnsi="仿宋" w:cs="仿宋" w:hint="eastAsia"/>
            <w:lang w:eastAsia="zh-CN"/>
          </w:rPr>
          <w:t>(三)、物流与库存管理</w:t>
        </w:r>
        <w:r>
          <w:tab/>
        </w:r>
        <w:r>
          <w:fldChar w:fldCharType="begin"/>
        </w:r>
        <w:r>
          <w:instrText xml:space="preserve"> PAGEREF _Toc1612 \h </w:instrText>
        </w:r>
        <w:r>
          <w:fldChar w:fldCharType="separate"/>
        </w:r>
        <w:r>
          <w:t>59</w:t>
        </w:r>
        <w:r>
          <w:fldChar w:fldCharType="end"/>
        </w:r>
      </w:hyperlink>
    </w:p>
    <w:p>
      <w:pPr>
        <w:pStyle w:val="TOC1"/>
        <w:tabs>
          <w:tab w:val="right" w:leader="dot" w:pos="8306"/>
        </w:tabs>
      </w:pPr>
      <w:hyperlink w:anchor="_Toc4655" w:history="1">
        <w:r>
          <w:rPr>
            <w:rFonts w:ascii="仿宋" w:eastAsia="仿宋" w:hAnsi="仿宋" w:cs="仿宋" w:hint="eastAsia"/>
            <w:lang w:eastAsia="zh-CN"/>
          </w:rPr>
          <w:t>十四、利益相关者分析与沟通计划</w:t>
        </w:r>
        <w:r>
          <w:tab/>
        </w:r>
        <w:r>
          <w:fldChar w:fldCharType="begin"/>
        </w:r>
        <w:r>
          <w:instrText xml:space="preserve"> PAGEREF _Toc4655 \h </w:instrText>
        </w:r>
        <w:r>
          <w:fldChar w:fldCharType="separate"/>
        </w:r>
        <w:r>
          <w:t>60</w:t>
        </w:r>
        <w:r>
          <w:fldChar w:fldCharType="end"/>
        </w:r>
      </w:hyperlink>
    </w:p>
    <w:p>
      <w:pPr>
        <w:pStyle w:val="TOC2"/>
        <w:tabs>
          <w:tab w:val="right" w:leader="dot" w:pos="8306"/>
        </w:tabs>
      </w:pPr>
      <w:hyperlink w:anchor="_Toc31344" w:history="1">
        <w:r>
          <w:rPr>
            <w:rFonts w:ascii="仿宋" w:eastAsia="仿宋" w:hAnsi="仿宋" w:cs="仿宋" w:hint="eastAsia"/>
            <w:lang w:eastAsia="zh-CN"/>
          </w:rPr>
          <w:t>(一)、利益相关者分析</w:t>
        </w:r>
        <w:r>
          <w:tab/>
        </w:r>
        <w:r>
          <w:fldChar w:fldCharType="begin"/>
        </w:r>
        <w:r>
          <w:instrText xml:space="preserve"> PAGEREF _Toc31344 \h </w:instrText>
        </w:r>
        <w:r>
          <w:fldChar w:fldCharType="separate"/>
        </w:r>
        <w:r>
          <w:t>60</w:t>
        </w:r>
        <w:r>
          <w:fldChar w:fldCharType="end"/>
        </w:r>
      </w:hyperlink>
    </w:p>
    <w:p>
      <w:pPr>
        <w:pStyle w:val="TOC2"/>
        <w:tabs>
          <w:tab w:val="right" w:leader="dot" w:pos="8306"/>
        </w:tabs>
      </w:pPr>
      <w:hyperlink w:anchor="_Toc17247" w:history="1">
        <w:r>
          <w:rPr>
            <w:rFonts w:ascii="仿宋" w:eastAsia="仿宋" w:hAnsi="仿宋" w:cs="仿宋" w:hint="eastAsia"/>
            <w:lang w:eastAsia="zh-CN"/>
          </w:rPr>
          <w:t>(二)、沟通计划</w:t>
        </w:r>
        <w:r>
          <w:tab/>
        </w:r>
        <w:r>
          <w:fldChar w:fldCharType="begin"/>
        </w:r>
        <w:r>
          <w:instrText xml:space="preserve"> PAGEREF _Toc17247 \h </w:instrText>
        </w:r>
        <w:r>
          <w:fldChar w:fldCharType="separate"/>
        </w:r>
        <w:r>
          <w:t>61</w:t>
        </w:r>
        <w:r>
          <w:fldChar w:fldCharType="end"/>
        </w:r>
      </w:hyperlink>
    </w:p>
    <w:p>
      <w:pPr>
        <w:pStyle w:val="TOC1"/>
        <w:tabs>
          <w:tab w:val="right" w:leader="dot" w:pos="8306"/>
        </w:tabs>
      </w:pPr>
      <w:hyperlink w:anchor="_Toc13106" w:history="1">
        <w:r>
          <w:rPr>
            <w:rFonts w:ascii="仿宋" w:eastAsia="仿宋" w:hAnsi="仿宋" w:cs="仿宋" w:hint="eastAsia"/>
            <w:lang w:eastAsia="zh-CN"/>
          </w:rPr>
          <w:t>十五、消音降噪设备项目实施时间节点</w:t>
        </w:r>
        <w:r>
          <w:tab/>
        </w:r>
        <w:r>
          <w:fldChar w:fldCharType="begin"/>
        </w:r>
        <w:r>
          <w:instrText xml:space="preserve"> PAGEREF _Toc13106 \h </w:instrText>
        </w:r>
        <w:r>
          <w:fldChar w:fldCharType="separate"/>
        </w:r>
        <w:r>
          <w:t>62</w:t>
        </w:r>
        <w:r>
          <w:fldChar w:fldCharType="end"/>
        </w:r>
      </w:hyperlink>
    </w:p>
    <w:p>
      <w:pPr>
        <w:pStyle w:val="TOC2"/>
        <w:tabs>
          <w:tab w:val="right" w:leader="dot" w:pos="8306"/>
        </w:tabs>
      </w:pPr>
      <w:hyperlink w:anchor="_Toc21706" w:history="1">
        <w:r>
          <w:rPr>
            <w:rFonts w:ascii="仿宋" w:eastAsia="仿宋" w:hAnsi="仿宋" w:cs="仿宋" w:hint="eastAsia"/>
            <w:lang w:eastAsia="zh-CN"/>
          </w:rPr>
          <w:t>(一)、消音降噪设备项目启动阶段时间节点</w:t>
        </w:r>
        <w:r>
          <w:tab/>
        </w:r>
        <w:r>
          <w:fldChar w:fldCharType="begin"/>
        </w:r>
        <w:r>
          <w:instrText xml:space="preserve"> PAGEREF _Toc21706 \h </w:instrText>
        </w:r>
        <w:r>
          <w:fldChar w:fldCharType="separate"/>
        </w:r>
        <w:r>
          <w:t>62</w:t>
        </w:r>
        <w:r>
          <w:fldChar w:fldCharType="end"/>
        </w:r>
      </w:hyperlink>
    </w:p>
    <w:p>
      <w:pPr>
        <w:pStyle w:val="TOC2"/>
        <w:tabs>
          <w:tab w:val="right" w:leader="dot" w:pos="8306"/>
        </w:tabs>
      </w:pPr>
      <w:hyperlink w:anchor="_Toc27133" w:history="1">
        <w:r>
          <w:rPr>
            <w:rFonts w:ascii="仿宋" w:eastAsia="仿宋" w:hAnsi="仿宋" w:cs="仿宋" w:hint="eastAsia"/>
            <w:lang w:eastAsia="zh-CN"/>
          </w:rPr>
          <w:t>(二)、消音降噪设备项目执行阶段时间节点</w:t>
        </w:r>
        <w:r>
          <w:tab/>
        </w:r>
        <w:r>
          <w:fldChar w:fldCharType="begin"/>
        </w:r>
        <w:r>
          <w:instrText xml:space="preserve"> PAGEREF _Toc27133 \h </w:instrText>
        </w:r>
        <w:r>
          <w:fldChar w:fldCharType="separate"/>
        </w:r>
        <w:r>
          <w:t>64</w:t>
        </w:r>
        <w:r>
          <w:fldChar w:fldCharType="end"/>
        </w:r>
      </w:hyperlink>
    </w:p>
    <w:p>
      <w:pPr>
        <w:pStyle w:val="TOC2"/>
        <w:tabs>
          <w:tab w:val="right" w:leader="dot" w:pos="8306"/>
        </w:tabs>
      </w:pPr>
      <w:hyperlink w:anchor="_Toc5346" w:history="1">
        <w:r>
          <w:rPr>
            <w:rFonts w:ascii="仿宋" w:eastAsia="仿宋" w:hAnsi="仿宋" w:cs="仿宋" w:hint="eastAsia"/>
            <w:lang w:eastAsia="zh-CN"/>
          </w:rPr>
          <w:t>(三)、消音降噪设备项目完成阶段时间节点</w:t>
        </w:r>
        <w:r>
          <w:tab/>
        </w:r>
        <w:r>
          <w:fldChar w:fldCharType="begin"/>
        </w:r>
        <w:r>
          <w:instrText xml:space="preserve"> PAGEREF _Toc5346 \h </w:instrText>
        </w:r>
        <w:r>
          <w:fldChar w:fldCharType="separate"/>
        </w:r>
        <w:r>
          <w:t>65</w:t>
        </w:r>
        <w:r>
          <w:fldChar w:fldCharType="end"/>
        </w:r>
      </w:hyperlink>
    </w:p>
    <w:p>
      <w:pPr>
        <w:pStyle w:val="TOC1"/>
        <w:tabs>
          <w:tab w:val="right" w:leader="dot" w:pos="8306"/>
        </w:tabs>
      </w:pPr>
      <w:hyperlink w:anchor="_Toc2920" w:history="1">
        <w:r>
          <w:rPr>
            <w:rFonts w:ascii="仿宋" w:eastAsia="仿宋" w:hAnsi="仿宋" w:cs="仿宋" w:hint="eastAsia"/>
            <w:lang w:eastAsia="zh-CN"/>
          </w:rPr>
          <w:t>十六、质量管理体系</w:t>
        </w:r>
        <w:r>
          <w:tab/>
        </w:r>
        <w:r>
          <w:fldChar w:fldCharType="begin"/>
        </w:r>
        <w:r>
          <w:instrText xml:space="preserve"> PAGEREF _Toc2920 \h </w:instrText>
        </w:r>
        <w:r>
          <w:fldChar w:fldCharType="separate"/>
        </w:r>
        <w:r>
          <w:t>66</w:t>
        </w:r>
        <w:r>
          <w:fldChar w:fldCharType="end"/>
        </w:r>
      </w:hyperlink>
    </w:p>
    <w:p>
      <w:pPr>
        <w:pStyle w:val="TOC2"/>
        <w:tabs>
          <w:tab w:val="right" w:leader="dot" w:pos="8306"/>
        </w:tabs>
      </w:pPr>
      <w:hyperlink w:anchor="_Toc24100" w:history="1">
        <w:r>
          <w:rPr>
            <w:rFonts w:ascii="仿宋" w:eastAsia="仿宋" w:hAnsi="仿宋" w:cs="仿宋" w:hint="eastAsia"/>
            <w:lang w:eastAsia="zh-CN"/>
          </w:rPr>
          <w:t>(一)、质量目标与方针</w:t>
        </w:r>
        <w:r>
          <w:tab/>
        </w:r>
        <w:r>
          <w:fldChar w:fldCharType="begin"/>
        </w:r>
        <w:r>
          <w:instrText xml:space="preserve"> PAGEREF _Toc24100 \h </w:instrText>
        </w:r>
        <w:r>
          <w:fldChar w:fldCharType="separate"/>
        </w:r>
        <w:r>
          <w:t>66</w:t>
        </w:r>
        <w:r>
          <w:fldChar w:fldCharType="end"/>
        </w:r>
      </w:hyperlink>
    </w:p>
    <w:p>
      <w:pPr>
        <w:pStyle w:val="TOC2"/>
        <w:tabs>
          <w:tab w:val="right" w:leader="dot" w:pos="8306"/>
        </w:tabs>
      </w:pPr>
      <w:hyperlink w:anchor="_Toc12088" w:history="1">
        <w:r>
          <w:rPr>
            <w:rFonts w:ascii="仿宋" w:eastAsia="仿宋" w:hAnsi="仿宋" w:cs="仿宋" w:hint="eastAsia"/>
            <w:lang w:eastAsia="zh-CN"/>
          </w:rPr>
          <w:t>(二)、质量管理责任</w:t>
        </w:r>
        <w:r>
          <w:tab/>
        </w:r>
        <w:r>
          <w:fldChar w:fldCharType="begin"/>
        </w:r>
        <w:r>
          <w:instrText xml:space="preserve"> PAGEREF _Toc12088 \h </w:instrText>
        </w:r>
        <w:r>
          <w:fldChar w:fldCharType="separate"/>
        </w:r>
        <w:r>
          <w:t>67</w:t>
        </w:r>
        <w:r>
          <w:fldChar w:fldCharType="end"/>
        </w:r>
      </w:hyperlink>
    </w:p>
    <w:p>
      <w:pPr>
        <w:pStyle w:val="TOC2"/>
        <w:tabs>
          <w:tab w:val="right" w:leader="dot" w:pos="8306"/>
        </w:tabs>
      </w:pPr>
      <w:hyperlink w:anchor="_Toc23444" w:history="1">
        <w:r>
          <w:rPr>
            <w:rFonts w:ascii="仿宋" w:eastAsia="仿宋" w:hAnsi="仿宋" w:cs="仿宋" w:hint="eastAsia"/>
            <w:lang w:eastAsia="zh-CN"/>
          </w:rPr>
          <w:t>(三)、质量管理体系文件</w:t>
        </w:r>
        <w:r>
          <w:tab/>
        </w:r>
        <w:r>
          <w:fldChar w:fldCharType="begin"/>
        </w:r>
        <w:r>
          <w:instrText xml:space="preserve"> PAGEREF _Toc23444 \h </w:instrText>
        </w:r>
        <w:r>
          <w:fldChar w:fldCharType="separate"/>
        </w:r>
        <w:r>
          <w:t>68</w:t>
        </w:r>
        <w:r>
          <w:fldChar w:fldCharType="end"/>
        </w:r>
      </w:hyperlink>
    </w:p>
    <w:p>
      <w:pPr>
        <w:pStyle w:val="TOC2"/>
        <w:tabs>
          <w:tab w:val="right" w:leader="dot" w:pos="8306"/>
        </w:tabs>
      </w:pPr>
      <w:hyperlink w:anchor="_Toc17768" w:history="1">
        <w:r>
          <w:rPr>
            <w:rFonts w:ascii="仿宋" w:eastAsia="仿宋" w:hAnsi="仿宋" w:cs="仿宋" w:hint="eastAsia"/>
            <w:lang w:eastAsia="zh-CN"/>
          </w:rPr>
          <w:t>(四)、质量培训与教育</w:t>
        </w:r>
        <w:r>
          <w:tab/>
        </w:r>
        <w:r>
          <w:fldChar w:fldCharType="begin"/>
        </w:r>
        <w:r>
          <w:instrText xml:space="preserve"> PAGEREF _Toc17768 \h </w:instrText>
        </w:r>
        <w:r>
          <w:fldChar w:fldCharType="separate"/>
        </w:r>
        <w:r>
          <w:t>70</w:t>
        </w:r>
        <w:r>
          <w:fldChar w:fldCharType="end"/>
        </w:r>
      </w:hyperlink>
    </w:p>
    <w:p>
      <w:pPr>
        <w:pStyle w:val="TOC2"/>
        <w:tabs>
          <w:tab w:val="right" w:leader="dot" w:pos="8306"/>
        </w:tabs>
      </w:pPr>
      <w:hyperlink w:anchor="_Toc4641" w:history="1">
        <w:r>
          <w:rPr>
            <w:rFonts w:ascii="仿宋" w:eastAsia="仿宋" w:hAnsi="仿宋" w:cs="仿宋" w:hint="eastAsia"/>
            <w:lang w:eastAsia="zh-CN"/>
          </w:rPr>
          <w:t>(五)、质量审核与评价</w:t>
        </w:r>
        <w:r>
          <w:tab/>
        </w:r>
        <w:r>
          <w:fldChar w:fldCharType="begin"/>
        </w:r>
        <w:r>
          <w:instrText xml:space="preserve"> PAGEREF _Toc4641 \h </w:instrText>
        </w:r>
        <w:r>
          <w:fldChar w:fldCharType="separate"/>
        </w:r>
        <w:r>
          <w:t>71</w:t>
        </w:r>
        <w:r>
          <w:fldChar w:fldCharType="end"/>
        </w:r>
      </w:hyperlink>
    </w:p>
    <w:p>
      <w:pPr>
        <w:pStyle w:val="TOC2"/>
        <w:tabs>
          <w:tab w:val="right" w:leader="dot" w:pos="8306"/>
        </w:tabs>
      </w:pPr>
      <w:hyperlink w:anchor="_Toc18567" w:history="1">
        <w:r>
          <w:rPr>
            <w:rFonts w:ascii="仿宋" w:eastAsia="仿宋" w:hAnsi="仿宋" w:cs="仿宋" w:hint="eastAsia"/>
            <w:lang w:eastAsia="zh-CN"/>
          </w:rPr>
          <w:t>(六)、不符合与纠正措施</w:t>
        </w:r>
        <w:r>
          <w:tab/>
        </w:r>
        <w:r>
          <w:fldChar w:fldCharType="begin"/>
        </w:r>
        <w:r>
          <w:instrText xml:space="preserve"> PAGEREF _Toc18567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44"/>
      <w:r>
        <w:rPr>
          <w:rFonts w:ascii="仿宋" w:eastAsia="仿宋" w:hAnsi="仿宋" w:cs="仿宋" w:hint="eastAsia"/>
          <w:sz w:val="28"/>
          <w:lang w:eastAsia="zh-CN"/>
        </w:rPr>
        <w:t>一、消音降噪设备项目危机管理</w:t>
      </w:r>
      <w:bookmarkEnd w:id="2"/>
    </w:p>
    <w:p>
      <w:pPr>
        <w:pStyle w:val="Heading2"/>
        <w:rPr>
          <w:rFonts w:ascii="仿宋" w:eastAsia="仿宋" w:hAnsi="仿宋" w:cs="仿宋" w:hint="eastAsia"/>
          <w:lang w:eastAsia="zh-CN"/>
        </w:rPr>
      </w:pPr>
      <w:bookmarkStart w:id="3" w:name="_Toc796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消音降噪设备项目危机管理中，危机预警与识别是确保消音降噪设备项目稳健运行的核心步骤。通过建立全面的监测机制，消音降噪设备项目团队旨在及时发现和理解潜在的风险和危机因素，以便采取及时的预防和应对措施，确保消音降噪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首先，通过深入的风险评估，消音降噪设备项目团队全面分析了整个消音降噪设备项目和各个阶段可能存在的威胁。这包括准确评估每个潜在风险的发生概率和可能影响的程度，为后续危机预警提供了有力支持。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消音降噪设备项目团队着重于明确定义消音降噪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消音降噪设备项目进展的持续监控，团队能够及时发现潜在问题并作出迅速反应。消音降噪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在这一阶段，团队的专业素养和反应速度将发挥至关重要的作用，以确保潜在危机能够在初期得到有效的处理，最大程度地减轻负面影响。通过危机预警与识别，消音降噪设备项目得以更有序、可控地推进。</w:t>
      </w:r>
    </w:p>
    <w:p>
      <w:pPr>
        <w:pStyle w:val="Heading2"/>
        <w:ind w:firstLine="560" w:firstLineChars="200"/>
        <w:rPr>
          <w:rFonts w:ascii="仿宋" w:eastAsia="仿宋" w:hAnsi="仿宋" w:cs="仿宋" w:hint="eastAsia"/>
          <w:sz w:val="28"/>
          <w:lang w:eastAsia="zh-CN"/>
        </w:rPr>
      </w:pPr>
      <w:bookmarkStart w:id="4" w:name="_Toc3067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在危机发生时，消音降噪设备项目团队立即行动，成立了应急小组。该小组的任务是迅速制定并实施紧急应对措施，以最小化潜在损失。以下是采取的主要措施：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暂停消音降噪设备项目进度：为遏制危机蔓延，消音降噪设备项目暂时停止进行，以便全面评估当前状况。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资源重新分配：重新评估消音降噪设备项目资源的分配，确保最大限度地减小损失。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实时沟通：与关键利益相关者建立实时沟通机制，向他们传递消音降噪设备项目危机的实际状况，保障消音降噪设备项目核心利益。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在紧急应对的同时，消音降噪设备项目团队强调了团队协作和有效沟通的重要性。以下是团队协作的关键举措：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信息共享机制：建立了信息共享平台，确保团队成员能够及时获取消音降噪设备项目危机的实时信息。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领导者沟通：消音降噪设备项目领导者通过定期会议和即时沟通工具，指导团队应对危机，保持团队稳定运行。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随着危机得到初步控制，消音降噪设备项目团队转向制定恢复计划，以确保消音降噪设备项目能够从中迅速恢复。主要恢复计划包括：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修复受损的进度计划：重新评估消音降噪设备项目进度，制定修复计划，确保消音降噪设备项目尽快回归正常进程。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重新调整资源分配：优化资源分配，确保消音降噪设备项目在有限资源下高效运转。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风险管理机制加强：对消音降噪设备项目风险进行全面评估，制定更强化的风险管理策略，以预防未来可能的危机。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984"/>
      <w:r>
        <w:rPr>
          <w:rFonts w:ascii="仿宋" w:eastAsia="仿宋" w:hAnsi="仿宋" w:cs="仿宋" w:hint="eastAsia"/>
          <w:sz w:val="28"/>
          <w:lang w:eastAsia="zh-CN"/>
        </w:rPr>
        <w:t>二、消音降噪设备项目建设单位说明</w:t>
      </w:r>
      <w:bookmarkEnd w:id="5"/>
    </w:p>
    <w:p>
      <w:pPr>
        <w:pStyle w:val="Heading2"/>
        <w:rPr>
          <w:rFonts w:ascii="仿宋" w:eastAsia="仿宋" w:hAnsi="仿宋" w:cs="仿宋" w:hint="eastAsia"/>
          <w:lang w:eastAsia="zh-CN"/>
        </w:rPr>
      </w:pPr>
      <w:bookmarkStart w:id="6" w:name="_Toc1477"/>
      <w:r>
        <w:rPr>
          <w:rFonts w:ascii="仿宋" w:eastAsia="仿宋" w:hAnsi="仿宋" w:cs="仿宋" w:hint="eastAsia"/>
          <w:lang w:eastAsia="zh-CN"/>
        </w:rPr>
        <w:t>(一)、消音降噪设备项目承办单位基本情况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32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消音降噪设备项目承办单位的XXXX，我们着眼于实现可持续的经济效益。通过技术创新和解决方案的提供，公司预计在消音降噪设备项目执行期间将获得可观的收入增长。这一收入来源主要包括消音降噪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同时，我们注重成本控制和效率提升，以确保消音降噪设备项目的可持续盈利。透过精细的管理和资源优化，公司期望实现消音降噪设备项目利润最大化。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消音降噪设备项目实施进行全面的投资评估，包括消音降噪设备项目启动阶段的资金投入和后续运营成本。通过对消音降噪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消音降噪设备项目实施过程中具备足够的资金流动性，公司将进行详尽的现金流分析。这包括资金需求的合理预测、消音降噪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75"/>
      <w:r>
        <w:rPr>
          <w:rFonts w:ascii="仿宋" w:eastAsia="仿宋" w:hAnsi="仿宋" w:cs="仿宋" w:hint="eastAsia"/>
          <w:sz w:val="28"/>
          <w:lang w:eastAsia="zh-CN"/>
        </w:rPr>
        <w:t>三、消音降噪设备项目建设背景及必要性分析</w:t>
      </w:r>
      <w:bookmarkEnd w:id="8"/>
    </w:p>
    <w:p>
      <w:pPr>
        <w:pStyle w:val="Heading2"/>
        <w:rPr>
          <w:rFonts w:ascii="仿宋" w:eastAsia="仿宋" w:hAnsi="仿宋" w:cs="仿宋" w:hint="eastAsia"/>
          <w:lang w:eastAsia="zh-CN"/>
        </w:rPr>
      </w:pPr>
      <w:bookmarkStart w:id="9" w:name="_Toc10149"/>
      <w:r>
        <w:rPr>
          <w:rFonts w:ascii="仿宋" w:eastAsia="仿宋" w:hAnsi="仿宋" w:cs="仿宋" w:hint="eastAsia"/>
          <w:lang w:eastAsia="zh-CN"/>
        </w:rPr>
        <w:t>(一)、消音降噪设备项目背景分析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消音降噪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消音降噪设备项目在这个潮流中的定位。同时，我们将关注行业内涌现的新兴机遇，以便消音降噪设备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消音降噪设备项目提供了强大的发展动力。我们将聚焦于行业内最新的技术发展趋势，包括但不限于人工智能、大数据分析、物联网等领域。通过深度的技术研究，我们将确保消音降噪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消音降噪设备项目发展的源泉。我们将投入更多的精力对市场需求进行深入剖析，超越表面的需求，深入挖掘潜在的市场痛点和机遇。通过对市场需求的细致了解，消音降噪设备项目将更有针对性地设计解决方案，满足市场的多样化需求，从而更好地促进消音降噪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消音降噪设备项目战略至关重要。我们将对竞争态势进行更为深入的分析，包括但不限于市场份额、产品特点、客户满意度等多个维度。通过深度的竞争分析，消音降噪设备项目将能够更准确地把握市场脉搏，制定具有竞争力的消音降噪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消音降噪设备项目的发展具有直接的影响。我们将进行更为全面的法规和政策分析，了解行业发展中的潜在法律风险和合规挑战。通过充分了解和遵守相关法规，消音降噪设备项目将确保在法律框架内合法合规运营，为消音降噪设备项目的稳健发展提供有力支持。</w:t>
      </w:r>
    </w:p>
    <w:p>
      <w:pPr>
        <w:pStyle w:val="Heading2"/>
        <w:ind w:firstLine="560" w:firstLineChars="200"/>
        <w:rPr>
          <w:rFonts w:ascii="仿宋" w:eastAsia="仿宋" w:hAnsi="仿宋" w:cs="仿宋" w:hint="eastAsia"/>
          <w:sz w:val="28"/>
          <w:lang w:eastAsia="zh-CN"/>
        </w:rPr>
      </w:pPr>
      <w:bookmarkStart w:id="10" w:name="_Toc12248"/>
      <w:r>
        <w:rPr>
          <w:rFonts w:ascii="仿宋" w:eastAsia="仿宋" w:hAnsi="仿宋" w:cs="仿宋" w:hint="eastAsia"/>
          <w:sz w:val="28"/>
          <w:lang w:eastAsia="zh-CN"/>
        </w:rPr>
        <w:t>(二)、消音降噪设备项目建设必要性分析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建设的迫切性源于对行业发展趋势的深刻洞察。我们正处于一个行业变革的时代，科技创新、数字化转型成为企业发展的关键动力。消音降噪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建设不仅仅是为了跟上潮流，更是为了通过技术创新推动企业的持续发展。通过引入先进的技术和解决方案，消音降噪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消音降噪设备项目的建设成为必然选择，通过提高产品质量、拓展服务领域，从而在竞争中获得更多的机会。消音降噪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消音降噪设备项目建设的必要性体现在对客户需求更精准的满足。通过消音降噪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建设的背后是对企业持续创新的追求。只有通过不断创新，企业才能在竞争中立于不败之地。消音降噪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900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857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的技术管理特点体现在其创新导向。通过引入最先进的技术趋势和解决方案，消音降噪设备项目致力于提升科技含量、提高质量和效率水平。这意味着我们将采用最新的工具和方法，确保消音降噪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音降噪设备项目技术管理的显著特征。通过整合不同领域的技术资源，我们实现了跨学科的协同工作。这有助于优化技术架构，提高整体效能。此外，整合性策略还促进了不同技术团队之间的紧密沟通和高效合作，确保消音降噪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消音降噪设备项目所采用的技术。通过不断优化技术方案，消音降噪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消音降噪设备项目团队将在消音降噪设备项目初期识别可能的技术风险，并采取相应的预防和应对措施。通过建立健全的风险评估机制，消音降噪设备项目能够在实施过程中及时发现并解决潜在的技术问题，保障消音降噪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消音降噪设备项目中，技术将成为消音降噪设备项目成功的有力支持。这一深度剖析揭示了技术管理在消音降噪设备项目实施中的关键作用，为消音降噪设备项目的技术基础奠定了坚实的基础。</w:t>
      </w:r>
    </w:p>
    <w:p>
      <w:pPr>
        <w:pStyle w:val="Heading2"/>
        <w:ind w:firstLine="560" w:firstLineChars="200"/>
        <w:rPr>
          <w:rFonts w:ascii="仿宋" w:eastAsia="仿宋" w:hAnsi="仿宋" w:cs="仿宋" w:hint="eastAsia"/>
          <w:sz w:val="28"/>
          <w:lang w:eastAsia="zh-CN"/>
        </w:rPr>
      </w:pPr>
      <w:bookmarkStart w:id="13" w:name="_Toc30838"/>
      <w:r>
        <w:rPr>
          <w:rFonts w:ascii="仿宋" w:eastAsia="仿宋" w:hAnsi="仿宋" w:cs="仿宋" w:hint="eastAsia"/>
          <w:sz w:val="28"/>
          <w:lang w:eastAsia="zh-CN"/>
        </w:rPr>
        <w:t>(二)、消音降噪设备项目工艺技术设计方案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消音降噪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消音降噪设备项目将严格按照相关行业规范要求进行组织。通过有效控制产品质量，消音降噪设备项目将致力于为顾客提供优质的消音降噪设备项目产品和良好的服务。这体现了消音降噪设备项目对于生产活动合规性和质量标准的高度重视，为消音降噪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消音降噪设备项目注重生态效益和清洁生产原则。消音降噪设备项目建设将紧密结合地方特色经济发展，与社会经济发展规划和区域环境保护规划方案相协调一致。通过与当地区域自然生态系统的结合，消音降噪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消音降噪设备项目产品具有多样化的客户需求和个性化的特点。因此，消音降噪设备项目产品规格品种多样，且单批生产数量较小。为满足这一特点，消音降噪设备项目承办单位将建设先进的柔性制造生产线。通过广泛应用柔性制造技术，消音降噪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消音降噪设备项目采用的技术具有较高的技术含量和自动化水平，处于国内先进水平。这一技术选用不仅体现了对生产效率、质量和环境友好性的高标准要求，同时为消音降噪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1203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为确保消音降噪设备项目的高效生产和技术实施，我们制定了一套精心设计的设备选型方案，以满足消音降噪设备项目生产、质量和环保的要求。该方案的主要特点如下：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消音降噪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针对消音降噪设备项目产品的多样性和小批量生产的特点，我们将建设柔性制造生产线。通过在设备选型中考虑柔性制造技术，可以灵活应对不同产品规格和生产需求，实现生产线的高度灵活性和适应性。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86"/>
      <w:r>
        <w:rPr>
          <w:rFonts w:ascii="仿宋" w:eastAsia="仿宋" w:hAnsi="仿宋" w:cs="仿宋" w:hint="eastAsia"/>
          <w:sz w:val="28"/>
          <w:lang w:eastAsia="zh-CN"/>
        </w:rPr>
        <w:t>五、消音降噪设备项目文档管理</w:t>
      </w:r>
      <w:bookmarkEnd w:id="15"/>
    </w:p>
    <w:p>
      <w:pPr>
        <w:pStyle w:val="Heading2"/>
        <w:rPr>
          <w:rFonts w:ascii="仿宋" w:eastAsia="仿宋" w:hAnsi="仿宋" w:cs="仿宋" w:hint="eastAsia"/>
          <w:lang w:eastAsia="zh-CN"/>
        </w:rPr>
      </w:pPr>
      <w:bookmarkStart w:id="16" w:name="_Toc388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消音降噪设备项目高度重视文档的质量和准确性，以支持消音降噪设备项目的各项活动和决策。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文档的编制始于消音降噪设备项目计划的初期，我们制定了详细的文档编制计划，明确了每个文档的内容、格式和编写责任人。在消音降噪设备项目启动阶段，我们首先编制了消音降噪设备项目章程，明确定义了消音降噪设备项目的目标、范围、风险等关键要素。随后，消音降噪设备项目团队根据计划陆续编制了需求文档、设计文档、测试文档等各类文档，确保消音降噪设备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消音降噪设备项目管理中的重要环节，旨在确保消音降噪设备项目文档符合质量标准和消音降噪设备项目需求。在消音降噪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音降噪设备项目相关利益方和专业领域的专家对文档进行独立审查。这有助于获取更全面、客观的反馈，确保消音降噪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消音降噪设备项目在文档编制与审查方面建立了严格的管理机制，通过规范的流程和多维度的审查，确保消音降噪设备项目文档的质量、准确性和可靠性，为消音降噪设备项目的顺利推进提供了有力支持。</w:t>
      </w:r>
    </w:p>
    <w:p>
      <w:pPr>
        <w:pStyle w:val="Heading2"/>
        <w:ind w:firstLine="560" w:firstLineChars="200"/>
        <w:rPr>
          <w:rFonts w:ascii="仿宋" w:eastAsia="仿宋" w:hAnsi="仿宋" w:cs="仿宋" w:hint="eastAsia"/>
          <w:sz w:val="28"/>
          <w:lang w:eastAsia="zh-CN"/>
        </w:rPr>
      </w:pPr>
      <w:bookmarkStart w:id="17" w:name="_Toc835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在消音降噪设备项目中，我们致力于优化文档发布与分发过程，以确保信息的高效传递和团队间协作的顺畅进行。以下是我们采取的关键优化策略：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我们通过多渠道发布文档，包括电子邮件、消音降噪设备项目管理平台、内部网站等，以满足不同团队成员的偏好和需求。多渠道发布确保了信息的全面覆盖。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我们采用了精细的权限控制，确保只有授权人员可以访问敏感信息。这种安全措施保护了消音降噪设备项目文档的机密性，防止了未经授权的信息泄露。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795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消音降噪设备项目生命周期中一个至关重要的环节，直接关系到消音降噪设备项目信息的长期保存和历史记录的完整性。在消音降噪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https://d.book118.com/895320300101011044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消音降噪设备项目规划设计方案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957702"/>
    <w:rsid w:val="449577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32030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2024-01-21T11:00:00Z</dcterms:created>
  <dcterms:modified xsi:type="dcterms:W3CDTF">2024-01-21T11:00:55Z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C6BD6411945A400FBD0D582A1835C90D_11</vt:lpwstr>
  </property>
  <property fmtid="{D5CDD505-2E9C-101B-9397-08002B2CF9AE}" pid="3" name="KSOProductBuildVer">
    <vt:lpwstr>2052-12.1.0.16120</vt:lpwstr>
  </property>
</Properties>
</file>