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流程泵项目可行性建设方案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62" w:history="1">
        <w:r>
          <w:rPr>
            <w:rFonts w:ascii="仿宋" w:eastAsia="仿宋" w:hAnsi="仿宋" w:cs="仿宋" w:hint="eastAsia"/>
            <w:lang w:eastAsia="zh-CN"/>
          </w:rPr>
          <w:t>序言</w:t>
        </w:r>
        <w:r>
          <w:tab/>
        </w:r>
        <w:r>
          <w:fldChar w:fldCharType="begin"/>
        </w:r>
        <w:r>
          <w:instrText xml:space="preserve"> PAGEREF _Toc29262 \h </w:instrText>
        </w:r>
        <w:r>
          <w:fldChar w:fldCharType="separate"/>
        </w:r>
        <w:r>
          <w:t>3</w:t>
        </w:r>
        <w:r>
          <w:fldChar w:fldCharType="end"/>
        </w:r>
      </w:hyperlink>
    </w:p>
    <w:p>
      <w:pPr>
        <w:pStyle w:val="TOC1"/>
        <w:tabs>
          <w:tab w:val="right" w:leader="dot" w:pos="8306"/>
        </w:tabs>
      </w:pPr>
      <w:hyperlink w:anchor="_Toc4229" w:history="1">
        <w:r>
          <w:rPr>
            <w:rFonts w:ascii="仿宋" w:eastAsia="仿宋" w:hAnsi="仿宋" w:cs="仿宋" w:hint="eastAsia"/>
            <w:lang w:eastAsia="zh-CN"/>
          </w:rPr>
          <w:t>一、经济影响分析</w:t>
        </w:r>
        <w:r>
          <w:tab/>
        </w:r>
        <w:r>
          <w:fldChar w:fldCharType="begin"/>
        </w:r>
        <w:r>
          <w:instrText xml:space="preserve"> PAGEREF _Toc4229 \h </w:instrText>
        </w:r>
        <w:r>
          <w:fldChar w:fldCharType="separate"/>
        </w:r>
        <w:r>
          <w:t>3</w:t>
        </w:r>
        <w:r>
          <w:fldChar w:fldCharType="end"/>
        </w:r>
      </w:hyperlink>
    </w:p>
    <w:p>
      <w:pPr>
        <w:pStyle w:val="TOC2"/>
        <w:tabs>
          <w:tab w:val="right" w:leader="dot" w:pos="8306"/>
        </w:tabs>
      </w:pPr>
      <w:hyperlink w:anchor="_Toc2998" w:history="1">
        <w:r>
          <w:rPr>
            <w:rFonts w:ascii="仿宋" w:eastAsia="仿宋" w:hAnsi="仿宋" w:cs="仿宋" w:hint="eastAsia"/>
            <w:lang w:eastAsia="zh-CN"/>
          </w:rPr>
          <w:t>(一)、经济费用效益或费用效果分析</w:t>
        </w:r>
        <w:r>
          <w:tab/>
        </w:r>
        <w:r>
          <w:fldChar w:fldCharType="begin"/>
        </w:r>
        <w:r>
          <w:instrText xml:space="preserve"> PAGEREF _Toc2998 \h </w:instrText>
        </w:r>
        <w:r>
          <w:fldChar w:fldCharType="separate"/>
        </w:r>
        <w:r>
          <w:t>3</w:t>
        </w:r>
        <w:r>
          <w:fldChar w:fldCharType="end"/>
        </w:r>
      </w:hyperlink>
    </w:p>
    <w:p>
      <w:pPr>
        <w:pStyle w:val="TOC2"/>
        <w:tabs>
          <w:tab w:val="right" w:leader="dot" w:pos="8306"/>
        </w:tabs>
      </w:pPr>
      <w:hyperlink w:anchor="_Toc28819" w:history="1">
        <w:r>
          <w:rPr>
            <w:rFonts w:ascii="仿宋" w:eastAsia="仿宋" w:hAnsi="仿宋" w:cs="仿宋" w:hint="eastAsia"/>
            <w:lang w:eastAsia="zh-CN"/>
          </w:rPr>
          <w:t>(二)、行业影响分析</w:t>
        </w:r>
        <w:r>
          <w:tab/>
        </w:r>
        <w:r>
          <w:fldChar w:fldCharType="begin"/>
        </w:r>
        <w:r>
          <w:instrText xml:space="preserve"> PAGEREF _Toc28819 \h </w:instrText>
        </w:r>
        <w:r>
          <w:fldChar w:fldCharType="separate"/>
        </w:r>
        <w:r>
          <w:t>5</w:t>
        </w:r>
        <w:r>
          <w:fldChar w:fldCharType="end"/>
        </w:r>
      </w:hyperlink>
    </w:p>
    <w:p>
      <w:pPr>
        <w:pStyle w:val="TOC2"/>
        <w:tabs>
          <w:tab w:val="right" w:leader="dot" w:pos="8306"/>
        </w:tabs>
      </w:pPr>
      <w:hyperlink w:anchor="_Toc30429" w:history="1">
        <w:r>
          <w:rPr>
            <w:rFonts w:ascii="仿宋" w:eastAsia="仿宋" w:hAnsi="仿宋" w:cs="仿宋" w:hint="eastAsia"/>
            <w:lang w:eastAsia="zh-CN"/>
          </w:rPr>
          <w:t>(三)、区域经济影响分析</w:t>
        </w:r>
        <w:r>
          <w:tab/>
        </w:r>
        <w:r>
          <w:fldChar w:fldCharType="begin"/>
        </w:r>
        <w:r>
          <w:instrText xml:space="preserve"> PAGEREF _Toc30429 \h </w:instrText>
        </w:r>
        <w:r>
          <w:fldChar w:fldCharType="separate"/>
        </w:r>
        <w:r>
          <w:t>7</w:t>
        </w:r>
        <w:r>
          <w:fldChar w:fldCharType="end"/>
        </w:r>
      </w:hyperlink>
    </w:p>
    <w:p>
      <w:pPr>
        <w:pStyle w:val="TOC2"/>
        <w:tabs>
          <w:tab w:val="right" w:leader="dot" w:pos="8306"/>
        </w:tabs>
      </w:pPr>
      <w:hyperlink w:anchor="_Toc23760" w:history="1">
        <w:r>
          <w:rPr>
            <w:rFonts w:ascii="仿宋" w:eastAsia="仿宋" w:hAnsi="仿宋" w:cs="仿宋" w:hint="eastAsia"/>
            <w:lang w:eastAsia="zh-CN"/>
          </w:rPr>
          <w:t>(四)、宏观经济影响分析</w:t>
        </w:r>
        <w:r>
          <w:tab/>
        </w:r>
        <w:r>
          <w:fldChar w:fldCharType="begin"/>
        </w:r>
        <w:r>
          <w:instrText xml:space="preserve"> PAGEREF _Toc23760 \h </w:instrText>
        </w:r>
        <w:r>
          <w:fldChar w:fldCharType="separate"/>
        </w:r>
        <w:r>
          <w:t>8</w:t>
        </w:r>
        <w:r>
          <w:fldChar w:fldCharType="end"/>
        </w:r>
      </w:hyperlink>
    </w:p>
    <w:p>
      <w:pPr>
        <w:pStyle w:val="TOC1"/>
        <w:tabs>
          <w:tab w:val="right" w:leader="dot" w:pos="8306"/>
        </w:tabs>
      </w:pPr>
      <w:hyperlink w:anchor="_Toc14897" w:history="1">
        <w:r>
          <w:rPr>
            <w:rFonts w:ascii="仿宋" w:eastAsia="仿宋" w:hAnsi="仿宋" w:cs="仿宋" w:hint="eastAsia"/>
            <w:lang w:eastAsia="zh-CN"/>
          </w:rPr>
          <w:t>二、环境和生态影响分析</w:t>
        </w:r>
        <w:r>
          <w:tab/>
        </w:r>
        <w:r>
          <w:fldChar w:fldCharType="begin"/>
        </w:r>
        <w:r>
          <w:instrText xml:space="preserve"> PAGEREF _Toc14897 \h </w:instrText>
        </w:r>
        <w:r>
          <w:fldChar w:fldCharType="separate"/>
        </w:r>
        <w:r>
          <w:t>9</w:t>
        </w:r>
        <w:r>
          <w:fldChar w:fldCharType="end"/>
        </w:r>
      </w:hyperlink>
    </w:p>
    <w:p>
      <w:pPr>
        <w:pStyle w:val="TOC2"/>
        <w:tabs>
          <w:tab w:val="right" w:leader="dot" w:pos="8306"/>
        </w:tabs>
      </w:pPr>
      <w:hyperlink w:anchor="_Toc18260" w:history="1">
        <w:r>
          <w:rPr>
            <w:rFonts w:ascii="仿宋" w:eastAsia="仿宋" w:hAnsi="仿宋" w:cs="仿宋" w:hint="eastAsia"/>
            <w:lang w:eastAsia="zh-CN"/>
          </w:rPr>
          <w:t>(一)、环境和生态现状</w:t>
        </w:r>
        <w:r>
          <w:tab/>
        </w:r>
        <w:r>
          <w:fldChar w:fldCharType="begin"/>
        </w:r>
        <w:r>
          <w:instrText xml:space="preserve"> PAGEREF _Toc18260 \h </w:instrText>
        </w:r>
        <w:r>
          <w:fldChar w:fldCharType="separate"/>
        </w:r>
        <w:r>
          <w:t>9</w:t>
        </w:r>
        <w:r>
          <w:fldChar w:fldCharType="end"/>
        </w:r>
      </w:hyperlink>
    </w:p>
    <w:p>
      <w:pPr>
        <w:pStyle w:val="TOC2"/>
        <w:tabs>
          <w:tab w:val="right" w:leader="dot" w:pos="8306"/>
        </w:tabs>
      </w:pPr>
      <w:hyperlink w:anchor="_Toc30531" w:history="1">
        <w:r>
          <w:rPr>
            <w:rFonts w:ascii="仿宋" w:eastAsia="仿宋" w:hAnsi="仿宋" w:cs="仿宋" w:hint="eastAsia"/>
            <w:lang w:eastAsia="zh-CN"/>
          </w:rPr>
          <w:t>(二)、生态环境影响分析</w:t>
        </w:r>
        <w:r>
          <w:tab/>
        </w:r>
        <w:r>
          <w:fldChar w:fldCharType="begin"/>
        </w:r>
        <w:r>
          <w:instrText xml:space="preserve"> PAGEREF _Toc30531 \h </w:instrText>
        </w:r>
        <w:r>
          <w:fldChar w:fldCharType="separate"/>
        </w:r>
        <w:r>
          <w:t>11</w:t>
        </w:r>
        <w:r>
          <w:fldChar w:fldCharType="end"/>
        </w:r>
      </w:hyperlink>
    </w:p>
    <w:p>
      <w:pPr>
        <w:pStyle w:val="TOC2"/>
        <w:tabs>
          <w:tab w:val="right" w:leader="dot" w:pos="8306"/>
        </w:tabs>
      </w:pPr>
      <w:hyperlink w:anchor="_Toc19422" w:history="1">
        <w:r>
          <w:rPr>
            <w:rFonts w:ascii="仿宋" w:eastAsia="仿宋" w:hAnsi="仿宋" w:cs="仿宋" w:hint="eastAsia"/>
            <w:lang w:eastAsia="zh-CN"/>
          </w:rPr>
          <w:t>(三)、生态环境保护措施</w:t>
        </w:r>
        <w:r>
          <w:tab/>
        </w:r>
        <w:r>
          <w:fldChar w:fldCharType="begin"/>
        </w:r>
        <w:r>
          <w:instrText xml:space="preserve"> PAGEREF _Toc19422 \h </w:instrText>
        </w:r>
        <w:r>
          <w:fldChar w:fldCharType="separate"/>
        </w:r>
        <w:r>
          <w:t>12</w:t>
        </w:r>
        <w:r>
          <w:fldChar w:fldCharType="end"/>
        </w:r>
      </w:hyperlink>
    </w:p>
    <w:p>
      <w:pPr>
        <w:pStyle w:val="TOC2"/>
        <w:tabs>
          <w:tab w:val="right" w:leader="dot" w:pos="8306"/>
        </w:tabs>
      </w:pPr>
      <w:hyperlink w:anchor="_Toc8581" w:history="1">
        <w:r>
          <w:rPr>
            <w:rFonts w:ascii="仿宋" w:eastAsia="仿宋" w:hAnsi="仿宋" w:cs="仿宋" w:hint="eastAsia"/>
            <w:lang w:eastAsia="zh-CN"/>
          </w:rPr>
          <w:t>(四)、地质灾害影响分析</w:t>
        </w:r>
        <w:r>
          <w:tab/>
        </w:r>
        <w:r>
          <w:fldChar w:fldCharType="begin"/>
        </w:r>
        <w:r>
          <w:instrText xml:space="preserve"> PAGEREF _Toc8581 \h </w:instrText>
        </w:r>
        <w:r>
          <w:fldChar w:fldCharType="separate"/>
        </w:r>
        <w:r>
          <w:t>14</w:t>
        </w:r>
        <w:r>
          <w:fldChar w:fldCharType="end"/>
        </w:r>
      </w:hyperlink>
    </w:p>
    <w:p>
      <w:pPr>
        <w:pStyle w:val="TOC2"/>
        <w:tabs>
          <w:tab w:val="right" w:leader="dot" w:pos="8306"/>
        </w:tabs>
      </w:pPr>
      <w:hyperlink w:anchor="_Toc25628" w:history="1">
        <w:r>
          <w:rPr>
            <w:rFonts w:ascii="仿宋" w:eastAsia="仿宋" w:hAnsi="仿宋" w:cs="仿宋" w:hint="eastAsia"/>
            <w:lang w:eastAsia="zh-CN"/>
          </w:rPr>
          <w:t>(五)、特殊环境影响</w:t>
        </w:r>
        <w:r>
          <w:tab/>
        </w:r>
        <w:r>
          <w:fldChar w:fldCharType="begin"/>
        </w:r>
        <w:r>
          <w:instrText xml:space="preserve"> PAGEREF _Toc25628 \h </w:instrText>
        </w:r>
        <w:r>
          <w:fldChar w:fldCharType="separate"/>
        </w:r>
        <w:r>
          <w:t>15</w:t>
        </w:r>
        <w:r>
          <w:fldChar w:fldCharType="end"/>
        </w:r>
      </w:hyperlink>
    </w:p>
    <w:p>
      <w:pPr>
        <w:pStyle w:val="TOC1"/>
        <w:tabs>
          <w:tab w:val="right" w:leader="dot" w:pos="8306"/>
        </w:tabs>
      </w:pPr>
      <w:hyperlink w:anchor="_Toc22500" w:history="1">
        <w:r>
          <w:rPr>
            <w:rFonts w:ascii="仿宋" w:eastAsia="仿宋" w:hAnsi="仿宋" w:cs="仿宋" w:hint="eastAsia"/>
            <w:lang w:eastAsia="zh-CN"/>
          </w:rPr>
          <w:t>三、流程泵项目概论</w:t>
        </w:r>
        <w:r>
          <w:tab/>
        </w:r>
        <w:r>
          <w:fldChar w:fldCharType="begin"/>
        </w:r>
        <w:r>
          <w:instrText xml:space="preserve"> PAGEREF _Toc22500 \h </w:instrText>
        </w:r>
        <w:r>
          <w:fldChar w:fldCharType="separate"/>
        </w:r>
        <w:r>
          <w:t>16</w:t>
        </w:r>
        <w:r>
          <w:fldChar w:fldCharType="end"/>
        </w:r>
      </w:hyperlink>
    </w:p>
    <w:p>
      <w:pPr>
        <w:pStyle w:val="TOC2"/>
        <w:tabs>
          <w:tab w:val="right" w:leader="dot" w:pos="8306"/>
        </w:tabs>
      </w:pPr>
      <w:hyperlink w:anchor="_Toc30550" w:history="1">
        <w:r>
          <w:rPr>
            <w:rFonts w:ascii="仿宋" w:eastAsia="仿宋" w:hAnsi="仿宋" w:cs="仿宋" w:hint="eastAsia"/>
            <w:lang w:eastAsia="zh-CN"/>
          </w:rPr>
          <w:t>(一)、项目申报单位概况</w:t>
        </w:r>
        <w:r>
          <w:tab/>
        </w:r>
        <w:r>
          <w:fldChar w:fldCharType="begin"/>
        </w:r>
        <w:r>
          <w:instrText xml:space="preserve"> PAGEREF _Toc30550 \h </w:instrText>
        </w:r>
        <w:r>
          <w:fldChar w:fldCharType="separate"/>
        </w:r>
        <w:r>
          <w:t>16</w:t>
        </w:r>
        <w:r>
          <w:fldChar w:fldCharType="end"/>
        </w:r>
      </w:hyperlink>
    </w:p>
    <w:p>
      <w:pPr>
        <w:pStyle w:val="TOC2"/>
        <w:tabs>
          <w:tab w:val="right" w:leader="dot" w:pos="8306"/>
        </w:tabs>
      </w:pPr>
      <w:hyperlink w:anchor="_Toc24657" w:history="1">
        <w:r>
          <w:rPr>
            <w:rFonts w:ascii="仿宋" w:eastAsia="仿宋" w:hAnsi="仿宋" w:cs="仿宋" w:hint="eastAsia"/>
            <w:lang w:eastAsia="zh-CN"/>
          </w:rPr>
          <w:t>(二)、项目概况</w:t>
        </w:r>
        <w:r>
          <w:tab/>
        </w:r>
        <w:r>
          <w:fldChar w:fldCharType="begin"/>
        </w:r>
        <w:r>
          <w:instrText xml:space="preserve"> PAGEREF _Toc24657 \h </w:instrText>
        </w:r>
        <w:r>
          <w:fldChar w:fldCharType="separate"/>
        </w:r>
        <w:r>
          <w:t>17</w:t>
        </w:r>
        <w:r>
          <w:fldChar w:fldCharType="end"/>
        </w:r>
      </w:hyperlink>
    </w:p>
    <w:p>
      <w:pPr>
        <w:pStyle w:val="TOC1"/>
        <w:tabs>
          <w:tab w:val="right" w:leader="dot" w:pos="8306"/>
        </w:tabs>
      </w:pPr>
      <w:hyperlink w:anchor="_Toc26717" w:history="1">
        <w:r>
          <w:rPr>
            <w:rFonts w:ascii="仿宋" w:eastAsia="仿宋" w:hAnsi="仿宋" w:cs="仿宋" w:hint="eastAsia"/>
            <w:lang w:eastAsia="zh-CN"/>
          </w:rPr>
          <w:t>四、发展规划、产业政策和行业准入分析</w:t>
        </w:r>
        <w:r>
          <w:tab/>
        </w:r>
        <w:r>
          <w:fldChar w:fldCharType="begin"/>
        </w:r>
        <w:r>
          <w:instrText xml:space="preserve"> PAGEREF _Toc26717 \h </w:instrText>
        </w:r>
        <w:r>
          <w:fldChar w:fldCharType="separate"/>
        </w:r>
        <w:r>
          <w:t>20</w:t>
        </w:r>
        <w:r>
          <w:fldChar w:fldCharType="end"/>
        </w:r>
      </w:hyperlink>
    </w:p>
    <w:p>
      <w:pPr>
        <w:pStyle w:val="TOC2"/>
        <w:tabs>
          <w:tab w:val="right" w:leader="dot" w:pos="8306"/>
        </w:tabs>
      </w:pPr>
      <w:hyperlink w:anchor="_Toc31862" w:history="1">
        <w:r>
          <w:rPr>
            <w:rFonts w:ascii="仿宋" w:eastAsia="仿宋" w:hAnsi="仿宋" w:cs="仿宋" w:hint="eastAsia"/>
            <w:lang w:eastAsia="zh-CN"/>
          </w:rPr>
          <w:t>(一)、发展规划分析</w:t>
        </w:r>
        <w:r>
          <w:tab/>
        </w:r>
        <w:r>
          <w:fldChar w:fldCharType="begin"/>
        </w:r>
        <w:r>
          <w:instrText xml:space="preserve"> PAGEREF _Toc31862 \h </w:instrText>
        </w:r>
        <w:r>
          <w:fldChar w:fldCharType="separate"/>
        </w:r>
        <w:r>
          <w:t>20</w:t>
        </w:r>
        <w:r>
          <w:fldChar w:fldCharType="end"/>
        </w:r>
      </w:hyperlink>
    </w:p>
    <w:p>
      <w:pPr>
        <w:pStyle w:val="TOC2"/>
        <w:tabs>
          <w:tab w:val="right" w:leader="dot" w:pos="8306"/>
        </w:tabs>
      </w:pPr>
      <w:hyperlink w:anchor="_Toc7137" w:history="1">
        <w:r>
          <w:rPr>
            <w:rFonts w:ascii="仿宋" w:eastAsia="仿宋" w:hAnsi="仿宋" w:cs="仿宋" w:hint="eastAsia"/>
            <w:lang w:eastAsia="zh-CN"/>
          </w:rPr>
          <w:t>(二)、产业政策分析</w:t>
        </w:r>
        <w:r>
          <w:tab/>
        </w:r>
        <w:r>
          <w:fldChar w:fldCharType="begin"/>
        </w:r>
        <w:r>
          <w:instrText xml:space="preserve"> PAGEREF _Toc7137 \h </w:instrText>
        </w:r>
        <w:r>
          <w:fldChar w:fldCharType="separate"/>
        </w:r>
        <w:r>
          <w:t>22</w:t>
        </w:r>
        <w:r>
          <w:fldChar w:fldCharType="end"/>
        </w:r>
      </w:hyperlink>
    </w:p>
    <w:p>
      <w:pPr>
        <w:pStyle w:val="TOC2"/>
        <w:tabs>
          <w:tab w:val="right" w:leader="dot" w:pos="8306"/>
        </w:tabs>
      </w:pPr>
      <w:hyperlink w:anchor="_Toc18730" w:history="1">
        <w:r>
          <w:rPr>
            <w:rFonts w:ascii="仿宋" w:eastAsia="仿宋" w:hAnsi="仿宋" w:cs="仿宋" w:hint="eastAsia"/>
            <w:lang w:eastAsia="zh-CN"/>
          </w:rPr>
          <w:t>(三)、行业准入分析</w:t>
        </w:r>
        <w:r>
          <w:tab/>
        </w:r>
        <w:r>
          <w:fldChar w:fldCharType="begin"/>
        </w:r>
        <w:r>
          <w:instrText xml:space="preserve"> PAGEREF _Toc18730 \h </w:instrText>
        </w:r>
        <w:r>
          <w:fldChar w:fldCharType="separate"/>
        </w:r>
        <w:r>
          <w:t>24</w:t>
        </w:r>
        <w:r>
          <w:fldChar w:fldCharType="end"/>
        </w:r>
      </w:hyperlink>
    </w:p>
    <w:p>
      <w:pPr>
        <w:pStyle w:val="TOC1"/>
        <w:tabs>
          <w:tab w:val="right" w:leader="dot" w:pos="8306"/>
        </w:tabs>
      </w:pPr>
      <w:hyperlink w:anchor="_Toc678" w:history="1">
        <w:r>
          <w:rPr>
            <w:rFonts w:ascii="仿宋" w:eastAsia="仿宋" w:hAnsi="仿宋" w:cs="仿宋" w:hint="eastAsia"/>
            <w:lang w:eastAsia="zh-CN"/>
          </w:rPr>
          <w:t>五、财务管理与成本控制</w:t>
        </w:r>
        <w:r>
          <w:tab/>
        </w:r>
        <w:r>
          <w:fldChar w:fldCharType="begin"/>
        </w:r>
        <w:r>
          <w:instrText xml:space="preserve"> PAGEREF _Toc678 \h </w:instrText>
        </w:r>
        <w:r>
          <w:fldChar w:fldCharType="separate"/>
        </w:r>
        <w:r>
          <w:t>25</w:t>
        </w:r>
        <w:r>
          <w:fldChar w:fldCharType="end"/>
        </w:r>
      </w:hyperlink>
    </w:p>
    <w:p>
      <w:pPr>
        <w:pStyle w:val="TOC2"/>
        <w:tabs>
          <w:tab w:val="right" w:leader="dot" w:pos="8306"/>
        </w:tabs>
      </w:pPr>
      <w:hyperlink w:anchor="_Toc9819" w:history="1">
        <w:r>
          <w:rPr>
            <w:rFonts w:ascii="仿宋" w:eastAsia="仿宋" w:hAnsi="仿宋" w:cs="仿宋" w:hint="eastAsia"/>
            <w:lang w:eastAsia="zh-CN"/>
          </w:rPr>
          <w:t>(一)、财务管理体系建设</w:t>
        </w:r>
        <w:r>
          <w:tab/>
        </w:r>
        <w:r>
          <w:fldChar w:fldCharType="begin"/>
        </w:r>
        <w:r>
          <w:instrText xml:space="preserve"> PAGEREF _Toc9819 \h </w:instrText>
        </w:r>
        <w:r>
          <w:fldChar w:fldCharType="separate"/>
        </w:r>
        <w:r>
          <w:t>25</w:t>
        </w:r>
        <w:r>
          <w:fldChar w:fldCharType="end"/>
        </w:r>
      </w:hyperlink>
    </w:p>
    <w:p>
      <w:pPr>
        <w:pStyle w:val="TOC2"/>
        <w:tabs>
          <w:tab w:val="right" w:leader="dot" w:pos="8306"/>
        </w:tabs>
      </w:pPr>
      <w:hyperlink w:anchor="_Toc20014" w:history="1">
        <w:r>
          <w:rPr>
            <w:rFonts w:ascii="仿宋" w:eastAsia="仿宋" w:hAnsi="仿宋" w:cs="仿宋" w:hint="eastAsia"/>
            <w:lang w:eastAsia="zh-CN"/>
          </w:rPr>
          <w:t>(二)、成本控制措施</w:t>
        </w:r>
        <w:r>
          <w:tab/>
        </w:r>
        <w:r>
          <w:fldChar w:fldCharType="begin"/>
        </w:r>
        <w:r>
          <w:instrText xml:space="preserve"> PAGEREF _Toc20014 \h </w:instrText>
        </w:r>
        <w:r>
          <w:fldChar w:fldCharType="separate"/>
        </w:r>
        <w:r>
          <w:t>26</w:t>
        </w:r>
        <w:r>
          <w:fldChar w:fldCharType="end"/>
        </w:r>
      </w:hyperlink>
    </w:p>
    <w:p>
      <w:pPr>
        <w:pStyle w:val="TOC1"/>
        <w:tabs>
          <w:tab w:val="right" w:leader="dot" w:pos="8306"/>
        </w:tabs>
      </w:pPr>
      <w:hyperlink w:anchor="_Toc21392" w:history="1">
        <w:r>
          <w:rPr>
            <w:rFonts w:ascii="仿宋" w:eastAsia="仿宋" w:hAnsi="仿宋" w:cs="仿宋" w:hint="eastAsia"/>
            <w:lang w:eastAsia="zh-CN"/>
          </w:rPr>
          <w:t>六、项目监理与质量保证</w:t>
        </w:r>
        <w:r>
          <w:tab/>
        </w:r>
        <w:r>
          <w:fldChar w:fldCharType="begin"/>
        </w:r>
        <w:r>
          <w:instrText xml:space="preserve"> PAGEREF _Toc21392 \h </w:instrText>
        </w:r>
        <w:r>
          <w:fldChar w:fldCharType="separate"/>
        </w:r>
        <w:r>
          <w:t>27</w:t>
        </w:r>
        <w:r>
          <w:fldChar w:fldCharType="end"/>
        </w:r>
      </w:hyperlink>
    </w:p>
    <w:p>
      <w:pPr>
        <w:pStyle w:val="TOC2"/>
        <w:tabs>
          <w:tab w:val="right" w:leader="dot" w:pos="8306"/>
        </w:tabs>
      </w:pPr>
      <w:hyperlink w:anchor="_Toc27594" w:history="1">
        <w:r>
          <w:rPr>
            <w:rFonts w:ascii="仿宋" w:eastAsia="仿宋" w:hAnsi="仿宋" w:cs="仿宋" w:hint="eastAsia"/>
            <w:lang w:eastAsia="zh-CN"/>
          </w:rPr>
          <w:t>(一)、监理体系构建</w:t>
        </w:r>
        <w:r>
          <w:tab/>
        </w:r>
        <w:r>
          <w:fldChar w:fldCharType="begin"/>
        </w:r>
        <w:r>
          <w:instrText xml:space="preserve"> PAGEREF _Toc27594 \h </w:instrText>
        </w:r>
        <w:r>
          <w:fldChar w:fldCharType="separate"/>
        </w:r>
        <w:r>
          <w:t>27</w:t>
        </w:r>
        <w:r>
          <w:fldChar w:fldCharType="end"/>
        </w:r>
      </w:hyperlink>
    </w:p>
    <w:p>
      <w:pPr>
        <w:pStyle w:val="TOC2"/>
        <w:tabs>
          <w:tab w:val="right" w:leader="dot" w:pos="8306"/>
        </w:tabs>
      </w:pPr>
      <w:hyperlink w:anchor="_Toc3374" w:history="1">
        <w:r>
          <w:rPr>
            <w:rFonts w:ascii="仿宋" w:eastAsia="仿宋" w:hAnsi="仿宋" w:cs="仿宋" w:hint="eastAsia"/>
            <w:lang w:eastAsia="zh-CN"/>
          </w:rPr>
          <w:t>(二)、质量保证体系实施</w:t>
        </w:r>
        <w:r>
          <w:tab/>
        </w:r>
        <w:r>
          <w:fldChar w:fldCharType="begin"/>
        </w:r>
        <w:r>
          <w:instrText xml:space="preserve"> PAGEREF _Toc3374 \h </w:instrText>
        </w:r>
        <w:r>
          <w:fldChar w:fldCharType="separate"/>
        </w:r>
        <w:r>
          <w:t>28</w:t>
        </w:r>
        <w:r>
          <w:fldChar w:fldCharType="end"/>
        </w:r>
      </w:hyperlink>
    </w:p>
    <w:p>
      <w:pPr>
        <w:pStyle w:val="TOC2"/>
        <w:tabs>
          <w:tab w:val="right" w:leader="dot" w:pos="8306"/>
        </w:tabs>
      </w:pPr>
      <w:hyperlink w:anchor="_Toc314" w:history="1">
        <w:r>
          <w:rPr>
            <w:rFonts w:ascii="仿宋" w:eastAsia="仿宋" w:hAnsi="仿宋" w:cs="仿宋" w:hint="eastAsia"/>
            <w:lang w:eastAsia="zh-CN"/>
          </w:rPr>
          <w:t>(三)、监理与质量控制流程</w:t>
        </w:r>
        <w:r>
          <w:tab/>
        </w:r>
        <w:r>
          <w:fldChar w:fldCharType="begin"/>
        </w:r>
        <w:r>
          <w:instrText xml:space="preserve"> PAGEREF _Toc314 \h </w:instrText>
        </w:r>
        <w:r>
          <w:fldChar w:fldCharType="separate"/>
        </w:r>
        <w:r>
          <w:t>29</w:t>
        </w:r>
        <w:r>
          <w:fldChar w:fldCharType="end"/>
        </w:r>
      </w:hyperlink>
    </w:p>
    <w:p>
      <w:pPr>
        <w:pStyle w:val="TOC1"/>
        <w:tabs>
          <w:tab w:val="right" w:leader="dot" w:pos="8306"/>
        </w:tabs>
      </w:pPr>
      <w:hyperlink w:anchor="_Toc6432" w:history="1">
        <w:r>
          <w:rPr>
            <w:rFonts w:ascii="仿宋" w:eastAsia="仿宋" w:hAnsi="仿宋" w:cs="仿宋" w:hint="eastAsia"/>
            <w:lang w:eastAsia="zh-CN"/>
          </w:rPr>
          <w:t>七、环境保护与治理方案</w:t>
        </w:r>
        <w:r>
          <w:tab/>
        </w:r>
        <w:r>
          <w:fldChar w:fldCharType="begin"/>
        </w:r>
        <w:r>
          <w:instrText xml:space="preserve"> PAGEREF _Toc6432 \h </w:instrText>
        </w:r>
        <w:r>
          <w:fldChar w:fldCharType="separate"/>
        </w:r>
        <w:r>
          <w:t>29</w:t>
        </w:r>
        <w:r>
          <w:fldChar w:fldCharType="end"/>
        </w:r>
      </w:hyperlink>
    </w:p>
    <w:p>
      <w:pPr>
        <w:pStyle w:val="TOC2"/>
        <w:tabs>
          <w:tab w:val="right" w:leader="dot" w:pos="8306"/>
        </w:tabs>
      </w:pPr>
      <w:hyperlink w:anchor="_Toc16191" w:history="1">
        <w:r>
          <w:rPr>
            <w:rFonts w:ascii="仿宋" w:eastAsia="仿宋" w:hAnsi="仿宋" w:cs="仿宋" w:hint="eastAsia"/>
            <w:lang w:eastAsia="zh-CN"/>
          </w:rPr>
          <w:t>(一)、项目环境影响评估</w:t>
        </w:r>
        <w:r>
          <w:tab/>
        </w:r>
        <w:r>
          <w:fldChar w:fldCharType="begin"/>
        </w:r>
        <w:r>
          <w:instrText xml:space="preserve"> PAGEREF _Toc16191 \h </w:instrText>
        </w:r>
        <w:r>
          <w:fldChar w:fldCharType="separate"/>
        </w:r>
        <w:r>
          <w:t>29</w:t>
        </w:r>
        <w:r>
          <w:fldChar w:fldCharType="end"/>
        </w:r>
      </w:hyperlink>
    </w:p>
    <w:p>
      <w:pPr>
        <w:pStyle w:val="TOC2"/>
        <w:tabs>
          <w:tab w:val="right" w:leader="dot" w:pos="8306"/>
        </w:tabs>
      </w:pPr>
      <w:hyperlink w:anchor="_Toc26012" w:history="1">
        <w:r>
          <w:rPr>
            <w:rFonts w:ascii="仿宋" w:eastAsia="仿宋" w:hAnsi="仿宋" w:cs="仿宋" w:hint="eastAsia"/>
            <w:lang w:eastAsia="zh-CN"/>
          </w:rPr>
          <w:t>(二)、环境保护措施与治理方案</w:t>
        </w:r>
        <w:r>
          <w:tab/>
        </w:r>
        <w:r>
          <w:fldChar w:fldCharType="begin"/>
        </w:r>
        <w:r>
          <w:instrText xml:space="preserve"> PAGEREF _Toc26012 \h </w:instrText>
        </w:r>
        <w:r>
          <w:fldChar w:fldCharType="separate"/>
        </w:r>
        <w:r>
          <w:t>30</w:t>
        </w:r>
        <w:r>
          <w:fldChar w:fldCharType="end"/>
        </w:r>
      </w:hyperlink>
    </w:p>
    <w:p>
      <w:pPr>
        <w:pStyle w:val="TOC1"/>
        <w:tabs>
          <w:tab w:val="right" w:leader="dot" w:pos="8306"/>
        </w:tabs>
      </w:pPr>
      <w:hyperlink w:anchor="_Toc16846" w:history="1">
        <w:r>
          <w:rPr>
            <w:rFonts w:ascii="仿宋" w:eastAsia="仿宋" w:hAnsi="仿宋" w:cs="仿宋" w:hint="eastAsia"/>
            <w:lang w:eastAsia="zh-CN"/>
          </w:rPr>
          <w:t>八、项目进度计划</w:t>
        </w:r>
        <w:r>
          <w:tab/>
        </w:r>
        <w:r>
          <w:fldChar w:fldCharType="begin"/>
        </w:r>
        <w:r>
          <w:instrText xml:space="preserve"> PAGEREF _Toc16846 \h </w:instrText>
        </w:r>
        <w:r>
          <w:fldChar w:fldCharType="separate"/>
        </w:r>
        <w:r>
          <w:t>30</w:t>
        </w:r>
        <w:r>
          <w:fldChar w:fldCharType="end"/>
        </w:r>
      </w:hyperlink>
    </w:p>
    <w:p>
      <w:pPr>
        <w:pStyle w:val="TOC2"/>
        <w:tabs>
          <w:tab w:val="right" w:leader="dot" w:pos="8306"/>
        </w:tabs>
      </w:pPr>
      <w:hyperlink w:anchor="_Toc13068" w:history="1">
        <w:r>
          <w:rPr>
            <w:rFonts w:ascii="仿宋" w:eastAsia="仿宋" w:hAnsi="仿宋" w:cs="仿宋" w:hint="eastAsia"/>
            <w:lang w:eastAsia="zh-CN"/>
          </w:rPr>
          <w:t>(一)、建设周期</w:t>
        </w:r>
        <w:r>
          <w:tab/>
        </w:r>
        <w:r>
          <w:fldChar w:fldCharType="begin"/>
        </w:r>
        <w:r>
          <w:instrText xml:space="preserve"> PAGEREF _Toc13068 \h </w:instrText>
        </w:r>
        <w:r>
          <w:fldChar w:fldCharType="separate"/>
        </w:r>
        <w:r>
          <w:t>30</w:t>
        </w:r>
        <w:r>
          <w:fldChar w:fldCharType="end"/>
        </w:r>
      </w:hyperlink>
    </w:p>
    <w:p>
      <w:pPr>
        <w:pStyle w:val="TOC2"/>
        <w:tabs>
          <w:tab w:val="right" w:leader="dot" w:pos="8306"/>
        </w:tabs>
      </w:pPr>
      <w:hyperlink w:anchor="_Toc12996" w:history="1">
        <w:r>
          <w:rPr>
            <w:rFonts w:ascii="仿宋" w:eastAsia="仿宋" w:hAnsi="仿宋" w:cs="仿宋" w:hint="eastAsia"/>
            <w:lang w:eastAsia="zh-CN"/>
          </w:rPr>
          <w:t>(二)、建设进度</w:t>
        </w:r>
        <w:r>
          <w:tab/>
        </w:r>
        <w:r>
          <w:fldChar w:fldCharType="begin"/>
        </w:r>
        <w:r>
          <w:instrText xml:space="preserve"> PAGEREF _Toc12996 \h </w:instrText>
        </w:r>
        <w:r>
          <w:fldChar w:fldCharType="separate"/>
        </w:r>
        <w:r>
          <w:t>30</w:t>
        </w:r>
        <w:r>
          <w:fldChar w:fldCharType="end"/>
        </w:r>
      </w:hyperlink>
    </w:p>
    <w:p>
      <w:pPr>
        <w:pStyle w:val="TOC2"/>
        <w:tabs>
          <w:tab w:val="right" w:leader="dot" w:pos="8306"/>
        </w:tabs>
      </w:pPr>
      <w:hyperlink w:anchor="_Toc19061" w:history="1">
        <w:r>
          <w:rPr>
            <w:rFonts w:ascii="仿宋" w:eastAsia="仿宋" w:hAnsi="仿宋" w:cs="仿宋" w:hint="eastAsia"/>
            <w:lang w:eastAsia="zh-CN"/>
          </w:rPr>
          <w:t>(三)、进度安排注意事项</w:t>
        </w:r>
        <w:r>
          <w:tab/>
        </w:r>
        <w:r>
          <w:fldChar w:fldCharType="begin"/>
        </w:r>
        <w:r>
          <w:instrText xml:space="preserve"> PAGEREF _Toc19061 \h </w:instrText>
        </w:r>
        <w:r>
          <w:fldChar w:fldCharType="separate"/>
        </w:r>
        <w:r>
          <w:t>32</w:t>
        </w:r>
        <w:r>
          <w:fldChar w:fldCharType="end"/>
        </w:r>
      </w:hyperlink>
    </w:p>
    <w:p>
      <w:pPr>
        <w:pStyle w:val="TOC2"/>
        <w:tabs>
          <w:tab w:val="right" w:leader="dot" w:pos="8306"/>
        </w:tabs>
      </w:pPr>
      <w:hyperlink w:anchor="_Toc19273" w:history="1">
        <w:r>
          <w:rPr>
            <w:rFonts w:ascii="仿宋" w:eastAsia="仿宋" w:hAnsi="仿宋" w:cs="仿宋" w:hint="eastAsia"/>
            <w:lang w:eastAsia="zh-CN"/>
          </w:rPr>
          <w:t>(四)、人力资源配置</w:t>
        </w:r>
        <w:r>
          <w:tab/>
        </w:r>
        <w:r>
          <w:fldChar w:fldCharType="begin"/>
        </w:r>
        <w:r>
          <w:instrText xml:space="preserve"> PAGEREF _Toc19273 \h </w:instrText>
        </w:r>
        <w:r>
          <w:fldChar w:fldCharType="separate"/>
        </w:r>
        <w:r>
          <w:t>33</w:t>
        </w:r>
        <w:r>
          <w:fldChar w:fldCharType="end"/>
        </w:r>
      </w:hyperlink>
    </w:p>
    <w:p>
      <w:pPr>
        <w:pStyle w:val="TOC2"/>
        <w:tabs>
          <w:tab w:val="right" w:leader="dot" w:pos="8306"/>
        </w:tabs>
      </w:pPr>
      <w:hyperlink w:anchor="_Toc3017" w:history="1">
        <w:r>
          <w:rPr>
            <w:rFonts w:ascii="仿宋" w:eastAsia="仿宋" w:hAnsi="仿宋" w:cs="仿宋" w:hint="eastAsia"/>
            <w:lang w:eastAsia="zh-CN"/>
          </w:rPr>
          <w:t>(五)、员工培训</w:t>
        </w:r>
        <w:r>
          <w:tab/>
        </w:r>
        <w:r>
          <w:fldChar w:fldCharType="begin"/>
        </w:r>
        <w:r>
          <w:instrText xml:space="preserve"> PAGEREF _Toc3017 \h </w:instrText>
        </w:r>
        <w:r>
          <w:fldChar w:fldCharType="separate"/>
        </w:r>
        <w:r>
          <w:t>35</w:t>
        </w:r>
        <w:r>
          <w:fldChar w:fldCharType="end"/>
        </w:r>
      </w:hyperlink>
    </w:p>
    <w:p>
      <w:pPr>
        <w:pStyle w:val="TOC2"/>
        <w:tabs>
          <w:tab w:val="right" w:leader="dot" w:pos="8306"/>
        </w:tabs>
      </w:pPr>
      <w:hyperlink w:anchor="_Toc28998" w:history="1">
        <w:r>
          <w:rPr>
            <w:rFonts w:ascii="仿宋" w:eastAsia="仿宋" w:hAnsi="仿宋" w:cs="仿宋" w:hint="eastAsia"/>
            <w:lang w:eastAsia="zh-CN"/>
          </w:rPr>
          <w:t>(六)、项目实施保障</w:t>
        </w:r>
        <w:r>
          <w:tab/>
        </w:r>
        <w:r>
          <w:fldChar w:fldCharType="begin"/>
        </w:r>
        <w:r>
          <w:instrText xml:space="preserve"> PAGEREF _Toc28998 \h </w:instrText>
        </w:r>
        <w:r>
          <w:fldChar w:fldCharType="separate"/>
        </w:r>
        <w:r>
          <w:t>36</w:t>
        </w:r>
        <w:r>
          <w:fldChar w:fldCharType="end"/>
        </w:r>
      </w:hyperlink>
    </w:p>
    <w:p>
      <w:pPr>
        <w:pStyle w:val="TOC2"/>
        <w:tabs>
          <w:tab w:val="right" w:leader="dot" w:pos="8306"/>
        </w:tabs>
      </w:pPr>
      <w:hyperlink w:anchor="_Toc15362" w:history="1">
        <w:r>
          <w:rPr>
            <w:rFonts w:ascii="仿宋" w:eastAsia="仿宋" w:hAnsi="仿宋" w:cs="仿宋" w:hint="eastAsia"/>
            <w:lang w:eastAsia="zh-CN"/>
          </w:rPr>
          <w:t>(七)、安全规范管理</w:t>
        </w:r>
        <w:r>
          <w:tab/>
        </w:r>
        <w:r>
          <w:fldChar w:fldCharType="begin"/>
        </w:r>
        <w:r>
          <w:instrText xml:space="preserve"> PAGEREF _Toc15362 \h </w:instrText>
        </w:r>
        <w:r>
          <w:fldChar w:fldCharType="separate"/>
        </w:r>
        <w:r>
          <w:t>37</w:t>
        </w:r>
        <w:r>
          <w:fldChar w:fldCharType="end"/>
        </w:r>
      </w:hyperlink>
    </w:p>
    <w:p>
      <w:pPr>
        <w:pStyle w:val="TOC1"/>
        <w:tabs>
          <w:tab w:val="right" w:leader="dot" w:pos="8306"/>
        </w:tabs>
      </w:pPr>
      <w:hyperlink w:anchor="_Toc22943" w:history="1">
        <w:r>
          <w:rPr>
            <w:rFonts w:ascii="仿宋" w:eastAsia="仿宋" w:hAnsi="仿宋" w:cs="仿宋" w:hint="eastAsia"/>
            <w:lang w:eastAsia="zh-CN"/>
          </w:rPr>
          <w:t>九、客户关系管理与市场拓展</w:t>
        </w:r>
        <w:r>
          <w:tab/>
        </w:r>
        <w:r>
          <w:fldChar w:fldCharType="begin"/>
        </w:r>
        <w:r>
          <w:instrText xml:space="preserve"> PAGEREF _Toc22943 \h </w:instrText>
        </w:r>
        <w:r>
          <w:fldChar w:fldCharType="separate"/>
        </w:r>
        <w:r>
          <w:t>38</w:t>
        </w:r>
        <w:r>
          <w:fldChar w:fldCharType="end"/>
        </w:r>
      </w:hyperlink>
    </w:p>
    <w:p>
      <w:pPr>
        <w:pStyle w:val="TOC2"/>
        <w:tabs>
          <w:tab w:val="right" w:leader="dot" w:pos="8306"/>
        </w:tabs>
      </w:pPr>
      <w:hyperlink w:anchor="_Toc30983" w:history="1">
        <w:r>
          <w:rPr>
            <w:rFonts w:ascii="仿宋" w:eastAsia="仿宋" w:hAnsi="仿宋" w:cs="仿宋" w:hint="eastAsia"/>
            <w:lang w:eastAsia="zh-CN"/>
          </w:rPr>
          <w:t>(一)、客户关系管理策略</w:t>
        </w:r>
        <w:r>
          <w:tab/>
        </w:r>
        <w:r>
          <w:fldChar w:fldCharType="begin"/>
        </w:r>
        <w:r>
          <w:instrText xml:space="preserve"> PAGEREF _Toc30983 \h </w:instrText>
        </w:r>
        <w:r>
          <w:fldChar w:fldCharType="separate"/>
        </w:r>
        <w:r>
          <w:t>38</w:t>
        </w:r>
        <w:r>
          <w:fldChar w:fldCharType="end"/>
        </w:r>
      </w:hyperlink>
    </w:p>
    <w:p>
      <w:pPr>
        <w:pStyle w:val="TOC2"/>
        <w:tabs>
          <w:tab w:val="right" w:leader="dot" w:pos="8306"/>
        </w:tabs>
      </w:pPr>
      <w:hyperlink w:anchor="_Toc7429" w:history="1">
        <w:r>
          <w:rPr>
            <w:rFonts w:ascii="仿宋" w:eastAsia="仿宋" w:hAnsi="仿宋" w:cs="仿宋" w:hint="eastAsia"/>
            <w:lang w:eastAsia="zh-CN"/>
          </w:rPr>
          <w:t>(二)、市场拓展方案</w:t>
        </w:r>
        <w:r>
          <w:tab/>
        </w:r>
        <w:r>
          <w:fldChar w:fldCharType="begin"/>
        </w:r>
        <w:r>
          <w:instrText xml:space="preserve"> PAGEREF _Toc7429 \h </w:instrText>
        </w:r>
        <w:r>
          <w:fldChar w:fldCharType="separate"/>
        </w:r>
        <w:r>
          <w:t>39</w:t>
        </w:r>
        <w:r>
          <w:fldChar w:fldCharType="end"/>
        </w:r>
      </w:hyperlink>
    </w:p>
    <w:p>
      <w:pPr>
        <w:pStyle w:val="TOC1"/>
        <w:tabs>
          <w:tab w:val="right" w:leader="dot" w:pos="8306"/>
        </w:tabs>
      </w:pPr>
      <w:hyperlink w:anchor="_Toc10650" w:history="1">
        <w:r>
          <w:rPr>
            <w:rFonts w:ascii="仿宋" w:eastAsia="仿宋" w:hAnsi="仿宋" w:cs="仿宋" w:hint="eastAsia"/>
            <w:lang w:eastAsia="zh-CN"/>
          </w:rPr>
          <w:t>十、资金管理与财务规划</w:t>
        </w:r>
        <w:r>
          <w:tab/>
        </w:r>
        <w:r>
          <w:fldChar w:fldCharType="begin"/>
        </w:r>
        <w:r>
          <w:instrText xml:space="preserve"> PAGEREF _Toc10650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4" w:history="1">
        <w:r>
          <w:rPr>
            <w:rFonts w:ascii="仿宋" w:eastAsia="仿宋" w:hAnsi="仿宋" w:cs="仿宋" w:hint="eastAsia"/>
            <w:lang w:eastAsia="zh-CN"/>
          </w:rPr>
          <w:t>(一)、项目资金来源与筹措</w:t>
        </w:r>
        <w:r>
          <w:tab/>
        </w:r>
        <w:r>
          <w:fldChar w:fldCharType="begin"/>
        </w:r>
        <w:r>
          <w:instrText xml:space="preserve"> PAGEREF _Toc23714 \h </w:instrText>
        </w:r>
        <w:r>
          <w:fldChar w:fldCharType="separate"/>
        </w:r>
        <w:r>
          <w:t>40</w:t>
        </w:r>
        <w:r>
          <w:fldChar w:fldCharType="end"/>
        </w:r>
      </w:hyperlink>
    </w:p>
    <w:p>
      <w:pPr>
        <w:pStyle w:val="TOC2"/>
        <w:tabs>
          <w:tab w:val="right" w:leader="dot" w:pos="8306"/>
        </w:tabs>
      </w:pPr>
      <w:hyperlink w:anchor="_Toc12774" w:history="1">
        <w:r>
          <w:rPr>
            <w:rFonts w:ascii="仿宋" w:eastAsia="仿宋" w:hAnsi="仿宋" w:cs="仿宋" w:hint="eastAsia"/>
            <w:lang w:eastAsia="zh-CN"/>
          </w:rPr>
          <w:t>(二)、资金使用与监管</w:t>
        </w:r>
        <w:r>
          <w:tab/>
        </w:r>
        <w:r>
          <w:fldChar w:fldCharType="begin"/>
        </w:r>
        <w:r>
          <w:instrText xml:space="preserve"> PAGEREF _Toc12774 \h </w:instrText>
        </w:r>
        <w:r>
          <w:fldChar w:fldCharType="separate"/>
        </w:r>
        <w:r>
          <w:t>42</w:t>
        </w:r>
        <w:r>
          <w:fldChar w:fldCharType="end"/>
        </w:r>
      </w:hyperlink>
    </w:p>
    <w:p>
      <w:pPr>
        <w:pStyle w:val="TOC2"/>
        <w:tabs>
          <w:tab w:val="right" w:leader="dot" w:pos="8306"/>
        </w:tabs>
      </w:pPr>
      <w:hyperlink w:anchor="_Toc15603" w:history="1">
        <w:r>
          <w:rPr>
            <w:rFonts w:ascii="仿宋" w:eastAsia="仿宋" w:hAnsi="仿宋" w:cs="仿宋" w:hint="eastAsia"/>
            <w:lang w:eastAsia="zh-CN"/>
          </w:rPr>
          <w:t>(三)、财务规划与预测</w:t>
        </w:r>
        <w:r>
          <w:tab/>
        </w:r>
        <w:r>
          <w:fldChar w:fldCharType="begin"/>
        </w:r>
        <w:r>
          <w:instrText xml:space="preserve"> PAGEREF _Toc15603 \h </w:instrText>
        </w:r>
        <w:r>
          <w:fldChar w:fldCharType="separate"/>
        </w:r>
        <w:r>
          <w:t>43</w:t>
        </w:r>
        <w:r>
          <w:fldChar w:fldCharType="end"/>
        </w:r>
      </w:hyperlink>
    </w:p>
    <w:p>
      <w:pPr>
        <w:pStyle w:val="TOC1"/>
        <w:tabs>
          <w:tab w:val="right" w:leader="dot" w:pos="8306"/>
        </w:tabs>
      </w:pPr>
      <w:hyperlink w:anchor="_Toc14704" w:history="1">
        <w:r>
          <w:rPr>
            <w:rFonts w:ascii="仿宋" w:eastAsia="仿宋" w:hAnsi="仿宋" w:cs="仿宋" w:hint="eastAsia"/>
            <w:lang w:eastAsia="zh-CN"/>
          </w:rPr>
          <w:t>十一、土地利用与规划方案</w:t>
        </w:r>
        <w:r>
          <w:tab/>
        </w:r>
        <w:r>
          <w:fldChar w:fldCharType="begin"/>
        </w:r>
        <w:r>
          <w:instrText xml:space="preserve"> PAGEREF _Toc14704 \h </w:instrText>
        </w:r>
        <w:r>
          <w:fldChar w:fldCharType="separate"/>
        </w:r>
        <w:r>
          <w:t>44</w:t>
        </w:r>
        <w:r>
          <w:fldChar w:fldCharType="end"/>
        </w:r>
      </w:hyperlink>
    </w:p>
    <w:p>
      <w:pPr>
        <w:pStyle w:val="TOC2"/>
        <w:tabs>
          <w:tab w:val="right" w:leader="dot" w:pos="8306"/>
        </w:tabs>
      </w:pPr>
      <w:hyperlink w:anchor="_Toc28800" w:history="1">
        <w:r>
          <w:rPr>
            <w:rFonts w:ascii="仿宋" w:eastAsia="仿宋" w:hAnsi="仿宋" w:cs="仿宋" w:hint="eastAsia"/>
            <w:lang w:eastAsia="zh-CN"/>
          </w:rPr>
          <w:t>(一)、项目用地情况分析</w:t>
        </w:r>
        <w:r>
          <w:tab/>
        </w:r>
        <w:r>
          <w:fldChar w:fldCharType="begin"/>
        </w:r>
        <w:r>
          <w:instrText xml:space="preserve"> PAGEREF _Toc28800 \h </w:instrText>
        </w:r>
        <w:r>
          <w:fldChar w:fldCharType="separate"/>
        </w:r>
        <w:r>
          <w:t>44</w:t>
        </w:r>
        <w:r>
          <w:fldChar w:fldCharType="end"/>
        </w:r>
      </w:hyperlink>
    </w:p>
    <w:p>
      <w:pPr>
        <w:pStyle w:val="TOC2"/>
        <w:tabs>
          <w:tab w:val="right" w:leader="dot" w:pos="8306"/>
        </w:tabs>
      </w:pPr>
      <w:hyperlink w:anchor="_Toc30055" w:history="1">
        <w:r>
          <w:rPr>
            <w:rFonts w:ascii="仿宋" w:eastAsia="仿宋" w:hAnsi="仿宋" w:cs="仿宋" w:hint="eastAsia"/>
            <w:lang w:eastAsia="zh-CN"/>
          </w:rPr>
          <w:t>(二)、土地利用规划方案</w:t>
        </w:r>
        <w:r>
          <w:tab/>
        </w:r>
        <w:r>
          <w:fldChar w:fldCharType="begin"/>
        </w:r>
        <w:r>
          <w:instrText xml:space="preserve"> PAGEREF _Toc30055 \h </w:instrText>
        </w:r>
        <w:r>
          <w:fldChar w:fldCharType="separate"/>
        </w:r>
        <w:r>
          <w:t>45</w:t>
        </w:r>
        <w:r>
          <w:fldChar w:fldCharType="end"/>
        </w:r>
      </w:hyperlink>
    </w:p>
    <w:p>
      <w:pPr>
        <w:pStyle w:val="TOC1"/>
        <w:tabs>
          <w:tab w:val="right" w:leader="dot" w:pos="8306"/>
        </w:tabs>
      </w:pPr>
      <w:hyperlink w:anchor="_Toc6492" w:history="1">
        <w:r>
          <w:rPr>
            <w:rFonts w:ascii="仿宋" w:eastAsia="仿宋" w:hAnsi="仿宋" w:cs="仿宋" w:hint="eastAsia"/>
            <w:lang w:eastAsia="zh-CN"/>
          </w:rPr>
          <w:t>十二、经济效益与社会效益优化</w:t>
        </w:r>
        <w:r>
          <w:tab/>
        </w:r>
        <w:r>
          <w:fldChar w:fldCharType="begin"/>
        </w:r>
        <w:r>
          <w:instrText xml:space="preserve"> PAGEREF _Toc6492 \h </w:instrText>
        </w:r>
        <w:r>
          <w:fldChar w:fldCharType="separate"/>
        </w:r>
        <w:r>
          <w:t>46</w:t>
        </w:r>
        <w:r>
          <w:fldChar w:fldCharType="end"/>
        </w:r>
      </w:hyperlink>
    </w:p>
    <w:p>
      <w:pPr>
        <w:pStyle w:val="TOC2"/>
        <w:tabs>
          <w:tab w:val="right" w:leader="dot" w:pos="8306"/>
        </w:tabs>
      </w:pPr>
      <w:hyperlink w:anchor="_Toc17071" w:history="1">
        <w:r>
          <w:rPr>
            <w:rFonts w:ascii="仿宋" w:eastAsia="仿宋" w:hAnsi="仿宋" w:cs="仿宋" w:hint="eastAsia"/>
            <w:lang w:eastAsia="zh-CN"/>
          </w:rPr>
          <w:t>(一)、经济效益提升策略</w:t>
        </w:r>
        <w:r>
          <w:tab/>
        </w:r>
        <w:r>
          <w:fldChar w:fldCharType="begin"/>
        </w:r>
        <w:r>
          <w:instrText xml:space="preserve"> PAGEREF _Toc17071 \h </w:instrText>
        </w:r>
        <w:r>
          <w:fldChar w:fldCharType="separate"/>
        </w:r>
        <w:r>
          <w:t>46</w:t>
        </w:r>
        <w:r>
          <w:fldChar w:fldCharType="end"/>
        </w:r>
      </w:hyperlink>
    </w:p>
    <w:p>
      <w:pPr>
        <w:pStyle w:val="TOC2"/>
        <w:tabs>
          <w:tab w:val="right" w:leader="dot" w:pos="8306"/>
        </w:tabs>
      </w:pPr>
      <w:hyperlink w:anchor="_Toc16269" w:history="1">
        <w:r>
          <w:rPr>
            <w:rFonts w:ascii="仿宋" w:eastAsia="仿宋" w:hAnsi="仿宋" w:cs="仿宋" w:hint="eastAsia"/>
            <w:lang w:eastAsia="zh-CN"/>
          </w:rPr>
          <w:t>(二)、社会效益增强方案</w:t>
        </w:r>
        <w:r>
          <w:tab/>
        </w:r>
        <w:r>
          <w:fldChar w:fldCharType="begin"/>
        </w:r>
        <w:r>
          <w:instrText xml:space="preserve"> PAGEREF _Toc16269 \h </w:instrText>
        </w:r>
        <w:r>
          <w:fldChar w:fldCharType="separate"/>
        </w:r>
        <w:r>
          <w:t>47</w:t>
        </w:r>
        <w:r>
          <w:fldChar w:fldCharType="end"/>
        </w:r>
      </w:hyperlink>
    </w:p>
    <w:p>
      <w:pPr>
        <w:pStyle w:val="TOC1"/>
        <w:tabs>
          <w:tab w:val="right" w:leader="dot" w:pos="8306"/>
        </w:tabs>
      </w:pPr>
      <w:hyperlink w:anchor="_Toc29984" w:history="1">
        <w:r>
          <w:rPr>
            <w:rFonts w:ascii="仿宋" w:eastAsia="仿宋" w:hAnsi="仿宋" w:cs="仿宋" w:hint="eastAsia"/>
            <w:lang w:eastAsia="zh-CN"/>
          </w:rPr>
          <w:t>十三、企业合规与伦理</w:t>
        </w:r>
        <w:r>
          <w:tab/>
        </w:r>
        <w:r>
          <w:fldChar w:fldCharType="begin"/>
        </w:r>
        <w:r>
          <w:instrText xml:space="preserve"> PAGEREF _Toc29984 \h </w:instrText>
        </w:r>
        <w:r>
          <w:fldChar w:fldCharType="separate"/>
        </w:r>
        <w:r>
          <w:t>48</w:t>
        </w:r>
        <w:r>
          <w:fldChar w:fldCharType="end"/>
        </w:r>
      </w:hyperlink>
    </w:p>
    <w:p>
      <w:pPr>
        <w:pStyle w:val="TOC2"/>
        <w:tabs>
          <w:tab w:val="right" w:leader="dot" w:pos="8306"/>
        </w:tabs>
      </w:pPr>
      <w:hyperlink w:anchor="_Toc19404" w:history="1">
        <w:r>
          <w:rPr>
            <w:rFonts w:ascii="仿宋" w:eastAsia="仿宋" w:hAnsi="仿宋" w:cs="仿宋" w:hint="eastAsia"/>
            <w:lang w:eastAsia="zh-CN"/>
          </w:rPr>
          <w:t>(一)、合规政策与程序</w:t>
        </w:r>
        <w:r>
          <w:tab/>
        </w:r>
        <w:r>
          <w:fldChar w:fldCharType="begin"/>
        </w:r>
        <w:r>
          <w:instrText xml:space="preserve"> PAGEREF _Toc19404 \h </w:instrText>
        </w:r>
        <w:r>
          <w:fldChar w:fldCharType="separate"/>
        </w:r>
        <w:r>
          <w:t>48</w:t>
        </w:r>
        <w:r>
          <w:fldChar w:fldCharType="end"/>
        </w:r>
      </w:hyperlink>
    </w:p>
    <w:p>
      <w:pPr>
        <w:pStyle w:val="TOC2"/>
        <w:tabs>
          <w:tab w:val="right" w:leader="dot" w:pos="8306"/>
        </w:tabs>
      </w:pPr>
      <w:hyperlink w:anchor="_Toc11721" w:history="1">
        <w:r>
          <w:rPr>
            <w:rFonts w:ascii="仿宋" w:eastAsia="仿宋" w:hAnsi="仿宋" w:cs="仿宋" w:hint="eastAsia"/>
            <w:lang w:eastAsia="zh-CN"/>
          </w:rPr>
          <w:t>(二)、伦理规范与培训</w:t>
        </w:r>
        <w:r>
          <w:tab/>
        </w:r>
        <w:r>
          <w:fldChar w:fldCharType="begin"/>
        </w:r>
        <w:r>
          <w:instrText xml:space="preserve"> PAGEREF _Toc11721 \h </w:instrText>
        </w:r>
        <w:r>
          <w:fldChar w:fldCharType="separate"/>
        </w:r>
        <w:r>
          <w:t>49</w:t>
        </w:r>
        <w:r>
          <w:fldChar w:fldCharType="end"/>
        </w:r>
      </w:hyperlink>
    </w:p>
    <w:p>
      <w:pPr>
        <w:pStyle w:val="TOC2"/>
        <w:tabs>
          <w:tab w:val="right" w:leader="dot" w:pos="8306"/>
        </w:tabs>
      </w:pPr>
      <w:hyperlink w:anchor="_Toc12611" w:history="1">
        <w:r>
          <w:rPr>
            <w:rFonts w:ascii="仿宋" w:eastAsia="仿宋" w:hAnsi="仿宋" w:cs="仿宋" w:hint="eastAsia"/>
            <w:lang w:eastAsia="zh-CN"/>
          </w:rPr>
          <w:t>(三)、合规风险评估</w:t>
        </w:r>
        <w:r>
          <w:tab/>
        </w:r>
        <w:r>
          <w:fldChar w:fldCharType="begin"/>
        </w:r>
        <w:r>
          <w:instrText xml:space="preserve"> PAGEREF _Toc12611 \h </w:instrText>
        </w:r>
        <w:r>
          <w:fldChar w:fldCharType="separate"/>
        </w:r>
        <w:r>
          <w:t>50</w:t>
        </w:r>
        <w:r>
          <w:fldChar w:fldCharType="end"/>
        </w:r>
      </w:hyperlink>
    </w:p>
    <w:p>
      <w:pPr>
        <w:pStyle w:val="TOC2"/>
        <w:tabs>
          <w:tab w:val="right" w:leader="dot" w:pos="8306"/>
        </w:tabs>
      </w:pPr>
      <w:hyperlink w:anchor="_Toc22581" w:history="1">
        <w:r>
          <w:rPr>
            <w:rFonts w:ascii="仿宋" w:eastAsia="仿宋" w:hAnsi="仿宋" w:cs="仿宋" w:hint="eastAsia"/>
            <w:lang w:eastAsia="zh-CN"/>
          </w:rPr>
          <w:t>(四)、合规监督与执行</w:t>
        </w:r>
        <w:r>
          <w:tab/>
        </w:r>
        <w:r>
          <w:fldChar w:fldCharType="begin"/>
        </w:r>
        <w:r>
          <w:instrText xml:space="preserve"> PAGEREF _Toc22581 \h </w:instrText>
        </w:r>
        <w:r>
          <w:fldChar w:fldCharType="separate"/>
        </w:r>
        <w:r>
          <w:t>52</w:t>
        </w:r>
        <w:r>
          <w:fldChar w:fldCharType="end"/>
        </w:r>
      </w:hyperlink>
    </w:p>
    <w:p>
      <w:pPr>
        <w:pStyle w:val="TOC1"/>
        <w:tabs>
          <w:tab w:val="right" w:leader="dot" w:pos="8306"/>
        </w:tabs>
      </w:pPr>
      <w:hyperlink w:anchor="_Toc1582" w:history="1">
        <w:r>
          <w:rPr>
            <w:rFonts w:ascii="仿宋" w:eastAsia="仿宋" w:hAnsi="仿宋" w:cs="仿宋" w:hint="eastAsia"/>
            <w:lang w:eastAsia="zh-CN"/>
          </w:rPr>
          <w:t>十四、创新驱动与持续发展</w:t>
        </w:r>
        <w:r>
          <w:tab/>
        </w:r>
        <w:r>
          <w:fldChar w:fldCharType="begin"/>
        </w:r>
        <w:r>
          <w:instrText xml:space="preserve"> PAGEREF _Toc1582 \h </w:instrText>
        </w:r>
        <w:r>
          <w:fldChar w:fldCharType="separate"/>
        </w:r>
        <w:r>
          <w:t>52</w:t>
        </w:r>
        <w:r>
          <w:fldChar w:fldCharType="end"/>
        </w:r>
      </w:hyperlink>
    </w:p>
    <w:p>
      <w:pPr>
        <w:pStyle w:val="TOC2"/>
        <w:tabs>
          <w:tab w:val="right" w:leader="dot" w:pos="8306"/>
        </w:tabs>
      </w:pPr>
      <w:hyperlink w:anchor="_Toc12043" w:history="1">
        <w:r>
          <w:rPr>
            <w:rFonts w:ascii="仿宋" w:eastAsia="仿宋" w:hAnsi="仿宋" w:cs="仿宋" w:hint="eastAsia"/>
            <w:lang w:eastAsia="zh-CN"/>
          </w:rPr>
          <w:t>(一)、创新驱动战略实施</w:t>
        </w:r>
        <w:r>
          <w:tab/>
        </w:r>
        <w:r>
          <w:fldChar w:fldCharType="begin"/>
        </w:r>
        <w:r>
          <w:instrText xml:space="preserve"> PAGEREF _Toc12043 \h </w:instrText>
        </w:r>
        <w:r>
          <w:fldChar w:fldCharType="separate"/>
        </w:r>
        <w:r>
          <w:t>52</w:t>
        </w:r>
        <w:r>
          <w:fldChar w:fldCharType="end"/>
        </w:r>
      </w:hyperlink>
    </w:p>
    <w:p>
      <w:pPr>
        <w:pStyle w:val="TOC2"/>
        <w:tabs>
          <w:tab w:val="right" w:leader="dot" w:pos="8306"/>
        </w:tabs>
      </w:pPr>
      <w:hyperlink w:anchor="_Toc2695" w:history="1">
        <w:r>
          <w:rPr>
            <w:rFonts w:ascii="仿宋" w:eastAsia="仿宋" w:hAnsi="仿宋" w:cs="仿宋" w:hint="eastAsia"/>
            <w:lang w:eastAsia="zh-CN"/>
          </w:rPr>
          <w:t>(二)、持续发展路径探索</w:t>
        </w:r>
        <w:r>
          <w:tab/>
        </w:r>
        <w:r>
          <w:fldChar w:fldCharType="begin"/>
        </w:r>
        <w:r>
          <w:instrText xml:space="preserve"> PAGEREF _Toc2695 \h </w:instrText>
        </w:r>
        <w:r>
          <w:fldChar w:fldCharType="separate"/>
        </w:r>
        <w:r>
          <w:t>54</w:t>
        </w:r>
        <w:r>
          <w:fldChar w:fldCharType="end"/>
        </w:r>
      </w:hyperlink>
    </w:p>
    <w:p>
      <w:pPr>
        <w:pStyle w:val="TOC1"/>
        <w:tabs>
          <w:tab w:val="right" w:leader="dot" w:pos="8306"/>
        </w:tabs>
      </w:pPr>
      <w:hyperlink w:anchor="_Toc27267" w:history="1">
        <w:r>
          <w:rPr>
            <w:rFonts w:ascii="仿宋" w:eastAsia="仿宋" w:hAnsi="仿宋" w:cs="仿宋" w:hint="eastAsia"/>
            <w:lang w:eastAsia="zh-CN"/>
          </w:rPr>
          <w:t>十五、人力资源管理与开发</w:t>
        </w:r>
        <w:r>
          <w:tab/>
        </w:r>
        <w:r>
          <w:fldChar w:fldCharType="begin"/>
        </w:r>
        <w:r>
          <w:instrText xml:space="preserve"> PAGEREF _Toc27267 \h </w:instrText>
        </w:r>
        <w:r>
          <w:fldChar w:fldCharType="separate"/>
        </w:r>
        <w:r>
          <w:t>58</w:t>
        </w:r>
        <w:r>
          <w:fldChar w:fldCharType="end"/>
        </w:r>
      </w:hyperlink>
    </w:p>
    <w:p>
      <w:pPr>
        <w:pStyle w:val="TOC2"/>
        <w:tabs>
          <w:tab w:val="right" w:leader="dot" w:pos="8306"/>
        </w:tabs>
      </w:pPr>
      <w:hyperlink w:anchor="_Toc21809" w:history="1">
        <w:r>
          <w:rPr>
            <w:rFonts w:ascii="仿宋" w:eastAsia="仿宋" w:hAnsi="仿宋" w:cs="仿宋" w:hint="eastAsia"/>
            <w:lang w:eastAsia="zh-CN"/>
          </w:rPr>
          <w:t>(一)、人力资源规划</w:t>
        </w:r>
        <w:r>
          <w:tab/>
        </w:r>
        <w:r>
          <w:fldChar w:fldCharType="begin"/>
        </w:r>
        <w:r>
          <w:instrText xml:space="preserve"> PAGEREF _Toc21809 \h </w:instrText>
        </w:r>
        <w:r>
          <w:fldChar w:fldCharType="separate"/>
        </w:r>
        <w:r>
          <w:t>58</w:t>
        </w:r>
        <w:r>
          <w:fldChar w:fldCharType="end"/>
        </w:r>
      </w:hyperlink>
    </w:p>
    <w:p>
      <w:pPr>
        <w:pStyle w:val="TOC2"/>
        <w:tabs>
          <w:tab w:val="right" w:leader="dot" w:pos="8306"/>
        </w:tabs>
      </w:pPr>
      <w:hyperlink w:anchor="_Toc3958" w:history="1">
        <w:r>
          <w:rPr>
            <w:rFonts w:ascii="仿宋" w:eastAsia="仿宋" w:hAnsi="仿宋" w:cs="仿宋" w:hint="eastAsia"/>
            <w:lang w:eastAsia="zh-CN"/>
          </w:rPr>
          <w:t>(二)、人力资源开发与培训</w:t>
        </w:r>
        <w:r>
          <w:tab/>
        </w:r>
        <w:r>
          <w:fldChar w:fldCharType="begin"/>
        </w:r>
        <w:r>
          <w:instrText xml:space="preserve"> PAGEREF _Toc3958 \h </w:instrText>
        </w:r>
        <w:r>
          <w:fldChar w:fldCharType="separate"/>
        </w:r>
        <w:r>
          <w:t>60</w:t>
        </w:r>
        <w:r>
          <w:fldChar w:fldCharType="end"/>
        </w:r>
      </w:hyperlink>
    </w:p>
    <w:p>
      <w:pPr>
        <w:pStyle w:val="TOC1"/>
        <w:tabs>
          <w:tab w:val="right" w:leader="dot" w:pos="8306"/>
        </w:tabs>
      </w:pPr>
      <w:hyperlink w:anchor="_Toc25390" w:history="1">
        <w:r>
          <w:rPr>
            <w:rFonts w:ascii="仿宋" w:eastAsia="仿宋" w:hAnsi="仿宋" w:cs="仿宋" w:hint="eastAsia"/>
            <w:lang w:eastAsia="zh-CN"/>
          </w:rPr>
          <w:t>十六、成果转化与推广应用</w:t>
        </w:r>
        <w:r>
          <w:tab/>
        </w:r>
        <w:r>
          <w:fldChar w:fldCharType="begin"/>
        </w:r>
        <w:r>
          <w:instrText xml:space="preserve"> PAGEREF _Toc25390 \h </w:instrText>
        </w:r>
        <w:r>
          <w:fldChar w:fldCharType="separate"/>
        </w:r>
        <w:r>
          <w:t>62</w:t>
        </w:r>
        <w:r>
          <w:fldChar w:fldCharType="end"/>
        </w:r>
      </w:hyperlink>
    </w:p>
    <w:p>
      <w:pPr>
        <w:pStyle w:val="TOC2"/>
        <w:tabs>
          <w:tab w:val="right" w:leader="dot" w:pos="8306"/>
        </w:tabs>
      </w:pPr>
      <w:hyperlink w:anchor="_Toc19486" w:history="1">
        <w:r>
          <w:rPr>
            <w:rFonts w:ascii="仿宋" w:eastAsia="仿宋" w:hAnsi="仿宋" w:cs="仿宋" w:hint="eastAsia"/>
            <w:lang w:eastAsia="zh-CN"/>
          </w:rPr>
          <w:t>(一)、成果转化策略制定</w:t>
        </w:r>
        <w:r>
          <w:tab/>
        </w:r>
        <w:r>
          <w:fldChar w:fldCharType="begin"/>
        </w:r>
        <w:r>
          <w:instrText xml:space="preserve"> PAGEREF _Toc19486 \h </w:instrText>
        </w:r>
        <w:r>
          <w:fldChar w:fldCharType="separate"/>
        </w:r>
        <w:r>
          <w:t>62</w:t>
        </w:r>
        <w:r>
          <w:fldChar w:fldCharType="end"/>
        </w:r>
      </w:hyperlink>
    </w:p>
    <w:p>
      <w:pPr>
        <w:pStyle w:val="TOC2"/>
        <w:tabs>
          <w:tab w:val="right" w:leader="dot" w:pos="8306"/>
        </w:tabs>
      </w:pPr>
      <w:hyperlink w:anchor="_Toc25072" w:history="1">
        <w:r>
          <w:rPr>
            <w:rFonts w:ascii="仿宋" w:eastAsia="仿宋" w:hAnsi="仿宋" w:cs="仿宋" w:hint="eastAsia"/>
            <w:lang w:eastAsia="zh-CN"/>
          </w:rPr>
          <w:t>(二)、成果推广应用方案</w:t>
        </w:r>
        <w:r>
          <w:tab/>
        </w:r>
        <w:r>
          <w:fldChar w:fldCharType="begin"/>
        </w:r>
        <w:r>
          <w:instrText xml:space="preserve"> PAGEREF _Toc25072 \h </w:instrText>
        </w:r>
        <w:r>
          <w:fldChar w:fldCharType="separate"/>
        </w:r>
        <w:r>
          <w:t>63</w:t>
        </w:r>
        <w:r>
          <w:fldChar w:fldCharType="end"/>
        </w:r>
      </w:hyperlink>
    </w:p>
    <w:p>
      <w:pPr>
        <w:pStyle w:val="TOC1"/>
        <w:tabs>
          <w:tab w:val="right" w:leader="dot" w:pos="8306"/>
        </w:tabs>
      </w:pPr>
      <w:hyperlink w:anchor="_Toc30666" w:history="1">
        <w:r>
          <w:rPr>
            <w:rFonts w:ascii="仿宋" w:eastAsia="仿宋" w:hAnsi="仿宋" w:cs="仿宋" w:hint="eastAsia"/>
            <w:lang w:eastAsia="zh-CN"/>
          </w:rPr>
          <w:t>十七、设施与设备管理</w:t>
        </w:r>
        <w:r>
          <w:tab/>
        </w:r>
        <w:r>
          <w:fldChar w:fldCharType="begin"/>
        </w:r>
        <w:r>
          <w:instrText xml:space="preserve"> PAGEREF _Toc30666 \h </w:instrText>
        </w:r>
        <w:r>
          <w:fldChar w:fldCharType="separate"/>
        </w:r>
        <w:r>
          <w:t>65</w:t>
        </w:r>
        <w:r>
          <w:fldChar w:fldCharType="end"/>
        </w:r>
      </w:hyperlink>
    </w:p>
    <w:p>
      <w:pPr>
        <w:pStyle w:val="TOC2"/>
        <w:tabs>
          <w:tab w:val="right" w:leader="dot" w:pos="8306"/>
        </w:tabs>
      </w:pPr>
      <w:hyperlink w:anchor="_Toc5312" w:history="1">
        <w:r>
          <w:rPr>
            <w:rFonts w:ascii="仿宋" w:eastAsia="仿宋" w:hAnsi="仿宋" w:cs="仿宋" w:hint="eastAsia"/>
            <w:lang w:eastAsia="zh-CN"/>
          </w:rPr>
          <w:t>(一)、设施规划与配置</w:t>
        </w:r>
        <w:r>
          <w:tab/>
        </w:r>
        <w:r>
          <w:fldChar w:fldCharType="begin"/>
        </w:r>
        <w:r>
          <w:instrText xml:space="preserve"> PAGEREF _Toc5312 \h </w:instrText>
        </w:r>
        <w:r>
          <w:fldChar w:fldCharType="separate"/>
        </w:r>
        <w:r>
          <w:t>65</w:t>
        </w:r>
        <w:r>
          <w:fldChar w:fldCharType="end"/>
        </w:r>
      </w:hyperlink>
    </w:p>
    <w:p>
      <w:pPr>
        <w:pStyle w:val="TOC2"/>
        <w:tabs>
          <w:tab w:val="right" w:leader="dot" w:pos="8306"/>
        </w:tabs>
      </w:pPr>
      <w:hyperlink w:anchor="_Toc13566" w:history="1">
        <w:r>
          <w:rPr>
            <w:rFonts w:ascii="仿宋" w:eastAsia="仿宋" w:hAnsi="仿宋" w:cs="仿宋" w:hint="eastAsia"/>
            <w:lang w:eastAsia="zh-CN"/>
          </w:rPr>
          <w:t>(二)、设备采购与维护管理</w:t>
        </w:r>
        <w:r>
          <w:tab/>
        </w:r>
        <w:r>
          <w:fldChar w:fldCharType="begin"/>
        </w:r>
        <w:r>
          <w:instrText xml:space="preserve"> PAGEREF _Toc13566 \h </w:instrText>
        </w:r>
        <w:r>
          <w:fldChar w:fldCharType="separate"/>
        </w:r>
        <w:r>
          <w:t>66</w:t>
        </w:r>
        <w:r>
          <w:fldChar w:fldCharType="end"/>
        </w:r>
      </w:hyperlink>
    </w:p>
    <w:p>
      <w:pPr>
        <w:pStyle w:val="TOC2"/>
        <w:tabs>
          <w:tab w:val="right" w:leader="dot" w:pos="8306"/>
        </w:tabs>
      </w:pPr>
      <w:hyperlink w:anchor="_Toc30417" w:history="1">
        <w:r>
          <w:rPr>
            <w:rFonts w:ascii="仿宋" w:eastAsia="仿宋" w:hAnsi="仿宋" w:cs="仿宋" w:hint="eastAsia"/>
            <w:lang w:eastAsia="zh-CN"/>
          </w:rPr>
          <w:t>(三)、设施设备升级策略</w:t>
        </w:r>
        <w:r>
          <w:tab/>
        </w:r>
        <w:r>
          <w:fldChar w:fldCharType="begin"/>
        </w:r>
        <w:r>
          <w:instrText xml:space="preserve"> PAGEREF _Toc30417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直接收益：假设流程泵项目的产品或服务年销售收入为XX万元。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81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若流程泵项目成功推广新型环保产品，比如采用可回收材料的包装，可能会激发消费者对可持续产品的需求。这种需求的增长可能迫使整个行业转向更环保的产品设计和生产方法。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4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7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流程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流程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流程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89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826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流程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0531"/>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流程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https://d.book118.com/895322022041011043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6152A"/>
    <w:rsid w:val="357615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322022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2024-01-10T06:08:00Z</dcterms:created>
  <dcterms:modified xsi:type="dcterms:W3CDTF">2024-01-10T06:09:18Z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B39EDFF449904F8380416214649CA2A8_11</vt:lpwstr>
  </property>
  <property fmtid="{D5CDD505-2E9C-101B-9397-08002B2CF9AE}" pid="3" name="KSOProductBuildVer">
    <vt:lpwstr>2052-12.1.0.16120</vt:lpwstr>
  </property>
</Properties>
</file>