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籽仁类产品项目计划设计方案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07" w:history="1">
        <w:r>
          <w:rPr>
            <w:rFonts w:ascii="仿宋" w:eastAsia="仿宋" w:hAnsi="仿宋" w:cs="仿宋" w:hint="eastAsia"/>
            <w:lang w:eastAsia="zh-CN"/>
          </w:rPr>
          <w:t>前言</w:t>
        </w:r>
        <w:r>
          <w:tab/>
        </w:r>
        <w:r>
          <w:fldChar w:fldCharType="begin"/>
        </w:r>
        <w:r>
          <w:instrText xml:space="preserve"> PAGEREF _Toc2807 \h </w:instrText>
        </w:r>
        <w:r>
          <w:fldChar w:fldCharType="separate"/>
        </w:r>
        <w:r>
          <w:t>3</w:t>
        </w:r>
        <w:r>
          <w:fldChar w:fldCharType="end"/>
        </w:r>
      </w:hyperlink>
    </w:p>
    <w:p>
      <w:pPr>
        <w:pStyle w:val="TOC1"/>
        <w:tabs>
          <w:tab w:val="right" w:leader="dot" w:pos="8306"/>
        </w:tabs>
      </w:pPr>
      <w:hyperlink w:anchor="_Toc15921" w:history="1">
        <w:r>
          <w:rPr>
            <w:rFonts w:ascii="仿宋" w:eastAsia="仿宋" w:hAnsi="仿宋" w:cs="仿宋" w:hint="eastAsia"/>
            <w:lang w:eastAsia="zh-CN"/>
          </w:rPr>
          <w:t>一、籽仁类产品项目建设背景及必要性分析</w:t>
        </w:r>
        <w:r>
          <w:tab/>
        </w:r>
        <w:r>
          <w:fldChar w:fldCharType="begin"/>
        </w:r>
        <w:r>
          <w:instrText xml:space="preserve"> PAGEREF _Toc15921 \h </w:instrText>
        </w:r>
        <w:r>
          <w:fldChar w:fldCharType="separate"/>
        </w:r>
        <w:r>
          <w:t>3</w:t>
        </w:r>
        <w:r>
          <w:fldChar w:fldCharType="end"/>
        </w:r>
      </w:hyperlink>
    </w:p>
    <w:p>
      <w:pPr>
        <w:pStyle w:val="TOC2"/>
        <w:tabs>
          <w:tab w:val="right" w:leader="dot" w:pos="8306"/>
        </w:tabs>
      </w:pPr>
      <w:hyperlink w:anchor="_Toc21950" w:history="1">
        <w:r>
          <w:rPr>
            <w:rFonts w:ascii="仿宋" w:eastAsia="仿宋" w:hAnsi="仿宋" w:cs="仿宋" w:hint="eastAsia"/>
            <w:lang w:eastAsia="zh-CN"/>
          </w:rPr>
          <w:t>(一)、籽仁类产品项目背景分析</w:t>
        </w:r>
        <w:r>
          <w:tab/>
        </w:r>
        <w:r>
          <w:fldChar w:fldCharType="begin"/>
        </w:r>
        <w:r>
          <w:instrText xml:space="preserve"> PAGEREF _Toc21950 \h </w:instrText>
        </w:r>
        <w:r>
          <w:fldChar w:fldCharType="separate"/>
        </w:r>
        <w:r>
          <w:t>3</w:t>
        </w:r>
        <w:r>
          <w:fldChar w:fldCharType="end"/>
        </w:r>
      </w:hyperlink>
    </w:p>
    <w:p>
      <w:pPr>
        <w:pStyle w:val="TOC2"/>
        <w:tabs>
          <w:tab w:val="right" w:leader="dot" w:pos="8306"/>
        </w:tabs>
      </w:pPr>
      <w:hyperlink w:anchor="_Toc27479" w:history="1">
        <w:r>
          <w:rPr>
            <w:rFonts w:ascii="仿宋" w:eastAsia="仿宋" w:hAnsi="仿宋" w:cs="仿宋" w:hint="eastAsia"/>
            <w:lang w:eastAsia="zh-CN"/>
          </w:rPr>
          <w:t>(二)、籽仁类产品项目建设必要性分析</w:t>
        </w:r>
        <w:r>
          <w:tab/>
        </w:r>
        <w:r>
          <w:fldChar w:fldCharType="begin"/>
        </w:r>
        <w:r>
          <w:instrText xml:space="preserve"> PAGEREF _Toc27479 \h </w:instrText>
        </w:r>
        <w:r>
          <w:fldChar w:fldCharType="separate"/>
        </w:r>
        <w:r>
          <w:t>5</w:t>
        </w:r>
        <w:r>
          <w:fldChar w:fldCharType="end"/>
        </w:r>
      </w:hyperlink>
    </w:p>
    <w:p>
      <w:pPr>
        <w:pStyle w:val="TOC1"/>
        <w:tabs>
          <w:tab w:val="right" w:leader="dot" w:pos="8306"/>
        </w:tabs>
      </w:pPr>
      <w:hyperlink w:anchor="_Toc1538" w:history="1">
        <w:r>
          <w:rPr>
            <w:rFonts w:ascii="仿宋" w:eastAsia="仿宋" w:hAnsi="仿宋" w:cs="仿宋" w:hint="eastAsia"/>
            <w:lang w:eastAsia="zh-CN"/>
          </w:rPr>
          <w:t>二、籽仁类产品项目可持续发展</w:t>
        </w:r>
        <w:r>
          <w:tab/>
        </w:r>
        <w:r>
          <w:fldChar w:fldCharType="begin"/>
        </w:r>
        <w:r>
          <w:instrText xml:space="preserve"> PAGEREF _Toc1538 \h </w:instrText>
        </w:r>
        <w:r>
          <w:fldChar w:fldCharType="separate"/>
        </w:r>
        <w:r>
          <w:t>6</w:t>
        </w:r>
        <w:r>
          <w:fldChar w:fldCharType="end"/>
        </w:r>
      </w:hyperlink>
    </w:p>
    <w:p>
      <w:pPr>
        <w:pStyle w:val="TOC2"/>
        <w:tabs>
          <w:tab w:val="right" w:leader="dot" w:pos="8306"/>
        </w:tabs>
      </w:pPr>
      <w:hyperlink w:anchor="_Toc4882" w:history="1">
        <w:r>
          <w:rPr>
            <w:rFonts w:ascii="仿宋" w:eastAsia="仿宋" w:hAnsi="仿宋" w:cs="仿宋" w:hint="eastAsia"/>
            <w:lang w:eastAsia="zh-CN"/>
          </w:rPr>
          <w:t>(一)、可持续战略与实践</w:t>
        </w:r>
        <w:r>
          <w:tab/>
        </w:r>
        <w:r>
          <w:fldChar w:fldCharType="begin"/>
        </w:r>
        <w:r>
          <w:instrText xml:space="preserve"> PAGEREF _Toc4882 \h </w:instrText>
        </w:r>
        <w:r>
          <w:fldChar w:fldCharType="separate"/>
        </w:r>
        <w:r>
          <w:t>6</w:t>
        </w:r>
        <w:r>
          <w:fldChar w:fldCharType="end"/>
        </w:r>
      </w:hyperlink>
    </w:p>
    <w:p>
      <w:pPr>
        <w:pStyle w:val="TOC2"/>
        <w:tabs>
          <w:tab w:val="right" w:leader="dot" w:pos="8306"/>
        </w:tabs>
      </w:pPr>
      <w:hyperlink w:anchor="_Toc18015" w:history="1">
        <w:r>
          <w:rPr>
            <w:rFonts w:ascii="仿宋" w:eastAsia="仿宋" w:hAnsi="仿宋" w:cs="仿宋" w:hint="eastAsia"/>
            <w:lang w:eastAsia="zh-CN"/>
          </w:rPr>
          <w:t>(二)、环保与社会责任</w:t>
        </w:r>
        <w:r>
          <w:tab/>
        </w:r>
        <w:r>
          <w:fldChar w:fldCharType="begin"/>
        </w:r>
        <w:r>
          <w:instrText xml:space="preserve"> PAGEREF _Toc18015 \h </w:instrText>
        </w:r>
        <w:r>
          <w:fldChar w:fldCharType="separate"/>
        </w:r>
        <w:r>
          <w:t>7</w:t>
        </w:r>
        <w:r>
          <w:fldChar w:fldCharType="end"/>
        </w:r>
      </w:hyperlink>
    </w:p>
    <w:p>
      <w:pPr>
        <w:pStyle w:val="TOC1"/>
        <w:tabs>
          <w:tab w:val="right" w:leader="dot" w:pos="8306"/>
        </w:tabs>
      </w:pPr>
      <w:hyperlink w:anchor="_Toc2029" w:history="1">
        <w:r>
          <w:rPr>
            <w:rFonts w:ascii="仿宋" w:eastAsia="仿宋" w:hAnsi="仿宋" w:cs="仿宋" w:hint="eastAsia"/>
            <w:lang w:eastAsia="zh-CN"/>
          </w:rPr>
          <w:t>三、籽仁类产品项目选址可行性分析</w:t>
        </w:r>
        <w:r>
          <w:tab/>
        </w:r>
        <w:r>
          <w:fldChar w:fldCharType="begin"/>
        </w:r>
        <w:r>
          <w:instrText xml:space="preserve"> PAGEREF _Toc2029 \h </w:instrText>
        </w:r>
        <w:r>
          <w:fldChar w:fldCharType="separate"/>
        </w:r>
        <w:r>
          <w:t>8</w:t>
        </w:r>
        <w:r>
          <w:fldChar w:fldCharType="end"/>
        </w:r>
      </w:hyperlink>
    </w:p>
    <w:p>
      <w:pPr>
        <w:pStyle w:val="TOC2"/>
        <w:tabs>
          <w:tab w:val="right" w:leader="dot" w:pos="8306"/>
        </w:tabs>
      </w:pPr>
      <w:hyperlink w:anchor="_Toc12305" w:history="1">
        <w:r>
          <w:rPr>
            <w:rFonts w:ascii="仿宋" w:eastAsia="仿宋" w:hAnsi="仿宋" w:cs="仿宋" w:hint="eastAsia"/>
            <w:lang w:eastAsia="zh-CN"/>
          </w:rPr>
          <w:t>(一)、籽仁类产品项目选址</w:t>
        </w:r>
        <w:r>
          <w:tab/>
        </w:r>
        <w:r>
          <w:fldChar w:fldCharType="begin"/>
        </w:r>
        <w:r>
          <w:instrText xml:space="preserve"> PAGEREF _Toc12305 \h </w:instrText>
        </w:r>
        <w:r>
          <w:fldChar w:fldCharType="separate"/>
        </w:r>
        <w:r>
          <w:t>8</w:t>
        </w:r>
        <w:r>
          <w:fldChar w:fldCharType="end"/>
        </w:r>
      </w:hyperlink>
    </w:p>
    <w:p>
      <w:pPr>
        <w:pStyle w:val="TOC2"/>
        <w:tabs>
          <w:tab w:val="right" w:leader="dot" w:pos="8306"/>
        </w:tabs>
      </w:pPr>
      <w:hyperlink w:anchor="_Toc13226" w:history="1">
        <w:r>
          <w:rPr>
            <w:rFonts w:ascii="仿宋" w:eastAsia="仿宋" w:hAnsi="仿宋" w:cs="仿宋" w:hint="eastAsia"/>
            <w:lang w:eastAsia="zh-CN"/>
          </w:rPr>
          <w:t>(二)、用地控制指标</w:t>
        </w:r>
        <w:r>
          <w:tab/>
        </w:r>
        <w:r>
          <w:fldChar w:fldCharType="begin"/>
        </w:r>
        <w:r>
          <w:instrText xml:space="preserve"> PAGEREF _Toc13226 \h </w:instrText>
        </w:r>
        <w:r>
          <w:fldChar w:fldCharType="separate"/>
        </w:r>
        <w:r>
          <w:t>8</w:t>
        </w:r>
        <w:r>
          <w:fldChar w:fldCharType="end"/>
        </w:r>
      </w:hyperlink>
    </w:p>
    <w:p>
      <w:pPr>
        <w:pStyle w:val="TOC2"/>
        <w:tabs>
          <w:tab w:val="right" w:leader="dot" w:pos="8306"/>
        </w:tabs>
      </w:pPr>
      <w:hyperlink w:anchor="_Toc11645" w:history="1">
        <w:r>
          <w:rPr>
            <w:rFonts w:ascii="仿宋" w:eastAsia="仿宋" w:hAnsi="仿宋" w:cs="仿宋" w:hint="eastAsia"/>
            <w:lang w:eastAsia="zh-CN"/>
          </w:rPr>
          <w:t>(三)、节约用地措施</w:t>
        </w:r>
        <w:r>
          <w:tab/>
        </w:r>
        <w:r>
          <w:fldChar w:fldCharType="begin"/>
        </w:r>
        <w:r>
          <w:instrText xml:space="preserve"> PAGEREF _Toc11645 \h </w:instrText>
        </w:r>
        <w:r>
          <w:fldChar w:fldCharType="separate"/>
        </w:r>
        <w:r>
          <w:t>10</w:t>
        </w:r>
        <w:r>
          <w:fldChar w:fldCharType="end"/>
        </w:r>
      </w:hyperlink>
    </w:p>
    <w:p>
      <w:pPr>
        <w:pStyle w:val="TOC2"/>
        <w:tabs>
          <w:tab w:val="right" w:leader="dot" w:pos="8306"/>
        </w:tabs>
      </w:pPr>
      <w:hyperlink w:anchor="_Toc2078" w:history="1">
        <w:r>
          <w:rPr>
            <w:rFonts w:ascii="仿宋" w:eastAsia="仿宋" w:hAnsi="仿宋" w:cs="仿宋" w:hint="eastAsia"/>
            <w:lang w:eastAsia="zh-CN"/>
          </w:rPr>
          <w:t>(四)、总图布置方案</w:t>
        </w:r>
        <w:r>
          <w:tab/>
        </w:r>
        <w:r>
          <w:fldChar w:fldCharType="begin"/>
        </w:r>
        <w:r>
          <w:instrText xml:space="preserve"> PAGEREF _Toc2078 \h </w:instrText>
        </w:r>
        <w:r>
          <w:fldChar w:fldCharType="separate"/>
        </w:r>
        <w:r>
          <w:t>11</w:t>
        </w:r>
        <w:r>
          <w:fldChar w:fldCharType="end"/>
        </w:r>
      </w:hyperlink>
    </w:p>
    <w:p>
      <w:pPr>
        <w:pStyle w:val="TOC2"/>
        <w:tabs>
          <w:tab w:val="right" w:leader="dot" w:pos="8306"/>
        </w:tabs>
      </w:pPr>
      <w:hyperlink w:anchor="_Toc24093" w:history="1">
        <w:r>
          <w:rPr>
            <w:rFonts w:ascii="仿宋" w:eastAsia="仿宋" w:hAnsi="仿宋" w:cs="仿宋" w:hint="eastAsia"/>
            <w:lang w:eastAsia="zh-CN"/>
          </w:rPr>
          <w:t>(五)、选址综合评价</w:t>
        </w:r>
        <w:r>
          <w:tab/>
        </w:r>
        <w:r>
          <w:fldChar w:fldCharType="begin"/>
        </w:r>
        <w:r>
          <w:instrText xml:space="preserve"> PAGEREF _Toc24093 \h </w:instrText>
        </w:r>
        <w:r>
          <w:fldChar w:fldCharType="separate"/>
        </w:r>
        <w:r>
          <w:t>12</w:t>
        </w:r>
        <w:r>
          <w:fldChar w:fldCharType="end"/>
        </w:r>
      </w:hyperlink>
    </w:p>
    <w:p>
      <w:pPr>
        <w:pStyle w:val="TOC1"/>
        <w:tabs>
          <w:tab w:val="right" w:leader="dot" w:pos="8306"/>
        </w:tabs>
      </w:pPr>
      <w:hyperlink w:anchor="_Toc12266" w:history="1">
        <w:r>
          <w:rPr>
            <w:rFonts w:ascii="仿宋" w:eastAsia="仿宋" w:hAnsi="仿宋" w:cs="仿宋" w:hint="eastAsia"/>
            <w:lang w:eastAsia="zh-CN"/>
          </w:rPr>
          <w:t>四、籽仁类产品项目土建工程</w:t>
        </w:r>
        <w:r>
          <w:tab/>
        </w:r>
        <w:r>
          <w:fldChar w:fldCharType="begin"/>
        </w:r>
        <w:r>
          <w:instrText xml:space="preserve"> PAGEREF _Toc12266 \h </w:instrText>
        </w:r>
        <w:r>
          <w:fldChar w:fldCharType="separate"/>
        </w:r>
        <w:r>
          <w:t>13</w:t>
        </w:r>
        <w:r>
          <w:fldChar w:fldCharType="end"/>
        </w:r>
      </w:hyperlink>
    </w:p>
    <w:p>
      <w:pPr>
        <w:pStyle w:val="TOC2"/>
        <w:tabs>
          <w:tab w:val="right" w:leader="dot" w:pos="8306"/>
        </w:tabs>
      </w:pPr>
      <w:hyperlink w:anchor="_Toc28376" w:history="1">
        <w:r>
          <w:rPr>
            <w:rFonts w:ascii="仿宋" w:eastAsia="仿宋" w:hAnsi="仿宋" w:cs="仿宋" w:hint="eastAsia"/>
            <w:lang w:eastAsia="zh-CN"/>
          </w:rPr>
          <w:t>(一)、建筑工程设计原则</w:t>
        </w:r>
        <w:r>
          <w:tab/>
        </w:r>
        <w:r>
          <w:fldChar w:fldCharType="begin"/>
        </w:r>
        <w:r>
          <w:instrText xml:space="preserve"> PAGEREF _Toc28376 \h </w:instrText>
        </w:r>
        <w:r>
          <w:fldChar w:fldCharType="separate"/>
        </w:r>
        <w:r>
          <w:t>13</w:t>
        </w:r>
        <w:r>
          <w:fldChar w:fldCharType="end"/>
        </w:r>
      </w:hyperlink>
    </w:p>
    <w:p>
      <w:pPr>
        <w:pStyle w:val="TOC2"/>
        <w:tabs>
          <w:tab w:val="right" w:leader="dot" w:pos="8306"/>
        </w:tabs>
      </w:pPr>
      <w:hyperlink w:anchor="_Toc17912" w:history="1">
        <w:r>
          <w:rPr>
            <w:rFonts w:ascii="仿宋" w:eastAsia="仿宋" w:hAnsi="仿宋" w:cs="仿宋" w:hint="eastAsia"/>
            <w:lang w:eastAsia="zh-CN"/>
          </w:rPr>
          <w:t>(二)、土建工程设计年限及安全等级</w:t>
        </w:r>
        <w:r>
          <w:tab/>
        </w:r>
        <w:r>
          <w:fldChar w:fldCharType="begin"/>
        </w:r>
        <w:r>
          <w:instrText xml:space="preserve"> PAGEREF _Toc17912 \h </w:instrText>
        </w:r>
        <w:r>
          <w:fldChar w:fldCharType="separate"/>
        </w:r>
        <w:r>
          <w:t>14</w:t>
        </w:r>
        <w:r>
          <w:fldChar w:fldCharType="end"/>
        </w:r>
      </w:hyperlink>
    </w:p>
    <w:p>
      <w:pPr>
        <w:pStyle w:val="TOC2"/>
        <w:tabs>
          <w:tab w:val="right" w:leader="dot" w:pos="8306"/>
        </w:tabs>
      </w:pPr>
      <w:hyperlink w:anchor="_Toc12812" w:history="1">
        <w:r>
          <w:rPr>
            <w:rFonts w:ascii="仿宋" w:eastAsia="仿宋" w:hAnsi="仿宋" w:cs="仿宋" w:hint="eastAsia"/>
            <w:lang w:eastAsia="zh-CN"/>
          </w:rPr>
          <w:t>(三)、建筑工程设计总体要求</w:t>
        </w:r>
        <w:r>
          <w:tab/>
        </w:r>
        <w:r>
          <w:fldChar w:fldCharType="begin"/>
        </w:r>
        <w:r>
          <w:instrText xml:space="preserve"> PAGEREF _Toc12812 \h </w:instrText>
        </w:r>
        <w:r>
          <w:fldChar w:fldCharType="separate"/>
        </w:r>
        <w:r>
          <w:t>15</w:t>
        </w:r>
        <w:r>
          <w:fldChar w:fldCharType="end"/>
        </w:r>
      </w:hyperlink>
    </w:p>
    <w:p>
      <w:pPr>
        <w:pStyle w:val="TOC2"/>
        <w:tabs>
          <w:tab w:val="right" w:leader="dot" w:pos="8306"/>
        </w:tabs>
      </w:pPr>
      <w:hyperlink w:anchor="_Toc20965" w:history="1">
        <w:r>
          <w:rPr>
            <w:rFonts w:ascii="仿宋" w:eastAsia="仿宋" w:hAnsi="仿宋" w:cs="仿宋" w:hint="eastAsia"/>
            <w:lang w:eastAsia="zh-CN"/>
          </w:rPr>
          <w:t>(四)、土建工程建设指标</w:t>
        </w:r>
        <w:r>
          <w:tab/>
        </w:r>
        <w:r>
          <w:fldChar w:fldCharType="begin"/>
        </w:r>
        <w:r>
          <w:instrText xml:space="preserve"> PAGEREF _Toc20965 \h </w:instrText>
        </w:r>
        <w:r>
          <w:fldChar w:fldCharType="separate"/>
        </w:r>
        <w:r>
          <w:t>16</w:t>
        </w:r>
        <w:r>
          <w:fldChar w:fldCharType="end"/>
        </w:r>
      </w:hyperlink>
    </w:p>
    <w:p>
      <w:pPr>
        <w:pStyle w:val="TOC1"/>
        <w:tabs>
          <w:tab w:val="right" w:leader="dot" w:pos="8306"/>
        </w:tabs>
      </w:pPr>
      <w:hyperlink w:anchor="_Toc23753" w:history="1">
        <w:r>
          <w:rPr>
            <w:rFonts w:ascii="仿宋" w:eastAsia="仿宋" w:hAnsi="仿宋" w:cs="仿宋" w:hint="eastAsia"/>
            <w:lang w:eastAsia="zh-CN"/>
          </w:rPr>
          <w:t>五、籽仁类产品项目概论</w:t>
        </w:r>
        <w:r>
          <w:tab/>
        </w:r>
        <w:r>
          <w:fldChar w:fldCharType="begin"/>
        </w:r>
        <w:r>
          <w:instrText xml:space="preserve"> PAGEREF _Toc23753 \h </w:instrText>
        </w:r>
        <w:r>
          <w:fldChar w:fldCharType="separate"/>
        </w:r>
        <w:r>
          <w:t>16</w:t>
        </w:r>
        <w:r>
          <w:fldChar w:fldCharType="end"/>
        </w:r>
      </w:hyperlink>
    </w:p>
    <w:p>
      <w:pPr>
        <w:pStyle w:val="TOC2"/>
        <w:tabs>
          <w:tab w:val="right" w:leader="dot" w:pos="8306"/>
        </w:tabs>
      </w:pPr>
      <w:hyperlink w:anchor="_Toc30916" w:history="1">
        <w:r>
          <w:rPr>
            <w:rFonts w:ascii="仿宋" w:eastAsia="仿宋" w:hAnsi="仿宋" w:cs="仿宋" w:hint="eastAsia"/>
            <w:lang w:eastAsia="zh-CN"/>
          </w:rPr>
          <w:t>(一)、籽仁类产品项目概况</w:t>
        </w:r>
        <w:r>
          <w:tab/>
        </w:r>
        <w:r>
          <w:fldChar w:fldCharType="begin"/>
        </w:r>
        <w:r>
          <w:instrText xml:space="preserve"> PAGEREF _Toc30916 \h </w:instrText>
        </w:r>
        <w:r>
          <w:fldChar w:fldCharType="separate"/>
        </w:r>
        <w:r>
          <w:t>16</w:t>
        </w:r>
        <w:r>
          <w:fldChar w:fldCharType="end"/>
        </w:r>
      </w:hyperlink>
    </w:p>
    <w:p>
      <w:pPr>
        <w:pStyle w:val="TOC2"/>
        <w:tabs>
          <w:tab w:val="right" w:leader="dot" w:pos="8306"/>
        </w:tabs>
      </w:pPr>
      <w:hyperlink w:anchor="_Toc15123" w:history="1">
        <w:r>
          <w:rPr>
            <w:rFonts w:ascii="仿宋" w:eastAsia="仿宋" w:hAnsi="仿宋" w:cs="仿宋" w:hint="eastAsia"/>
            <w:lang w:eastAsia="zh-CN"/>
          </w:rPr>
          <w:t>(二)、籽仁类产品项目目标</w:t>
        </w:r>
        <w:r>
          <w:tab/>
        </w:r>
        <w:r>
          <w:fldChar w:fldCharType="begin"/>
        </w:r>
        <w:r>
          <w:instrText xml:space="preserve"> PAGEREF _Toc15123 \h </w:instrText>
        </w:r>
        <w:r>
          <w:fldChar w:fldCharType="separate"/>
        </w:r>
        <w:r>
          <w:t>18</w:t>
        </w:r>
        <w:r>
          <w:fldChar w:fldCharType="end"/>
        </w:r>
      </w:hyperlink>
    </w:p>
    <w:p>
      <w:pPr>
        <w:pStyle w:val="TOC2"/>
        <w:tabs>
          <w:tab w:val="right" w:leader="dot" w:pos="8306"/>
        </w:tabs>
      </w:pPr>
      <w:hyperlink w:anchor="_Toc3285" w:history="1">
        <w:r>
          <w:rPr>
            <w:rFonts w:ascii="仿宋" w:eastAsia="仿宋" w:hAnsi="仿宋" w:cs="仿宋" w:hint="eastAsia"/>
            <w:lang w:eastAsia="zh-CN"/>
          </w:rPr>
          <w:t>(三)、籽仁类产品项目提出的理由</w:t>
        </w:r>
        <w:r>
          <w:tab/>
        </w:r>
        <w:r>
          <w:fldChar w:fldCharType="begin"/>
        </w:r>
        <w:r>
          <w:instrText xml:space="preserve"> PAGEREF _Toc3285 \h </w:instrText>
        </w:r>
        <w:r>
          <w:fldChar w:fldCharType="separate"/>
        </w:r>
        <w:r>
          <w:t>19</w:t>
        </w:r>
        <w:r>
          <w:fldChar w:fldCharType="end"/>
        </w:r>
      </w:hyperlink>
    </w:p>
    <w:p>
      <w:pPr>
        <w:pStyle w:val="TOC2"/>
        <w:tabs>
          <w:tab w:val="right" w:leader="dot" w:pos="8306"/>
        </w:tabs>
      </w:pPr>
      <w:hyperlink w:anchor="_Toc31536" w:history="1">
        <w:r>
          <w:rPr>
            <w:rFonts w:ascii="仿宋" w:eastAsia="仿宋" w:hAnsi="仿宋" w:cs="仿宋" w:hint="eastAsia"/>
            <w:lang w:eastAsia="zh-CN"/>
          </w:rPr>
          <w:t>(四)、籽仁类产品项目意义</w:t>
        </w:r>
        <w:r>
          <w:tab/>
        </w:r>
        <w:r>
          <w:fldChar w:fldCharType="begin"/>
        </w:r>
        <w:r>
          <w:instrText xml:space="preserve"> PAGEREF _Toc31536 \h </w:instrText>
        </w:r>
        <w:r>
          <w:fldChar w:fldCharType="separate"/>
        </w:r>
        <w:r>
          <w:t>21</w:t>
        </w:r>
        <w:r>
          <w:fldChar w:fldCharType="end"/>
        </w:r>
      </w:hyperlink>
    </w:p>
    <w:p>
      <w:pPr>
        <w:pStyle w:val="TOC2"/>
        <w:tabs>
          <w:tab w:val="right" w:leader="dot" w:pos="8306"/>
        </w:tabs>
      </w:pPr>
      <w:hyperlink w:anchor="_Toc15405" w:history="1">
        <w:r>
          <w:rPr>
            <w:rFonts w:ascii="仿宋" w:eastAsia="仿宋" w:hAnsi="仿宋" w:cs="仿宋" w:hint="eastAsia"/>
            <w:lang w:eastAsia="zh-CN"/>
          </w:rPr>
          <w:t>(五)、籽仁类产品项目背景</w:t>
        </w:r>
        <w:r>
          <w:tab/>
        </w:r>
        <w:r>
          <w:fldChar w:fldCharType="begin"/>
        </w:r>
        <w:r>
          <w:instrText xml:space="preserve"> PAGEREF _Toc15405 \h </w:instrText>
        </w:r>
        <w:r>
          <w:fldChar w:fldCharType="separate"/>
        </w:r>
        <w:r>
          <w:t>22</w:t>
        </w:r>
        <w:r>
          <w:fldChar w:fldCharType="end"/>
        </w:r>
      </w:hyperlink>
    </w:p>
    <w:p>
      <w:pPr>
        <w:pStyle w:val="TOC1"/>
        <w:tabs>
          <w:tab w:val="right" w:leader="dot" w:pos="8306"/>
        </w:tabs>
      </w:pPr>
      <w:hyperlink w:anchor="_Toc28734" w:history="1">
        <w:r>
          <w:rPr>
            <w:rFonts w:ascii="仿宋" w:eastAsia="仿宋" w:hAnsi="仿宋" w:cs="仿宋" w:hint="eastAsia"/>
            <w:lang w:eastAsia="zh-CN"/>
          </w:rPr>
          <w:t>六、市场分析、调研</w:t>
        </w:r>
        <w:r>
          <w:tab/>
        </w:r>
        <w:r>
          <w:fldChar w:fldCharType="begin"/>
        </w:r>
        <w:r>
          <w:instrText xml:space="preserve"> PAGEREF _Toc28734 \h </w:instrText>
        </w:r>
        <w:r>
          <w:fldChar w:fldCharType="separate"/>
        </w:r>
        <w:r>
          <w:t>23</w:t>
        </w:r>
        <w:r>
          <w:fldChar w:fldCharType="end"/>
        </w:r>
      </w:hyperlink>
    </w:p>
    <w:p>
      <w:pPr>
        <w:pStyle w:val="TOC2"/>
        <w:tabs>
          <w:tab w:val="right" w:leader="dot" w:pos="8306"/>
        </w:tabs>
      </w:pPr>
      <w:hyperlink w:anchor="_Toc23903" w:history="1">
        <w:r>
          <w:rPr>
            <w:rFonts w:ascii="仿宋" w:eastAsia="仿宋" w:hAnsi="仿宋" w:cs="仿宋" w:hint="eastAsia"/>
            <w:lang w:eastAsia="zh-CN"/>
          </w:rPr>
          <w:t>(一)、籽仁类产品行业分析</w:t>
        </w:r>
        <w:r>
          <w:tab/>
        </w:r>
        <w:r>
          <w:fldChar w:fldCharType="begin"/>
        </w:r>
        <w:r>
          <w:instrText xml:space="preserve"> PAGEREF _Toc23903 \h </w:instrText>
        </w:r>
        <w:r>
          <w:fldChar w:fldCharType="separate"/>
        </w:r>
        <w:r>
          <w:t>23</w:t>
        </w:r>
        <w:r>
          <w:fldChar w:fldCharType="end"/>
        </w:r>
      </w:hyperlink>
    </w:p>
    <w:p>
      <w:pPr>
        <w:pStyle w:val="TOC2"/>
        <w:tabs>
          <w:tab w:val="right" w:leader="dot" w:pos="8306"/>
        </w:tabs>
      </w:pPr>
      <w:hyperlink w:anchor="_Toc28333" w:history="1">
        <w:r>
          <w:rPr>
            <w:rFonts w:ascii="仿宋" w:eastAsia="仿宋" w:hAnsi="仿宋" w:cs="仿宋" w:hint="eastAsia"/>
            <w:lang w:eastAsia="zh-CN"/>
          </w:rPr>
          <w:t>(二)、籽仁类产品市场分析预测</w:t>
        </w:r>
        <w:r>
          <w:tab/>
        </w:r>
        <w:r>
          <w:fldChar w:fldCharType="begin"/>
        </w:r>
        <w:r>
          <w:instrText xml:space="preserve"> PAGEREF _Toc28333 \h </w:instrText>
        </w:r>
        <w:r>
          <w:fldChar w:fldCharType="separate"/>
        </w:r>
        <w:r>
          <w:t>23</w:t>
        </w:r>
        <w:r>
          <w:fldChar w:fldCharType="end"/>
        </w:r>
      </w:hyperlink>
    </w:p>
    <w:p>
      <w:pPr>
        <w:pStyle w:val="TOC1"/>
        <w:tabs>
          <w:tab w:val="right" w:leader="dot" w:pos="8306"/>
        </w:tabs>
      </w:pPr>
      <w:hyperlink w:anchor="_Toc4772" w:history="1">
        <w:r>
          <w:rPr>
            <w:rFonts w:ascii="仿宋" w:eastAsia="仿宋" w:hAnsi="仿宋" w:cs="仿宋" w:hint="eastAsia"/>
            <w:lang w:eastAsia="zh-CN"/>
          </w:rPr>
          <w:t>七、籽仁类产品项目环境影响分析</w:t>
        </w:r>
        <w:r>
          <w:tab/>
        </w:r>
        <w:r>
          <w:fldChar w:fldCharType="begin"/>
        </w:r>
        <w:r>
          <w:instrText xml:space="preserve"> PAGEREF _Toc4772 \h </w:instrText>
        </w:r>
        <w:r>
          <w:fldChar w:fldCharType="separate"/>
        </w:r>
        <w:r>
          <w:t>24</w:t>
        </w:r>
        <w:r>
          <w:fldChar w:fldCharType="end"/>
        </w:r>
      </w:hyperlink>
    </w:p>
    <w:p>
      <w:pPr>
        <w:pStyle w:val="TOC2"/>
        <w:tabs>
          <w:tab w:val="right" w:leader="dot" w:pos="8306"/>
        </w:tabs>
      </w:pPr>
      <w:hyperlink w:anchor="_Toc14669" w:history="1">
        <w:r>
          <w:rPr>
            <w:rFonts w:ascii="仿宋" w:eastAsia="仿宋" w:hAnsi="仿宋" w:cs="仿宋" w:hint="eastAsia"/>
            <w:lang w:eastAsia="zh-CN"/>
          </w:rPr>
          <w:t>(一)、建设区域环境质量现状</w:t>
        </w:r>
        <w:r>
          <w:tab/>
        </w:r>
        <w:r>
          <w:fldChar w:fldCharType="begin"/>
        </w:r>
        <w:r>
          <w:instrText xml:space="preserve"> PAGEREF _Toc14669 \h </w:instrText>
        </w:r>
        <w:r>
          <w:fldChar w:fldCharType="separate"/>
        </w:r>
        <w:r>
          <w:t>24</w:t>
        </w:r>
        <w:r>
          <w:fldChar w:fldCharType="end"/>
        </w:r>
      </w:hyperlink>
    </w:p>
    <w:p>
      <w:pPr>
        <w:pStyle w:val="TOC2"/>
        <w:tabs>
          <w:tab w:val="right" w:leader="dot" w:pos="8306"/>
        </w:tabs>
      </w:pPr>
      <w:hyperlink w:anchor="_Toc32536" w:history="1">
        <w:r>
          <w:rPr>
            <w:rFonts w:ascii="仿宋" w:eastAsia="仿宋" w:hAnsi="仿宋" w:cs="仿宋" w:hint="eastAsia"/>
            <w:lang w:eastAsia="zh-CN"/>
          </w:rPr>
          <w:t>(二)、建设期环境保护</w:t>
        </w:r>
        <w:r>
          <w:tab/>
        </w:r>
        <w:r>
          <w:fldChar w:fldCharType="begin"/>
        </w:r>
        <w:r>
          <w:instrText xml:space="preserve"> PAGEREF _Toc32536 \h </w:instrText>
        </w:r>
        <w:r>
          <w:fldChar w:fldCharType="separate"/>
        </w:r>
        <w:r>
          <w:t>26</w:t>
        </w:r>
        <w:r>
          <w:fldChar w:fldCharType="end"/>
        </w:r>
      </w:hyperlink>
    </w:p>
    <w:p>
      <w:pPr>
        <w:pStyle w:val="TOC2"/>
        <w:tabs>
          <w:tab w:val="right" w:leader="dot" w:pos="8306"/>
        </w:tabs>
      </w:pPr>
      <w:hyperlink w:anchor="_Toc27667" w:history="1">
        <w:r>
          <w:rPr>
            <w:rFonts w:ascii="仿宋" w:eastAsia="仿宋" w:hAnsi="仿宋" w:cs="仿宋" w:hint="eastAsia"/>
            <w:lang w:eastAsia="zh-CN"/>
          </w:rPr>
          <w:t>(三)、运营期环境保护</w:t>
        </w:r>
        <w:r>
          <w:tab/>
        </w:r>
        <w:r>
          <w:fldChar w:fldCharType="begin"/>
        </w:r>
        <w:r>
          <w:instrText xml:space="preserve"> PAGEREF _Toc27667 \h </w:instrText>
        </w:r>
        <w:r>
          <w:fldChar w:fldCharType="separate"/>
        </w:r>
        <w:r>
          <w:t>27</w:t>
        </w:r>
        <w:r>
          <w:fldChar w:fldCharType="end"/>
        </w:r>
      </w:hyperlink>
    </w:p>
    <w:p>
      <w:pPr>
        <w:pStyle w:val="TOC2"/>
        <w:tabs>
          <w:tab w:val="right" w:leader="dot" w:pos="8306"/>
        </w:tabs>
      </w:pPr>
      <w:hyperlink w:anchor="_Toc26370" w:history="1">
        <w:r>
          <w:rPr>
            <w:rFonts w:ascii="仿宋" w:eastAsia="仿宋" w:hAnsi="仿宋" w:cs="仿宋" w:hint="eastAsia"/>
            <w:lang w:eastAsia="zh-CN"/>
          </w:rPr>
          <w:t>(四)、籽仁类产品项目建设对区域经济的影响</w:t>
        </w:r>
        <w:r>
          <w:tab/>
        </w:r>
        <w:r>
          <w:fldChar w:fldCharType="begin"/>
        </w:r>
        <w:r>
          <w:instrText xml:space="preserve"> PAGEREF _Toc26370 \h </w:instrText>
        </w:r>
        <w:r>
          <w:fldChar w:fldCharType="separate"/>
        </w:r>
        <w:r>
          <w:t>29</w:t>
        </w:r>
        <w:r>
          <w:fldChar w:fldCharType="end"/>
        </w:r>
      </w:hyperlink>
    </w:p>
    <w:p>
      <w:pPr>
        <w:pStyle w:val="TOC2"/>
        <w:tabs>
          <w:tab w:val="right" w:leader="dot" w:pos="8306"/>
        </w:tabs>
      </w:pPr>
      <w:hyperlink w:anchor="_Toc31170" w:history="1">
        <w:r>
          <w:rPr>
            <w:rFonts w:ascii="仿宋" w:eastAsia="仿宋" w:hAnsi="仿宋" w:cs="仿宋" w:hint="eastAsia"/>
            <w:lang w:eastAsia="zh-CN"/>
          </w:rPr>
          <w:t>(五)、废弃物处理</w:t>
        </w:r>
        <w:r>
          <w:tab/>
        </w:r>
        <w:r>
          <w:fldChar w:fldCharType="begin"/>
        </w:r>
        <w:r>
          <w:instrText xml:space="preserve"> PAGEREF _Toc31170 \h </w:instrText>
        </w:r>
        <w:r>
          <w:fldChar w:fldCharType="separate"/>
        </w:r>
        <w:r>
          <w:t>30</w:t>
        </w:r>
        <w:r>
          <w:fldChar w:fldCharType="end"/>
        </w:r>
      </w:hyperlink>
    </w:p>
    <w:p>
      <w:pPr>
        <w:pStyle w:val="TOC2"/>
        <w:tabs>
          <w:tab w:val="right" w:leader="dot" w:pos="8306"/>
        </w:tabs>
      </w:pPr>
      <w:hyperlink w:anchor="_Toc6983" w:history="1">
        <w:r>
          <w:rPr>
            <w:rFonts w:ascii="仿宋" w:eastAsia="仿宋" w:hAnsi="仿宋" w:cs="仿宋" w:hint="eastAsia"/>
            <w:lang w:eastAsia="zh-CN"/>
          </w:rPr>
          <w:t>(六)、特殊环境影响分析</w:t>
        </w:r>
        <w:r>
          <w:tab/>
        </w:r>
        <w:r>
          <w:fldChar w:fldCharType="begin"/>
        </w:r>
        <w:r>
          <w:instrText xml:space="preserve"> PAGEREF _Toc6983 \h </w:instrText>
        </w:r>
        <w:r>
          <w:fldChar w:fldCharType="separate"/>
        </w:r>
        <w:r>
          <w:t>32</w:t>
        </w:r>
        <w:r>
          <w:fldChar w:fldCharType="end"/>
        </w:r>
      </w:hyperlink>
    </w:p>
    <w:p>
      <w:pPr>
        <w:pStyle w:val="TOC2"/>
        <w:tabs>
          <w:tab w:val="right" w:leader="dot" w:pos="8306"/>
        </w:tabs>
      </w:pPr>
      <w:hyperlink w:anchor="_Toc15385" w:history="1">
        <w:r>
          <w:rPr>
            <w:rFonts w:ascii="仿宋" w:eastAsia="仿宋" w:hAnsi="仿宋" w:cs="仿宋" w:hint="eastAsia"/>
            <w:lang w:eastAsia="zh-CN"/>
          </w:rPr>
          <w:t>(七)、清洁生产</w:t>
        </w:r>
        <w:r>
          <w:tab/>
        </w:r>
        <w:r>
          <w:fldChar w:fldCharType="begin"/>
        </w:r>
        <w:r>
          <w:instrText xml:space="preserve"> PAGEREF _Toc15385 \h </w:instrText>
        </w:r>
        <w:r>
          <w:fldChar w:fldCharType="separate"/>
        </w:r>
        <w:r>
          <w:t>33</w:t>
        </w:r>
        <w:r>
          <w:fldChar w:fldCharType="end"/>
        </w:r>
      </w:hyperlink>
    </w:p>
    <w:p>
      <w:pPr>
        <w:pStyle w:val="TOC2"/>
        <w:tabs>
          <w:tab w:val="right" w:leader="dot" w:pos="8306"/>
        </w:tabs>
      </w:pPr>
      <w:hyperlink w:anchor="_Toc20847" w:history="1">
        <w:r>
          <w:rPr>
            <w:rFonts w:ascii="仿宋" w:eastAsia="仿宋" w:hAnsi="仿宋" w:cs="仿宋" w:hint="eastAsia"/>
            <w:lang w:eastAsia="zh-CN"/>
          </w:rPr>
          <w:t>(八)、环境保护综合评价</w:t>
        </w:r>
        <w:r>
          <w:tab/>
        </w:r>
        <w:r>
          <w:fldChar w:fldCharType="begin"/>
        </w:r>
        <w:r>
          <w:instrText xml:space="preserve"> PAGEREF _Toc20847 \h </w:instrText>
        </w:r>
        <w:r>
          <w:fldChar w:fldCharType="separate"/>
        </w:r>
        <w:r>
          <w:t>34</w:t>
        </w:r>
        <w:r>
          <w:fldChar w:fldCharType="end"/>
        </w:r>
      </w:hyperlink>
    </w:p>
    <w:p>
      <w:pPr>
        <w:pStyle w:val="TOC1"/>
        <w:tabs>
          <w:tab w:val="right" w:leader="dot" w:pos="8306"/>
        </w:tabs>
      </w:pPr>
      <w:hyperlink w:anchor="_Toc21048" w:history="1">
        <w:r>
          <w:rPr>
            <w:rFonts w:ascii="仿宋" w:eastAsia="仿宋" w:hAnsi="仿宋" w:cs="仿宋" w:hint="eastAsia"/>
            <w:lang w:eastAsia="zh-CN"/>
          </w:rPr>
          <w:t>八、籽仁类产品项目财务管理</w:t>
        </w:r>
        <w:r>
          <w:tab/>
        </w:r>
        <w:r>
          <w:fldChar w:fldCharType="begin"/>
        </w:r>
        <w:r>
          <w:instrText xml:space="preserve"> PAGEREF _Toc21048 \h </w:instrText>
        </w:r>
        <w:r>
          <w:fldChar w:fldCharType="separate"/>
        </w:r>
        <w:r>
          <w:t>35</w:t>
        </w:r>
        <w:r>
          <w:fldChar w:fldCharType="end"/>
        </w:r>
      </w:hyperlink>
    </w:p>
    <w:p>
      <w:pPr>
        <w:pStyle w:val="TOC2"/>
        <w:tabs>
          <w:tab w:val="right" w:leader="dot" w:pos="8306"/>
        </w:tabs>
      </w:pPr>
      <w:hyperlink w:anchor="_Toc21741" w:history="1">
        <w:r>
          <w:rPr>
            <w:rFonts w:ascii="仿宋" w:eastAsia="仿宋" w:hAnsi="仿宋" w:cs="仿宋" w:hint="eastAsia"/>
            <w:lang w:eastAsia="zh-CN"/>
          </w:rPr>
          <w:t>(一)、资金需求大</w:t>
        </w:r>
        <w:r>
          <w:tab/>
        </w:r>
        <w:r>
          <w:fldChar w:fldCharType="begin"/>
        </w:r>
        <w:r>
          <w:instrText xml:space="preserve"> PAGEREF _Toc21741 \h </w:instrText>
        </w:r>
        <w:r>
          <w:fldChar w:fldCharType="separate"/>
        </w:r>
        <w:r>
          <w:t>35</w:t>
        </w:r>
        <w:r>
          <w:fldChar w:fldCharType="end"/>
        </w:r>
      </w:hyperlink>
    </w:p>
    <w:p>
      <w:pPr>
        <w:pStyle w:val="TOC2"/>
        <w:tabs>
          <w:tab w:val="right" w:leader="dot" w:pos="8306"/>
        </w:tabs>
      </w:pPr>
      <w:hyperlink w:anchor="_Toc10067" w:history="1">
        <w:r>
          <w:rPr>
            <w:rFonts w:ascii="仿宋" w:eastAsia="仿宋" w:hAnsi="仿宋" w:cs="仿宋" w:hint="eastAsia"/>
            <w:lang w:eastAsia="zh-CN"/>
          </w:rPr>
          <w:t>(二)、研发周期长</w:t>
        </w:r>
        <w:r>
          <w:tab/>
        </w:r>
        <w:r>
          <w:fldChar w:fldCharType="begin"/>
        </w:r>
        <w:r>
          <w:instrText xml:space="preserve"> PAGEREF _Toc10067 \h </w:instrText>
        </w:r>
        <w:r>
          <w:fldChar w:fldCharType="separate"/>
        </w:r>
        <w:r>
          <w:t>36</w:t>
        </w:r>
        <w:r>
          <w:fldChar w:fldCharType="end"/>
        </w:r>
      </w:hyperlink>
    </w:p>
    <w:p>
      <w:pPr>
        <w:pStyle w:val="TOC2"/>
        <w:tabs>
          <w:tab w:val="right" w:leader="dot" w:pos="8306"/>
        </w:tabs>
      </w:pPr>
      <w:hyperlink w:anchor="_Toc9091" w:history="1">
        <w:r>
          <w:rPr>
            <w:rFonts w:ascii="仿宋" w:eastAsia="仿宋" w:hAnsi="仿宋" w:cs="仿宋" w:hint="eastAsia"/>
            <w:lang w:eastAsia="zh-CN"/>
          </w:rPr>
          <w:t>(三)、市场风险大</w:t>
        </w:r>
        <w:r>
          <w:tab/>
        </w:r>
        <w:r>
          <w:fldChar w:fldCharType="begin"/>
        </w:r>
        <w:r>
          <w:instrText xml:space="preserve"> PAGEREF _Toc9091 \h </w:instrText>
        </w:r>
        <w:r>
          <w:fldChar w:fldCharType="separate"/>
        </w:r>
        <w:r>
          <w:t>37</w:t>
        </w:r>
        <w:r>
          <w:fldChar w:fldCharType="end"/>
        </w:r>
      </w:hyperlink>
    </w:p>
    <w:p>
      <w:pPr>
        <w:pStyle w:val="TOC2"/>
        <w:tabs>
          <w:tab w:val="right" w:leader="dot" w:pos="8306"/>
        </w:tabs>
      </w:pPr>
      <w:hyperlink w:anchor="_Toc3062" w:history="1">
        <w:r>
          <w:rPr>
            <w:rFonts w:ascii="仿宋" w:eastAsia="仿宋" w:hAnsi="仿宋" w:cs="仿宋" w:hint="eastAsia"/>
            <w:lang w:eastAsia="zh-CN"/>
          </w:rPr>
          <w:t>(四)、利润率高</w:t>
        </w:r>
        <w:r>
          <w:tab/>
        </w:r>
        <w:r>
          <w:fldChar w:fldCharType="begin"/>
        </w:r>
        <w:r>
          <w:instrText xml:space="preserve"> PAGEREF _Toc3062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018" w:history="1">
        <w:r>
          <w:rPr>
            <w:rFonts w:ascii="仿宋" w:eastAsia="仿宋" w:hAnsi="仿宋" w:cs="仿宋" w:hint="eastAsia"/>
            <w:lang w:eastAsia="zh-CN"/>
          </w:rPr>
          <w:t>九、籽仁类产品项目人力资源培养与发展</w:t>
        </w:r>
        <w:r>
          <w:tab/>
        </w:r>
        <w:r>
          <w:fldChar w:fldCharType="begin"/>
        </w:r>
        <w:r>
          <w:instrText xml:space="preserve"> PAGEREF _Toc22018 \h </w:instrText>
        </w:r>
        <w:r>
          <w:fldChar w:fldCharType="separate"/>
        </w:r>
        <w:r>
          <w:t>42</w:t>
        </w:r>
        <w:r>
          <w:fldChar w:fldCharType="end"/>
        </w:r>
      </w:hyperlink>
    </w:p>
    <w:p>
      <w:pPr>
        <w:pStyle w:val="TOC2"/>
        <w:tabs>
          <w:tab w:val="right" w:leader="dot" w:pos="8306"/>
        </w:tabs>
      </w:pPr>
      <w:hyperlink w:anchor="_Toc24161" w:history="1">
        <w:r>
          <w:rPr>
            <w:rFonts w:ascii="仿宋" w:eastAsia="仿宋" w:hAnsi="仿宋" w:cs="仿宋" w:hint="eastAsia"/>
            <w:lang w:eastAsia="zh-CN"/>
          </w:rPr>
          <w:t>(一)、人才需求与规划</w:t>
        </w:r>
        <w:r>
          <w:tab/>
        </w:r>
        <w:r>
          <w:fldChar w:fldCharType="begin"/>
        </w:r>
        <w:r>
          <w:instrText xml:space="preserve"> PAGEREF _Toc24161 \h </w:instrText>
        </w:r>
        <w:r>
          <w:fldChar w:fldCharType="separate"/>
        </w:r>
        <w:r>
          <w:t>42</w:t>
        </w:r>
        <w:r>
          <w:fldChar w:fldCharType="end"/>
        </w:r>
      </w:hyperlink>
    </w:p>
    <w:p>
      <w:pPr>
        <w:pStyle w:val="TOC2"/>
        <w:tabs>
          <w:tab w:val="right" w:leader="dot" w:pos="8306"/>
        </w:tabs>
      </w:pPr>
      <w:hyperlink w:anchor="_Toc32684" w:history="1">
        <w:r>
          <w:rPr>
            <w:rFonts w:ascii="仿宋" w:eastAsia="仿宋" w:hAnsi="仿宋" w:cs="仿宋" w:hint="eastAsia"/>
            <w:lang w:eastAsia="zh-CN"/>
          </w:rPr>
          <w:t>(二)、培训与发展计划</w:t>
        </w:r>
        <w:r>
          <w:tab/>
        </w:r>
        <w:r>
          <w:fldChar w:fldCharType="begin"/>
        </w:r>
        <w:r>
          <w:instrText xml:space="preserve"> PAGEREF _Toc32684 \h </w:instrText>
        </w:r>
        <w:r>
          <w:fldChar w:fldCharType="separate"/>
        </w:r>
        <w:r>
          <w:t>43</w:t>
        </w:r>
        <w:r>
          <w:fldChar w:fldCharType="end"/>
        </w:r>
      </w:hyperlink>
    </w:p>
    <w:p>
      <w:pPr>
        <w:pStyle w:val="TOC1"/>
        <w:tabs>
          <w:tab w:val="right" w:leader="dot" w:pos="8306"/>
        </w:tabs>
      </w:pPr>
      <w:hyperlink w:anchor="_Toc25284" w:history="1">
        <w:r>
          <w:rPr>
            <w:rFonts w:ascii="仿宋" w:eastAsia="仿宋" w:hAnsi="仿宋" w:cs="仿宋" w:hint="eastAsia"/>
            <w:lang w:eastAsia="zh-CN"/>
          </w:rPr>
          <w:t>十、籽仁类产品项目投资规划</w:t>
        </w:r>
        <w:r>
          <w:tab/>
        </w:r>
        <w:r>
          <w:fldChar w:fldCharType="begin"/>
        </w:r>
        <w:r>
          <w:instrText xml:space="preserve"> PAGEREF _Toc25284 \h </w:instrText>
        </w:r>
        <w:r>
          <w:fldChar w:fldCharType="separate"/>
        </w:r>
        <w:r>
          <w:t>43</w:t>
        </w:r>
        <w:r>
          <w:fldChar w:fldCharType="end"/>
        </w:r>
      </w:hyperlink>
    </w:p>
    <w:p>
      <w:pPr>
        <w:pStyle w:val="TOC2"/>
        <w:tabs>
          <w:tab w:val="right" w:leader="dot" w:pos="8306"/>
        </w:tabs>
      </w:pPr>
      <w:hyperlink w:anchor="_Toc16898" w:history="1">
        <w:r>
          <w:rPr>
            <w:rFonts w:ascii="仿宋" w:eastAsia="仿宋" w:hAnsi="仿宋" w:cs="仿宋" w:hint="eastAsia"/>
            <w:lang w:eastAsia="zh-CN"/>
          </w:rPr>
          <w:t>(一)、籽仁类产品项目总投资估算</w:t>
        </w:r>
        <w:r>
          <w:tab/>
        </w:r>
        <w:r>
          <w:fldChar w:fldCharType="begin"/>
        </w:r>
        <w:r>
          <w:instrText xml:space="preserve"> PAGEREF _Toc16898 \h </w:instrText>
        </w:r>
        <w:r>
          <w:fldChar w:fldCharType="separate"/>
        </w:r>
        <w:r>
          <w:t>43</w:t>
        </w:r>
        <w:r>
          <w:fldChar w:fldCharType="end"/>
        </w:r>
      </w:hyperlink>
    </w:p>
    <w:p>
      <w:pPr>
        <w:pStyle w:val="TOC2"/>
        <w:tabs>
          <w:tab w:val="right" w:leader="dot" w:pos="8306"/>
        </w:tabs>
      </w:pPr>
      <w:hyperlink w:anchor="_Toc12903" w:history="1">
        <w:r>
          <w:rPr>
            <w:rFonts w:ascii="仿宋" w:eastAsia="仿宋" w:hAnsi="仿宋" w:cs="仿宋" w:hint="eastAsia"/>
            <w:lang w:eastAsia="zh-CN"/>
          </w:rPr>
          <w:t>(二)、资金筹措</w:t>
        </w:r>
        <w:r>
          <w:tab/>
        </w:r>
        <w:r>
          <w:fldChar w:fldCharType="begin"/>
        </w:r>
        <w:r>
          <w:instrText xml:space="preserve"> PAGEREF _Toc12903 \h </w:instrText>
        </w:r>
        <w:r>
          <w:fldChar w:fldCharType="separate"/>
        </w:r>
        <w:r>
          <w:t>45</w:t>
        </w:r>
        <w:r>
          <w:fldChar w:fldCharType="end"/>
        </w:r>
      </w:hyperlink>
    </w:p>
    <w:p>
      <w:pPr>
        <w:pStyle w:val="TOC1"/>
        <w:tabs>
          <w:tab w:val="right" w:leader="dot" w:pos="8306"/>
        </w:tabs>
      </w:pPr>
      <w:hyperlink w:anchor="_Toc32720" w:history="1">
        <w:r>
          <w:rPr>
            <w:rFonts w:ascii="仿宋" w:eastAsia="仿宋" w:hAnsi="仿宋" w:cs="仿宋" w:hint="eastAsia"/>
            <w:lang w:eastAsia="zh-CN"/>
          </w:rPr>
          <w:t>十一、籽仁类产品项目风险管理</w:t>
        </w:r>
        <w:r>
          <w:tab/>
        </w:r>
        <w:r>
          <w:fldChar w:fldCharType="begin"/>
        </w:r>
        <w:r>
          <w:instrText xml:space="preserve"> PAGEREF _Toc32720 \h </w:instrText>
        </w:r>
        <w:r>
          <w:fldChar w:fldCharType="separate"/>
        </w:r>
        <w:r>
          <w:t>45</w:t>
        </w:r>
        <w:r>
          <w:fldChar w:fldCharType="end"/>
        </w:r>
      </w:hyperlink>
    </w:p>
    <w:p>
      <w:pPr>
        <w:pStyle w:val="TOC2"/>
        <w:tabs>
          <w:tab w:val="right" w:leader="dot" w:pos="8306"/>
        </w:tabs>
      </w:pPr>
      <w:hyperlink w:anchor="_Toc8446" w:history="1">
        <w:r>
          <w:rPr>
            <w:rFonts w:ascii="仿宋" w:eastAsia="仿宋" w:hAnsi="仿宋" w:cs="仿宋" w:hint="eastAsia"/>
            <w:lang w:eastAsia="zh-CN"/>
          </w:rPr>
          <w:t>(一)、风险识别与评估</w:t>
        </w:r>
        <w:r>
          <w:tab/>
        </w:r>
        <w:r>
          <w:fldChar w:fldCharType="begin"/>
        </w:r>
        <w:r>
          <w:instrText xml:space="preserve"> PAGEREF _Toc8446 \h </w:instrText>
        </w:r>
        <w:r>
          <w:fldChar w:fldCharType="separate"/>
        </w:r>
        <w:r>
          <w:t>45</w:t>
        </w:r>
        <w:r>
          <w:fldChar w:fldCharType="end"/>
        </w:r>
      </w:hyperlink>
    </w:p>
    <w:p>
      <w:pPr>
        <w:pStyle w:val="TOC2"/>
        <w:tabs>
          <w:tab w:val="right" w:leader="dot" w:pos="8306"/>
        </w:tabs>
      </w:pPr>
      <w:hyperlink w:anchor="_Toc12712" w:history="1">
        <w:r>
          <w:rPr>
            <w:rFonts w:ascii="仿宋" w:eastAsia="仿宋" w:hAnsi="仿宋" w:cs="仿宋" w:hint="eastAsia"/>
            <w:lang w:eastAsia="zh-CN"/>
          </w:rPr>
          <w:t>(二)、风险应对策略</w:t>
        </w:r>
        <w:r>
          <w:tab/>
        </w:r>
        <w:r>
          <w:fldChar w:fldCharType="begin"/>
        </w:r>
        <w:r>
          <w:instrText xml:space="preserve"> PAGEREF _Toc12712 \h </w:instrText>
        </w:r>
        <w:r>
          <w:fldChar w:fldCharType="separate"/>
        </w:r>
        <w:r>
          <w:t>46</w:t>
        </w:r>
        <w:r>
          <w:fldChar w:fldCharType="end"/>
        </w:r>
      </w:hyperlink>
    </w:p>
    <w:p>
      <w:pPr>
        <w:pStyle w:val="TOC2"/>
        <w:tabs>
          <w:tab w:val="right" w:leader="dot" w:pos="8306"/>
        </w:tabs>
      </w:pPr>
      <w:hyperlink w:anchor="_Toc12733" w:history="1">
        <w:r>
          <w:rPr>
            <w:rFonts w:ascii="仿宋" w:eastAsia="仿宋" w:hAnsi="仿宋" w:cs="仿宋" w:hint="eastAsia"/>
            <w:lang w:eastAsia="zh-CN"/>
          </w:rPr>
          <w:t>(三)、风险监控与控制</w:t>
        </w:r>
        <w:r>
          <w:tab/>
        </w:r>
        <w:r>
          <w:fldChar w:fldCharType="begin"/>
        </w:r>
        <w:r>
          <w:instrText xml:space="preserve"> PAGEREF _Toc12733 \h </w:instrText>
        </w:r>
        <w:r>
          <w:fldChar w:fldCharType="separate"/>
        </w:r>
        <w:r>
          <w:t>48</w:t>
        </w:r>
        <w:r>
          <w:fldChar w:fldCharType="end"/>
        </w:r>
      </w:hyperlink>
    </w:p>
    <w:p>
      <w:pPr>
        <w:pStyle w:val="TOC1"/>
        <w:tabs>
          <w:tab w:val="right" w:leader="dot" w:pos="8306"/>
        </w:tabs>
      </w:pPr>
      <w:hyperlink w:anchor="_Toc12083" w:history="1">
        <w:r>
          <w:rPr>
            <w:rFonts w:ascii="仿宋" w:eastAsia="仿宋" w:hAnsi="仿宋" w:cs="仿宋" w:hint="eastAsia"/>
            <w:lang w:eastAsia="zh-CN"/>
          </w:rPr>
          <w:t>十二、籽仁类产品项目社会影响</w:t>
        </w:r>
        <w:r>
          <w:tab/>
        </w:r>
        <w:r>
          <w:fldChar w:fldCharType="begin"/>
        </w:r>
        <w:r>
          <w:instrText xml:space="preserve"> PAGEREF _Toc12083 \h </w:instrText>
        </w:r>
        <w:r>
          <w:fldChar w:fldCharType="separate"/>
        </w:r>
        <w:r>
          <w:t>49</w:t>
        </w:r>
        <w:r>
          <w:fldChar w:fldCharType="end"/>
        </w:r>
      </w:hyperlink>
    </w:p>
    <w:p>
      <w:pPr>
        <w:pStyle w:val="TOC2"/>
        <w:tabs>
          <w:tab w:val="right" w:leader="dot" w:pos="8306"/>
        </w:tabs>
      </w:pPr>
      <w:hyperlink w:anchor="_Toc16870" w:history="1">
        <w:r>
          <w:rPr>
            <w:rFonts w:ascii="仿宋" w:eastAsia="仿宋" w:hAnsi="仿宋" w:cs="仿宋" w:hint="eastAsia"/>
            <w:lang w:eastAsia="zh-CN"/>
          </w:rPr>
          <w:t>(一)、社会责任与义务</w:t>
        </w:r>
        <w:r>
          <w:tab/>
        </w:r>
        <w:r>
          <w:fldChar w:fldCharType="begin"/>
        </w:r>
        <w:r>
          <w:instrText xml:space="preserve"> PAGEREF _Toc16870 \h </w:instrText>
        </w:r>
        <w:r>
          <w:fldChar w:fldCharType="separate"/>
        </w:r>
        <w:r>
          <w:t>49</w:t>
        </w:r>
        <w:r>
          <w:fldChar w:fldCharType="end"/>
        </w:r>
      </w:hyperlink>
    </w:p>
    <w:p>
      <w:pPr>
        <w:pStyle w:val="TOC2"/>
        <w:tabs>
          <w:tab w:val="right" w:leader="dot" w:pos="8306"/>
        </w:tabs>
      </w:pPr>
      <w:hyperlink w:anchor="_Toc7161" w:history="1">
        <w:r>
          <w:rPr>
            <w:rFonts w:ascii="仿宋" w:eastAsia="仿宋" w:hAnsi="仿宋" w:cs="仿宋" w:hint="eastAsia"/>
            <w:lang w:eastAsia="zh-CN"/>
          </w:rPr>
          <w:t>(二)、社会参与与沟通</w:t>
        </w:r>
        <w:r>
          <w:tab/>
        </w:r>
        <w:r>
          <w:fldChar w:fldCharType="begin"/>
        </w:r>
        <w:r>
          <w:instrText xml:space="preserve"> PAGEREF _Toc7161 \h </w:instrText>
        </w:r>
        <w:r>
          <w:fldChar w:fldCharType="separate"/>
        </w:r>
        <w:r>
          <w:t>50</w:t>
        </w:r>
        <w:r>
          <w:fldChar w:fldCharType="end"/>
        </w:r>
      </w:hyperlink>
    </w:p>
    <w:p>
      <w:pPr>
        <w:pStyle w:val="TOC1"/>
        <w:tabs>
          <w:tab w:val="right" w:leader="dot" w:pos="8306"/>
        </w:tabs>
      </w:pPr>
      <w:hyperlink w:anchor="_Toc31975" w:history="1">
        <w:r>
          <w:rPr>
            <w:rFonts w:ascii="仿宋" w:eastAsia="仿宋" w:hAnsi="仿宋" w:cs="仿宋" w:hint="eastAsia"/>
            <w:lang w:eastAsia="zh-CN"/>
          </w:rPr>
          <w:t>十三、利益相关者分析与沟通计划</w:t>
        </w:r>
        <w:r>
          <w:tab/>
        </w:r>
        <w:r>
          <w:fldChar w:fldCharType="begin"/>
        </w:r>
        <w:r>
          <w:instrText xml:space="preserve"> PAGEREF _Toc31975 \h </w:instrText>
        </w:r>
        <w:r>
          <w:fldChar w:fldCharType="separate"/>
        </w:r>
        <w:r>
          <w:t>51</w:t>
        </w:r>
        <w:r>
          <w:fldChar w:fldCharType="end"/>
        </w:r>
      </w:hyperlink>
    </w:p>
    <w:p>
      <w:pPr>
        <w:pStyle w:val="TOC2"/>
        <w:tabs>
          <w:tab w:val="right" w:leader="dot" w:pos="8306"/>
        </w:tabs>
      </w:pPr>
      <w:hyperlink w:anchor="_Toc23450" w:history="1">
        <w:r>
          <w:rPr>
            <w:rFonts w:ascii="仿宋" w:eastAsia="仿宋" w:hAnsi="仿宋" w:cs="仿宋" w:hint="eastAsia"/>
            <w:lang w:eastAsia="zh-CN"/>
          </w:rPr>
          <w:t>(一)、利益相关者分析</w:t>
        </w:r>
        <w:r>
          <w:tab/>
        </w:r>
        <w:r>
          <w:fldChar w:fldCharType="begin"/>
        </w:r>
        <w:r>
          <w:instrText xml:space="preserve"> PAGEREF _Toc23450 \h </w:instrText>
        </w:r>
        <w:r>
          <w:fldChar w:fldCharType="separate"/>
        </w:r>
        <w:r>
          <w:t>51</w:t>
        </w:r>
        <w:r>
          <w:fldChar w:fldCharType="end"/>
        </w:r>
      </w:hyperlink>
    </w:p>
    <w:p>
      <w:pPr>
        <w:pStyle w:val="TOC2"/>
        <w:tabs>
          <w:tab w:val="right" w:leader="dot" w:pos="8306"/>
        </w:tabs>
      </w:pPr>
      <w:hyperlink w:anchor="_Toc3646" w:history="1">
        <w:r>
          <w:rPr>
            <w:rFonts w:ascii="仿宋" w:eastAsia="仿宋" w:hAnsi="仿宋" w:cs="仿宋" w:hint="eastAsia"/>
            <w:lang w:eastAsia="zh-CN"/>
          </w:rPr>
          <w:t>(二)、沟通计划</w:t>
        </w:r>
        <w:r>
          <w:tab/>
        </w:r>
        <w:r>
          <w:fldChar w:fldCharType="begin"/>
        </w:r>
        <w:r>
          <w:instrText xml:space="preserve"> PAGEREF _Toc3646 \h </w:instrText>
        </w:r>
        <w:r>
          <w:fldChar w:fldCharType="separate"/>
        </w:r>
        <w:r>
          <w:t>52</w:t>
        </w:r>
        <w:r>
          <w:fldChar w:fldCharType="end"/>
        </w:r>
      </w:hyperlink>
    </w:p>
    <w:p>
      <w:pPr>
        <w:pStyle w:val="TOC1"/>
        <w:tabs>
          <w:tab w:val="right" w:leader="dot" w:pos="8306"/>
        </w:tabs>
      </w:pPr>
      <w:hyperlink w:anchor="_Toc20613" w:history="1">
        <w:r>
          <w:rPr>
            <w:rFonts w:ascii="仿宋" w:eastAsia="仿宋" w:hAnsi="仿宋" w:cs="仿宋" w:hint="eastAsia"/>
            <w:lang w:eastAsia="zh-CN"/>
          </w:rPr>
          <w:t>十四、籽仁类产品项目实施时间节点</w:t>
        </w:r>
        <w:r>
          <w:tab/>
        </w:r>
        <w:r>
          <w:fldChar w:fldCharType="begin"/>
        </w:r>
        <w:r>
          <w:instrText xml:space="preserve"> PAGEREF _Toc20613 \h </w:instrText>
        </w:r>
        <w:r>
          <w:fldChar w:fldCharType="separate"/>
        </w:r>
        <w:r>
          <w:t>53</w:t>
        </w:r>
        <w:r>
          <w:fldChar w:fldCharType="end"/>
        </w:r>
      </w:hyperlink>
    </w:p>
    <w:p>
      <w:pPr>
        <w:pStyle w:val="TOC2"/>
        <w:tabs>
          <w:tab w:val="right" w:leader="dot" w:pos="8306"/>
        </w:tabs>
      </w:pPr>
      <w:hyperlink w:anchor="_Toc26567" w:history="1">
        <w:r>
          <w:rPr>
            <w:rFonts w:ascii="仿宋" w:eastAsia="仿宋" w:hAnsi="仿宋" w:cs="仿宋" w:hint="eastAsia"/>
            <w:lang w:eastAsia="zh-CN"/>
          </w:rPr>
          <w:t>(一)、籽仁类产品项目启动阶段时间节点</w:t>
        </w:r>
        <w:r>
          <w:tab/>
        </w:r>
        <w:r>
          <w:fldChar w:fldCharType="begin"/>
        </w:r>
        <w:r>
          <w:instrText xml:space="preserve"> PAGEREF _Toc26567 \h </w:instrText>
        </w:r>
        <w:r>
          <w:fldChar w:fldCharType="separate"/>
        </w:r>
        <w:r>
          <w:t>53</w:t>
        </w:r>
        <w:r>
          <w:fldChar w:fldCharType="end"/>
        </w:r>
      </w:hyperlink>
    </w:p>
    <w:p>
      <w:pPr>
        <w:pStyle w:val="TOC2"/>
        <w:tabs>
          <w:tab w:val="right" w:leader="dot" w:pos="8306"/>
        </w:tabs>
      </w:pPr>
      <w:hyperlink w:anchor="_Toc433" w:history="1">
        <w:r>
          <w:rPr>
            <w:rFonts w:ascii="仿宋" w:eastAsia="仿宋" w:hAnsi="仿宋" w:cs="仿宋" w:hint="eastAsia"/>
            <w:lang w:eastAsia="zh-CN"/>
          </w:rPr>
          <w:t>(二)、籽仁类产品项目执行阶段时间节点</w:t>
        </w:r>
        <w:r>
          <w:tab/>
        </w:r>
        <w:r>
          <w:fldChar w:fldCharType="begin"/>
        </w:r>
        <w:r>
          <w:instrText xml:space="preserve"> PAGEREF _Toc433 \h </w:instrText>
        </w:r>
        <w:r>
          <w:fldChar w:fldCharType="separate"/>
        </w:r>
        <w:r>
          <w:t>54</w:t>
        </w:r>
        <w:r>
          <w:fldChar w:fldCharType="end"/>
        </w:r>
      </w:hyperlink>
    </w:p>
    <w:p>
      <w:pPr>
        <w:pStyle w:val="TOC2"/>
        <w:tabs>
          <w:tab w:val="right" w:leader="dot" w:pos="8306"/>
        </w:tabs>
      </w:pPr>
      <w:hyperlink w:anchor="_Toc26391" w:history="1">
        <w:r>
          <w:rPr>
            <w:rFonts w:ascii="仿宋" w:eastAsia="仿宋" w:hAnsi="仿宋" w:cs="仿宋" w:hint="eastAsia"/>
            <w:lang w:eastAsia="zh-CN"/>
          </w:rPr>
          <w:t>(三)、籽仁类产品项目完成阶段时间节点</w:t>
        </w:r>
        <w:r>
          <w:tab/>
        </w:r>
        <w:r>
          <w:fldChar w:fldCharType="begin"/>
        </w:r>
        <w:r>
          <w:instrText xml:space="preserve"> PAGEREF _Toc26391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0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5921"/>
      <w:r>
        <w:rPr>
          <w:rFonts w:ascii="仿宋" w:eastAsia="仿宋" w:hAnsi="仿宋" w:cs="仿宋" w:hint="eastAsia"/>
          <w:sz w:val="28"/>
          <w:lang w:eastAsia="zh-CN"/>
        </w:rPr>
        <w:t>一、籽仁类产品项目建设背景及必要性分析</w:t>
      </w:r>
      <w:bookmarkEnd w:id="2"/>
    </w:p>
    <w:p>
      <w:pPr>
        <w:pStyle w:val="Heading2"/>
        <w:rPr>
          <w:rFonts w:ascii="仿宋" w:eastAsia="仿宋" w:hAnsi="仿宋" w:cs="仿宋" w:hint="eastAsia"/>
          <w:lang w:eastAsia="zh-CN"/>
        </w:rPr>
      </w:pPr>
      <w:bookmarkStart w:id="3" w:name="_Toc21950"/>
      <w:r>
        <w:rPr>
          <w:rFonts w:ascii="仿宋" w:eastAsia="仿宋" w:hAnsi="仿宋" w:cs="仿宋" w:hint="eastAsia"/>
          <w:lang w:eastAsia="zh-CN"/>
        </w:rPr>
        <w:t>(一)、籽仁类产品项目背景分析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籽仁类产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籽仁类产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籽仁类产品项目在这个潮流中的定位。同时，我们将关注行业内涌现的新兴机遇，以便籽仁类产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籽仁类产品项目提供了强大的发展动力。我们将聚焦于行业内最新的技术发展趋势，包括但不限于人工智能、大数据分析、物联网等领域。通过深度的技术研究，我们将确保籽仁类产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籽仁类产品项目发展的源泉。我们将投入更多的精力对市场需求进行深入剖析，超越表面的需求，深入挖掘潜在的市场痛点和机遇。通过对市场需求的细致了解，籽仁类产品项目将更有针对性地设计解决方案，满足市场的多样化需求，从而更好地促进籽仁类产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籽仁类产品项目战略至关重要。我们将对竞争态势进行更为深入的分析，包括但不限于市场份额、产品特点、客户满意度等多个维度。通过深度的竞争分析，籽仁类产品项目将能够更准确地把握市场脉搏，制定具有竞争力的籽仁类产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籽仁类产品项目的发展具有直接的影响。我们将进行更为全面的法规和政策分析，了解行业发展中的潜在法律风险和合规挑战。通过充分了解和遵守相关法规，籽仁类产品项目将确保在法律框架内合法合规运营，为籽仁类产品项目的稳健发展提供有力支持。</w:t>
      </w:r>
    </w:p>
    <w:p>
      <w:pPr>
        <w:pStyle w:val="Heading2"/>
        <w:ind w:firstLine="560" w:firstLineChars="200"/>
        <w:rPr>
          <w:rFonts w:ascii="仿宋" w:eastAsia="仿宋" w:hAnsi="仿宋" w:cs="仿宋" w:hint="eastAsia"/>
          <w:sz w:val="28"/>
          <w:lang w:eastAsia="zh-CN"/>
        </w:rPr>
      </w:pPr>
      <w:bookmarkStart w:id="4" w:name="_Toc27479"/>
      <w:r>
        <w:rPr>
          <w:rFonts w:ascii="仿宋" w:eastAsia="仿宋" w:hAnsi="仿宋" w:cs="仿宋" w:hint="eastAsia"/>
          <w:sz w:val="28"/>
          <w:lang w:eastAsia="zh-CN"/>
        </w:rPr>
        <w:t>(二)、籽仁类产品项目建设必要性分析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籽仁类产品项目建设的迫切性源于对行业发展趋势的深刻洞察。我们正处于一个行业变革的时代，科技创新、数字化转型成为企业发展的关键动力。籽仁类产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籽仁类产品项目建设不仅仅是为了跟上潮流，更是为了通过技术创新推动企业的持续发展。通过引入先进的技术和解决方案，籽仁类产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籽仁类产品项目的建设成为必然选择，通过提高产品质量、拓展服务领域，从而在竞争中获得更多的机会。籽仁类产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籽仁类产品项目建设的必要性体现在对客户需求更精准的满足。通过籽仁类产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籽仁类产品项目建设的背后是对企业持续创新的追求。只有通过不断创新，企业才能在竞争中立于不败之地。籽仁类产品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538"/>
      <w:r>
        <w:rPr>
          <w:rFonts w:ascii="仿宋" w:eastAsia="仿宋" w:hAnsi="仿宋" w:cs="仿宋" w:hint="eastAsia"/>
          <w:sz w:val="28"/>
          <w:lang w:eastAsia="zh-CN"/>
        </w:rPr>
        <w:t>二、籽仁类产品项目可持续发展</w:t>
      </w:r>
      <w:bookmarkEnd w:id="5"/>
    </w:p>
    <w:p>
      <w:pPr>
        <w:pStyle w:val="Heading2"/>
        <w:rPr>
          <w:rFonts w:ascii="仿宋" w:eastAsia="仿宋" w:hAnsi="仿宋" w:cs="仿宋" w:hint="eastAsia"/>
          <w:lang w:eastAsia="zh-CN"/>
        </w:rPr>
      </w:pPr>
      <w:bookmarkStart w:id="6" w:name="_Toc4882"/>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籽仁类产品项目中，籽仁类产品项目团队着眼于未来，明确了可持续发展的战略方向。制定的具体可持续发展目标包括降低资源使用、采用环保技术、最大化社会效益等。这一步骤不仅有助于籽仁类产品项目在环保和社会责任方面达到最高标准，也为未来提供了明确的指引，确保籽仁类产品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可持续实践的融入籽仁类产品项目管理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籽仁类产品项目管理周期。从籽仁类产品项目规划开始，籽仁类产品项目团队就考虑了环境和社会的因素。在执行阶段，籽仁类产品项目团队积极推动绿色技术的应用，优化资源利用。此外，关注员工的社会责任，通过培训和沟通活动提高员工对可持续发展的认知，使他们能够在日常工作中践行可持续实践。这些举措不仅为籽仁类产品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18015"/>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扎根于籽仁类产品项目的可持续发展理念，我们深信环保与社会责任是籽仁类产品项目成功的关键支柱。在籽仁类产品项目的每一步，我们都致力于通过创新和实践，履行对环境和社会的坚定责任。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籽仁类产品项目团队通过引入先进的环保技术、建立高效的废物处理系统以及推动能源节约措施，积极履行环保责任。定期的环保监测和评估确保籽仁类产品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籽仁类产品项目不仅致力于自身可持续发展，还注重对社会的回馈。通过支持社区籽仁类产品项目、参与慈善事业、提供培训机会等方式，籽仁类产品项目积极履行社会责任。与当地社区建立积极互动，关注员工的工作与生活平衡，以及员工的身心健康，是籽仁类产品项目在社会责任层面的关键举措。这样的实践不仅增强了籽仁类产品项目在社会中的声誉，也促进了社会的共同繁荣。</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8" w:name="_Toc2029"/>
      <w:r>
        <w:rPr>
          <w:rFonts w:ascii="仿宋" w:eastAsia="仿宋" w:hAnsi="仿宋" w:cs="仿宋" w:hint="eastAsia"/>
          <w:sz w:val="28"/>
          <w:lang w:eastAsia="zh-CN"/>
        </w:rPr>
        <w:t>三、籽仁类产品项目选址可行性分析</w:t>
      </w:r>
      <w:bookmarkEnd w:id="8"/>
    </w:p>
    <w:p>
      <w:pPr>
        <w:pStyle w:val="Heading2"/>
        <w:rPr>
          <w:rFonts w:ascii="仿宋" w:eastAsia="仿宋" w:hAnsi="仿宋" w:cs="仿宋" w:hint="eastAsia"/>
          <w:lang w:eastAsia="zh-CN"/>
        </w:rPr>
      </w:pPr>
      <w:bookmarkStart w:id="9" w:name="_Toc12305"/>
      <w:r>
        <w:rPr>
          <w:rFonts w:ascii="仿宋" w:eastAsia="仿宋" w:hAnsi="仿宋" w:cs="仿宋" w:hint="eastAsia"/>
          <w:lang w:eastAsia="zh-CN"/>
        </w:rPr>
        <w:t>(一)、籽仁类产品项目选址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该籽仁类产品项目选址位于XX省XX市XX区XXX街道</w:t>
      </w:r>
    </w:p>
    <w:p>
      <w:pPr>
        <w:pStyle w:val="Heading2"/>
        <w:ind w:firstLine="560" w:firstLineChars="200"/>
        <w:rPr>
          <w:rFonts w:ascii="仿宋" w:eastAsia="仿宋" w:hAnsi="仿宋" w:cs="仿宋" w:hint="eastAsia"/>
          <w:sz w:val="28"/>
          <w:lang w:eastAsia="zh-CN"/>
        </w:rPr>
      </w:pPr>
      <w:bookmarkStart w:id="10" w:name="_Toc13226"/>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籽仁类产品项目的征地面积将根据籽仁类产品项目的实际规模和需求进行精确规划。具体面积XXX平方米，旨在确保籽仁类产品项目不仅能够满足当前的发展需求，还能够预留空间以适应未来的扩展。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净用地面积是在征地面积基础上去除不可利用面积后的实际可开发用地。具体面积XXX平方米，考虑到环保、交通、安全等多方面因素，以确保籽仁类产品项目在整体利用效率上达到最优。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籽仁类产品项目计划建设的建筑总规模具体面积XXX平方米。这一规模的确定综合考虑了籽仁类产品项目的性质、规模，以及城市规划的相关要求，确保建筑布局与周边环境协调一致。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绿地率是籽仁类产品项目用地中被规划为绿地的比例。具体面积XXX平方米，旨在通过合理规划绿地，改善籽仁类产品项目周边环境，提升居民生活质量，并符合城市整体绿化规划。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容积率是用地上可以建设的建筑总体积与用地面积之比。具体面积XXX，通过合理的容积率规划，确保籽仁类产品项目建筑规模与周边环境和谐共生。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籽仁类产品项目选址与当地城市规划相一致，具体面积XXX平方米。通过与城市规划部门深入沟通，确保籽仁类产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籽仁类产品项目选址符合当地产业政策，具体面积XXX平方米。这包括籽仁类产品项目对当地经济的促进作用，以及对相关产业的带动效应，确保籽仁类产品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用地总体要求必须符合环保和可持续发展的原则，具体面积XXX平方米。通过采用绿色建筑设计、节能减排等措施，确保籽仁类产品项目在建设和运营过程中对环境的影响最小化，达到可持续发展的要求。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确保籽仁类产品项目选址具备必要的公共设施配套，具体面积XXX平方米。这包括交通便利性、教育、医疗等基础设施，以提高居民生活品质，使得籽仁类产品项目选址更具吸引力。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考虑用地总体要求对当地社会稳定性的影响，具体面积XXX平方米。通过深入了解当地社区反馈，确保籽仁类产品项目的选址和建设过程对当地社会和谐稳定产生积极作用。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籽仁类产品项目选址不仅符合法规和规划，还在实际操作中具有可行性。这一全面规划将为籽仁类产品项目的成功实施提供坚实的基础，确保籽仁类产品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11645"/>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籽仁类产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籽仁类产品项目的设备规划和空间设计中，我们将采取灵活设备布局的措施。设备布局将根据实际需求进行灵活设计，避免不必要的浪费。通过合理规划设备摆放位置，我们将提高设备的利用率，减少设备间距，以确保籽仁类产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籽仁类产品项目内部引入共享设施的概念，例如共享会议室、办公区等。通过这种方式，我们可以减少对资源的重复建设，提高资源共享效率，从而减小籽仁类产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2078"/>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籽仁类产品项目的总图布置中，我们将不同功能区域进行明确的规划，以最大程度满足籽仁类产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24093"/>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籽仁类产品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籽仁类产品项目对环境的影响是综合评价的重要因素之一。我们将详细考虑选址周边的自然环境、生态保护区、水源地等情况，确保籽仁类产品项目的建设和运营对环境影响最小化，并符合当地的环保法规标准。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对选址的评价还需充分考虑当地政府的产业政策和法规。我们将详细了解籽仁类产品项目所在地的相关政策，确保籽仁类产品项目的规划和运营与当地法规相符，降低不必要的法律风险。</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考虑到社会稳定性对企业运营的重要性，我们将评估选址地区的社会安全情况、劳工关系、社区反馈等方面，以确保籽仁类产品项目的建设和运营不会受到社会稳定性的负面影响。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最后，我们将综合考虑用地成本，包括土地购置费用、土地开发成本等。通过对用地成本的详细评估，我们能够做出更为精确的经济效益分析，为籽仁类产品项目的投资决策提供有力支持。</w:t>
      </w:r>
    </w:p>
    <w:p>
      <w:pPr>
        <w:pStyle w:val="Heading1"/>
        <w:ind w:firstLine="560" w:firstLineChars="200"/>
        <w:rPr>
          <w:rFonts w:ascii="仿宋" w:eastAsia="仿宋" w:hAnsi="仿宋" w:cs="仿宋" w:hint="eastAsia"/>
          <w:sz w:val="28"/>
          <w:lang w:eastAsia="zh-CN"/>
        </w:rPr>
      </w:pPr>
      <w:bookmarkStart w:id="14" w:name="_Toc12266"/>
      <w:r>
        <w:rPr>
          <w:rFonts w:ascii="仿宋" w:eastAsia="仿宋" w:hAnsi="仿宋" w:cs="仿宋" w:hint="eastAsia"/>
          <w:sz w:val="28"/>
          <w:lang w:eastAsia="zh-CN"/>
        </w:rPr>
        <w:t>四、籽仁类产品项目土建工程</w:t>
      </w:r>
      <w:bookmarkEnd w:id="14"/>
    </w:p>
    <w:p>
      <w:pPr>
        <w:pStyle w:val="Heading2"/>
        <w:rPr>
          <w:rFonts w:ascii="仿宋" w:eastAsia="仿宋" w:hAnsi="仿宋" w:cs="仿宋" w:hint="eastAsia"/>
          <w:lang w:eastAsia="zh-CN"/>
        </w:rPr>
      </w:pPr>
      <w:bookmarkStart w:id="15" w:name="_Toc28376"/>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在籽仁类产品项目的建筑工程设计中，我们将秉承一系列重要的设计原则，以确保籽仁类产品项目建筑在功能、美观、可持续性等方面达到最佳效果。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首要原则是确保建筑的功能性得到最大化的发挥。我们将充分理解籽仁类产品项目的实际需求，合理布局各个功能区域，保证建筑在满足业务需求的同时，提供高效的工作环境。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在建筑设计中，我们将综合考虑建设和运营成本。通过精细的经济效益分析，确保设计方案在高效利用资源的同时，对籽仁类产品项目的长期盈利能力有积极的贡献。</w:t>
      </w:r>
    </w:p>
    <w:p>
      <w:pPr>
        <w:pStyle w:val="Heading2"/>
        <w:ind w:firstLine="560" w:firstLineChars="200"/>
        <w:rPr>
          <w:rFonts w:ascii="仿宋" w:eastAsia="仿宋" w:hAnsi="仿宋" w:cs="仿宋" w:hint="eastAsia"/>
          <w:sz w:val="28"/>
          <w:lang w:eastAsia="zh-CN"/>
        </w:rPr>
      </w:pPr>
      <w:bookmarkStart w:id="16" w:name="_Toc17912"/>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籽仁类产品项目的土建工程设计中，我们将精准设定设计年限，结合籽仁类产品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籽仁类产品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7" w:name="_Toc12812"/>
      <w:r>
        <w:rPr>
          <w:rFonts w:ascii="仿宋" w:eastAsia="仿宋" w:hAnsi="仿宋" w:cs="仿宋" w:hint="eastAsia"/>
          <w:sz w:val="28"/>
          <w:lang w:eastAsia="zh-CN"/>
        </w:rPr>
        <w:t>(三)、建筑工程设计总体要求</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籽仁类产品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籽仁类产品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籽仁类产品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8" w:name="_Toc20965"/>
      <w:r>
        <w:rPr>
          <w:rFonts w:ascii="仿宋" w:eastAsia="仿宋" w:hAnsi="仿宋" w:cs="仿宋" w:hint="eastAsia"/>
          <w:sz w:val="28"/>
          <w:lang w:eastAsia="zh-CN"/>
        </w:rPr>
        <w:t>(四)、土建工程建设指标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本期工程籽仁类产品项目预计总建筑面积XXX平方米，其中：计容建筑面积XXX平方米，计划建筑工程投资XX万元，占籽仁类产品项目总投资的XX%。</w:t>
      </w:r>
    </w:p>
    <w:p>
      <w:pPr>
        <w:pStyle w:val="Heading1"/>
        <w:ind w:firstLine="560" w:firstLineChars="200"/>
        <w:rPr>
          <w:rFonts w:ascii="仿宋" w:eastAsia="仿宋" w:hAnsi="仿宋" w:cs="仿宋" w:hint="eastAsia"/>
          <w:sz w:val="28"/>
          <w:lang w:eastAsia="zh-CN"/>
        </w:rPr>
      </w:pPr>
      <w:bookmarkStart w:id="19" w:name="_Toc23753"/>
      <w:r>
        <w:rPr>
          <w:rFonts w:ascii="仿宋" w:eastAsia="仿宋" w:hAnsi="仿宋" w:cs="仿宋" w:hint="eastAsia"/>
          <w:sz w:val="28"/>
          <w:lang w:eastAsia="zh-CN"/>
        </w:rPr>
        <w:t>五、籽仁类产品项目概论</w:t>
      </w:r>
      <w:bookmarkEnd w:id="19"/>
    </w:p>
    <w:p>
      <w:pPr>
        <w:pStyle w:val="Heading2"/>
        <w:rPr>
          <w:rFonts w:ascii="仿宋" w:eastAsia="仿宋" w:hAnsi="仿宋" w:cs="仿宋" w:hint="eastAsia"/>
          <w:lang w:eastAsia="zh-CN"/>
        </w:rPr>
      </w:pPr>
      <w:bookmarkStart w:id="20" w:name="_Toc30916"/>
      <w:r>
        <w:rPr>
          <w:rFonts w:ascii="仿宋" w:eastAsia="仿宋" w:hAnsi="仿宋" w:cs="仿宋" w:hint="eastAsia"/>
          <w:lang w:eastAsia="zh-CN"/>
        </w:rPr>
        <w:t>(一)、籽仁类产品项目概况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籽仁类产品项目的起源追溯至对市场的深入洞察。市场的不断演变与变革为籽仁类产品项目提供了难得的机遇。当前市场存在的需求缺口和变革的大环境共同构成了籽仁类产品项目的背景。这个籽仁类产品项目旨在充分利用市场机遇，填补行业中尚未满足的需求，为客户提供全新的解决方案。市场的变革和需求的增长使得这个籽仁类产品项目具备了巨大的发展潜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https://d.book118.com/895323024114011100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籽仁类产品项目计划设计方案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籽仁类产品项目计划设计方案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籽仁类产品项目计划设计方案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籽仁类产品项目计划设计方案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籽仁类产品项目计划设计方案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籽仁类产品项目计划设计方案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籽仁类产品项目计划设计方案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籽仁类产品项目计划设计方案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籽仁类产品项目计划设计方案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籽仁类产品项目计划设计方案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籽仁类产品项目计划设计方案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籽仁类产品项目计划设计方案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籽仁类产品项目计划设计方案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籽仁类产品项目计划设计方案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籽仁类产品项目计划设计方案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籽仁类产品项目计划设计方案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籽仁类产品项目计划设计方案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EF26CF"/>
    <w:rsid w:val="72EF26C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95323024114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2024-01-18T07:00:00Z</dcterms:created>
  <dcterms:modified xsi:type="dcterms:W3CDTF">2024-01-18T07:00:25Z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C99465C99B6849C689A87C5E038B673B_11</vt:lpwstr>
  </property>
  <property fmtid="{D5CDD505-2E9C-101B-9397-08002B2CF9AE}" pid="3" name="KSOProductBuildVer">
    <vt:lpwstr>2052-12.1.0.16120</vt:lpwstr>
  </property>
</Properties>
</file>