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钼酸钠市场分析及竞争策略报告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315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_Toc12315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1" w:history="1">
        <w:r>
          <w:rPr>
            <w:rFonts w:ascii="仿宋" w:eastAsia="仿宋" w:hAnsi="仿宋" w:cs="仿宋" w:hint="eastAsia"/>
            <w:lang w:val="en-US"/>
          </w:rPr>
          <w:t>一、运营管理</w:t>
        </w:r>
        <w:r>
          <w:tab/>
        </w:r>
        <w:r>
          <w:fldChar w:fldCharType="begin"/>
        </w:r>
        <w:r>
          <w:instrText xml:space="preserve"> PAGEREF _Toc2281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1" w:history="1">
        <w:r>
          <w:rPr>
            <w:rFonts w:ascii="仿宋" w:eastAsia="仿宋" w:hAnsi="仿宋" w:cs="仿宋" w:hint="eastAsia"/>
            <w:lang w:val="en-US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_Toc21631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9" w:history="1">
        <w:r>
          <w:rPr>
            <w:rFonts w:ascii="仿宋" w:eastAsia="仿宋" w:hAnsi="仿宋" w:cs="仿宋" w:hint="eastAsia"/>
            <w:lang w:val="en-US"/>
          </w:rPr>
          <w:t>(二)、公司目标与主职责</w:t>
        </w:r>
        <w:r>
          <w:tab/>
        </w:r>
        <w:r>
          <w:fldChar w:fldCharType="begin"/>
        </w:r>
        <w:r>
          <w:instrText xml:space="preserve"> PAGEREF _Toc27249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7" w:history="1">
        <w:r>
          <w:rPr>
            <w:rFonts w:ascii="仿宋" w:eastAsia="仿宋" w:hAnsi="仿宋" w:cs="仿宋" w:hint="eastAsia"/>
            <w:lang w:val="en-US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_Toc3697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9" w:history="1">
        <w:r>
          <w:rPr>
            <w:rFonts w:ascii="仿宋" w:eastAsia="仿宋" w:hAnsi="仿宋" w:cs="仿宋" w:hint="eastAsia"/>
            <w:lang w:val="en-US"/>
          </w:rPr>
          <w:t>(四)、财务会计制度</w:t>
        </w:r>
        <w:r>
          <w:tab/>
        </w:r>
        <w:r>
          <w:fldChar w:fldCharType="begin"/>
        </w:r>
        <w:r>
          <w:instrText xml:space="preserve"> PAGEREF _Toc16669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96" w:history="1">
        <w:r>
          <w:rPr>
            <w:rFonts w:ascii="仿宋" w:eastAsia="仿宋" w:hAnsi="仿宋" w:cs="仿宋" w:hint="eastAsia"/>
            <w:lang w:val="en-US"/>
          </w:rPr>
          <w:t>二、发展规划</w:t>
        </w:r>
        <w:r>
          <w:tab/>
        </w:r>
        <w:r>
          <w:fldChar w:fldCharType="begin"/>
        </w:r>
        <w:r>
          <w:instrText xml:space="preserve"> PAGEREF _Toc7296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" w:history="1">
        <w:r>
          <w:rPr>
            <w:rFonts w:ascii="仿宋" w:eastAsia="仿宋" w:hAnsi="仿宋" w:cs="仿宋" w:hint="eastAsia"/>
            <w:lang w:val="en-US"/>
          </w:rPr>
          <w:t>(一)、公司发展规划</w:t>
        </w:r>
        <w:r>
          <w:tab/>
        </w:r>
        <w:r>
          <w:fldChar w:fldCharType="begin"/>
        </w:r>
        <w:r>
          <w:instrText xml:space="preserve"> PAGEREF _Toc461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1" w:history="1">
        <w:r>
          <w:rPr>
            <w:rFonts w:ascii="仿宋" w:eastAsia="仿宋" w:hAnsi="仿宋" w:cs="仿宋" w:hint="eastAsia"/>
            <w:lang w:val="en-US"/>
          </w:rPr>
          <w:t>(二)、保障措施</w:t>
        </w:r>
        <w:r>
          <w:tab/>
        </w:r>
        <w:r>
          <w:fldChar w:fldCharType="begin"/>
        </w:r>
        <w:r>
          <w:instrText xml:space="preserve"> PAGEREF _Toc13941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48" w:history="1">
        <w:r>
          <w:rPr>
            <w:rFonts w:ascii="仿宋" w:eastAsia="仿宋" w:hAnsi="仿宋" w:cs="仿宋" w:hint="eastAsia"/>
            <w:lang w:val="en-US"/>
          </w:rPr>
          <w:t>三、钼酸钠项目建设背景及必要性分析</w:t>
        </w:r>
        <w:r>
          <w:tab/>
        </w:r>
        <w:r>
          <w:fldChar w:fldCharType="begin"/>
        </w:r>
        <w:r>
          <w:instrText xml:space="preserve"> PAGEREF _Toc18948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7" w:history="1">
        <w:r>
          <w:rPr>
            <w:rFonts w:ascii="仿宋" w:eastAsia="仿宋" w:hAnsi="仿宋" w:cs="仿宋" w:hint="eastAsia"/>
            <w:lang w:val="en-US"/>
          </w:rPr>
          <w:t>(一)、钼酸钠项目承办单位背景分析</w:t>
        </w:r>
        <w:r>
          <w:tab/>
        </w:r>
        <w:r>
          <w:fldChar w:fldCharType="begin"/>
        </w:r>
        <w:r>
          <w:instrText xml:space="preserve"> PAGEREF _Toc7477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5" w:history="1">
        <w:r>
          <w:rPr>
            <w:rFonts w:ascii="仿宋" w:eastAsia="仿宋" w:hAnsi="仿宋" w:cs="仿宋" w:hint="eastAsia"/>
            <w:lang w:val="en-US"/>
          </w:rPr>
          <w:t>(二)、钼酸钠项目背景分析</w:t>
        </w:r>
        <w:r>
          <w:tab/>
        </w:r>
        <w:r>
          <w:fldChar w:fldCharType="begin"/>
        </w:r>
        <w:r>
          <w:instrText xml:space="preserve"> PAGEREF _Toc21175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7" w:history="1">
        <w:r>
          <w:rPr>
            <w:rFonts w:ascii="仿宋" w:eastAsia="仿宋" w:hAnsi="仿宋" w:cs="仿宋" w:hint="eastAsia"/>
            <w:lang w:val="en-US"/>
          </w:rPr>
          <w:t>(三)、钼酸钠项目建设必要性分析</w:t>
        </w:r>
        <w:r>
          <w:tab/>
        </w:r>
        <w:r>
          <w:fldChar w:fldCharType="begin"/>
        </w:r>
        <w:r>
          <w:instrText xml:space="preserve"> PAGEREF _Toc23267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34" w:history="1">
        <w:r>
          <w:rPr>
            <w:rFonts w:ascii="仿宋" w:eastAsia="仿宋" w:hAnsi="仿宋" w:cs="仿宋" w:hint="eastAsia"/>
            <w:lang w:val="en-US"/>
          </w:rPr>
          <w:t>四、钼酸钠项目投资主体概况</w:t>
        </w:r>
        <w:r>
          <w:tab/>
        </w:r>
        <w:r>
          <w:fldChar w:fldCharType="begin"/>
        </w:r>
        <w:r>
          <w:instrText xml:space="preserve"> PAGEREF _Toc26234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2" w:history="1">
        <w:r>
          <w:rPr>
            <w:rFonts w:ascii="仿宋" w:eastAsia="仿宋" w:hAnsi="仿宋" w:cs="仿宋" w:hint="eastAsia"/>
            <w:lang w:val="en-US"/>
          </w:rPr>
          <w:t>(一)、公司概要</w:t>
        </w:r>
        <w:r>
          <w:tab/>
        </w:r>
        <w:r>
          <w:fldChar w:fldCharType="begin"/>
        </w:r>
        <w:r>
          <w:instrText xml:space="preserve"> PAGEREF _Toc15572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7" w:history="1">
        <w:r>
          <w:rPr>
            <w:rFonts w:ascii="仿宋" w:eastAsia="仿宋" w:hAnsi="仿宋" w:cs="仿宋" w:hint="eastAsia"/>
            <w:lang w:val="en-US"/>
          </w:rPr>
          <w:t>(二)、公司简介</w:t>
        </w:r>
        <w:r>
          <w:tab/>
        </w:r>
        <w:r>
          <w:fldChar w:fldCharType="begin"/>
        </w:r>
        <w:r>
          <w:instrText xml:space="preserve"> PAGEREF _Toc24087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9" w:history="1">
        <w:r>
          <w:rPr>
            <w:rFonts w:ascii="仿宋" w:eastAsia="仿宋" w:hAnsi="仿宋" w:cs="仿宋" w:hint="eastAsia"/>
            <w:lang w:val="en-US"/>
          </w:rPr>
          <w:t>(三)、财务概况</w:t>
        </w:r>
        <w:r>
          <w:tab/>
        </w:r>
        <w:r>
          <w:fldChar w:fldCharType="begin"/>
        </w:r>
        <w:r>
          <w:instrText xml:space="preserve"> PAGEREF _Toc7759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6" w:history="1">
        <w:r>
          <w:rPr>
            <w:rFonts w:ascii="仿宋" w:eastAsia="仿宋" w:hAnsi="仿宋" w:cs="仿宋" w:hint="eastAsia"/>
            <w:lang w:val="en-US"/>
          </w:rPr>
          <w:t>(四)、核心管理层介绍</w:t>
        </w:r>
        <w:r>
          <w:tab/>
        </w:r>
        <w:r>
          <w:fldChar w:fldCharType="begin"/>
        </w:r>
        <w:r>
          <w:instrText xml:space="preserve"> PAGEREF _Toc32466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64" w:history="1">
        <w:r>
          <w:rPr>
            <w:rFonts w:ascii="仿宋" w:eastAsia="仿宋" w:hAnsi="仿宋" w:cs="仿宋" w:hint="eastAsia"/>
            <w:lang w:val="en-US"/>
          </w:rPr>
          <w:t>五、钼酸钠项目承办单位基本情况</w:t>
        </w:r>
        <w:r>
          <w:tab/>
        </w:r>
        <w:r>
          <w:fldChar w:fldCharType="begin"/>
        </w:r>
        <w:r>
          <w:instrText xml:space="preserve"> PAGEREF _Toc4664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8" w:history="1">
        <w:r>
          <w:rPr>
            <w:rFonts w:ascii="仿宋" w:eastAsia="仿宋" w:hAnsi="仿宋" w:cs="仿宋" w:hint="eastAsia"/>
            <w:lang w:val="en-US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_Toc12268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0" w:history="1">
        <w:r>
          <w:rPr>
            <w:rFonts w:ascii="仿宋" w:eastAsia="仿宋" w:hAnsi="仿宋" w:cs="仿宋" w:hint="eastAsia"/>
            <w:lang w:val="en-US"/>
          </w:rPr>
          <w:t>(二)、公司简介</w:t>
        </w:r>
        <w:r>
          <w:tab/>
        </w:r>
        <w:r>
          <w:fldChar w:fldCharType="begin"/>
        </w:r>
        <w:r>
          <w:instrText xml:space="preserve"> PAGEREF _Toc11020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6" w:history="1">
        <w:r>
          <w:rPr>
            <w:rFonts w:ascii="仿宋" w:eastAsia="仿宋" w:hAnsi="仿宋" w:cs="仿宋" w:hint="eastAsia"/>
            <w:lang w:val="en-US"/>
          </w:rPr>
          <w:t>(三)、公司主要财务数据</w:t>
        </w:r>
        <w:r>
          <w:tab/>
        </w:r>
        <w:r>
          <w:fldChar w:fldCharType="begin"/>
        </w:r>
        <w:r>
          <w:instrText xml:space="preserve"> PAGEREF _Toc26916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3" w:history="1">
        <w:r>
          <w:rPr>
            <w:rFonts w:ascii="仿宋" w:eastAsia="仿宋" w:hAnsi="仿宋" w:cs="仿宋" w:hint="eastAsia"/>
            <w:lang w:val="en-US"/>
          </w:rPr>
          <w:t>(四)、核心人员介绍</w:t>
        </w:r>
        <w:r>
          <w:tab/>
        </w:r>
        <w:r>
          <w:fldChar w:fldCharType="begin"/>
        </w:r>
        <w:r>
          <w:instrText xml:space="preserve"> PAGEREF _Toc23523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4" w:history="1">
        <w:r>
          <w:rPr>
            <w:rFonts w:ascii="仿宋" w:eastAsia="仿宋" w:hAnsi="仿宋" w:cs="仿宋" w:hint="eastAsia"/>
            <w:lang w:val="en-US"/>
          </w:rPr>
          <w:t>六、人力资源风险管理的主要内容</w:t>
        </w:r>
        <w:r>
          <w:tab/>
        </w:r>
        <w:r>
          <w:fldChar w:fldCharType="begin"/>
        </w:r>
        <w:r>
          <w:instrText xml:space="preserve"> PAGEREF _Toc2624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" w:history="1">
        <w:r>
          <w:rPr>
            <w:rFonts w:ascii="仿宋" w:eastAsia="仿宋" w:hAnsi="仿宋" w:cs="仿宋" w:hint="eastAsia"/>
            <w:lang w:val="en-US"/>
          </w:rPr>
          <w:t>(一)、人力资源风险管理的主要内容</w:t>
        </w:r>
        <w:r>
          <w:tab/>
        </w:r>
        <w:r>
          <w:fldChar w:fldCharType="begin"/>
        </w:r>
        <w:r>
          <w:instrText xml:space="preserve"> PAGEREF _Toc589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48" w:history="1">
        <w:r>
          <w:rPr>
            <w:rFonts w:ascii="仿宋" w:eastAsia="仿宋" w:hAnsi="仿宋" w:cs="仿宋" w:hint="eastAsia"/>
            <w:lang w:val="en-US"/>
          </w:rPr>
          <w:t>七、运营模式分析</w:t>
        </w:r>
        <w:r>
          <w:tab/>
        </w:r>
        <w:r>
          <w:fldChar w:fldCharType="begin"/>
        </w:r>
        <w:r>
          <w:instrText xml:space="preserve"> PAGEREF _Toc3048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1" w:history="1">
        <w:r>
          <w:rPr>
            <w:rFonts w:ascii="仿宋" w:eastAsia="仿宋" w:hAnsi="仿宋" w:cs="仿宋" w:hint="eastAsia"/>
            <w:lang w:val="en-US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_Toc26691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2" w:history="1">
        <w:r>
          <w:rPr>
            <w:rFonts w:ascii="仿宋" w:eastAsia="仿宋" w:hAnsi="仿宋" w:cs="仿宋" w:hint="eastAsia"/>
            <w:lang w:val="en-US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_Toc15452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8" w:history="1">
        <w:r>
          <w:rPr>
            <w:rFonts w:ascii="仿宋" w:eastAsia="仿宋" w:hAnsi="仿宋" w:cs="仿宋" w:hint="eastAsia"/>
            <w:lang w:val="en-US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_Toc18058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0" w:history="1">
        <w:r>
          <w:rPr>
            <w:rFonts w:ascii="仿宋" w:eastAsia="仿宋" w:hAnsi="仿宋" w:cs="仿宋" w:hint="eastAsia"/>
            <w:lang w:val="en-US"/>
          </w:rPr>
          <w:t>(四)、财务会计制度</w:t>
        </w:r>
        <w:r>
          <w:tab/>
        </w:r>
        <w:r>
          <w:fldChar w:fldCharType="begin"/>
        </w:r>
        <w:r>
          <w:instrText xml:space="preserve"> PAGEREF _Toc3780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00" w:history="1">
        <w:r>
          <w:rPr>
            <w:rFonts w:ascii="仿宋" w:eastAsia="仿宋" w:hAnsi="仿宋" w:cs="仿宋" w:hint="eastAsia"/>
            <w:lang w:val="en-US"/>
          </w:rPr>
          <w:t>八、投资方案</w:t>
        </w:r>
        <w:r>
          <w:tab/>
        </w:r>
        <w:r>
          <w:fldChar w:fldCharType="begin"/>
        </w:r>
        <w:r>
          <w:instrText xml:space="preserve"> PAGEREF _Toc21300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8" w:history="1">
        <w:r>
          <w:rPr>
            <w:rFonts w:ascii="仿宋" w:eastAsia="仿宋" w:hAnsi="仿宋" w:cs="仿宋" w:hint="eastAsia"/>
            <w:lang w:val="en-US"/>
          </w:rPr>
          <w:t>(一)、投资估算的依据和说明</w:t>
        </w:r>
        <w:r>
          <w:tab/>
        </w:r>
        <w:r>
          <w:fldChar w:fldCharType="begin"/>
        </w:r>
        <w:r>
          <w:instrText xml:space="preserve"> PAGEREF _Toc31288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" w:history="1">
        <w:r>
          <w:rPr>
            <w:rFonts w:ascii="仿宋" w:eastAsia="仿宋" w:hAnsi="仿宋" w:cs="仿宋" w:hint="eastAsia"/>
            <w:lang w:val="en-US"/>
          </w:rPr>
          <w:t>(二)、建设投资估算</w:t>
        </w:r>
        <w:r>
          <w:tab/>
        </w:r>
        <w:r>
          <w:fldChar w:fldCharType="begin"/>
        </w:r>
        <w:r>
          <w:instrText xml:space="preserve"> PAGEREF _Toc1317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1" w:history="1">
        <w:r>
          <w:rPr>
            <w:rFonts w:ascii="仿宋" w:eastAsia="仿宋" w:hAnsi="仿宋" w:cs="仿宋" w:hint="eastAsia"/>
            <w:lang w:val="en-US"/>
          </w:rPr>
          <w:t>(三)、建设期利息</w:t>
        </w:r>
        <w:r>
          <w:tab/>
        </w:r>
        <w:r>
          <w:fldChar w:fldCharType="begin"/>
        </w:r>
        <w:r>
          <w:instrText xml:space="preserve"> PAGEREF _Toc3491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9" w:history="1">
        <w:r>
          <w:rPr>
            <w:rFonts w:ascii="仿宋" w:eastAsia="仿宋" w:hAnsi="仿宋" w:cs="仿宋" w:hint="eastAsia"/>
            <w:lang w:val="en-US"/>
          </w:rPr>
          <w:t>(四)、流动资金</w:t>
        </w:r>
        <w:r>
          <w:tab/>
        </w:r>
        <w:r>
          <w:fldChar w:fldCharType="begin"/>
        </w:r>
        <w:r>
          <w:instrText xml:space="preserve"> PAGEREF _Toc15559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5" w:history="1">
        <w:r>
          <w:rPr>
            <w:rFonts w:ascii="仿宋" w:eastAsia="仿宋" w:hAnsi="仿宋" w:cs="仿宋" w:hint="eastAsia"/>
            <w:lang w:val="en-US"/>
          </w:rPr>
          <w:t>(五)、钼酸钠项目总投资</w:t>
        </w:r>
        <w:r>
          <w:tab/>
        </w:r>
        <w:r>
          <w:fldChar w:fldCharType="begin"/>
        </w:r>
        <w:r>
          <w:instrText xml:space="preserve"> PAGEREF _Toc18485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0" w:history="1">
        <w:r>
          <w:rPr>
            <w:rFonts w:ascii="仿宋" w:eastAsia="仿宋" w:hAnsi="仿宋" w:cs="仿宋" w:hint="eastAsia"/>
            <w:lang w:val="en-US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_Toc17230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9" w:history="1">
        <w:r>
          <w:rPr>
            <w:rFonts w:ascii="仿宋" w:eastAsia="仿宋" w:hAnsi="仿宋" w:cs="仿宋" w:hint="eastAsia"/>
            <w:lang w:val="en-US"/>
          </w:rPr>
          <w:t>九、安全管理体系建设</w:t>
        </w:r>
        <w:r>
          <w:tab/>
        </w:r>
        <w:r>
          <w:fldChar w:fldCharType="begin"/>
        </w:r>
        <w:r>
          <w:instrText xml:space="preserve"> PAGEREF _Toc519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3" w:history="1">
        <w:r>
          <w:rPr>
            <w:rFonts w:ascii="仿宋" w:eastAsia="仿宋" w:hAnsi="仿宋" w:cs="仿宋" w:hint="eastAsia"/>
            <w:lang w:val="en-US"/>
          </w:rPr>
          <w:t>(一)、安全管理体系建设的必要性</w:t>
        </w:r>
        <w:r>
          <w:tab/>
        </w:r>
        <w:r>
          <w:fldChar w:fldCharType="begin"/>
        </w:r>
        <w:r>
          <w:instrText xml:space="preserve"> PAGEREF _Toc23873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8" w:history="1">
        <w:r>
          <w:rPr>
            <w:rFonts w:ascii="仿宋" w:eastAsia="仿宋" w:hAnsi="仿宋" w:cs="仿宋" w:hint="eastAsia"/>
            <w:lang w:val="en-US"/>
          </w:rPr>
          <w:t>(二)、安全管理体系建设的基本原则</w:t>
        </w:r>
        <w:r>
          <w:tab/>
        </w:r>
        <w:r>
          <w:fldChar w:fldCharType="begin"/>
        </w:r>
        <w:r>
          <w:instrText xml:space="preserve"> PAGEREF _Toc20238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8" w:history="1">
        <w:r>
          <w:rPr>
            <w:rFonts w:ascii="仿宋" w:eastAsia="仿宋" w:hAnsi="仿宋" w:cs="仿宋" w:hint="eastAsia"/>
            <w:lang w:val="en-US"/>
          </w:rPr>
          <w:t>(三)、安全管理体系建设的目标和任务</w:t>
        </w:r>
        <w:r>
          <w:tab/>
        </w:r>
        <w:r>
          <w:fldChar w:fldCharType="begin"/>
        </w:r>
        <w:r>
          <w:instrText xml:space="preserve"> PAGEREF _Toc21028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6" w:history="1">
        <w:r>
          <w:rPr>
            <w:rFonts w:ascii="仿宋" w:eastAsia="仿宋" w:hAnsi="仿宋" w:cs="仿宋" w:hint="eastAsia"/>
            <w:lang w:val="en-US"/>
          </w:rPr>
          <w:t>(四)、安全管理体系建设的组织架构</w:t>
        </w:r>
        <w:r>
          <w:tab/>
        </w:r>
        <w:r>
          <w:fldChar w:fldCharType="begin"/>
        </w:r>
        <w:r>
          <w:instrText xml:space="preserve"> PAGEREF _Toc22176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9" w:history="1">
        <w:r>
          <w:rPr>
            <w:rFonts w:ascii="仿宋" w:eastAsia="仿宋" w:hAnsi="仿宋" w:cs="仿宋" w:hint="eastAsia"/>
            <w:lang w:val="en-US"/>
          </w:rPr>
          <w:t>(五)、安全管理体系建设的责任分工</w:t>
        </w:r>
        <w:r>
          <w:tab/>
        </w:r>
        <w:r>
          <w:fldChar w:fldCharType="begin"/>
        </w:r>
        <w:r>
          <w:instrText xml:space="preserve"> PAGEREF _Toc6759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6" w:history="1">
        <w:r>
          <w:rPr>
            <w:rFonts w:ascii="仿宋" w:eastAsia="仿宋" w:hAnsi="仿宋" w:cs="仿宋" w:hint="eastAsia"/>
            <w:lang w:val="en-US"/>
          </w:rPr>
          <w:t>(六)、安全管理体系建设的培训计划</w:t>
        </w:r>
        <w:r>
          <w:tab/>
        </w:r>
        <w:r>
          <w:fldChar w:fldCharType="begin"/>
        </w:r>
        <w:r>
          <w:instrText xml:space="preserve"> PAGEREF _Toc11276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4" w:history="1">
        <w:r>
          <w:rPr>
            <w:rFonts w:ascii="仿宋" w:eastAsia="仿宋" w:hAnsi="仿宋" w:cs="仿宋" w:hint="eastAsia"/>
            <w:lang w:val="en-US"/>
          </w:rPr>
          <w:t>(七)、安全管理体系建设的监督与评估</w:t>
        </w:r>
        <w:r>
          <w:tab/>
        </w:r>
        <w:r>
          <w:fldChar w:fldCharType="begin"/>
        </w:r>
        <w:r>
          <w:instrText xml:space="preserve"> PAGEREF _Toc11804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13" w:history="1">
        <w:r>
          <w:rPr>
            <w:rFonts w:ascii="仿宋" w:eastAsia="仿宋" w:hAnsi="仿宋" w:cs="仿宋" w:hint="eastAsia"/>
            <w:lang w:val="en-US"/>
          </w:rPr>
          <w:t>十、投资方案计划</w:t>
        </w:r>
        <w:r>
          <w:tab/>
        </w:r>
        <w:r>
          <w:fldChar w:fldCharType="begin"/>
        </w:r>
        <w:r>
          <w:instrText xml:space="preserve"> PAGEREF _Toc22813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" w:history="1">
        <w:r>
          <w:rPr>
            <w:rFonts w:ascii="仿宋" w:eastAsia="仿宋" w:hAnsi="仿宋" w:cs="仿宋" w:hint="eastAsia"/>
            <w:lang w:val="en-US"/>
          </w:rPr>
          <w:t>(一)、钼酸钠项目估算说明</w:t>
        </w:r>
        <w:r>
          <w:tab/>
        </w:r>
        <w:r>
          <w:fldChar w:fldCharType="begin"/>
        </w:r>
        <w:r>
          <w:instrText xml:space="preserve"> PAGEREF _Toc505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4" w:history="1">
        <w:r>
          <w:rPr>
            <w:rFonts w:ascii="仿宋" w:eastAsia="仿宋" w:hAnsi="仿宋" w:cs="仿宋" w:hint="eastAsia"/>
            <w:lang w:val="en-US"/>
          </w:rPr>
          <w:t>(二)、钼酸钠项目总投资估算</w:t>
        </w:r>
        <w:r>
          <w:tab/>
        </w:r>
        <w:r>
          <w:fldChar w:fldCharType="begin"/>
        </w:r>
        <w:r>
          <w:instrText xml:space="preserve"> PAGEREF _Toc4474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1" w:history="1">
        <w:r>
          <w:rPr>
            <w:rFonts w:ascii="仿宋" w:eastAsia="仿宋" w:hAnsi="仿宋" w:cs="仿宋" w:hint="eastAsia"/>
            <w:lang w:val="en-US"/>
          </w:rPr>
          <w:t>(三)、资金筹措</w:t>
        </w:r>
        <w:r>
          <w:tab/>
        </w:r>
        <w:r>
          <w:fldChar w:fldCharType="begin"/>
        </w:r>
        <w:r>
          <w:instrText xml:space="preserve"> PAGEREF _Toc28071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22" w:history="1">
        <w:r>
          <w:rPr>
            <w:rFonts w:ascii="仿宋" w:eastAsia="仿宋" w:hAnsi="仿宋" w:cs="仿宋" w:hint="eastAsia"/>
            <w:lang w:val="en-US"/>
          </w:rPr>
          <w:t>十一、钼酸钠项目招投标方案</w:t>
        </w:r>
        <w:r>
          <w:tab/>
        </w:r>
        <w:r>
          <w:fldChar w:fldCharType="begin"/>
        </w:r>
        <w:r>
          <w:instrText xml:space="preserve"> PAGEREF _Toc32322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7" w:history="1">
        <w:r>
          <w:rPr>
            <w:rFonts w:ascii="仿宋" w:eastAsia="仿宋" w:hAnsi="仿宋" w:cs="仿宋" w:hint="eastAsia"/>
            <w:lang w:val="en-US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_Toc19837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9" w:history="1">
        <w:r>
          <w:rPr>
            <w:rFonts w:ascii="仿宋" w:eastAsia="仿宋" w:hAnsi="仿宋" w:cs="仿宋" w:hint="eastAsia"/>
            <w:lang w:val="en-US"/>
          </w:rPr>
          <w:t>(二)、招标组织方式</w:t>
        </w:r>
        <w:r>
          <w:tab/>
        </w:r>
        <w:r>
          <w:fldChar w:fldCharType="begin"/>
        </w:r>
        <w:r>
          <w:instrText xml:space="preserve"> PAGEREF _Toc19289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" w:history="1">
        <w:r>
          <w:rPr>
            <w:rFonts w:ascii="仿宋" w:eastAsia="仿宋" w:hAnsi="仿宋" w:cs="仿宋" w:hint="eastAsia"/>
            <w:lang w:val="en-US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_Toc783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1323" w:history="1">
        <w:r>
          <w:rPr>
            <w:rFonts w:ascii="仿宋" w:eastAsia="仿宋" w:hAnsi="仿宋" w:cs="仿宋" w:hint="eastAsia"/>
            <w:lang w:val="en-US"/>
          </w:rPr>
          <w:t>(四)、钼酸钠项目招投标要求</w:t>
        </w:r>
        <w:r>
          <w:tab/>
        </w:r>
        <w:r>
          <w:fldChar w:fldCharType="begin"/>
        </w:r>
        <w:r>
          <w:instrText xml:space="preserve"> PAGEREF _Toc11323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9" w:history="1">
        <w:r>
          <w:rPr>
            <w:rFonts w:ascii="仿宋" w:eastAsia="仿宋" w:hAnsi="仿宋" w:cs="仿宋" w:hint="eastAsia"/>
            <w:lang w:val="en-US"/>
          </w:rPr>
          <w:t>(五)、钼酸钠项目招标方式和招标程序</w:t>
        </w:r>
        <w:r>
          <w:tab/>
        </w:r>
        <w:r>
          <w:fldChar w:fldCharType="begin"/>
        </w:r>
        <w:r>
          <w:instrText xml:space="preserve"> PAGEREF _Toc21309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9" w:history="1">
        <w:r>
          <w:rPr>
            <w:rFonts w:ascii="仿宋" w:eastAsia="仿宋" w:hAnsi="仿宋" w:cs="仿宋" w:hint="eastAsia"/>
            <w:lang w:val="en-US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_Toc31829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22" w:history="1">
        <w:r>
          <w:rPr>
            <w:rFonts w:ascii="仿宋" w:eastAsia="仿宋" w:hAnsi="仿宋" w:cs="仿宋" w:hint="eastAsia"/>
            <w:lang w:val="en-US"/>
          </w:rPr>
          <w:t>十二、市场分析</w:t>
        </w:r>
        <w:r>
          <w:tab/>
        </w:r>
        <w:r>
          <w:fldChar w:fldCharType="begin"/>
        </w:r>
        <w:r>
          <w:instrText xml:space="preserve"> PAGEREF _Toc21922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0" w:history="1">
        <w:r>
          <w:rPr>
            <w:rFonts w:ascii="仿宋" w:eastAsia="仿宋" w:hAnsi="仿宋" w:cs="仿宋" w:hint="eastAsia"/>
            <w:lang w:val="en-US"/>
          </w:rPr>
          <w:t>(一)、目标市场概述</w:t>
        </w:r>
        <w:r>
          <w:tab/>
        </w:r>
        <w:r>
          <w:fldChar w:fldCharType="begin"/>
        </w:r>
        <w:r>
          <w:instrText xml:space="preserve"> PAGEREF _Toc32560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" w:history="1">
        <w:r>
          <w:rPr>
            <w:rFonts w:ascii="仿宋" w:eastAsia="仿宋" w:hAnsi="仿宋" w:cs="仿宋" w:hint="eastAsia"/>
            <w:lang w:val="en-US"/>
          </w:rPr>
          <w:t>(二)、市场趋势与机遇</w:t>
        </w:r>
        <w:r>
          <w:tab/>
        </w:r>
        <w:r>
          <w:fldChar w:fldCharType="begin"/>
        </w:r>
        <w:r>
          <w:instrText xml:space="preserve"> PAGEREF _Toc2195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5" w:history="1">
        <w:r>
          <w:rPr>
            <w:rFonts w:ascii="仿宋" w:eastAsia="仿宋" w:hAnsi="仿宋" w:cs="仿宋" w:hint="eastAsia"/>
            <w:lang w:val="en-US"/>
          </w:rPr>
          <w:t>(三)、竞争环境分析</w:t>
        </w:r>
        <w:r>
          <w:tab/>
        </w:r>
        <w:r>
          <w:fldChar w:fldCharType="begin"/>
        </w:r>
        <w:r>
          <w:instrText xml:space="preserve"> PAGEREF _Toc9975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7" w:history="1">
        <w:r>
          <w:rPr>
            <w:rFonts w:ascii="仿宋" w:eastAsia="仿宋" w:hAnsi="仿宋" w:cs="仿宋" w:hint="eastAsia"/>
            <w:lang w:val="en-US"/>
          </w:rPr>
          <w:t>(四)、目标客户群</w:t>
        </w:r>
        <w:r>
          <w:tab/>
        </w:r>
        <w:r>
          <w:fldChar w:fldCharType="begin"/>
        </w:r>
        <w:r>
          <w:instrText xml:space="preserve"> PAGEREF _Toc30227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85" w:history="1">
        <w:r>
          <w:rPr>
            <w:rFonts w:ascii="仿宋" w:eastAsia="仿宋" w:hAnsi="仿宋" w:cs="仿宋" w:hint="eastAsia"/>
            <w:lang w:val="en-US"/>
          </w:rPr>
          <w:t>十三、市场预测</w:t>
        </w:r>
        <w:r>
          <w:tab/>
        </w:r>
        <w:r>
          <w:fldChar w:fldCharType="begin"/>
        </w:r>
        <w:r>
          <w:instrText xml:space="preserve"> PAGEREF _Toc15385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6" w:history="1">
        <w:r>
          <w:rPr>
            <w:rFonts w:ascii="仿宋" w:eastAsia="仿宋" w:hAnsi="仿宋" w:cs="仿宋" w:hint="eastAsia"/>
            <w:lang w:val="en-US"/>
          </w:rPr>
          <w:t>(一)、增强资金保障能力</w:t>
        </w:r>
        <w:r>
          <w:tab/>
        </w:r>
        <w:r>
          <w:fldChar w:fldCharType="begin"/>
        </w:r>
        <w:r>
          <w:instrText xml:space="preserve"> PAGEREF _Toc31076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9" w:history="1">
        <w:r>
          <w:rPr>
            <w:rFonts w:ascii="仿宋" w:eastAsia="仿宋" w:hAnsi="仿宋" w:cs="仿宋" w:hint="eastAsia"/>
            <w:lang w:val="en-US"/>
          </w:rPr>
          <w:t>(二)、营造良好投资氛围</w:t>
        </w:r>
        <w:r>
          <w:tab/>
        </w:r>
        <w:r>
          <w:fldChar w:fldCharType="begin"/>
        </w:r>
        <w:r>
          <w:instrText xml:space="preserve"> PAGEREF _Toc22299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13" w:history="1">
        <w:r>
          <w:rPr>
            <w:rFonts w:ascii="仿宋" w:eastAsia="仿宋" w:hAnsi="仿宋" w:cs="仿宋" w:hint="eastAsia"/>
            <w:lang w:val="en-US"/>
          </w:rPr>
          <w:t>十四、钼酸钠项目组织管理与招投标</w:t>
        </w:r>
        <w:r>
          <w:tab/>
        </w:r>
        <w:r>
          <w:fldChar w:fldCharType="begin"/>
        </w:r>
        <w:r>
          <w:instrText xml:space="preserve"> PAGEREF _Toc29213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8" w:history="1">
        <w:r>
          <w:rPr>
            <w:rFonts w:ascii="仿宋" w:eastAsia="仿宋" w:hAnsi="仿宋" w:cs="仿宋" w:hint="eastAsia"/>
            <w:lang w:val="en-US"/>
          </w:rPr>
          <w:t>(一)、钼酸钠项目筹建时期的组织与管理</w:t>
        </w:r>
        <w:r>
          <w:tab/>
        </w:r>
        <w:r>
          <w:fldChar w:fldCharType="begin"/>
        </w:r>
        <w:r>
          <w:instrText xml:space="preserve"> PAGEREF _Toc26068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3" w:history="1">
        <w:r>
          <w:rPr>
            <w:rFonts w:ascii="仿宋" w:eastAsia="仿宋" w:hAnsi="仿宋" w:cs="仿宋" w:hint="eastAsia"/>
            <w:lang w:val="en-US"/>
          </w:rPr>
          <w:t>(二)、钼酸钠项目运行时期的组织与管理</w:t>
        </w:r>
        <w:r>
          <w:tab/>
        </w:r>
        <w:r>
          <w:fldChar w:fldCharType="begin"/>
        </w:r>
        <w:r>
          <w:instrText xml:space="preserve"> PAGEREF _Toc22763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7" w:history="1">
        <w:r>
          <w:rPr>
            <w:rFonts w:ascii="仿宋" w:eastAsia="仿宋" w:hAnsi="仿宋" w:cs="仿宋" w:hint="eastAsia"/>
            <w:lang w:val="en-US"/>
          </w:rPr>
          <w:t>(三)、劳动定员和人员培训</w:t>
        </w:r>
        <w:r>
          <w:tab/>
        </w:r>
        <w:r>
          <w:fldChar w:fldCharType="begin"/>
        </w:r>
        <w:r>
          <w:instrText xml:space="preserve"> PAGEREF _Toc32677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" w:history="1">
        <w:r>
          <w:rPr>
            <w:rFonts w:ascii="仿宋" w:eastAsia="仿宋" w:hAnsi="仿宋" w:cs="仿宋" w:hint="eastAsia"/>
            <w:lang w:val="en-US"/>
          </w:rPr>
          <w:t>(四)、招标管理</w:t>
        </w:r>
        <w:r>
          <w:tab/>
        </w:r>
        <w:r>
          <w:fldChar w:fldCharType="begin"/>
        </w:r>
        <w:r>
          <w:instrText xml:space="preserve"> PAGEREF _Toc2921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56" w:history="1">
        <w:r>
          <w:rPr>
            <w:rFonts w:ascii="仿宋" w:eastAsia="仿宋" w:hAnsi="仿宋" w:cs="仿宋" w:hint="eastAsia"/>
            <w:lang w:val="en-US"/>
          </w:rPr>
          <w:t>十五、生产调度</w:t>
        </w:r>
        <w:r>
          <w:tab/>
        </w:r>
        <w:r>
          <w:fldChar w:fldCharType="begin"/>
        </w:r>
        <w:r>
          <w:instrText xml:space="preserve"> PAGEREF _Toc10356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4" w:history="1">
        <w:r>
          <w:rPr>
            <w:rFonts w:ascii="仿宋" w:eastAsia="仿宋" w:hAnsi="仿宋" w:cs="仿宋" w:hint="eastAsia"/>
            <w:lang w:val="en-US"/>
          </w:rPr>
          <w:t>(一)、生产调度的概念</w:t>
        </w:r>
        <w:r>
          <w:tab/>
        </w:r>
        <w:r>
          <w:fldChar w:fldCharType="begin"/>
        </w:r>
        <w:r>
          <w:instrText xml:space="preserve"> PAGEREF _Toc4024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8" w:history="1">
        <w:r>
          <w:rPr>
            <w:rFonts w:ascii="仿宋" w:eastAsia="仿宋" w:hAnsi="仿宋" w:cs="仿宋" w:hint="eastAsia"/>
            <w:lang w:val="en-US"/>
          </w:rPr>
          <w:t>(二)、生产调度工作的主要内容与基本要求</w:t>
        </w:r>
        <w:r>
          <w:tab/>
        </w:r>
        <w:r>
          <w:fldChar w:fldCharType="begin"/>
        </w:r>
        <w:r>
          <w:instrText xml:space="preserve"> PAGEREF _Toc24688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8" w:history="1">
        <w:r>
          <w:rPr>
            <w:rFonts w:ascii="仿宋" w:eastAsia="仿宋" w:hAnsi="仿宋" w:cs="仿宋" w:hint="eastAsia"/>
            <w:lang w:val="en-US"/>
          </w:rPr>
          <w:t>(三)、生产调度系统的组织</w:t>
        </w:r>
        <w:r>
          <w:tab/>
        </w:r>
        <w:r>
          <w:fldChar w:fldCharType="begin"/>
        </w:r>
        <w:r>
          <w:instrText xml:space="preserve"> PAGEREF _Toc21938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5" w:history="1">
        <w:r>
          <w:rPr>
            <w:rFonts w:ascii="仿宋" w:eastAsia="仿宋" w:hAnsi="仿宋" w:cs="仿宋" w:hint="eastAsia"/>
            <w:lang w:val="en-US"/>
          </w:rPr>
          <w:t>(四)、调度工作制度</w:t>
        </w:r>
        <w:r>
          <w:tab/>
        </w:r>
        <w:r>
          <w:fldChar w:fldCharType="begin"/>
        </w:r>
        <w:r>
          <w:instrText xml:space="preserve"> PAGEREF _Toc3805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84" w:history="1">
        <w:r>
          <w:rPr>
            <w:rFonts w:ascii="仿宋" w:eastAsia="仿宋" w:hAnsi="仿宋" w:cs="仿宋" w:hint="eastAsia"/>
            <w:lang w:val="en-US"/>
          </w:rPr>
          <w:t>十六、创新驱动</w:t>
        </w:r>
        <w:r>
          <w:tab/>
        </w:r>
        <w:r>
          <w:fldChar w:fldCharType="begin"/>
        </w:r>
        <w:r>
          <w:instrText xml:space="preserve"> PAGEREF _Toc27384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" w:history="1">
        <w:r>
          <w:rPr>
            <w:rFonts w:ascii="仿宋" w:eastAsia="仿宋" w:hAnsi="仿宋" w:cs="仿宋" w:hint="eastAsia"/>
            <w:lang w:val="en-US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_Toc2183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" w:history="1">
        <w:r>
          <w:rPr>
            <w:rFonts w:ascii="仿宋" w:eastAsia="仿宋" w:hAnsi="仿宋" w:cs="仿宋" w:hint="eastAsia"/>
            <w:lang w:val="en-US"/>
          </w:rPr>
          <w:t>(二)、钼酸钠项目技术工艺分析</w:t>
        </w:r>
        <w:r>
          <w:tab/>
        </w:r>
        <w:r>
          <w:fldChar w:fldCharType="begin"/>
        </w:r>
        <w:r>
          <w:instrText xml:space="preserve"> PAGEREF _Toc39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6" w:history="1">
        <w:r>
          <w:rPr>
            <w:rFonts w:ascii="仿宋" w:eastAsia="仿宋" w:hAnsi="仿宋" w:cs="仿宋" w:hint="eastAsia"/>
            <w:lang w:val="en-US"/>
          </w:rPr>
          <w:t>(三)、质量管理</w:t>
        </w:r>
        <w:r>
          <w:tab/>
        </w:r>
        <w:r>
          <w:fldChar w:fldCharType="begin"/>
        </w:r>
        <w:r>
          <w:instrText xml:space="preserve"> PAGEREF _Toc13966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6" w:history="1">
        <w:r>
          <w:rPr>
            <w:rFonts w:ascii="仿宋" w:eastAsia="仿宋" w:hAnsi="仿宋" w:cs="仿宋" w:hint="eastAsia"/>
            <w:lang w:val="en-US"/>
          </w:rPr>
          <w:t>(四)、创新发展总结</w:t>
        </w:r>
        <w:r>
          <w:tab/>
        </w:r>
        <w:r>
          <w:fldChar w:fldCharType="begin"/>
        </w:r>
        <w:r>
          <w:instrText xml:space="preserve"> PAGEREF _Toc20726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84" w:history="1">
        <w:r>
          <w:rPr>
            <w:rFonts w:ascii="仿宋" w:eastAsia="仿宋" w:hAnsi="仿宋" w:cs="仿宋" w:hint="eastAsia"/>
            <w:lang w:val="en-US"/>
          </w:rPr>
          <w:t>十七、钼酸钠项目节能说明</w:t>
        </w:r>
        <w:r>
          <w:tab/>
        </w:r>
        <w:r>
          <w:fldChar w:fldCharType="begin"/>
        </w:r>
        <w:r>
          <w:instrText xml:space="preserve"> PAGEREF _Toc18584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5" w:history="1">
        <w:r>
          <w:rPr>
            <w:rFonts w:ascii="仿宋" w:eastAsia="仿宋" w:hAnsi="仿宋" w:cs="仿宋" w:hint="eastAsia"/>
            <w:lang w:val="en-US"/>
          </w:rPr>
          <w:t>(一)、钼酸钠项目节能概述</w:t>
        </w:r>
        <w:r>
          <w:tab/>
        </w:r>
        <w:r>
          <w:fldChar w:fldCharType="begin"/>
        </w:r>
        <w:r>
          <w:instrText xml:space="preserve"> PAGEREF _Toc19985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30141" w:history="1">
        <w:r>
          <w:rPr>
            <w:rFonts w:ascii="仿宋" w:eastAsia="仿宋" w:hAnsi="仿宋" w:cs="仿宋" w:hint="eastAsia"/>
            <w:lang w:val="en-US"/>
          </w:rPr>
          <w:t>(二)、能源消费种类和数量分析</w:t>
        </w:r>
        <w:r>
          <w:tab/>
        </w:r>
        <w:r>
          <w:fldChar w:fldCharType="begin"/>
        </w:r>
        <w:r>
          <w:instrText xml:space="preserve"> PAGEREF _Toc30141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6" w:history="1">
        <w:r>
          <w:rPr>
            <w:rFonts w:ascii="仿宋" w:eastAsia="仿宋" w:hAnsi="仿宋" w:cs="仿宋" w:hint="eastAsia"/>
            <w:lang w:val="en-US"/>
          </w:rPr>
          <w:t>(三)、钼酸钠项目节能措施</w:t>
        </w:r>
        <w:r>
          <w:tab/>
        </w:r>
        <w:r>
          <w:fldChar w:fldCharType="begin"/>
        </w:r>
        <w:r>
          <w:instrText xml:space="preserve"> PAGEREF _Toc7906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1" w:history="1">
        <w:r>
          <w:rPr>
            <w:rFonts w:ascii="仿宋" w:eastAsia="仿宋" w:hAnsi="仿宋" w:cs="仿宋" w:hint="eastAsia"/>
            <w:lang w:val="en-US"/>
          </w:rPr>
          <w:t>(四)、节能综合评价</w:t>
        </w:r>
        <w:r>
          <w:tab/>
        </w:r>
        <w:r>
          <w:fldChar w:fldCharType="begin"/>
        </w:r>
        <w:r>
          <w:instrText xml:space="preserve"> PAGEREF _Toc10661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3" w:history="1">
        <w:r>
          <w:rPr>
            <w:rFonts w:ascii="仿宋" w:eastAsia="仿宋" w:hAnsi="仿宋" w:cs="仿宋" w:hint="eastAsia"/>
            <w:lang w:val="en-US"/>
          </w:rPr>
          <w:t>十八、合同与法务管理</w:t>
        </w:r>
        <w:r>
          <w:tab/>
        </w:r>
        <w:r>
          <w:fldChar w:fldCharType="begin"/>
        </w:r>
        <w:r>
          <w:instrText xml:space="preserve"> PAGEREF _Toc693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3" w:history="1">
        <w:r>
          <w:rPr>
            <w:rFonts w:ascii="仿宋" w:eastAsia="仿宋" w:hAnsi="仿宋" w:cs="仿宋" w:hint="eastAsia"/>
            <w:lang w:val="en-US"/>
          </w:rPr>
          <w:t>(一)、合同管理</w:t>
        </w:r>
        <w:r>
          <w:tab/>
        </w:r>
        <w:r>
          <w:fldChar w:fldCharType="begin"/>
        </w:r>
        <w:r>
          <w:instrText xml:space="preserve"> PAGEREF _Toc10153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4" w:history="1">
        <w:r>
          <w:rPr>
            <w:rFonts w:ascii="仿宋" w:eastAsia="仿宋" w:hAnsi="仿宋" w:cs="仿宋" w:hint="eastAsia"/>
            <w:lang w:val="en-US"/>
          </w:rPr>
          <w:t>(二)、法务风险分析</w:t>
        </w:r>
        <w:r>
          <w:tab/>
        </w:r>
        <w:r>
          <w:fldChar w:fldCharType="begin"/>
        </w:r>
        <w:r>
          <w:instrText xml:space="preserve"> PAGEREF _Toc5074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7" w:history="1">
        <w:r>
          <w:rPr>
            <w:rFonts w:ascii="仿宋" w:eastAsia="仿宋" w:hAnsi="仿宋" w:cs="仿宋" w:hint="eastAsia"/>
            <w:lang w:val="en-US"/>
          </w:rPr>
          <w:t>(三)、合同纠纷解决机制</w:t>
        </w:r>
        <w:r>
          <w:tab/>
        </w:r>
        <w:r>
          <w:fldChar w:fldCharType="begin"/>
        </w:r>
        <w:r>
          <w:instrText xml:space="preserve"> PAGEREF _Toc15357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32" w:history="1">
        <w:r>
          <w:rPr>
            <w:rFonts w:ascii="仿宋" w:eastAsia="仿宋" w:hAnsi="仿宋" w:cs="仿宋" w:hint="eastAsia"/>
            <w:lang w:val="en-US"/>
          </w:rPr>
          <w:t>十九、钼酸钠行业高质量发展</w:t>
        </w:r>
        <w:r>
          <w:tab/>
        </w:r>
        <w:r>
          <w:fldChar w:fldCharType="begin"/>
        </w:r>
        <w:r>
          <w:instrText xml:space="preserve"> PAGEREF _Toc17532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8" w:history="1">
        <w:r>
          <w:rPr>
            <w:rFonts w:ascii="仿宋" w:eastAsia="仿宋" w:hAnsi="仿宋" w:cs="仿宋" w:hint="eastAsia"/>
            <w:lang w:val="en-US"/>
          </w:rPr>
          <w:t>(一)、质量管理体系</w:t>
        </w:r>
        <w:r>
          <w:tab/>
        </w:r>
        <w:r>
          <w:fldChar w:fldCharType="begin"/>
        </w:r>
        <w:r>
          <w:instrText xml:space="preserve"> PAGEREF _Toc4908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0" w:history="1">
        <w:r>
          <w:rPr>
            <w:rFonts w:ascii="仿宋" w:eastAsia="仿宋" w:hAnsi="仿宋" w:cs="仿宋" w:hint="eastAsia"/>
            <w:lang w:val="en-US"/>
          </w:rPr>
          <w:t>(二)、创新与研发投入</w:t>
        </w:r>
        <w:r>
          <w:tab/>
        </w:r>
        <w:r>
          <w:fldChar w:fldCharType="begin"/>
        </w:r>
        <w:r>
          <w:instrText xml:space="preserve"> PAGEREF _Toc27910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9" w:history="1">
        <w:r>
          <w:rPr>
            <w:rFonts w:ascii="仿宋" w:eastAsia="仿宋" w:hAnsi="仿宋" w:cs="仿宋" w:hint="eastAsia"/>
            <w:lang w:val="en-US"/>
          </w:rPr>
          <w:t>(三)、生产效率提升</w:t>
        </w:r>
        <w:r>
          <w:tab/>
        </w:r>
        <w:r>
          <w:fldChar w:fldCharType="begin"/>
        </w:r>
        <w:r>
          <w:instrText xml:space="preserve"> PAGEREF _Toc21099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5" w:history="1">
        <w:r>
          <w:rPr>
            <w:rFonts w:ascii="仿宋" w:eastAsia="仿宋" w:hAnsi="仿宋" w:cs="仿宋" w:hint="eastAsia"/>
            <w:lang w:val="en-US"/>
          </w:rPr>
          <w:t>(四)、环保与可持续发展</w:t>
        </w:r>
        <w:r>
          <w:tab/>
        </w:r>
        <w:r>
          <w:fldChar w:fldCharType="begin"/>
        </w:r>
        <w:r>
          <w:instrText xml:space="preserve"> PAGEREF _Toc15185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79" w:history="1">
        <w:r>
          <w:rPr>
            <w:rFonts w:ascii="仿宋" w:eastAsia="仿宋" w:hAnsi="仿宋" w:cs="仿宋" w:hint="eastAsia"/>
            <w:lang w:val="en-US"/>
          </w:rPr>
          <w:t>二十、智能化设备与自动化生产</w:t>
        </w:r>
        <w:r>
          <w:tab/>
        </w:r>
        <w:r>
          <w:fldChar w:fldCharType="begin"/>
        </w:r>
        <w:r>
          <w:instrText xml:space="preserve"> PAGEREF _Toc8079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0" w:history="1">
        <w:r>
          <w:rPr>
            <w:rFonts w:ascii="仿宋" w:eastAsia="仿宋" w:hAnsi="仿宋" w:cs="仿宋" w:hint="eastAsia"/>
            <w:lang w:val="en-US"/>
          </w:rPr>
          <w:t>(一)、智能化设备引进与应用</w:t>
        </w:r>
        <w:r>
          <w:tab/>
        </w:r>
        <w:r>
          <w:fldChar w:fldCharType="begin"/>
        </w:r>
        <w:r>
          <w:instrText xml:space="preserve"> PAGEREF _Toc6000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3" w:history="1">
        <w:r>
          <w:rPr>
            <w:rFonts w:ascii="仿宋" w:eastAsia="仿宋" w:hAnsi="仿宋" w:cs="仿宋" w:hint="eastAsia"/>
            <w:lang w:val="en-US"/>
          </w:rPr>
          <w:t>(二)、生产流程自动化与优化</w:t>
        </w:r>
        <w:r>
          <w:tab/>
        </w:r>
        <w:r>
          <w:fldChar w:fldCharType="begin"/>
        </w:r>
        <w:r>
          <w:instrText xml:space="preserve"> PAGEREF _Toc32173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5" w:history="1">
        <w:r>
          <w:rPr>
            <w:rFonts w:ascii="仿宋" w:eastAsia="仿宋" w:hAnsi="仿宋" w:cs="仿宋" w:hint="eastAsia"/>
            <w:lang w:val="en-US"/>
          </w:rPr>
          <w:t>(三)、人机协同与工业互联网应用</w:t>
        </w:r>
        <w:r>
          <w:tab/>
        </w:r>
        <w:r>
          <w:fldChar w:fldCharType="begin"/>
        </w:r>
        <w:r>
          <w:instrText xml:space="preserve"> PAGEREF _Toc28235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https://d.book118.com/895341321310011114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钼酸钠市场分析及竞争策略报告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钼酸钠市场分析及竞争策略报告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钼酸钠市场分析及竞争策略报告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钼酸钠市场分析及竞争策略报告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钼酸钠市场分析及竞争策略报告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2982749"/>
    <w:rsid w:val="5298274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895341321310011114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2024-02-22T16:59:00Z</dcterms:created>
  <dcterms:modified xsi:type="dcterms:W3CDTF">2024-02-22T16:59:22Z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