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86" w:history="1">
        <w:r>
          <w:rPr>
            <w:rFonts w:ascii="仿宋" w:eastAsia="仿宋" w:hAnsi="仿宋" w:cs="仿宋" w:hint="eastAsia"/>
            <w:lang w:eastAsia="zh-CN"/>
          </w:rPr>
          <w:t>前言</w:t>
        </w:r>
        <w:r>
          <w:tab/>
        </w:r>
        <w:r>
          <w:fldChar w:fldCharType="begin"/>
        </w:r>
        <w:r>
          <w:instrText xml:space="preserve"> PAGEREF _Toc21386 \h </w:instrText>
        </w:r>
        <w:r>
          <w:fldChar w:fldCharType="separate"/>
        </w:r>
        <w:r>
          <w:t>3</w:t>
        </w:r>
        <w:r>
          <w:fldChar w:fldCharType="end"/>
        </w:r>
      </w:hyperlink>
    </w:p>
    <w:p>
      <w:pPr>
        <w:pStyle w:val="TOC1"/>
        <w:tabs>
          <w:tab w:val="right" w:leader="dot" w:pos="8306"/>
        </w:tabs>
      </w:pPr>
      <w:hyperlink w:anchor="_Toc11688" w:history="1">
        <w:r>
          <w:rPr>
            <w:rFonts w:ascii="仿宋" w:eastAsia="仿宋" w:hAnsi="仿宋" w:cs="仿宋" w:hint="eastAsia"/>
            <w:lang w:eastAsia="zh-CN"/>
          </w:rPr>
          <w:t>一、市场分析、调研</w:t>
        </w:r>
        <w:r>
          <w:tab/>
        </w:r>
        <w:r>
          <w:fldChar w:fldCharType="begin"/>
        </w:r>
        <w:r>
          <w:instrText xml:space="preserve"> PAGEREF _Toc11688 \h </w:instrText>
        </w:r>
        <w:r>
          <w:fldChar w:fldCharType="separate"/>
        </w:r>
        <w:r>
          <w:t>3</w:t>
        </w:r>
        <w:r>
          <w:fldChar w:fldCharType="end"/>
        </w:r>
      </w:hyperlink>
    </w:p>
    <w:p>
      <w:pPr>
        <w:pStyle w:val="TOC2"/>
        <w:tabs>
          <w:tab w:val="right" w:leader="dot" w:pos="8306"/>
        </w:tabs>
      </w:pPr>
      <w:hyperlink w:anchor="_Toc184" w:history="1">
        <w:r>
          <w:rPr>
            <w:rFonts w:ascii="仿宋" w:eastAsia="仿宋" w:hAnsi="仿宋" w:cs="仿宋" w:hint="eastAsia"/>
            <w:lang w:eastAsia="zh-CN"/>
          </w:rPr>
          <w:t>(一)、水产品行业分析</w:t>
        </w:r>
        <w:r>
          <w:tab/>
        </w:r>
        <w:r>
          <w:fldChar w:fldCharType="begin"/>
        </w:r>
        <w:r>
          <w:instrText xml:space="preserve"> PAGEREF _Toc184 \h </w:instrText>
        </w:r>
        <w:r>
          <w:fldChar w:fldCharType="separate"/>
        </w:r>
        <w:r>
          <w:t>3</w:t>
        </w:r>
        <w:r>
          <w:fldChar w:fldCharType="end"/>
        </w:r>
      </w:hyperlink>
    </w:p>
    <w:p>
      <w:pPr>
        <w:pStyle w:val="TOC2"/>
        <w:tabs>
          <w:tab w:val="right" w:leader="dot" w:pos="8306"/>
        </w:tabs>
      </w:pPr>
      <w:hyperlink w:anchor="_Toc16253" w:history="1">
        <w:r>
          <w:rPr>
            <w:rFonts w:ascii="仿宋" w:eastAsia="仿宋" w:hAnsi="仿宋" w:cs="仿宋" w:hint="eastAsia"/>
            <w:lang w:eastAsia="zh-CN"/>
          </w:rPr>
          <w:t>(二)、水产品市场分析预测</w:t>
        </w:r>
        <w:r>
          <w:tab/>
        </w:r>
        <w:r>
          <w:fldChar w:fldCharType="begin"/>
        </w:r>
        <w:r>
          <w:instrText xml:space="preserve"> PAGEREF _Toc16253 \h </w:instrText>
        </w:r>
        <w:r>
          <w:fldChar w:fldCharType="separate"/>
        </w:r>
        <w:r>
          <w:t>4</w:t>
        </w:r>
        <w:r>
          <w:fldChar w:fldCharType="end"/>
        </w:r>
      </w:hyperlink>
    </w:p>
    <w:p>
      <w:pPr>
        <w:pStyle w:val="TOC1"/>
        <w:tabs>
          <w:tab w:val="right" w:leader="dot" w:pos="8306"/>
        </w:tabs>
      </w:pPr>
      <w:hyperlink w:anchor="_Toc1731" w:history="1">
        <w:r>
          <w:rPr>
            <w:rFonts w:ascii="仿宋" w:eastAsia="仿宋" w:hAnsi="仿宋" w:cs="仿宋" w:hint="eastAsia"/>
            <w:lang w:eastAsia="zh-CN"/>
          </w:rPr>
          <w:t>二、水产品项目选址可行性分析</w:t>
        </w:r>
        <w:r>
          <w:tab/>
        </w:r>
        <w:r>
          <w:fldChar w:fldCharType="begin"/>
        </w:r>
        <w:r>
          <w:instrText xml:space="preserve"> PAGEREF _Toc1731 \h </w:instrText>
        </w:r>
        <w:r>
          <w:fldChar w:fldCharType="separate"/>
        </w:r>
        <w:r>
          <w:t>5</w:t>
        </w:r>
        <w:r>
          <w:fldChar w:fldCharType="end"/>
        </w:r>
      </w:hyperlink>
    </w:p>
    <w:p>
      <w:pPr>
        <w:pStyle w:val="TOC2"/>
        <w:tabs>
          <w:tab w:val="right" w:leader="dot" w:pos="8306"/>
        </w:tabs>
      </w:pPr>
      <w:hyperlink w:anchor="_Toc25574" w:history="1">
        <w:r>
          <w:rPr>
            <w:rFonts w:ascii="仿宋" w:eastAsia="仿宋" w:hAnsi="仿宋" w:cs="仿宋" w:hint="eastAsia"/>
            <w:lang w:eastAsia="zh-CN"/>
          </w:rPr>
          <w:t>(一)、水产品项目选址</w:t>
        </w:r>
        <w:r>
          <w:tab/>
        </w:r>
        <w:r>
          <w:fldChar w:fldCharType="begin"/>
        </w:r>
        <w:r>
          <w:instrText xml:space="preserve"> PAGEREF _Toc25574 \h </w:instrText>
        </w:r>
        <w:r>
          <w:fldChar w:fldCharType="separate"/>
        </w:r>
        <w:r>
          <w:t>5</w:t>
        </w:r>
        <w:r>
          <w:fldChar w:fldCharType="end"/>
        </w:r>
      </w:hyperlink>
    </w:p>
    <w:p>
      <w:pPr>
        <w:pStyle w:val="TOC2"/>
        <w:tabs>
          <w:tab w:val="right" w:leader="dot" w:pos="8306"/>
        </w:tabs>
      </w:pPr>
      <w:hyperlink w:anchor="_Toc14989" w:history="1">
        <w:r>
          <w:rPr>
            <w:rFonts w:ascii="仿宋" w:eastAsia="仿宋" w:hAnsi="仿宋" w:cs="仿宋" w:hint="eastAsia"/>
            <w:lang w:eastAsia="zh-CN"/>
          </w:rPr>
          <w:t>(二)、用地控制指标</w:t>
        </w:r>
        <w:r>
          <w:tab/>
        </w:r>
        <w:r>
          <w:fldChar w:fldCharType="begin"/>
        </w:r>
        <w:r>
          <w:instrText xml:space="preserve"> PAGEREF _Toc14989 \h </w:instrText>
        </w:r>
        <w:r>
          <w:fldChar w:fldCharType="separate"/>
        </w:r>
        <w:r>
          <w:t>5</w:t>
        </w:r>
        <w:r>
          <w:fldChar w:fldCharType="end"/>
        </w:r>
      </w:hyperlink>
    </w:p>
    <w:p>
      <w:pPr>
        <w:pStyle w:val="TOC2"/>
        <w:tabs>
          <w:tab w:val="right" w:leader="dot" w:pos="8306"/>
        </w:tabs>
      </w:pPr>
      <w:hyperlink w:anchor="_Toc6037" w:history="1">
        <w:r>
          <w:rPr>
            <w:rFonts w:ascii="仿宋" w:eastAsia="仿宋" w:hAnsi="仿宋" w:cs="仿宋" w:hint="eastAsia"/>
            <w:lang w:eastAsia="zh-CN"/>
          </w:rPr>
          <w:t>(三)、节约用地措施</w:t>
        </w:r>
        <w:r>
          <w:tab/>
        </w:r>
        <w:r>
          <w:fldChar w:fldCharType="begin"/>
        </w:r>
        <w:r>
          <w:instrText xml:space="preserve"> PAGEREF _Toc6037 \h </w:instrText>
        </w:r>
        <w:r>
          <w:fldChar w:fldCharType="separate"/>
        </w:r>
        <w:r>
          <w:t>7</w:t>
        </w:r>
        <w:r>
          <w:fldChar w:fldCharType="end"/>
        </w:r>
      </w:hyperlink>
    </w:p>
    <w:p>
      <w:pPr>
        <w:pStyle w:val="TOC2"/>
        <w:tabs>
          <w:tab w:val="right" w:leader="dot" w:pos="8306"/>
        </w:tabs>
      </w:pPr>
      <w:hyperlink w:anchor="_Toc7159" w:history="1">
        <w:r>
          <w:rPr>
            <w:rFonts w:ascii="仿宋" w:eastAsia="仿宋" w:hAnsi="仿宋" w:cs="仿宋" w:hint="eastAsia"/>
            <w:lang w:eastAsia="zh-CN"/>
          </w:rPr>
          <w:t>(四)、总图布置方案</w:t>
        </w:r>
        <w:r>
          <w:tab/>
        </w:r>
        <w:r>
          <w:fldChar w:fldCharType="begin"/>
        </w:r>
        <w:r>
          <w:instrText xml:space="preserve"> PAGEREF _Toc7159 \h </w:instrText>
        </w:r>
        <w:r>
          <w:fldChar w:fldCharType="separate"/>
        </w:r>
        <w:r>
          <w:t>8</w:t>
        </w:r>
        <w:r>
          <w:fldChar w:fldCharType="end"/>
        </w:r>
      </w:hyperlink>
    </w:p>
    <w:p>
      <w:pPr>
        <w:pStyle w:val="TOC2"/>
        <w:tabs>
          <w:tab w:val="right" w:leader="dot" w:pos="8306"/>
        </w:tabs>
      </w:pPr>
      <w:hyperlink w:anchor="_Toc16661" w:history="1">
        <w:r>
          <w:rPr>
            <w:rFonts w:ascii="仿宋" w:eastAsia="仿宋" w:hAnsi="仿宋" w:cs="仿宋" w:hint="eastAsia"/>
            <w:lang w:eastAsia="zh-CN"/>
          </w:rPr>
          <w:t>(五)、选址综合评价</w:t>
        </w:r>
        <w:r>
          <w:tab/>
        </w:r>
        <w:r>
          <w:fldChar w:fldCharType="begin"/>
        </w:r>
        <w:r>
          <w:instrText xml:space="preserve"> PAGEREF _Toc16661 \h </w:instrText>
        </w:r>
        <w:r>
          <w:fldChar w:fldCharType="separate"/>
        </w:r>
        <w:r>
          <w:t>9</w:t>
        </w:r>
        <w:r>
          <w:fldChar w:fldCharType="end"/>
        </w:r>
      </w:hyperlink>
    </w:p>
    <w:p>
      <w:pPr>
        <w:pStyle w:val="TOC1"/>
        <w:tabs>
          <w:tab w:val="right" w:leader="dot" w:pos="8306"/>
        </w:tabs>
      </w:pPr>
      <w:hyperlink w:anchor="_Toc27871" w:history="1">
        <w:r>
          <w:rPr>
            <w:rFonts w:ascii="仿宋" w:eastAsia="仿宋" w:hAnsi="仿宋" w:cs="仿宋" w:hint="eastAsia"/>
            <w:lang w:eastAsia="zh-CN"/>
          </w:rPr>
          <w:t>三、水产品项目建设背景及必要性分析</w:t>
        </w:r>
        <w:r>
          <w:tab/>
        </w:r>
        <w:r>
          <w:fldChar w:fldCharType="begin"/>
        </w:r>
        <w:r>
          <w:instrText xml:space="preserve"> PAGEREF _Toc27871 \h </w:instrText>
        </w:r>
        <w:r>
          <w:fldChar w:fldCharType="separate"/>
        </w:r>
        <w:r>
          <w:t>10</w:t>
        </w:r>
        <w:r>
          <w:fldChar w:fldCharType="end"/>
        </w:r>
      </w:hyperlink>
    </w:p>
    <w:p>
      <w:pPr>
        <w:pStyle w:val="TOC2"/>
        <w:tabs>
          <w:tab w:val="right" w:leader="dot" w:pos="8306"/>
        </w:tabs>
      </w:pPr>
      <w:hyperlink w:anchor="_Toc16961" w:history="1">
        <w:r>
          <w:rPr>
            <w:rFonts w:ascii="仿宋" w:eastAsia="仿宋" w:hAnsi="仿宋" w:cs="仿宋" w:hint="eastAsia"/>
            <w:lang w:eastAsia="zh-CN"/>
          </w:rPr>
          <w:t>(一)、水产品项目背景分析</w:t>
        </w:r>
        <w:r>
          <w:tab/>
        </w:r>
        <w:r>
          <w:fldChar w:fldCharType="begin"/>
        </w:r>
        <w:r>
          <w:instrText xml:space="preserve"> PAGEREF _Toc16961 \h </w:instrText>
        </w:r>
        <w:r>
          <w:fldChar w:fldCharType="separate"/>
        </w:r>
        <w:r>
          <w:t>10</w:t>
        </w:r>
        <w:r>
          <w:fldChar w:fldCharType="end"/>
        </w:r>
      </w:hyperlink>
    </w:p>
    <w:p>
      <w:pPr>
        <w:pStyle w:val="TOC2"/>
        <w:tabs>
          <w:tab w:val="right" w:leader="dot" w:pos="8306"/>
        </w:tabs>
      </w:pPr>
      <w:hyperlink w:anchor="_Toc31047" w:history="1">
        <w:r>
          <w:rPr>
            <w:rFonts w:ascii="仿宋" w:eastAsia="仿宋" w:hAnsi="仿宋" w:cs="仿宋" w:hint="eastAsia"/>
            <w:lang w:eastAsia="zh-CN"/>
          </w:rPr>
          <w:t>(二)、水产品项目建设必要性分析</w:t>
        </w:r>
        <w:r>
          <w:tab/>
        </w:r>
        <w:r>
          <w:fldChar w:fldCharType="begin"/>
        </w:r>
        <w:r>
          <w:instrText xml:space="preserve"> PAGEREF _Toc31047 \h </w:instrText>
        </w:r>
        <w:r>
          <w:fldChar w:fldCharType="separate"/>
        </w:r>
        <w:r>
          <w:t>11</w:t>
        </w:r>
        <w:r>
          <w:fldChar w:fldCharType="end"/>
        </w:r>
      </w:hyperlink>
    </w:p>
    <w:p>
      <w:pPr>
        <w:pStyle w:val="TOC1"/>
        <w:tabs>
          <w:tab w:val="right" w:leader="dot" w:pos="8306"/>
        </w:tabs>
      </w:pPr>
      <w:hyperlink w:anchor="_Toc10851" w:history="1">
        <w:r>
          <w:rPr>
            <w:rFonts w:ascii="仿宋" w:eastAsia="仿宋" w:hAnsi="仿宋" w:cs="仿宋" w:hint="eastAsia"/>
            <w:lang w:eastAsia="zh-CN"/>
          </w:rPr>
          <w:t>四、水产品项目危机管理</w:t>
        </w:r>
        <w:r>
          <w:tab/>
        </w:r>
        <w:r>
          <w:fldChar w:fldCharType="begin"/>
        </w:r>
        <w:r>
          <w:instrText xml:space="preserve"> PAGEREF _Toc10851 \h </w:instrText>
        </w:r>
        <w:r>
          <w:fldChar w:fldCharType="separate"/>
        </w:r>
        <w:r>
          <w:t>13</w:t>
        </w:r>
        <w:r>
          <w:fldChar w:fldCharType="end"/>
        </w:r>
      </w:hyperlink>
    </w:p>
    <w:p>
      <w:pPr>
        <w:pStyle w:val="TOC2"/>
        <w:tabs>
          <w:tab w:val="right" w:leader="dot" w:pos="8306"/>
        </w:tabs>
      </w:pPr>
      <w:hyperlink w:anchor="_Toc24949" w:history="1">
        <w:r>
          <w:rPr>
            <w:rFonts w:ascii="仿宋" w:eastAsia="仿宋" w:hAnsi="仿宋" w:cs="仿宋" w:hint="eastAsia"/>
            <w:lang w:eastAsia="zh-CN"/>
          </w:rPr>
          <w:t>(一)、危机预警与识别</w:t>
        </w:r>
        <w:r>
          <w:tab/>
        </w:r>
        <w:r>
          <w:fldChar w:fldCharType="begin"/>
        </w:r>
        <w:r>
          <w:instrText xml:space="preserve"> PAGEREF _Toc24949 \h </w:instrText>
        </w:r>
        <w:r>
          <w:fldChar w:fldCharType="separate"/>
        </w:r>
        <w:r>
          <w:t>13</w:t>
        </w:r>
        <w:r>
          <w:fldChar w:fldCharType="end"/>
        </w:r>
      </w:hyperlink>
    </w:p>
    <w:p>
      <w:pPr>
        <w:pStyle w:val="TOC2"/>
        <w:tabs>
          <w:tab w:val="right" w:leader="dot" w:pos="8306"/>
        </w:tabs>
      </w:pPr>
      <w:hyperlink w:anchor="_Toc13888" w:history="1">
        <w:r>
          <w:rPr>
            <w:rFonts w:ascii="仿宋" w:eastAsia="仿宋" w:hAnsi="仿宋" w:cs="仿宋" w:hint="eastAsia"/>
            <w:lang w:eastAsia="zh-CN"/>
          </w:rPr>
          <w:t>(二)、危机应对与恢复</w:t>
        </w:r>
        <w:r>
          <w:tab/>
        </w:r>
        <w:r>
          <w:fldChar w:fldCharType="begin"/>
        </w:r>
        <w:r>
          <w:instrText xml:space="preserve"> PAGEREF _Toc13888 \h </w:instrText>
        </w:r>
        <w:r>
          <w:fldChar w:fldCharType="separate"/>
        </w:r>
        <w:r>
          <w:t>14</w:t>
        </w:r>
        <w:r>
          <w:fldChar w:fldCharType="end"/>
        </w:r>
      </w:hyperlink>
    </w:p>
    <w:p>
      <w:pPr>
        <w:pStyle w:val="TOC1"/>
        <w:tabs>
          <w:tab w:val="right" w:leader="dot" w:pos="8306"/>
        </w:tabs>
      </w:pPr>
      <w:hyperlink w:anchor="_Toc32329" w:history="1">
        <w:r>
          <w:rPr>
            <w:rFonts w:ascii="仿宋" w:eastAsia="仿宋" w:hAnsi="仿宋" w:cs="仿宋" w:hint="eastAsia"/>
            <w:lang w:eastAsia="zh-CN"/>
          </w:rPr>
          <w:t>五、水产品项目文档管理</w:t>
        </w:r>
        <w:r>
          <w:tab/>
        </w:r>
        <w:r>
          <w:fldChar w:fldCharType="begin"/>
        </w:r>
        <w:r>
          <w:instrText xml:space="preserve"> PAGEREF _Toc32329 \h </w:instrText>
        </w:r>
        <w:r>
          <w:fldChar w:fldCharType="separate"/>
        </w:r>
        <w:r>
          <w:t>15</w:t>
        </w:r>
        <w:r>
          <w:fldChar w:fldCharType="end"/>
        </w:r>
      </w:hyperlink>
    </w:p>
    <w:p>
      <w:pPr>
        <w:pStyle w:val="TOC2"/>
        <w:tabs>
          <w:tab w:val="right" w:leader="dot" w:pos="8306"/>
        </w:tabs>
      </w:pPr>
      <w:hyperlink w:anchor="_Toc30116" w:history="1">
        <w:r>
          <w:rPr>
            <w:rFonts w:ascii="仿宋" w:eastAsia="仿宋" w:hAnsi="仿宋" w:cs="仿宋" w:hint="eastAsia"/>
            <w:lang w:eastAsia="zh-CN"/>
          </w:rPr>
          <w:t>(一)、文档编制与审查</w:t>
        </w:r>
        <w:r>
          <w:tab/>
        </w:r>
        <w:r>
          <w:fldChar w:fldCharType="begin"/>
        </w:r>
        <w:r>
          <w:instrText xml:space="preserve"> PAGEREF _Toc30116 \h </w:instrText>
        </w:r>
        <w:r>
          <w:fldChar w:fldCharType="separate"/>
        </w:r>
        <w:r>
          <w:t>15</w:t>
        </w:r>
        <w:r>
          <w:fldChar w:fldCharType="end"/>
        </w:r>
      </w:hyperlink>
    </w:p>
    <w:p>
      <w:pPr>
        <w:pStyle w:val="TOC2"/>
        <w:tabs>
          <w:tab w:val="right" w:leader="dot" w:pos="8306"/>
        </w:tabs>
      </w:pPr>
      <w:hyperlink w:anchor="_Toc31009" w:history="1">
        <w:r>
          <w:rPr>
            <w:rFonts w:ascii="仿宋" w:eastAsia="仿宋" w:hAnsi="仿宋" w:cs="仿宋" w:hint="eastAsia"/>
            <w:lang w:eastAsia="zh-CN"/>
          </w:rPr>
          <w:t>(二)、文档发布与分发</w:t>
        </w:r>
        <w:r>
          <w:tab/>
        </w:r>
        <w:r>
          <w:fldChar w:fldCharType="begin"/>
        </w:r>
        <w:r>
          <w:instrText xml:space="preserve"> PAGEREF _Toc31009 \h </w:instrText>
        </w:r>
        <w:r>
          <w:fldChar w:fldCharType="separate"/>
        </w:r>
        <w:r>
          <w:t>16</w:t>
        </w:r>
        <w:r>
          <w:fldChar w:fldCharType="end"/>
        </w:r>
      </w:hyperlink>
    </w:p>
    <w:p>
      <w:pPr>
        <w:pStyle w:val="TOC2"/>
        <w:tabs>
          <w:tab w:val="right" w:leader="dot" w:pos="8306"/>
        </w:tabs>
      </w:pPr>
      <w:hyperlink w:anchor="_Toc27177" w:history="1">
        <w:r>
          <w:rPr>
            <w:rFonts w:ascii="仿宋" w:eastAsia="仿宋" w:hAnsi="仿宋" w:cs="仿宋" w:hint="eastAsia"/>
            <w:lang w:eastAsia="zh-CN"/>
          </w:rPr>
          <w:t>(三)、文档存档与归档</w:t>
        </w:r>
        <w:r>
          <w:tab/>
        </w:r>
        <w:r>
          <w:fldChar w:fldCharType="begin"/>
        </w:r>
        <w:r>
          <w:instrText xml:space="preserve"> PAGEREF _Toc27177 \h </w:instrText>
        </w:r>
        <w:r>
          <w:fldChar w:fldCharType="separate"/>
        </w:r>
        <w:r>
          <w:t>17</w:t>
        </w:r>
        <w:r>
          <w:fldChar w:fldCharType="end"/>
        </w:r>
      </w:hyperlink>
    </w:p>
    <w:p>
      <w:pPr>
        <w:pStyle w:val="TOC1"/>
        <w:tabs>
          <w:tab w:val="right" w:leader="dot" w:pos="8306"/>
        </w:tabs>
      </w:pPr>
      <w:hyperlink w:anchor="_Toc15365" w:history="1">
        <w:r>
          <w:rPr>
            <w:rFonts w:ascii="仿宋" w:eastAsia="仿宋" w:hAnsi="仿宋" w:cs="仿宋" w:hint="eastAsia"/>
            <w:lang w:eastAsia="zh-CN"/>
          </w:rPr>
          <w:t>六、水产品项目土建工程</w:t>
        </w:r>
        <w:r>
          <w:tab/>
        </w:r>
        <w:r>
          <w:fldChar w:fldCharType="begin"/>
        </w:r>
        <w:r>
          <w:instrText xml:space="preserve"> PAGEREF _Toc15365 \h </w:instrText>
        </w:r>
        <w:r>
          <w:fldChar w:fldCharType="separate"/>
        </w:r>
        <w:r>
          <w:t>18</w:t>
        </w:r>
        <w:r>
          <w:fldChar w:fldCharType="end"/>
        </w:r>
      </w:hyperlink>
    </w:p>
    <w:p>
      <w:pPr>
        <w:pStyle w:val="TOC2"/>
        <w:tabs>
          <w:tab w:val="right" w:leader="dot" w:pos="8306"/>
        </w:tabs>
      </w:pPr>
      <w:hyperlink w:anchor="_Toc20808" w:history="1">
        <w:r>
          <w:rPr>
            <w:rFonts w:ascii="仿宋" w:eastAsia="仿宋" w:hAnsi="仿宋" w:cs="仿宋" w:hint="eastAsia"/>
            <w:lang w:eastAsia="zh-CN"/>
          </w:rPr>
          <w:t>(一)、建筑工程设计原则</w:t>
        </w:r>
        <w:r>
          <w:tab/>
        </w:r>
        <w:r>
          <w:fldChar w:fldCharType="begin"/>
        </w:r>
        <w:r>
          <w:instrText xml:space="preserve"> PAGEREF _Toc20808 \h </w:instrText>
        </w:r>
        <w:r>
          <w:fldChar w:fldCharType="separate"/>
        </w:r>
        <w:r>
          <w:t>18</w:t>
        </w:r>
        <w:r>
          <w:fldChar w:fldCharType="end"/>
        </w:r>
      </w:hyperlink>
    </w:p>
    <w:p>
      <w:pPr>
        <w:pStyle w:val="TOC2"/>
        <w:tabs>
          <w:tab w:val="right" w:leader="dot" w:pos="8306"/>
        </w:tabs>
      </w:pPr>
      <w:hyperlink w:anchor="_Toc17384" w:history="1">
        <w:r>
          <w:rPr>
            <w:rFonts w:ascii="仿宋" w:eastAsia="仿宋" w:hAnsi="仿宋" w:cs="仿宋" w:hint="eastAsia"/>
            <w:lang w:eastAsia="zh-CN"/>
          </w:rPr>
          <w:t>(二)、土建工程设计年限及安全等级</w:t>
        </w:r>
        <w:r>
          <w:tab/>
        </w:r>
        <w:r>
          <w:fldChar w:fldCharType="begin"/>
        </w:r>
        <w:r>
          <w:instrText xml:space="preserve"> PAGEREF _Toc17384 \h </w:instrText>
        </w:r>
        <w:r>
          <w:fldChar w:fldCharType="separate"/>
        </w:r>
        <w:r>
          <w:t>20</w:t>
        </w:r>
        <w:r>
          <w:fldChar w:fldCharType="end"/>
        </w:r>
      </w:hyperlink>
    </w:p>
    <w:p>
      <w:pPr>
        <w:pStyle w:val="TOC2"/>
        <w:tabs>
          <w:tab w:val="right" w:leader="dot" w:pos="8306"/>
        </w:tabs>
      </w:pPr>
      <w:hyperlink w:anchor="_Toc7167" w:history="1">
        <w:r>
          <w:rPr>
            <w:rFonts w:ascii="仿宋" w:eastAsia="仿宋" w:hAnsi="仿宋" w:cs="仿宋" w:hint="eastAsia"/>
            <w:lang w:eastAsia="zh-CN"/>
          </w:rPr>
          <w:t>(三)、建筑工程设计总体要求</w:t>
        </w:r>
        <w:r>
          <w:tab/>
        </w:r>
        <w:r>
          <w:fldChar w:fldCharType="begin"/>
        </w:r>
        <w:r>
          <w:instrText xml:space="preserve"> PAGEREF _Toc7167 \h </w:instrText>
        </w:r>
        <w:r>
          <w:fldChar w:fldCharType="separate"/>
        </w:r>
        <w:r>
          <w:t>21</w:t>
        </w:r>
        <w:r>
          <w:fldChar w:fldCharType="end"/>
        </w:r>
      </w:hyperlink>
    </w:p>
    <w:p>
      <w:pPr>
        <w:pStyle w:val="TOC2"/>
        <w:tabs>
          <w:tab w:val="right" w:leader="dot" w:pos="8306"/>
        </w:tabs>
      </w:pPr>
      <w:hyperlink w:anchor="_Toc28228" w:history="1">
        <w:r>
          <w:rPr>
            <w:rFonts w:ascii="仿宋" w:eastAsia="仿宋" w:hAnsi="仿宋" w:cs="仿宋" w:hint="eastAsia"/>
            <w:lang w:eastAsia="zh-CN"/>
          </w:rPr>
          <w:t>(四)、土建工程建设指标</w:t>
        </w:r>
        <w:r>
          <w:tab/>
        </w:r>
        <w:r>
          <w:fldChar w:fldCharType="begin"/>
        </w:r>
        <w:r>
          <w:instrText xml:space="preserve"> PAGEREF _Toc28228 \h </w:instrText>
        </w:r>
        <w:r>
          <w:fldChar w:fldCharType="separate"/>
        </w:r>
        <w:r>
          <w:t>21</w:t>
        </w:r>
        <w:r>
          <w:fldChar w:fldCharType="end"/>
        </w:r>
      </w:hyperlink>
    </w:p>
    <w:p>
      <w:pPr>
        <w:pStyle w:val="TOC1"/>
        <w:tabs>
          <w:tab w:val="right" w:leader="dot" w:pos="8306"/>
        </w:tabs>
      </w:pPr>
      <w:hyperlink w:anchor="_Toc26762" w:history="1">
        <w:r>
          <w:rPr>
            <w:rFonts w:ascii="仿宋" w:eastAsia="仿宋" w:hAnsi="仿宋" w:cs="仿宋" w:hint="eastAsia"/>
            <w:lang w:eastAsia="zh-CN"/>
          </w:rPr>
          <w:t>七、水产品项目环境影响分析</w:t>
        </w:r>
        <w:r>
          <w:tab/>
        </w:r>
        <w:r>
          <w:fldChar w:fldCharType="begin"/>
        </w:r>
        <w:r>
          <w:instrText xml:space="preserve"> PAGEREF _Toc26762 \h </w:instrText>
        </w:r>
        <w:r>
          <w:fldChar w:fldCharType="separate"/>
        </w:r>
        <w:r>
          <w:t>22</w:t>
        </w:r>
        <w:r>
          <w:fldChar w:fldCharType="end"/>
        </w:r>
      </w:hyperlink>
    </w:p>
    <w:p>
      <w:pPr>
        <w:pStyle w:val="TOC2"/>
        <w:tabs>
          <w:tab w:val="right" w:leader="dot" w:pos="8306"/>
        </w:tabs>
      </w:pPr>
      <w:hyperlink w:anchor="_Toc25699" w:history="1">
        <w:r>
          <w:rPr>
            <w:rFonts w:ascii="仿宋" w:eastAsia="仿宋" w:hAnsi="仿宋" w:cs="仿宋" w:hint="eastAsia"/>
            <w:lang w:eastAsia="zh-CN"/>
          </w:rPr>
          <w:t>(一)、建设区域环境质量现状</w:t>
        </w:r>
        <w:r>
          <w:tab/>
        </w:r>
        <w:r>
          <w:fldChar w:fldCharType="begin"/>
        </w:r>
        <w:r>
          <w:instrText xml:space="preserve"> PAGEREF _Toc25699 \h </w:instrText>
        </w:r>
        <w:r>
          <w:fldChar w:fldCharType="separate"/>
        </w:r>
        <w:r>
          <w:t>22</w:t>
        </w:r>
        <w:r>
          <w:fldChar w:fldCharType="end"/>
        </w:r>
      </w:hyperlink>
    </w:p>
    <w:p>
      <w:pPr>
        <w:pStyle w:val="TOC2"/>
        <w:tabs>
          <w:tab w:val="right" w:leader="dot" w:pos="8306"/>
        </w:tabs>
      </w:pPr>
      <w:hyperlink w:anchor="_Toc14085" w:history="1">
        <w:r>
          <w:rPr>
            <w:rFonts w:ascii="仿宋" w:eastAsia="仿宋" w:hAnsi="仿宋" w:cs="仿宋" w:hint="eastAsia"/>
            <w:lang w:eastAsia="zh-CN"/>
          </w:rPr>
          <w:t>(二)、建设期环境保护</w:t>
        </w:r>
        <w:r>
          <w:tab/>
        </w:r>
        <w:r>
          <w:fldChar w:fldCharType="begin"/>
        </w:r>
        <w:r>
          <w:instrText xml:space="preserve"> PAGEREF _Toc14085 \h </w:instrText>
        </w:r>
        <w:r>
          <w:fldChar w:fldCharType="separate"/>
        </w:r>
        <w:r>
          <w:t>23</w:t>
        </w:r>
        <w:r>
          <w:fldChar w:fldCharType="end"/>
        </w:r>
      </w:hyperlink>
    </w:p>
    <w:p>
      <w:pPr>
        <w:pStyle w:val="TOC2"/>
        <w:tabs>
          <w:tab w:val="right" w:leader="dot" w:pos="8306"/>
        </w:tabs>
      </w:pPr>
      <w:hyperlink w:anchor="_Toc6667" w:history="1">
        <w:r>
          <w:rPr>
            <w:rFonts w:ascii="仿宋" w:eastAsia="仿宋" w:hAnsi="仿宋" w:cs="仿宋" w:hint="eastAsia"/>
            <w:lang w:eastAsia="zh-CN"/>
          </w:rPr>
          <w:t>(三)、运营期环境保护</w:t>
        </w:r>
        <w:r>
          <w:tab/>
        </w:r>
        <w:r>
          <w:fldChar w:fldCharType="begin"/>
        </w:r>
        <w:r>
          <w:instrText xml:space="preserve"> PAGEREF _Toc6667 \h </w:instrText>
        </w:r>
        <w:r>
          <w:fldChar w:fldCharType="separate"/>
        </w:r>
        <w:r>
          <w:t>25</w:t>
        </w:r>
        <w:r>
          <w:fldChar w:fldCharType="end"/>
        </w:r>
      </w:hyperlink>
    </w:p>
    <w:p>
      <w:pPr>
        <w:pStyle w:val="TOC2"/>
        <w:tabs>
          <w:tab w:val="right" w:leader="dot" w:pos="8306"/>
        </w:tabs>
      </w:pPr>
      <w:hyperlink w:anchor="_Toc6123" w:history="1">
        <w:r>
          <w:rPr>
            <w:rFonts w:ascii="仿宋" w:eastAsia="仿宋" w:hAnsi="仿宋" w:cs="仿宋" w:hint="eastAsia"/>
            <w:lang w:eastAsia="zh-CN"/>
          </w:rPr>
          <w:t>(四)、水产品项目建设对区域经济的影响</w:t>
        </w:r>
        <w:r>
          <w:tab/>
        </w:r>
        <w:r>
          <w:fldChar w:fldCharType="begin"/>
        </w:r>
        <w:r>
          <w:instrText xml:space="preserve"> PAGEREF _Toc6123 \h </w:instrText>
        </w:r>
        <w:r>
          <w:fldChar w:fldCharType="separate"/>
        </w:r>
        <w:r>
          <w:t>26</w:t>
        </w:r>
        <w:r>
          <w:fldChar w:fldCharType="end"/>
        </w:r>
      </w:hyperlink>
    </w:p>
    <w:p>
      <w:pPr>
        <w:pStyle w:val="TOC2"/>
        <w:tabs>
          <w:tab w:val="right" w:leader="dot" w:pos="8306"/>
        </w:tabs>
      </w:pPr>
      <w:hyperlink w:anchor="_Toc16997" w:history="1">
        <w:r>
          <w:rPr>
            <w:rFonts w:ascii="仿宋" w:eastAsia="仿宋" w:hAnsi="仿宋" w:cs="仿宋" w:hint="eastAsia"/>
            <w:lang w:eastAsia="zh-CN"/>
          </w:rPr>
          <w:t>(五)、废弃物处理</w:t>
        </w:r>
        <w:r>
          <w:tab/>
        </w:r>
        <w:r>
          <w:fldChar w:fldCharType="begin"/>
        </w:r>
        <w:r>
          <w:instrText xml:space="preserve"> PAGEREF _Toc16997 \h </w:instrText>
        </w:r>
        <w:r>
          <w:fldChar w:fldCharType="separate"/>
        </w:r>
        <w:r>
          <w:t>28</w:t>
        </w:r>
        <w:r>
          <w:fldChar w:fldCharType="end"/>
        </w:r>
      </w:hyperlink>
    </w:p>
    <w:p>
      <w:pPr>
        <w:pStyle w:val="TOC2"/>
        <w:tabs>
          <w:tab w:val="right" w:leader="dot" w:pos="8306"/>
        </w:tabs>
      </w:pPr>
      <w:hyperlink w:anchor="_Toc19411" w:history="1">
        <w:r>
          <w:rPr>
            <w:rFonts w:ascii="仿宋" w:eastAsia="仿宋" w:hAnsi="仿宋" w:cs="仿宋" w:hint="eastAsia"/>
            <w:lang w:eastAsia="zh-CN"/>
          </w:rPr>
          <w:t>(六)、特殊环境影响分析</w:t>
        </w:r>
        <w:r>
          <w:tab/>
        </w:r>
        <w:r>
          <w:fldChar w:fldCharType="begin"/>
        </w:r>
        <w:r>
          <w:instrText xml:space="preserve"> PAGEREF _Toc19411 \h </w:instrText>
        </w:r>
        <w:r>
          <w:fldChar w:fldCharType="separate"/>
        </w:r>
        <w:r>
          <w:t>29</w:t>
        </w:r>
        <w:r>
          <w:fldChar w:fldCharType="end"/>
        </w:r>
      </w:hyperlink>
    </w:p>
    <w:p>
      <w:pPr>
        <w:pStyle w:val="TOC2"/>
        <w:tabs>
          <w:tab w:val="right" w:leader="dot" w:pos="8306"/>
        </w:tabs>
      </w:pPr>
      <w:hyperlink w:anchor="_Toc30050" w:history="1">
        <w:r>
          <w:rPr>
            <w:rFonts w:ascii="仿宋" w:eastAsia="仿宋" w:hAnsi="仿宋" w:cs="仿宋" w:hint="eastAsia"/>
            <w:lang w:eastAsia="zh-CN"/>
          </w:rPr>
          <w:t>(七)、清洁生产</w:t>
        </w:r>
        <w:r>
          <w:tab/>
        </w:r>
        <w:r>
          <w:fldChar w:fldCharType="begin"/>
        </w:r>
        <w:r>
          <w:instrText xml:space="preserve"> PAGEREF _Toc30050 \h </w:instrText>
        </w:r>
        <w:r>
          <w:fldChar w:fldCharType="separate"/>
        </w:r>
        <w:r>
          <w:t>30</w:t>
        </w:r>
        <w:r>
          <w:fldChar w:fldCharType="end"/>
        </w:r>
      </w:hyperlink>
    </w:p>
    <w:p>
      <w:pPr>
        <w:pStyle w:val="TOC2"/>
        <w:tabs>
          <w:tab w:val="right" w:leader="dot" w:pos="8306"/>
        </w:tabs>
      </w:pPr>
      <w:hyperlink w:anchor="_Toc17887" w:history="1">
        <w:r>
          <w:rPr>
            <w:rFonts w:ascii="仿宋" w:eastAsia="仿宋" w:hAnsi="仿宋" w:cs="仿宋" w:hint="eastAsia"/>
            <w:lang w:eastAsia="zh-CN"/>
          </w:rPr>
          <w:t>(八)、环境保护综合评价</w:t>
        </w:r>
        <w:r>
          <w:tab/>
        </w:r>
        <w:r>
          <w:fldChar w:fldCharType="begin"/>
        </w:r>
        <w:r>
          <w:instrText xml:space="preserve"> PAGEREF _Toc17887 \h </w:instrText>
        </w:r>
        <w:r>
          <w:fldChar w:fldCharType="separate"/>
        </w:r>
        <w:r>
          <w:t>31</w:t>
        </w:r>
        <w:r>
          <w:fldChar w:fldCharType="end"/>
        </w:r>
      </w:hyperlink>
    </w:p>
    <w:p>
      <w:pPr>
        <w:pStyle w:val="TOC1"/>
        <w:tabs>
          <w:tab w:val="right" w:leader="dot" w:pos="8306"/>
        </w:tabs>
      </w:pPr>
      <w:hyperlink w:anchor="_Toc20703" w:history="1">
        <w:r>
          <w:rPr>
            <w:rFonts w:ascii="仿宋" w:eastAsia="仿宋" w:hAnsi="仿宋" w:cs="仿宋" w:hint="eastAsia"/>
            <w:lang w:eastAsia="zh-CN"/>
          </w:rPr>
          <w:t>八、水产品项目财务管理</w:t>
        </w:r>
        <w:r>
          <w:tab/>
        </w:r>
        <w:r>
          <w:fldChar w:fldCharType="begin"/>
        </w:r>
        <w:r>
          <w:instrText xml:space="preserve"> PAGEREF _Toc20703 \h </w:instrText>
        </w:r>
        <w:r>
          <w:fldChar w:fldCharType="separate"/>
        </w:r>
        <w:r>
          <w:t>32</w:t>
        </w:r>
        <w:r>
          <w:fldChar w:fldCharType="end"/>
        </w:r>
      </w:hyperlink>
    </w:p>
    <w:p>
      <w:pPr>
        <w:pStyle w:val="TOC2"/>
        <w:tabs>
          <w:tab w:val="right" w:leader="dot" w:pos="8306"/>
        </w:tabs>
      </w:pPr>
      <w:hyperlink w:anchor="_Toc20138" w:history="1">
        <w:r>
          <w:rPr>
            <w:rFonts w:ascii="仿宋" w:eastAsia="仿宋" w:hAnsi="仿宋" w:cs="仿宋" w:hint="eastAsia"/>
            <w:lang w:eastAsia="zh-CN"/>
          </w:rPr>
          <w:t>(一)、资金需求大</w:t>
        </w:r>
        <w:r>
          <w:tab/>
        </w:r>
        <w:r>
          <w:fldChar w:fldCharType="begin"/>
        </w:r>
        <w:r>
          <w:instrText xml:space="preserve"> PAGEREF _Toc20138 \h </w:instrText>
        </w:r>
        <w:r>
          <w:fldChar w:fldCharType="separate"/>
        </w:r>
        <w:r>
          <w:t>32</w:t>
        </w:r>
        <w:r>
          <w:fldChar w:fldCharType="end"/>
        </w:r>
      </w:hyperlink>
    </w:p>
    <w:p>
      <w:pPr>
        <w:pStyle w:val="TOC2"/>
        <w:tabs>
          <w:tab w:val="right" w:leader="dot" w:pos="8306"/>
        </w:tabs>
      </w:pPr>
      <w:hyperlink w:anchor="_Toc31833" w:history="1">
        <w:r>
          <w:rPr>
            <w:rFonts w:ascii="仿宋" w:eastAsia="仿宋" w:hAnsi="仿宋" w:cs="仿宋" w:hint="eastAsia"/>
            <w:lang w:eastAsia="zh-CN"/>
          </w:rPr>
          <w:t>(二)、研发周期长</w:t>
        </w:r>
        <w:r>
          <w:tab/>
        </w:r>
        <w:r>
          <w:fldChar w:fldCharType="begin"/>
        </w:r>
        <w:r>
          <w:instrText xml:space="preserve"> PAGEREF _Toc31833 \h </w:instrText>
        </w:r>
        <w:r>
          <w:fldChar w:fldCharType="separate"/>
        </w:r>
        <w:r>
          <w:t>33</w:t>
        </w:r>
        <w:r>
          <w:fldChar w:fldCharType="end"/>
        </w:r>
      </w:hyperlink>
    </w:p>
    <w:p>
      <w:pPr>
        <w:pStyle w:val="TOC2"/>
        <w:tabs>
          <w:tab w:val="right" w:leader="dot" w:pos="8306"/>
        </w:tabs>
      </w:pPr>
      <w:hyperlink w:anchor="_Toc13254" w:history="1">
        <w:r>
          <w:rPr>
            <w:rFonts w:ascii="仿宋" w:eastAsia="仿宋" w:hAnsi="仿宋" w:cs="仿宋" w:hint="eastAsia"/>
            <w:lang w:eastAsia="zh-CN"/>
          </w:rPr>
          <w:t>(三)、市场风险大</w:t>
        </w:r>
        <w:r>
          <w:tab/>
        </w:r>
        <w:r>
          <w:fldChar w:fldCharType="begin"/>
        </w:r>
        <w:r>
          <w:instrText xml:space="preserve"> PAGEREF _Toc13254 \h </w:instrText>
        </w:r>
        <w:r>
          <w:fldChar w:fldCharType="separate"/>
        </w:r>
        <w:r>
          <w:t>35</w:t>
        </w:r>
        <w:r>
          <w:fldChar w:fldCharType="end"/>
        </w:r>
      </w:hyperlink>
    </w:p>
    <w:p>
      <w:pPr>
        <w:pStyle w:val="TOC2"/>
        <w:tabs>
          <w:tab w:val="right" w:leader="dot" w:pos="8306"/>
        </w:tabs>
      </w:pPr>
      <w:hyperlink w:anchor="_Toc27392" w:history="1">
        <w:r>
          <w:rPr>
            <w:rFonts w:ascii="仿宋" w:eastAsia="仿宋" w:hAnsi="仿宋" w:cs="仿宋" w:hint="eastAsia"/>
            <w:lang w:eastAsia="zh-CN"/>
          </w:rPr>
          <w:t>(四)、利润率高</w:t>
        </w:r>
        <w:r>
          <w:tab/>
        </w:r>
        <w:r>
          <w:fldChar w:fldCharType="begin"/>
        </w:r>
        <w:r>
          <w:instrText xml:space="preserve"> PAGEREF _Toc27392 \h </w:instrText>
        </w:r>
        <w:r>
          <w:fldChar w:fldCharType="separate"/>
        </w:r>
        <w:r>
          <w:t>37</w:t>
        </w:r>
        <w:r>
          <w:fldChar w:fldCharType="end"/>
        </w:r>
      </w:hyperlink>
    </w:p>
    <w:p>
      <w:pPr>
        <w:pStyle w:val="TOC1"/>
        <w:tabs>
          <w:tab w:val="right" w:leader="dot" w:pos="8306"/>
        </w:tabs>
      </w:pPr>
      <w:hyperlink w:anchor="_Toc4101" w:history="1">
        <w:r>
          <w:rPr>
            <w:rFonts w:ascii="仿宋" w:eastAsia="仿宋" w:hAnsi="仿宋" w:cs="仿宋" w:hint="eastAsia"/>
            <w:lang w:eastAsia="zh-CN"/>
          </w:rPr>
          <w:t>九、水产品项目社会影响</w:t>
        </w:r>
        <w:r>
          <w:tab/>
        </w:r>
        <w:r>
          <w:fldChar w:fldCharType="begin"/>
        </w:r>
        <w:r>
          <w:instrText xml:space="preserve"> PAGEREF _Toc4101 \h </w:instrText>
        </w:r>
        <w:r>
          <w:fldChar w:fldCharType="separate"/>
        </w:r>
        <w:r>
          <w:t>39</w:t>
        </w:r>
        <w:r>
          <w:fldChar w:fldCharType="end"/>
        </w:r>
      </w:hyperlink>
    </w:p>
    <w:p>
      <w:pPr>
        <w:pStyle w:val="TOC2"/>
        <w:tabs>
          <w:tab w:val="right" w:leader="dot" w:pos="8306"/>
        </w:tabs>
      </w:pPr>
      <w:hyperlink w:anchor="_Toc22349" w:history="1">
        <w:r>
          <w:rPr>
            <w:rFonts w:ascii="仿宋" w:eastAsia="仿宋" w:hAnsi="仿宋" w:cs="仿宋" w:hint="eastAsia"/>
            <w:lang w:eastAsia="zh-CN"/>
          </w:rPr>
          <w:t>(一)、社会责任与义务</w:t>
        </w:r>
        <w:r>
          <w:tab/>
        </w:r>
        <w:r>
          <w:fldChar w:fldCharType="begin"/>
        </w:r>
        <w:r>
          <w:instrText xml:space="preserve"> PAGEREF _Toc22349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5" w:history="1">
        <w:r>
          <w:rPr>
            <w:rFonts w:ascii="仿宋" w:eastAsia="仿宋" w:hAnsi="仿宋" w:cs="仿宋" w:hint="eastAsia"/>
            <w:lang w:eastAsia="zh-CN"/>
          </w:rPr>
          <w:t>(二)、社会参与与沟通</w:t>
        </w:r>
        <w:r>
          <w:tab/>
        </w:r>
        <w:r>
          <w:fldChar w:fldCharType="begin"/>
        </w:r>
        <w:r>
          <w:instrText xml:space="preserve"> PAGEREF _Toc23325 \h </w:instrText>
        </w:r>
        <w:r>
          <w:fldChar w:fldCharType="separate"/>
        </w:r>
        <w:r>
          <w:t>40</w:t>
        </w:r>
        <w:r>
          <w:fldChar w:fldCharType="end"/>
        </w:r>
      </w:hyperlink>
    </w:p>
    <w:p>
      <w:pPr>
        <w:pStyle w:val="TOC1"/>
        <w:tabs>
          <w:tab w:val="right" w:leader="dot" w:pos="8306"/>
        </w:tabs>
      </w:pPr>
      <w:hyperlink w:anchor="_Toc3232" w:history="1">
        <w:r>
          <w:rPr>
            <w:rFonts w:ascii="仿宋" w:eastAsia="仿宋" w:hAnsi="仿宋" w:cs="仿宋" w:hint="eastAsia"/>
            <w:lang w:eastAsia="zh-CN"/>
          </w:rPr>
          <w:t>十、水产品项目风险管理</w:t>
        </w:r>
        <w:r>
          <w:tab/>
        </w:r>
        <w:r>
          <w:fldChar w:fldCharType="begin"/>
        </w:r>
        <w:r>
          <w:instrText xml:space="preserve"> PAGEREF _Toc3232 \h </w:instrText>
        </w:r>
        <w:r>
          <w:fldChar w:fldCharType="separate"/>
        </w:r>
        <w:r>
          <w:t>41</w:t>
        </w:r>
        <w:r>
          <w:fldChar w:fldCharType="end"/>
        </w:r>
      </w:hyperlink>
    </w:p>
    <w:p>
      <w:pPr>
        <w:pStyle w:val="TOC2"/>
        <w:tabs>
          <w:tab w:val="right" w:leader="dot" w:pos="8306"/>
        </w:tabs>
      </w:pPr>
      <w:hyperlink w:anchor="_Toc9072" w:history="1">
        <w:r>
          <w:rPr>
            <w:rFonts w:ascii="仿宋" w:eastAsia="仿宋" w:hAnsi="仿宋" w:cs="仿宋" w:hint="eastAsia"/>
            <w:lang w:eastAsia="zh-CN"/>
          </w:rPr>
          <w:t>(一)、风险识别与评估</w:t>
        </w:r>
        <w:r>
          <w:tab/>
        </w:r>
        <w:r>
          <w:fldChar w:fldCharType="begin"/>
        </w:r>
        <w:r>
          <w:instrText xml:space="preserve"> PAGEREF _Toc9072 \h </w:instrText>
        </w:r>
        <w:r>
          <w:fldChar w:fldCharType="separate"/>
        </w:r>
        <w:r>
          <w:t>41</w:t>
        </w:r>
        <w:r>
          <w:fldChar w:fldCharType="end"/>
        </w:r>
      </w:hyperlink>
    </w:p>
    <w:p>
      <w:pPr>
        <w:pStyle w:val="TOC2"/>
        <w:tabs>
          <w:tab w:val="right" w:leader="dot" w:pos="8306"/>
        </w:tabs>
      </w:pPr>
      <w:hyperlink w:anchor="_Toc30312" w:history="1">
        <w:r>
          <w:rPr>
            <w:rFonts w:ascii="仿宋" w:eastAsia="仿宋" w:hAnsi="仿宋" w:cs="仿宋" w:hint="eastAsia"/>
            <w:lang w:eastAsia="zh-CN"/>
          </w:rPr>
          <w:t>(二)、风险应对策略</w:t>
        </w:r>
        <w:r>
          <w:tab/>
        </w:r>
        <w:r>
          <w:fldChar w:fldCharType="begin"/>
        </w:r>
        <w:r>
          <w:instrText xml:space="preserve"> PAGEREF _Toc30312 \h </w:instrText>
        </w:r>
        <w:r>
          <w:fldChar w:fldCharType="separate"/>
        </w:r>
        <w:r>
          <w:t>42</w:t>
        </w:r>
        <w:r>
          <w:fldChar w:fldCharType="end"/>
        </w:r>
      </w:hyperlink>
    </w:p>
    <w:p>
      <w:pPr>
        <w:pStyle w:val="TOC2"/>
        <w:tabs>
          <w:tab w:val="right" w:leader="dot" w:pos="8306"/>
        </w:tabs>
      </w:pPr>
      <w:hyperlink w:anchor="_Toc10998" w:history="1">
        <w:r>
          <w:rPr>
            <w:rFonts w:ascii="仿宋" w:eastAsia="仿宋" w:hAnsi="仿宋" w:cs="仿宋" w:hint="eastAsia"/>
            <w:lang w:eastAsia="zh-CN"/>
          </w:rPr>
          <w:t>(三)、风险监控与控制</w:t>
        </w:r>
        <w:r>
          <w:tab/>
        </w:r>
        <w:r>
          <w:fldChar w:fldCharType="begin"/>
        </w:r>
        <w:r>
          <w:instrText xml:space="preserve"> PAGEREF _Toc10998 \h </w:instrText>
        </w:r>
        <w:r>
          <w:fldChar w:fldCharType="separate"/>
        </w:r>
        <w:r>
          <w:t>44</w:t>
        </w:r>
        <w:r>
          <w:fldChar w:fldCharType="end"/>
        </w:r>
      </w:hyperlink>
    </w:p>
    <w:p>
      <w:pPr>
        <w:pStyle w:val="TOC1"/>
        <w:tabs>
          <w:tab w:val="right" w:leader="dot" w:pos="8306"/>
        </w:tabs>
      </w:pPr>
      <w:hyperlink w:anchor="_Toc27102" w:history="1">
        <w:r>
          <w:rPr>
            <w:rFonts w:ascii="仿宋" w:eastAsia="仿宋" w:hAnsi="仿宋" w:cs="仿宋" w:hint="eastAsia"/>
            <w:lang w:eastAsia="zh-CN"/>
          </w:rPr>
          <w:t>十一、水产品项目技术管理</w:t>
        </w:r>
        <w:r>
          <w:tab/>
        </w:r>
        <w:r>
          <w:fldChar w:fldCharType="begin"/>
        </w:r>
        <w:r>
          <w:instrText xml:space="preserve"> PAGEREF _Toc27102 \h </w:instrText>
        </w:r>
        <w:r>
          <w:fldChar w:fldCharType="separate"/>
        </w:r>
        <w:r>
          <w:t>45</w:t>
        </w:r>
        <w:r>
          <w:fldChar w:fldCharType="end"/>
        </w:r>
      </w:hyperlink>
    </w:p>
    <w:p>
      <w:pPr>
        <w:pStyle w:val="TOC2"/>
        <w:tabs>
          <w:tab w:val="right" w:leader="dot" w:pos="8306"/>
        </w:tabs>
      </w:pPr>
      <w:hyperlink w:anchor="_Toc10397" w:history="1">
        <w:r>
          <w:rPr>
            <w:rFonts w:ascii="仿宋" w:eastAsia="仿宋" w:hAnsi="仿宋" w:cs="仿宋" w:hint="eastAsia"/>
            <w:lang w:eastAsia="zh-CN"/>
          </w:rPr>
          <w:t>(一)、技术方案选用方向</w:t>
        </w:r>
        <w:r>
          <w:tab/>
        </w:r>
        <w:r>
          <w:fldChar w:fldCharType="begin"/>
        </w:r>
        <w:r>
          <w:instrText xml:space="preserve"> PAGEREF _Toc10397 \h </w:instrText>
        </w:r>
        <w:r>
          <w:fldChar w:fldCharType="separate"/>
        </w:r>
        <w:r>
          <w:t>45</w:t>
        </w:r>
        <w:r>
          <w:fldChar w:fldCharType="end"/>
        </w:r>
      </w:hyperlink>
    </w:p>
    <w:p>
      <w:pPr>
        <w:pStyle w:val="TOC2"/>
        <w:tabs>
          <w:tab w:val="right" w:leader="dot" w:pos="8306"/>
        </w:tabs>
      </w:pPr>
      <w:hyperlink w:anchor="_Toc1639" w:history="1">
        <w:r>
          <w:rPr>
            <w:rFonts w:ascii="仿宋" w:eastAsia="仿宋" w:hAnsi="仿宋" w:cs="仿宋" w:hint="eastAsia"/>
            <w:lang w:eastAsia="zh-CN"/>
          </w:rPr>
          <w:t>(二)、工艺技术方案选用原则</w:t>
        </w:r>
        <w:r>
          <w:tab/>
        </w:r>
        <w:r>
          <w:fldChar w:fldCharType="begin"/>
        </w:r>
        <w:r>
          <w:instrText xml:space="preserve"> PAGEREF _Toc1639 \h </w:instrText>
        </w:r>
        <w:r>
          <w:fldChar w:fldCharType="separate"/>
        </w:r>
        <w:r>
          <w:t>47</w:t>
        </w:r>
        <w:r>
          <w:fldChar w:fldCharType="end"/>
        </w:r>
      </w:hyperlink>
    </w:p>
    <w:p>
      <w:pPr>
        <w:pStyle w:val="TOC2"/>
        <w:tabs>
          <w:tab w:val="right" w:leader="dot" w:pos="8306"/>
        </w:tabs>
      </w:pPr>
      <w:hyperlink w:anchor="_Toc14757" w:history="1">
        <w:r>
          <w:rPr>
            <w:rFonts w:ascii="仿宋" w:eastAsia="仿宋" w:hAnsi="仿宋" w:cs="仿宋" w:hint="eastAsia"/>
            <w:lang w:eastAsia="zh-CN"/>
          </w:rPr>
          <w:t>(三)、工艺技术方案要求</w:t>
        </w:r>
        <w:r>
          <w:tab/>
        </w:r>
        <w:r>
          <w:fldChar w:fldCharType="begin"/>
        </w:r>
        <w:r>
          <w:instrText xml:space="preserve"> PAGEREF _Toc14757 \h </w:instrText>
        </w:r>
        <w:r>
          <w:fldChar w:fldCharType="separate"/>
        </w:r>
        <w:r>
          <w:t>49</w:t>
        </w:r>
        <w:r>
          <w:fldChar w:fldCharType="end"/>
        </w:r>
      </w:hyperlink>
    </w:p>
    <w:p>
      <w:pPr>
        <w:pStyle w:val="TOC1"/>
        <w:tabs>
          <w:tab w:val="right" w:leader="dot" w:pos="8306"/>
        </w:tabs>
      </w:pPr>
      <w:hyperlink w:anchor="_Toc10760" w:history="1">
        <w:r>
          <w:rPr>
            <w:rFonts w:ascii="仿宋" w:eastAsia="仿宋" w:hAnsi="仿宋" w:cs="仿宋" w:hint="eastAsia"/>
            <w:lang w:eastAsia="zh-CN"/>
          </w:rPr>
          <w:t>十二、水产品项目经营效益</w:t>
        </w:r>
        <w:r>
          <w:tab/>
        </w:r>
        <w:r>
          <w:fldChar w:fldCharType="begin"/>
        </w:r>
        <w:r>
          <w:instrText xml:space="preserve"> PAGEREF _Toc10760 \h </w:instrText>
        </w:r>
        <w:r>
          <w:fldChar w:fldCharType="separate"/>
        </w:r>
        <w:r>
          <w:t>51</w:t>
        </w:r>
        <w:r>
          <w:fldChar w:fldCharType="end"/>
        </w:r>
      </w:hyperlink>
    </w:p>
    <w:p>
      <w:pPr>
        <w:pStyle w:val="TOC2"/>
        <w:tabs>
          <w:tab w:val="right" w:leader="dot" w:pos="8306"/>
        </w:tabs>
      </w:pPr>
      <w:hyperlink w:anchor="_Toc10933" w:history="1">
        <w:r>
          <w:rPr>
            <w:rFonts w:ascii="仿宋" w:eastAsia="仿宋" w:hAnsi="仿宋" w:cs="仿宋" w:hint="eastAsia"/>
            <w:lang w:eastAsia="zh-CN"/>
          </w:rPr>
          <w:t>(一)、经济评价财务测算</w:t>
        </w:r>
        <w:r>
          <w:tab/>
        </w:r>
        <w:r>
          <w:fldChar w:fldCharType="begin"/>
        </w:r>
        <w:r>
          <w:instrText xml:space="preserve"> PAGEREF _Toc10933 \h </w:instrText>
        </w:r>
        <w:r>
          <w:fldChar w:fldCharType="separate"/>
        </w:r>
        <w:r>
          <w:t>51</w:t>
        </w:r>
        <w:r>
          <w:fldChar w:fldCharType="end"/>
        </w:r>
      </w:hyperlink>
    </w:p>
    <w:p>
      <w:pPr>
        <w:pStyle w:val="TOC2"/>
        <w:tabs>
          <w:tab w:val="right" w:leader="dot" w:pos="8306"/>
        </w:tabs>
      </w:pPr>
      <w:hyperlink w:anchor="_Toc8864" w:history="1">
        <w:r>
          <w:rPr>
            <w:rFonts w:ascii="仿宋" w:eastAsia="仿宋" w:hAnsi="仿宋" w:cs="仿宋" w:hint="eastAsia"/>
            <w:lang w:eastAsia="zh-CN"/>
          </w:rPr>
          <w:t>(二)、水产品项目盈利能力分析</w:t>
        </w:r>
        <w:r>
          <w:tab/>
        </w:r>
        <w:r>
          <w:fldChar w:fldCharType="begin"/>
        </w:r>
        <w:r>
          <w:instrText xml:space="preserve"> PAGEREF _Toc8864 \h </w:instrText>
        </w:r>
        <w:r>
          <w:fldChar w:fldCharType="separate"/>
        </w:r>
        <w:r>
          <w:t>52</w:t>
        </w:r>
        <w:r>
          <w:fldChar w:fldCharType="end"/>
        </w:r>
      </w:hyperlink>
    </w:p>
    <w:p>
      <w:pPr>
        <w:pStyle w:val="TOC1"/>
        <w:tabs>
          <w:tab w:val="right" w:leader="dot" w:pos="8306"/>
        </w:tabs>
      </w:pPr>
      <w:hyperlink w:anchor="_Toc16061" w:history="1">
        <w:r>
          <w:rPr>
            <w:rFonts w:ascii="仿宋" w:eastAsia="仿宋" w:hAnsi="仿宋" w:cs="仿宋" w:hint="eastAsia"/>
            <w:lang w:eastAsia="zh-CN"/>
          </w:rPr>
          <w:t>十三、水产品项目治理与监督</w:t>
        </w:r>
        <w:r>
          <w:tab/>
        </w:r>
        <w:r>
          <w:fldChar w:fldCharType="begin"/>
        </w:r>
        <w:r>
          <w:instrText xml:space="preserve"> PAGEREF _Toc16061 \h </w:instrText>
        </w:r>
        <w:r>
          <w:fldChar w:fldCharType="separate"/>
        </w:r>
        <w:r>
          <w:t>53</w:t>
        </w:r>
        <w:r>
          <w:fldChar w:fldCharType="end"/>
        </w:r>
      </w:hyperlink>
    </w:p>
    <w:p>
      <w:pPr>
        <w:pStyle w:val="TOC2"/>
        <w:tabs>
          <w:tab w:val="right" w:leader="dot" w:pos="8306"/>
        </w:tabs>
      </w:pPr>
      <w:hyperlink w:anchor="_Toc18876" w:history="1">
        <w:r>
          <w:rPr>
            <w:rFonts w:ascii="仿宋" w:eastAsia="仿宋" w:hAnsi="仿宋" w:cs="仿宋" w:hint="eastAsia"/>
            <w:lang w:eastAsia="zh-CN"/>
          </w:rPr>
          <w:t>(一)、水产品项目治理结构</w:t>
        </w:r>
        <w:r>
          <w:tab/>
        </w:r>
        <w:r>
          <w:fldChar w:fldCharType="begin"/>
        </w:r>
        <w:r>
          <w:instrText xml:space="preserve"> PAGEREF _Toc18876 \h </w:instrText>
        </w:r>
        <w:r>
          <w:fldChar w:fldCharType="separate"/>
        </w:r>
        <w:r>
          <w:t>53</w:t>
        </w:r>
        <w:r>
          <w:fldChar w:fldCharType="end"/>
        </w:r>
      </w:hyperlink>
    </w:p>
    <w:p>
      <w:pPr>
        <w:pStyle w:val="TOC2"/>
        <w:tabs>
          <w:tab w:val="right" w:leader="dot" w:pos="8306"/>
        </w:tabs>
      </w:pPr>
      <w:hyperlink w:anchor="_Toc2540" w:history="1">
        <w:r>
          <w:rPr>
            <w:rFonts w:ascii="仿宋" w:eastAsia="仿宋" w:hAnsi="仿宋" w:cs="仿宋" w:hint="eastAsia"/>
            <w:lang w:eastAsia="zh-CN"/>
          </w:rPr>
          <w:t>(二)、监督与审计</w:t>
        </w:r>
        <w:r>
          <w:tab/>
        </w:r>
        <w:r>
          <w:fldChar w:fldCharType="begin"/>
        </w:r>
        <w:r>
          <w:instrText xml:space="preserve"> PAGEREF _Toc2540 \h </w:instrText>
        </w:r>
        <w:r>
          <w:fldChar w:fldCharType="separate"/>
        </w:r>
        <w:r>
          <w:t>54</w:t>
        </w:r>
        <w:r>
          <w:fldChar w:fldCharType="end"/>
        </w:r>
      </w:hyperlink>
    </w:p>
    <w:p>
      <w:pPr>
        <w:pStyle w:val="TOC1"/>
        <w:tabs>
          <w:tab w:val="right" w:leader="dot" w:pos="8306"/>
        </w:tabs>
      </w:pPr>
      <w:hyperlink w:anchor="_Toc26691" w:history="1">
        <w:r>
          <w:rPr>
            <w:rFonts w:ascii="仿宋" w:eastAsia="仿宋" w:hAnsi="仿宋" w:cs="仿宋" w:hint="eastAsia"/>
            <w:lang w:eastAsia="zh-CN"/>
          </w:rPr>
          <w:t>十四、水产品项目实施保障措施</w:t>
        </w:r>
        <w:r>
          <w:tab/>
        </w:r>
        <w:r>
          <w:fldChar w:fldCharType="begin"/>
        </w:r>
        <w:r>
          <w:instrText xml:space="preserve"> PAGEREF _Toc26691 \h </w:instrText>
        </w:r>
        <w:r>
          <w:fldChar w:fldCharType="separate"/>
        </w:r>
        <w:r>
          <w:t>55</w:t>
        </w:r>
        <w:r>
          <w:fldChar w:fldCharType="end"/>
        </w:r>
      </w:hyperlink>
    </w:p>
    <w:p>
      <w:pPr>
        <w:pStyle w:val="TOC2"/>
        <w:tabs>
          <w:tab w:val="right" w:leader="dot" w:pos="8306"/>
        </w:tabs>
      </w:pPr>
      <w:hyperlink w:anchor="_Toc26939" w:history="1">
        <w:r>
          <w:rPr>
            <w:rFonts w:ascii="仿宋" w:eastAsia="仿宋" w:hAnsi="仿宋" w:cs="仿宋" w:hint="eastAsia"/>
            <w:lang w:eastAsia="zh-CN"/>
          </w:rPr>
          <w:t>(一)、水产品项目实施保障机制</w:t>
        </w:r>
        <w:r>
          <w:tab/>
        </w:r>
        <w:r>
          <w:fldChar w:fldCharType="begin"/>
        </w:r>
        <w:r>
          <w:instrText xml:space="preserve"> PAGEREF _Toc26939 \h </w:instrText>
        </w:r>
        <w:r>
          <w:fldChar w:fldCharType="separate"/>
        </w:r>
        <w:r>
          <w:t>55</w:t>
        </w:r>
        <w:r>
          <w:fldChar w:fldCharType="end"/>
        </w:r>
      </w:hyperlink>
    </w:p>
    <w:p>
      <w:pPr>
        <w:pStyle w:val="TOC2"/>
        <w:tabs>
          <w:tab w:val="right" w:leader="dot" w:pos="8306"/>
        </w:tabs>
      </w:pPr>
      <w:hyperlink w:anchor="_Toc26701" w:history="1">
        <w:r>
          <w:rPr>
            <w:rFonts w:ascii="仿宋" w:eastAsia="仿宋" w:hAnsi="仿宋" w:cs="仿宋" w:hint="eastAsia"/>
            <w:lang w:eastAsia="zh-CN"/>
          </w:rPr>
          <w:t>(二)、水产品项目法律合规要求</w:t>
        </w:r>
        <w:r>
          <w:tab/>
        </w:r>
        <w:r>
          <w:fldChar w:fldCharType="begin"/>
        </w:r>
        <w:r>
          <w:instrText xml:space="preserve"> PAGEREF _Toc26701 \h </w:instrText>
        </w:r>
        <w:r>
          <w:fldChar w:fldCharType="separate"/>
        </w:r>
        <w:r>
          <w:t>59</w:t>
        </w:r>
        <w:r>
          <w:fldChar w:fldCharType="end"/>
        </w:r>
      </w:hyperlink>
    </w:p>
    <w:p>
      <w:pPr>
        <w:pStyle w:val="TOC2"/>
        <w:tabs>
          <w:tab w:val="right" w:leader="dot" w:pos="8306"/>
        </w:tabs>
      </w:pPr>
      <w:hyperlink w:anchor="_Toc9048" w:history="1">
        <w:r>
          <w:rPr>
            <w:rFonts w:ascii="仿宋" w:eastAsia="仿宋" w:hAnsi="仿宋" w:cs="仿宋" w:hint="eastAsia"/>
            <w:lang w:eastAsia="zh-CN"/>
          </w:rPr>
          <w:t>(三)、水产品项目合同管理与法律事务</w:t>
        </w:r>
        <w:r>
          <w:tab/>
        </w:r>
        <w:r>
          <w:fldChar w:fldCharType="begin"/>
        </w:r>
        <w:r>
          <w:instrText xml:space="preserve"> PAGEREF _Toc9048 \h </w:instrText>
        </w:r>
        <w:r>
          <w:fldChar w:fldCharType="separate"/>
        </w:r>
        <w:r>
          <w:t>63</w:t>
        </w:r>
        <w:r>
          <w:fldChar w:fldCharType="end"/>
        </w:r>
      </w:hyperlink>
    </w:p>
    <w:p>
      <w:pPr>
        <w:pStyle w:val="TOC2"/>
        <w:tabs>
          <w:tab w:val="right" w:leader="dot" w:pos="8306"/>
        </w:tabs>
      </w:pPr>
      <w:hyperlink w:anchor="_Toc20192" w:history="1">
        <w:r>
          <w:rPr>
            <w:rFonts w:ascii="仿宋" w:eastAsia="仿宋" w:hAnsi="仿宋" w:cs="仿宋" w:hint="eastAsia"/>
            <w:lang w:eastAsia="zh-CN"/>
          </w:rPr>
          <w:t>(四)、水产品项目知识产权保护策略</w:t>
        </w:r>
        <w:r>
          <w:tab/>
        </w:r>
        <w:r>
          <w:fldChar w:fldCharType="begin"/>
        </w:r>
        <w:r>
          <w:instrText xml:space="preserve"> PAGEREF _Toc20192 \h </w:instrText>
        </w:r>
        <w:r>
          <w:fldChar w:fldCharType="separate"/>
        </w:r>
        <w:r>
          <w:t>69</w:t>
        </w:r>
        <w:r>
          <w:fldChar w:fldCharType="end"/>
        </w:r>
      </w:hyperlink>
    </w:p>
    <w:p>
      <w:pPr>
        <w:pStyle w:val="TOC1"/>
        <w:tabs>
          <w:tab w:val="right" w:leader="dot" w:pos="8306"/>
        </w:tabs>
      </w:pPr>
      <w:hyperlink w:anchor="_Toc26112" w:history="1">
        <w:r>
          <w:rPr>
            <w:rFonts w:ascii="仿宋" w:eastAsia="仿宋" w:hAnsi="仿宋" w:cs="仿宋" w:hint="eastAsia"/>
            <w:lang w:eastAsia="zh-CN"/>
          </w:rPr>
          <w:t>十五、水产品项目实施时间节点</w:t>
        </w:r>
        <w:r>
          <w:tab/>
        </w:r>
        <w:r>
          <w:fldChar w:fldCharType="begin"/>
        </w:r>
        <w:r>
          <w:instrText xml:space="preserve"> PAGEREF _Toc26112 \h </w:instrText>
        </w:r>
        <w:r>
          <w:fldChar w:fldCharType="separate"/>
        </w:r>
        <w:r>
          <w:t>71</w:t>
        </w:r>
        <w:r>
          <w:fldChar w:fldCharType="end"/>
        </w:r>
      </w:hyperlink>
    </w:p>
    <w:p>
      <w:pPr>
        <w:pStyle w:val="TOC2"/>
        <w:tabs>
          <w:tab w:val="right" w:leader="dot" w:pos="8306"/>
        </w:tabs>
      </w:pPr>
      <w:hyperlink w:anchor="_Toc1128" w:history="1">
        <w:r>
          <w:rPr>
            <w:rFonts w:ascii="仿宋" w:eastAsia="仿宋" w:hAnsi="仿宋" w:cs="仿宋" w:hint="eastAsia"/>
            <w:lang w:eastAsia="zh-CN"/>
          </w:rPr>
          <w:t>(一)、水产品项目启动阶段时间节点</w:t>
        </w:r>
        <w:r>
          <w:tab/>
        </w:r>
        <w:r>
          <w:fldChar w:fldCharType="begin"/>
        </w:r>
        <w:r>
          <w:instrText xml:space="preserve"> PAGEREF _Toc1128 \h </w:instrText>
        </w:r>
        <w:r>
          <w:fldChar w:fldCharType="separate"/>
        </w:r>
        <w:r>
          <w:t>71</w:t>
        </w:r>
        <w:r>
          <w:fldChar w:fldCharType="end"/>
        </w:r>
      </w:hyperlink>
    </w:p>
    <w:p>
      <w:pPr>
        <w:pStyle w:val="TOC2"/>
        <w:tabs>
          <w:tab w:val="right" w:leader="dot" w:pos="8306"/>
        </w:tabs>
      </w:pPr>
      <w:hyperlink w:anchor="_Toc11011" w:history="1">
        <w:r>
          <w:rPr>
            <w:rFonts w:ascii="仿宋" w:eastAsia="仿宋" w:hAnsi="仿宋" w:cs="仿宋" w:hint="eastAsia"/>
            <w:lang w:eastAsia="zh-CN"/>
          </w:rPr>
          <w:t>(二)、水产品项目执行阶段时间节点</w:t>
        </w:r>
        <w:r>
          <w:tab/>
        </w:r>
        <w:r>
          <w:fldChar w:fldCharType="begin"/>
        </w:r>
        <w:r>
          <w:instrText xml:space="preserve"> PAGEREF _Toc11011 \h </w:instrText>
        </w:r>
        <w:r>
          <w:fldChar w:fldCharType="separate"/>
        </w:r>
        <w:r>
          <w:t>73</w:t>
        </w:r>
        <w:r>
          <w:fldChar w:fldCharType="end"/>
        </w:r>
      </w:hyperlink>
    </w:p>
    <w:p>
      <w:pPr>
        <w:pStyle w:val="TOC2"/>
        <w:tabs>
          <w:tab w:val="right" w:leader="dot" w:pos="8306"/>
        </w:tabs>
      </w:pPr>
      <w:hyperlink w:anchor="_Toc10885" w:history="1">
        <w:r>
          <w:rPr>
            <w:rFonts w:ascii="仿宋" w:eastAsia="仿宋" w:hAnsi="仿宋" w:cs="仿宋" w:hint="eastAsia"/>
            <w:lang w:eastAsia="zh-CN"/>
          </w:rPr>
          <w:t>(三)、水产品项目完成阶段时间节点</w:t>
        </w:r>
        <w:r>
          <w:tab/>
        </w:r>
        <w:r>
          <w:fldChar w:fldCharType="begin"/>
        </w:r>
        <w:r>
          <w:instrText xml:space="preserve"> PAGEREF _Toc10885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
      <w:r>
        <w:rPr>
          <w:rFonts w:ascii="仿宋" w:eastAsia="仿宋" w:hAnsi="仿宋" w:cs="仿宋" w:hint="eastAsia"/>
          <w:lang w:eastAsia="zh-CN"/>
        </w:rPr>
        <w:t>(一)、水产品行业分析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产品行业一直以来都是市场的关注焦点。行业内的发展趋势、竞争态势以及潜在机会都对水产品项目的推进产生深远的影响。通过深入研究行业的整体概貌，我们将更好地理解行业的核心特征，为水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行业，技术一直是推动创新和发展的关键因素。我们将对当前技术趋势进行详尽分析，包括但不限于人工智能、大数据应用、先进制造技术等。这有助于水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产品项目成功的基础。我们将对主要竞争对手进行深入研究，包括其市场份额、产品特点、市场定位等。通过全面了解竞争对手的优势和劣势，水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53"/>
      <w:r>
        <w:rPr>
          <w:rFonts w:ascii="仿宋" w:eastAsia="仿宋" w:hAnsi="仿宋" w:cs="仿宋" w:hint="eastAsia"/>
          <w:sz w:val="28"/>
          <w:lang w:eastAsia="zh-CN"/>
        </w:rPr>
        <w:t>(二)、水产品市场分析预测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通过对市场规模的深入调研，我们将预测水产品市场未来的增长趋势。这包括市场的整体规模、各细分领域的发展趋势等。水产品项目可以根据市场的扩张速度和潜在机会，制定更符合市场需求的发展策略。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水产品项目实施过程中需要充分考虑的因素。我们将对市场风险进行全面评估，包括但不限于政策法规风险、市场竞争风险、技术变革风险等。通过对潜在风险的深入分析，水产品项目可以制定相应的风险缓解策略，降低不确定性对水产品项目的影响。</w:t>
      </w:r>
    </w:p>
    <w:p>
      <w:pPr>
        <w:pStyle w:val="Heading1"/>
        <w:ind w:firstLine="560" w:firstLineChars="200"/>
        <w:rPr>
          <w:rFonts w:ascii="仿宋" w:eastAsia="仿宋" w:hAnsi="仿宋" w:cs="仿宋" w:hint="eastAsia"/>
          <w:sz w:val="28"/>
          <w:lang w:eastAsia="zh-CN"/>
        </w:rPr>
      </w:pPr>
      <w:bookmarkStart w:id="5" w:name="_Toc1731"/>
      <w:r>
        <w:rPr>
          <w:rFonts w:ascii="仿宋" w:eastAsia="仿宋" w:hAnsi="仿宋" w:cs="仿宋" w:hint="eastAsia"/>
          <w:sz w:val="28"/>
          <w:lang w:eastAsia="zh-CN"/>
        </w:rPr>
        <w:t>二、水产品项目选址可行性分析</w:t>
      </w:r>
      <w:bookmarkEnd w:id="5"/>
    </w:p>
    <w:p>
      <w:pPr>
        <w:pStyle w:val="Heading2"/>
        <w:rPr>
          <w:rFonts w:ascii="仿宋" w:eastAsia="仿宋" w:hAnsi="仿宋" w:cs="仿宋" w:hint="eastAsia"/>
          <w:lang w:eastAsia="zh-CN"/>
        </w:rPr>
      </w:pPr>
      <w:bookmarkStart w:id="6" w:name="_Toc25574"/>
      <w:r>
        <w:rPr>
          <w:rFonts w:ascii="仿宋" w:eastAsia="仿宋" w:hAnsi="仿宋" w:cs="仿宋" w:hint="eastAsia"/>
          <w:lang w:eastAsia="zh-CN"/>
        </w:rPr>
        <w:t>(一)、水产品项目选址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该水产品项目选址位于XX省XX市XX区XXX街道</w:t>
      </w:r>
    </w:p>
    <w:p>
      <w:pPr>
        <w:pStyle w:val="Heading2"/>
        <w:ind w:firstLine="560" w:firstLineChars="200"/>
        <w:rPr>
          <w:rFonts w:ascii="仿宋" w:eastAsia="仿宋" w:hAnsi="仿宋" w:cs="仿宋" w:hint="eastAsia"/>
          <w:sz w:val="28"/>
          <w:lang w:eastAsia="zh-CN"/>
        </w:rPr>
      </w:pPr>
      <w:bookmarkStart w:id="7" w:name="_Toc149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水产品项目的征地面积将根据水产品项目的实际规模和需求进行精确规划。具体面积XXX平方米，旨在确保水产品项目不仅能够满足当前的发展需求，还能够预留空间以适应未来的扩展。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水产品项目计划建设的建筑总规模具体面积XXX平方米。这一规模的确定综合考虑了水产品项目的性质、规模，以及城市规划的相关要求，确保建筑布局与周边环境协调一致。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绿地率是水产品项目用地中被规划为绿地的比例。具体面积XXX平方米，旨在通过合理规划绿地，改善水产品项目周边环境，提升居民生活质量，并符合城市整体绿化规划。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容积率是用地上可以建设的建筑总体积与用地面积之比。具体面积XXX，通过合理的容积率规划，确保水产品项目建筑规模与周边环境和谐共生。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确保水产品项目选址与当地城市规划相一致，具体面积XXX平方米。通过与城市规划部门深入沟通，确保水产品项目不仅符合城市的整体发展方向，还能够融入城市的发展布局，为城市的长远发展贡献力量。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充分了解并确保水产品项目选址符合当地产业政策，具体面积XXX平方米。这包括水产品项目对当地经济的促进作用，以及对相关产业的带动效应，确保水产品项目与地方政府的产业政策保持一致，促进共赢合作。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确保水产品项目选址具备必要的公共设施配套，具体面积XXX平方米。这包括交通便利性、教育、医疗等基础设施，以提高居民生活品质，使得水产品项目选址更具吸引力。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考虑用地总体要求对当地社会稳定性的影响，具体面积XXX平方米。通过深入了解当地社区反馈，确保水产品项目的选址和建设过程对当地社会和谐稳定产生积极作用。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产品项目选址不仅符合法规和规划，还在实际操作中具有可行性。这一全面规划将为水产品项目的成功实施提供坚实的基础，确保水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0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产品项目的设备规划和空间设计中，我们将采取灵活设备布局的措施。设备布局将根据实际需求进行灵活设计，避免不必要的浪费。通过合理规划设备摆放位置，我们将提高设备的利用率，减少设备间距，以确保水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产品项目内部引入共享设施的概念，例如共享会议室、办公区等。通过这种方式，我们可以减少对资源的重复建设，提高资源共享效率，从而减小水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15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产品项目的总图布置中，我们将不同功能区域进行明确的规划，以最大程度满足水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6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水产品项目对环境的影响是综合评价的重要因素之一。我们将详细考虑选址周边的自然环境、生态保护区、水源地等情况，确保水产品项目的建设和运营对环境影响最小化，并符合当地的环保法规标准。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对选址的评价还需充分考虑当地政府的产业政策和法规。我们将详细了解水产品项目所在地的相关政策，确保水产品项目的规划和运营与当地法规相符，降低不必要的法律风险。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最后，我们将综合考虑用地成本，包括土地购置费用、土地开发成本等。通过对用地成本的详细评估，我们能够做出更为精确的经济效益分析，为水产品项目的投资决策提供有力支持。</w:t>
      </w:r>
    </w:p>
    <w:p>
      <w:pPr>
        <w:pStyle w:val="Heading1"/>
        <w:ind w:firstLine="560" w:firstLineChars="200"/>
        <w:rPr>
          <w:rFonts w:ascii="仿宋" w:eastAsia="仿宋" w:hAnsi="仿宋" w:cs="仿宋" w:hint="eastAsia"/>
          <w:sz w:val="28"/>
          <w:lang w:eastAsia="zh-CN"/>
        </w:rPr>
      </w:pPr>
      <w:bookmarkStart w:id="11" w:name="_Toc27871"/>
      <w:r>
        <w:rPr>
          <w:rFonts w:ascii="仿宋" w:eastAsia="仿宋" w:hAnsi="仿宋" w:cs="仿宋" w:hint="eastAsia"/>
          <w:sz w:val="28"/>
          <w:lang w:eastAsia="zh-CN"/>
        </w:rPr>
        <w:t>三、水产品项目建设背景及必要性分析</w:t>
      </w:r>
      <w:bookmarkEnd w:id="11"/>
    </w:p>
    <w:p>
      <w:pPr>
        <w:pStyle w:val="Heading2"/>
        <w:rPr>
          <w:rFonts w:ascii="仿宋" w:eastAsia="仿宋" w:hAnsi="仿宋" w:cs="仿宋" w:hint="eastAsia"/>
          <w:lang w:eastAsia="zh-CN"/>
        </w:rPr>
      </w:pPr>
      <w:bookmarkStart w:id="12" w:name="_Toc16961"/>
      <w:r>
        <w:rPr>
          <w:rFonts w:ascii="仿宋" w:eastAsia="仿宋" w:hAnsi="仿宋" w:cs="仿宋" w:hint="eastAsia"/>
          <w:lang w:eastAsia="zh-CN"/>
        </w:rPr>
        <w:t>(一)、水产品项目背景分析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我们的背景分析将深入挖掘当前行业的发展趋势，通过对竞争态势的全面审视，找到水产品项目在这个潮流中的定位。同时，我们将关注行业内涌现的新兴机遇，以便水产品项目更好地融入行业发展的潮流中。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产品项目提供了强大的发展动力。我们将聚焦于行业内最新的技术发展趋势，包括但不限于人工智能、大数据分析、物联网等领域。通过深度的技术研究，我们将确保水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产品项目发展的源泉。我们将投入更多的精力对市场需求进行深入剖析，超越表面的需求，深入挖掘潜在的市场痛点和机遇。通过对市场需求的细致了解，水产品项目将更有针对性地设计解决方案，满足市场的多样化需求，从而更好地促进水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产品项目战略至关重要。我们将对竞争态势进行更为深入的分析，包括但不限于市场份额、产品特点、客户满意度等多个维度。通过深度的竞争分析，水产品项目将能够更准确地把握市场脉搏，制定具有竞争力的水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产品项目的发展具有直接的影响。我们将进行更为全面的法规和政策分析，了解行业发展中的潜在法律风险和合规挑战。通过充分了解和遵守相关法规，水产品项目将确保在法律框架内合法合规运营，为水产品项目的稳健发展提供有力支持。</w:t>
      </w:r>
    </w:p>
    <w:p>
      <w:pPr>
        <w:pStyle w:val="Heading2"/>
        <w:ind w:firstLine="560" w:firstLineChars="200"/>
        <w:rPr>
          <w:rFonts w:ascii="仿宋" w:eastAsia="仿宋" w:hAnsi="仿宋" w:cs="仿宋" w:hint="eastAsia"/>
          <w:sz w:val="28"/>
          <w:lang w:eastAsia="zh-CN"/>
        </w:rPr>
      </w:pPr>
      <w:bookmarkStart w:id="13" w:name="_Toc31047"/>
      <w:r>
        <w:rPr>
          <w:rFonts w:ascii="仿宋" w:eastAsia="仿宋" w:hAnsi="仿宋" w:cs="仿宋" w:hint="eastAsia"/>
          <w:sz w:val="28"/>
          <w:lang w:eastAsia="zh-CN"/>
        </w:rPr>
        <w:t>(二)、水产品项目建设必要性分析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建设的迫切性源于对行业发展趋势的深刻洞察。我们正处于一个行业变革的时代，科技创新、数字化转型成为企业发展的关键动力。水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建设不仅仅是为了跟上潮流，更是为了通过技术创新推动企业的持续发展。通过引入先进的技术和解决方案，水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产品项目的建设成为必然选择，通过提高产品质量、拓展服务领域，从而在竞争中获得更多的机会。水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产品项目建设的必要性体现在对客户需求更精准的满足。通过水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建设的背后是对企业持续创新的追求。只有通过不断创新，企业才能在竞争中立于不败之地。水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851"/>
      <w:r>
        <w:rPr>
          <w:rFonts w:ascii="仿宋" w:eastAsia="仿宋" w:hAnsi="仿宋" w:cs="仿宋" w:hint="eastAsia"/>
          <w:sz w:val="28"/>
          <w:lang w:eastAsia="zh-CN"/>
        </w:rPr>
        <w:t>四、水产品项目危机管理</w:t>
      </w:r>
      <w:bookmarkEnd w:id="14"/>
    </w:p>
    <w:p>
      <w:pPr>
        <w:pStyle w:val="Heading2"/>
        <w:rPr>
          <w:rFonts w:ascii="仿宋" w:eastAsia="仿宋" w:hAnsi="仿宋" w:cs="仿宋" w:hint="eastAsia"/>
          <w:lang w:eastAsia="zh-CN"/>
        </w:rPr>
      </w:pPr>
      <w:bookmarkStart w:id="15" w:name="_Toc249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品项目危机管理中，危机预警与识别是确保水产品项目稳健运行的核心步骤。通过建立全面的监测机制，水产品项目团队旨在及时发现和理解潜在的风险和危机因素，以便采取及时的预防和应对措施，确保水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首先，通过深入的风险评估，水产品项目团队全面分析了整个水产品项目和各个阶段可能存在的威胁。这包括准确评估每个潜在风险的发生概率和可能影响的程度，为后续危机预警提供了有力支持。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产品项目团队着重于明确定义水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产品项目进展的持续监控，团队能够及时发现潜在问题并作出迅速反应。水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在这一阶段，团队的专业素养和反应速度将发挥至关重要的作用，以确保潜在危机能够在初期得到有效的处理，最大程度地减轻负面影响。通过危机预警与识别，水产品项目得以更有序、可控地推进。</w:t>
      </w:r>
    </w:p>
    <w:p>
      <w:pPr>
        <w:pStyle w:val="Heading2"/>
        <w:ind w:firstLine="560" w:firstLineChars="200"/>
        <w:rPr>
          <w:rFonts w:ascii="仿宋" w:eastAsia="仿宋" w:hAnsi="仿宋" w:cs="仿宋" w:hint="eastAsia"/>
          <w:sz w:val="28"/>
          <w:lang w:eastAsia="zh-CN"/>
        </w:rPr>
      </w:pPr>
      <w:bookmarkStart w:id="16" w:name="_Toc1388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暂停水产品项目进度：为遏制危机蔓延，水产品项目暂时停止进行，以便全面评估当前状况。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实时沟通：与关键利益相关者建立实时沟通机制，向他们传递水产品项目危机的实际状况，保障水产品项目核心利益。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信息共享机制：建立了信息共享平台，确保团队成员能够及时获取水产品项目危机的实时信息。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随着危机得到初步控制，水产品项目团队转向制定恢复计划，以确保水产品项目能够从中迅速恢复。主要恢复计划包括：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修复受损的进度计划：重新评估水产品项目进度，制定修复计划，确保水产品项目尽快回归正常进程。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329"/>
      <w:r>
        <w:rPr>
          <w:rFonts w:ascii="仿宋" w:eastAsia="仿宋" w:hAnsi="仿宋" w:cs="仿宋" w:hint="eastAsia"/>
          <w:sz w:val="28"/>
          <w:lang w:eastAsia="zh-CN"/>
        </w:rPr>
        <w:t>五、水产品项目文档管理</w:t>
      </w:r>
      <w:bookmarkEnd w:id="17"/>
    </w:p>
    <w:p>
      <w:pPr>
        <w:pStyle w:val="Heading2"/>
        <w:rPr>
          <w:rFonts w:ascii="仿宋" w:eastAsia="仿宋" w:hAnsi="仿宋" w:cs="仿宋" w:hint="eastAsia"/>
          <w:lang w:eastAsia="zh-CN"/>
        </w:rPr>
      </w:pPr>
      <w:bookmarkStart w:id="18" w:name="_Toc3011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水产品项目高度重视文档的质量和准确性，以支持水产品项目的各项活动和决策。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文档的编制始于水产品项目计划的初期，我们制定了详细的文档编制计划，明确了每个文档的内容、格式和编写责任人。在水产品项目启动阶段，我们首先编制了水产品项目章程，明确定义了水产品项目的目标、范围、风险等关键要素。随后，水产品项目团队根据计划陆续编制了需求文档、设计文档、测试文档等各类文档，确保水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产品项目管理中的重要环节，旨在确保水产品项目文档符合质量标准和水产品项目需求。在水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除了内部审查，我们还进行了外部审查，邀请水产品项目相关利益方和专业领域的专家对文档进行独立审查。这有助于获取更全面、客观的反馈，确保水产品项目文档不仅符合内部标准，也满足外部需求。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水产品项目在文档编制与审查方面建立了严格的管理机制，通过规范的流程和多维度的审查，确保水产品项目文档的质量、准确性和可靠性，为水产品项目的顺利推进提供了有力支持。</w:t>
      </w:r>
    </w:p>
    <w:p>
      <w:pPr>
        <w:pStyle w:val="Heading2"/>
        <w:ind w:firstLine="560" w:firstLineChars="200"/>
        <w:rPr>
          <w:rFonts w:ascii="仿宋" w:eastAsia="仿宋" w:hAnsi="仿宋" w:cs="仿宋" w:hint="eastAsia"/>
          <w:sz w:val="28"/>
          <w:lang w:eastAsia="zh-CN"/>
        </w:rPr>
      </w:pPr>
      <w:bookmarkStart w:id="19" w:name="_Toc3100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https://d.book118.com/895342043311011102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114B2"/>
    <w:rsid w:val="031114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42043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2024-02-03T23:10:00Z</dcterms:created>
  <dcterms:modified xsi:type="dcterms:W3CDTF">2024-02-03T23:10:36Z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7114BC09EF314A90BAA3E29FDC82A030_11</vt:lpwstr>
  </property>
  <property fmtid="{D5CDD505-2E9C-101B-9397-08002B2CF9AE}" pid="3" name="KSOProductBuildVer">
    <vt:lpwstr>2052-12.1.0.16250</vt:lpwstr>
  </property>
</Properties>
</file>