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水处理阻垢缓蚀剂HEDP相关行业公司成立方案及可行性研究报告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_Toc6803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_Toc29763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4" w:history="1">
        <w:r>
          <w:rPr>
            <w:rFonts w:ascii="仿宋" w:eastAsia="仿宋" w:hAnsi="仿宋" w:cs="仿宋" w:hint="eastAsia"/>
            <w:lang w:eastAsia="zh-CN"/>
          </w:rPr>
          <w:t>二、水处理阻垢缓蚀剂HEDP项目概况</w:t>
        </w:r>
        <w:r>
          <w:tab/>
        </w:r>
        <w:r>
          <w:fldChar w:fldCharType="begin"/>
        </w:r>
        <w:r>
          <w:instrText xml:space="preserve"> PAGEREF _Toc27844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eastAsia="zh-CN"/>
          </w:rPr>
          <w:t>(二)、水处理阻垢缓蚀剂HEDP项目提出的理由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(三)、水处理阻垢缓蚀剂HEDP项目选址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(六)、水处理阻垢缓蚀剂HEDP项目投资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9" w:history="1">
        <w:r>
          <w:rPr>
            <w:rFonts w:ascii="仿宋" w:eastAsia="仿宋" w:hAnsi="仿宋" w:cs="仿宋" w:hint="eastAsia"/>
            <w:lang w:eastAsia="zh-CN"/>
          </w:rPr>
          <w:t>(七)、水处理阻垢缓蚀剂HEDP项目进度规划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0" w:history="1">
        <w:r>
          <w:rPr>
            <w:rFonts w:ascii="仿宋" w:eastAsia="仿宋" w:hAnsi="仿宋" w:cs="仿宋" w:hint="eastAsia"/>
            <w:lang w:eastAsia="zh-CN"/>
          </w:rPr>
          <w:t>(九)、水处理阻垢缓蚀剂HEDP项目综合评价</w:t>
        </w:r>
        <w:r>
          <w:tab/>
        </w:r>
        <w:r>
          <w:fldChar w:fldCharType="begin"/>
        </w:r>
        <w:r>
          <w:instrText xml:space="preserve"> PAGEREF _Toc9120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_Toc19642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_Toc13625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" w:history="1">
        <w:r>
          <w:rPr>
            <w:rFonts w:ascii="仿宋" w:eastAsia="仿宋" w:hAnsi="仿宋" w:cs="仿宋" w:hint="eastAsia"/>
            <w:lang w:eastAsia="zh-CN"/>
          </w:rPr>
          <w:t>四、水处理阻垢缓蚀剂HEDP筹建公司基本信息</w:t>
        </w:r>
        <w:r>
          <w:tab/>
        </w:r>
        <w:r>
          <w:fldChar w:fldCharType="begin"/>
        </w:r>
        <w:r>
          <w:instrText xml:space="preserve"> PAGEREF _Toc586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_Toc18928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_Toc4308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_Toc21142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_Toc10049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_Toc5706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3" w:history="1">
        <w:r>
          <w:rPr>
            <w:rFonts w:ascii="仿宋" w:eastAsia="仿宋" w:hAnsi="仿宋" w:cs="仿宋" w:hint="eastAsia"/>
            <w:lang w:eastAsia="zh-CN"/>
          </w:rPr>
          <w:t>(一)、水处理阻垢缓蚀剂HEDP项目进度安排</w:t>
        </w:r>
        <w:r>
          <w:tab/>
        </w:r>
        <w:r>
          <w:fldChar w:fldCharType="begin"/>
        </w:r>
        <w:r>
          <w:instrText xml:space="preserve"> PAGEREF _Toc31833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2" w:history="1">
        <w:r>
          <w:rPr>
            <w:rFonts w:ascii="仿宋" w:eastAsia="仿宋" w:hAnsi="仿宋" w:cs="仿宋" w:hint="eastAsia"/>
            <w:lang w:eastAsia="zh-CN"/>
          </w:rPr>
          <w:t>(二)、水处理阻垢缓蚀剂HEDP项目实施保障措施</w:t>
        </w:r>
        <w:r>
          <w:tab/>
        </w:r>
        <w:r>
          <w:fldChar w:fldCharType="begin"/>
        </w:r>
        <w:r>
          <w:instrText xml:space="preserve"> PAGEREF _Toc12832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_Toc24782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eastAsia="zh-CN"/>
          </w:rPr>
          <w:t>(五)、水处理阻垢缓蚀剂HEDP项目总投资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_Toc9170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_Toc22601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(一)、水处理阻垢缓蚀剂HEDP项目背景分析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8" w:history="1">
        <w:r>
          <w:rPr>
            <w:rFonts w:ascii="仿宋" w:eastAsia="仿宋" w:hAnsi="仿宋" w:cs="仿宋" w:hint="eastAsia"/>
            <w:lang w:eastAsia="zh-CN"/>
          </w:rPr>
          <w:t>(二)、水处理阻垢缓蚀剂HEDP项目建设必要性分析</w:t>
        </w:r>
        <w:r>
          <w:tab/>
        </w:r>
        <w:r>
          <w:fldChar w:fldCharType="begin"/>
        </w:r>
        <w:r>
          <w:instrText xml:space="preserve"> PAGEREF _Toc15918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_Toc29489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_Toc5874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_Toc8898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_Toc12382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_Toc20743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_Toc12215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_Toc14974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_Toc28190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_Toc20010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_Toc15328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_Toc10345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_Toc23906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" w:history="1">
        <w:r>
          <w:rPr>
            <w:rFonts w:ascii="仿宋" w:eastAsia="仿宋" w:hAnsi="仿宋" w:cs="仿宋" w:hint="eastAsia"/>
            <w:lang w:eastAsia="zh-CN"/>
          </w:rPr>
          <w:t>(一)、社会责任水处理阻垢缓蚀剂HEDP项目</w:t>
        </w:r>
        <w:r>
          <w:tab/>
        </w:r>
        <w:r>
          <w:fldChar w:fldCharType="begin"/>
        </w:r>
        <w:r>
          <w:instrText xml:space="preserve"> PAGEREF _Toc2212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_Toc5001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_Toc13884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_Toc17774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_Toc11687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_Toc16023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十三、水处理阻垢缓蚀剂HEDP项目总结分析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2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2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https://d.book118.com/895344104132011111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水处理阻垢缓蚀剂HEDP相关行业公司成立方案及可行性研究报告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水处理阻垢缓蚀剂HEDP相关行业公司成立方案及可行性研究报告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水处理阻垢缓蚀剂HEDP相关行业公司成立方案及可行性研究报告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水处理阻垢缓蚀剂HEDP相关行业公司成立方案及可行性研究报告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水处理阻垢缓蚀剂HEDP相关行业公司成立方案及可行性研究报告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5344104132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2024-02-06T14:27:00Z</dcterms:created>
  <dcterms:modified xsi:type="dcterms:W3CDTF">2024-02-06T14:28:03Z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256523F285CD418EBBA5F279DC685DCC_11</vt:lpwstr>
  </property>
  <property fmtid="{D5CDD505-2E9C-101B-9397-08002B2CF9AE}" pid="3" name="KSOProductBuildVer">
    <vt:lpwstr>2052-12.1.0.16250</vt:lpwstr>
  </property>
</Properties>
</file>