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纺织项目规划设计方案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632" w:history="1">
        <w:r>
          <w:rPr>
            <w:rFonts w:ascii="仿宋" w:eastAsia="仿宋" w:hAnsi="仿宋" w:cs="仿宋" w:hint="eastAsia"/>
            <w:lang w:eastAsia="zh-CN"/>
          </w:rPr>
          <w:t>前言</w:t>
        </w:r>
        <w:r>
          <w:tab/>
        </w:r>
        <w:r>
          <w:fldChar w:fldCharType="begin"/>
        </w:r>
        <w:r>
          <w:instrText xml:space="preserve"> PAGEREF _Toc21632 \h </w:instrText>
        </w:r>
        <w:r>
          <w:fldChar w:fldCharType="separate"/>
        </w:r>
        <w:r>
          <w:t>3</w:t>
        </w:r>
        <w:r>
          <w:fldChar w:fldCharType="end"/>
        </w:r>
      </w:hyperlink>
    </w:p>
    <w:p>
      <w:pPr>
        <w:pStyle w:val="TOC1"/>
        <w:tabs>
          <w:tab w:val="right" w:leader="dot" w:pos="8306"/>
        </w:tabs>
      </w:pPr>
      <w:hyperlink w:anchor="_Toc24286" w:history="1">
        <w:r>
          <w:rPr>
            <w:rFonts w:ascii="仿宋" w:eastAsia="仿宋" w:hAnsi="仿宋" w:cs="仿宋" w:hint="eastAsia"/>
            <w:lang w:eastAsia="zh-CN"/>
          </w:rPr>
          <w:t>一、工艺说明</w:t>
        </w:r>
        <w:r>
          <w:tab/>
        </w:r>
        <w:r>
          <w:fldChar w:fldCharType="begin"/>
        </w:r>
        <w:r>
          <w:instrText xml:space="preserve"> PAGEREF _Toc24286 \h </w:instrText>
        </w:r>
        <w:r>
          <w:fldChar w:fldCharType="separate"/>
        </w:r>
        <w:r>
          <w:t>3</w:t>
        </w:r>
        <w:r>
          <w:fldChar w:fldCharType="end"/>
        </w:r>
      </w:hyperlink>
    </w:p>
    <w:p>
      <w:pPr>
        <w:pStyle w:val="TOC2"/>
        <w:tabs>
          <w:tab w:val="right" w:leader="dot" w:pos="8306"/>
        </w:tabs>
      </w:pPr>
      <w:hyperlink w:anchor="_Toc11125" w:history="1">
        <w:r>
          <w:rPr>
            <w:rFonts w:ascii="仿宋" w:eastAsia="仿宋" w:hAnsi="仿宋" w:cs="仿宋" w:hint="eastAsia"/>
            <w:lang w:eastAsia="zh-CN"/>
          </w:rPr>
          <w:t>(一)、技术管理特点</w:t>
        </w:r>
        <w:r>
          <w:tab/>
        </w:r>
        <w:r>
          <w:fldChar w:fldCharType="begin"/>
        </w:r>
        <w:r>
          <w:instrText xml:space="preserve"> PAGEREF _Toc11125 \h </w:instrText>
        </w:r>
        <w:r>
          <w:fldChar w:fldCharType="separate"/>
        </w:r>
        <w:r>
          <w:t>3</w:t>
        </w:r>
        <w:r>
          <w:fldChar w:fldCharType="end"/>
        </w:r>
      </w:hyperlink>
    </w:p>
    <w:p>
      <w:pPr>
        <w:pStyle w:val="TOC2"/>
        <w:tabs>
          <w:tab w:val="right" w:leader="dot" w:pos="8306"/>
        </w:tabs>
      </w:pPr>
      <w:hyperlink w:anchor="_Toc29774" w:history="1">
        <w:r>
          <w:rPr>
            <w:rFonts w:ascii="仿宋" w:eastAsia="仿宋" w:hAnsi="仿宋" w:cs="仿宋" w:hint="eastAsia"/>
            <w:lang w:eastAsia="zh-CN"/>
          </w:rPr>
          <w:t>(二)、纺织项目工艺技术设计方案</w:t>
        </w:r>
        <w:r>
          <w:tab/>
        </w:r>
        <w:r>
          <w:fldChar w:fldCharType="begin"/>
        </w:r>
        <w:r>
          <w:instrText xml:space="preserve"> PAGEREF _Toc29774 \h </w:instrText>
        </w:r>
        <w:r>
          <w:fldChar w:fldCharType="separate"/>
        </w:r>
        <w:r>
          <w:t>4</w:t>
        </w:r>
        <w:r>
          <w:fldChar w:fldCharType="end"/>
        </w:r>
      </w:hyperlink>
    </w:p>
    <w:p>
      <w:pPr>
        <w:pStyle w:val="TOC2"/>
        <w:tabs>
          <w:tab w:val="right" w:leader="dot" w:pos="8306"/>
        </w:tabs>
      </w:pPr>
      <w:hyperlink w:anchor="_Toc30935" w:history="1">
        <w:r>
          <w:rPr>
            <w:rFonts w:ascii="仿宋" w:eastAsia="仿宋" w:hAnsi="仿宋" w:cs="仿宋" w:hint="eastAsia"/>
            <w:lang w:eastAsia="zh-CN"/>
          </w:rPr>
          <w:t>(三)、设备选型方案</w:t>
        </w:r>
        <w:r>
          <w:tab/>
        </w:r>
        <w:r>
          <w:fldChar w:fldCharType="begin"/>
        </w:r>
        <w:r>
          <w:instrText xml:space="preserve"> PAGEREF _Toc30935 \h </w:instrText>
        </w:r>
        <w:r>
          <w:fldChar w:fldCharType="separate"/>
        </w:r>
        <w:r>
          <w:t>5</w:t>
        </w:r>
        <w:r>
          <w:fldChar w:fldCharType="end"/>
        </w:r>
      </w:hyperlink>
    </w:p>
    <w:p>
      <w:pPr>
        <w:pStyle w:val="TOC1"/>
        <w:tabs>
          <w:tab w:val="right" w:leader="dot" w:pos="8306"/>
        </w:tabs>
      </w:pPr>
      <w:hyperlink w:anchor="_Toc19755" w:history="1">
        <w:r>
          <w:rPr>
            <w:rFonts w:ascii="仿宋" w:eastAsia="仿宋" w:hAnsi="仿宋" w:cs="仿宋" w:hint="eastAsia"/>
            <w:lang w:eastAsia="zh-CN"/>
          </w:rPr>
          <w:t>二、纺织项目建设背景及必要性分析</w:t>
        </w:r>
        <w:r>
          <w:tab/>
        </w:r>
        <w:r>
          <w:fldChar w:fldCharType="begin"/>
        </w:r>
        <w:r>
          <w:instrText xml:space="preserve"> PAGEREF _Toc19755 \h </w:instrText>
        </w:r>
        <w:r>
          <w:fldChar w:fldCharType="separate"/>
        </w:r>
        <w:r>
          <w:t>7</w:t>
        </w:r>
        <w:r>
          <w:fldChar w:fldCharType="end"/>
        </w:r>
      </w:hyperlink>
    </w:p>
    <w:p>
      <w:pPr>
        <w:pStyle w:val="TOC2"/>
        <w:tabs>
          <w:tab w:val="right" w:leader="dot" w:pos="8306"/>
        </w:tabs>
      </w:pPr>
      <w:hyperlink w:anchor="_Toc27861" w:history="1">
        <w:r>
          <w:rPr>
            <w:rFonts w:ascii="仿宋" w:eastAsia="仿宋" w:hAnsi="仿宋" w:cs="仿宋" w:hint="eastAsia"/>
            <w:lang w:eastAsia="zh-CN"/>
          </w:rPr>
          <w:t>(一)、纺织项目背景分析</w:t>
        </w:r>
        <w:r>
          <w:tab/>
        </w:r>
        <w:r>
          <w:fldChar w:fldCharType="begin"/>
        </w:r>
        <w:r>
          <w:instrText xml:space="preserve"> PAGEREF _Toc27861 \h </w:instrText>
        </w:r>
        <w:r>
          <w:fldChar w:fldCharType="separate"/>
        </w:r>
        <w:r>
          <w:t>7</w:t>
        </w:r>
        <w:r>
          <w:fldChar w:fldCharType="end"/>
        </w:r>
      </w:hyperlink>
    </w:p>
    <w:p>
      <w:pPr>
        <w:pStyle w:val="TOC2"/>
        <w:tabs>
          <w:tab w:val="right" w:leader="dot" w:pos="8306"/>
        </w:tabs>
      </w:pPr>
      <w:hyperlink w:anchor="_Toc12437" w:history="1">
        <w:r>
          <w:rPr>
            <w:rFonts w:ascii="仿宋" w:eastAsia="仿宋" w:hAnsi="仿宋" w:cs="仿宋" w:hint="eastAsia"/>
            <w:lang w:eastAsia="zh-CN"/>
          </w:rPr>
          <w:t>(二)、纺织项目建设必要性分析</w:t>
        </w:r>
        <w:r>
          <w:tab/>
        </w:r>
        <w:r>
          <w:fldChar w:fldCharType="begin"/>
        </w:r>
        <w:r>
          <w:instrText xml:space="preserve"> PAGEREF _Toc12437 \h </w:instrText>
        </w:r>
        <w:r>
          <w:fldChar w:fldCharType="separate"/>
        </w:r>
        <w:r>
          <w:t>8</w:t>
        </w:r>
        <w:r>
          <w:fldChar w:fldCharType="end"/>
        </w:r>
      </w:hyperlink>
    </w:p>
    <w:p>
      <w:pPr>
        <w:pStyle w:val="TOC1"/>
        <w:tabs>
          <w:tab w:val="right" w:leader="dot" w:pos="8306"/>
        </w:tabs>
      </w:pPr>
      <w:hyperlink w:anchor="_Toc21263" w:history="1">
        <w:r>
          <w:rPr>
            <w:rFonts w:ascii="仿宋" w:eastAsia="仿宋" w:hAnsi="仿宋" w:cs="仿宋" w:hint="eastAsia"/>
            <w:lang w:eastAsia="zh-CN"/>
          </w:rPr>
          <w:t>三、产品规划分析</w:t>
        </w:r>
        <w:r>
          <w:tab/>
        </w:r>
        <w:r>
          <w:fldChar w:fldCharType="begin"/>
        </w:r>
        <w:r>
          <w:instrText xml:space="preserve"> PAGEREF _Toc21263 \h </w:instrText>
        </w:r>
        <w:r>
          <w:fldChar w:fldCharType="separate"/>
        </w:r>
        <w:r>
          <w:t>10</w:t>
        </w:r>
        <w:r>
          <w:fldChar w:fldCharType="end"/>
        </w:r>
      </w:hyperlink>
    </w:p>
    <w:p>
      <w:pPr>
        <w:pStyle w:val="TOC2"/>
        <w:tabs>
          <w:tab w:val="right" w:leader="dot" w:pos="8306"/>
        </w:tabs>
      </w:pPr>
      <w:hyperlink w:anchor="_Toc24738" w:history="1">
        <w:r>
          <w:rPr>
            <w:rFonts w:ascii="仿宋" w:eastAsia="仿宋" w:hAnsi="仿宋" w:cs="仿宋" w:hint="eastAsia"/>
            <w:lang w:eastAsia="zh-CN"/>
          </w:rPr>
          <w:t>(一)、产品规划</w:t>
        </w:r>
        <w:r>
          <w:tab/>
        </w:r>
        <w:r>
          <w:fldChar w:fldCharType="begin"/>
        </w:r>
        <w:r>
          <w:instrText xml:space="preserve"> PAGEREF _Toc24738 \h </w:instrText>
        </w:r>
        <w:r>
          <w:fldChar w:fldCharType="separate"/>
        </w:r>
        <w:r>
          <w:t>10</w:t>
        </w:r>
        <w:r>
          <w:fldChar w:fldCharType="end"/>
        </w:r>
      </w:hyperlink>
    </w:p>
    <w:p>
      <w:pPr>
        <w:pStyle w:val="TOC2"/>
        <w:tabs>
          <w:tab w:val="right" w:leader="dot" w:pos="8306"/>
        </w:tabs>
      </w:pPr>
      <w:hyperlink w:anchor="_Toc24147" w:history="1">
        <w:r>
          <w:rPr>
            <w:rFonts w:ascii="仿宋" w:eastAsia="仿宋" w:hAnsi="仿宋" w:cs="仿宋" w:hint="eastAsia"/>
            <w:lang w:eastAsia="zh-CN"/>
          </w:rPr>
          <w:t>(二)、建设规模</w:t>
        </w:r>
        <w:r>
          <w:tab/>
        </w:r>
        <w:r>
          <w:fldChar w:fldCharType="begin"/>
        </w:r>
        <w:r>
          <w:instrText xml:space="preserve"> PAGEREF _Toc24147 \h </w:instrText>
        </w:r>
        <w:r>
          <w:fldChar w:fldCharType="separate"/>
        </w:r>
        <w:r>
          <w:t>10</w:t>
        </w:r>
        <w:r>
          <w:fldChar w:fldCharType="end"/>
        </w:r>
      </w:hyperlink>
    </w:p>
    <w:p>
      <w:pPr>
        <w:pStyle w:val="TOC1"/>
        <w:tabs>
          <w:tab w:val="right" w:leader="dot" w:pos="8306"/>
        </w:tabs>
      </w:pPr>
      <w:hyperlink w:anchor="_Toc8630" w:history="1">
        <w:r>
          <w:rPr>
            <w:rFonts w:ascii="仿宋" w:eastAsia="仿宋" w:hAnsi="仿宋" w:cs="仿宋" w:hint="eastAsia"/>
            <w:lang w:eastAsia="zh-CN"/>
          </w:rPr>
          <w:t>四、纺织项目文档管理</w:t>
        </w:r>
        <w:r>
          <w:tab/>
        </w:r>
        <w:r>
          <w:fldChar w:fldCharType="begin"/>
        </w:r>
        <w:r>
          <w:instrText xml:space="preserve"> PAGEREF _Toc8630 \h </w:instrText>
        </w:r>
        <w:r>
          <w:fldChar w:fldCharType="separate"/>
        </w:r>
        <w:r>
          <w:t>12</w:t>
        </w:r>
        <w:r>
          <w:fldChar w:fldCharType="end"/>
        </w:r>
      </w:hyperlink>
    </w:p>
    <w:p>
      <w:pPr>
        <w:pStyle w:val="TOC2"/>
        <w:tabs>
          <w:tab w:val="right" w:leader="dot" w:pos="8306"/>
        </w:tabs>
      </w:pPr>
      <w:hyperlink w:anchor="_Toc21270" w:history="1">
        <w:r>
          <w:rPr>
            <w:rFonts w:ascii="仿宋" w:eastAsia="仿宋" w:hAnsi="仿宋" w:cs="仿宋" w:hint="eastAsia"/>
            <w:lang w:eastAsia="zh-CN"/>
          </w:rPr>
          <w:t>(一)、文档编制与审查</w:t>
        </w:r>
        <w:r>
          <w:tab/>
        </w:r>
        <w:r>
          <w:fldChar w:fldCharType="begin"/>
        </w:r>
        <w:r>
          <w:instrText xml:space="preserve"> PAGEREF _Toc21270 \h </w:instrText>
        </w:r>
        <w:r>
          <w:fldChar w:fldCharType="separate"/>
        </w:r>
        <w:r>
          <w:t>12</w:t>
        </w:r>
        <w:r>
          <w:fldChar w:fldCharType="end"/>
        </w:r>
      </w:hyperlink>
    </w:p>
    <w:p>
      <w:pPr>
        <w:pStyle w:val="TOC2"/>
        <w:tabs>
          <w:tab w:val="right" w:leader="dot" w:pos="8306"/>
        </w:tabs>
      </w:pPr>
      <w:hyperlink w:anchor="_Toc31115" w:history="1">
        <w:r>
          <w:rPr>
            <w:rFonts w:ascii="仿宋" w:eastAsia="仿宋" w:hAnsi="仿宋" w:cs="仿宋" w:hint="eastAsia"/>
            <w:lang w:eastAsia="zh-CN"/>
          </w:rPr>
          <w:t>(二)、文档发布与分发</w:t>
        </w:r>
        <w:r>
          <w:tab/>
        </w:r>
        <w:r>
          <w:fldChar w:fldCharType="begin"/>
        </w:r>
        <w:r>
          <w:instrText xml:space="preserve"> PAGEREF _Toc31115 \h </w:instrText>
        </w:r>
        <w:r>
          <w:fldChar w:fldCharType="separate"/>
        </w:r>
        <w:r>
          <w:t>13</w:t>
        </w:r>
        <w:r>
          <w:fldChar w:fldCharType="end"/>
        </w:r>
      </w:hyperlink>
    </w:p>
    <w:p>
      <w:pPr>
        <w:pStyle w:val="TOC2"/>
        <w:tabs>
          <w:tab w:val="right" w:leader="dot" w:pos="8306"/>
        </w:tabs>
      </w:pPr>
      <w:hyperlink w:anchor="_Toc3810" w:history="1">
        <w:r>
          <w:rPr>
            <w:rFonts w:ascii="仿宋" w:eastAsia="仿宋" w:hAnsi="仿宋" w:cs="仿宋" w:hint="eastAsia"/>
            <w:lang w:eastAsia="zh-CN"/>
          </w:rPr>
          <w:t>(三)、文档存档与归档</w:t>
        </w:r>
        <w:r>
          <w:tab/>
        </w:r>
        <w:r>
          <w:fldChar w:fldCharType="begin"/>
        </w:r>
        <w:r>
          <w:instrText xml:space="preserve"> PAGEREF _Toc3810 \h </w:instrText>
        </w:r>
        <w:r>
          <w:fldChar w:fldCharType="separate"/>
        </w:r>
        <w:r>
          <w:t>14</w:t>
        </w:r>
        <w:r>
          <w:fldChar w:fldCharType="end"/>
        </w:r>
      </w:hyperlink>
    </w:p>
    <w:p>
      <w:pPr>
        <w:pStyle w:val="TOC1"/>
        <w:tabs>
          <w:tab w:val="right" w:leader="dot" w:pos="8306"/>
        </w:tabs>
      </w:pPr>
      <w:hyperlink w:anchor="_Toc19307" w:history="1">
        <w:r>
          <w:rPr>
            <w:rFonts w:ascii="仿宋" w:eastAsia="仿宋" w:hAnsi="仿宋" w:cs="仿宋" w:hint="eastAsia"/>
            <w:lang w:eastAsia="zh-CN"/>
          </w:rPr>
          <w:t>五、纺织项目土建工程</w:t>
        </w:r>
        <w:r>
          <w:tab/>
        </w:r>
        <w:r>
          <w:fldChar w:fldCharType="begin"/>
        </w:r>
        <w:r>
          <w:instrText xml:space="preserve"> PAGEREF _Toc19307 \h </w:instrText>
        </w:r>
        <w:r>
          <w:fldChar w:fldCharType="separate"/>
        </w:r>
        <w:r>
          <w:t>15</w:t>
        </w:r>
        <w:r>
          <w:fldChar w:fldCharType="end"/>
        </w:r>
      </w:hyperlink>
    </w:p>
    <w:p>
      <w:pPr>
        <w:pStyle w:val="TOC2"/>
        <w:tabs>
          <w:tab w:val="right" w:leader="dot" w:pos="8306"/>
        </w:tabs>
      </w:pPr>
      <w:hyperlink w:anchor="_Toc7188" w:history="1">
        <w:r>
          <w:rPr>
            <w:rFonts w:ascii="仿宋" w:eastAsia="仿宋" w:hAnsi="仿宋" w:cs="仿宋" w:hint="eastAsia"/>
            <w:lang w:eastAsia="zh-CN"/>
          </w:rPr>
          <w:t>(一)、建筑工程设计原则</w:t>
        </w:r>
        <w:r>
          <w:tab/>
        </w:r>
        <w:r>
          <w:fldChar w:fldCharType="begin"/>
        </w:r>
        <w:r>
          <w:instrText xml:space="preserve"> PAGEREF _Toc7188 \h </w:instrText>
        </w:r>
        <w:r>
          <w:fldChar w:fldCharType="separate"/>
        </w:r>
        <w:r>
          <w:t>15</w:t>
        </w:r>
        <w:r>
          <w:fldChar w:fldCharType="end"/>
        </w:r>
      </w:hyperlink>
    </w:p>
    <w:p>
      <w:pPr>
        <w:pStyle w:val="TOC2"/>
        <w:tabs>
          <w:tab w:val="right" w:leader="dot" w:pos="8306"/>
        </w:tabs>
      </w:pPr>
      <w:hyperlink w:anchor="_Toc25465" w:history="1">
        <w:r>
          <w:rPr>
            <w:rFonts w:ascii="仿宋" w:eastAsia="仿宋" w:hAnsi="仿宋" w:cs="仿宋" w:hint="eastAsia"/>
            <w:lang w:eastAsia="zh-CN"/>
          </w:rPr>
          <w:t>(二)、土建工程设计年限及安全等级</w:t>
        </w:r>
        <w:r>
          <w:tab/>
        </w:r>
        <w:r>
          <w:fldChar w:fldCharType="begin"/>
        </w:r>
        <w:r>
          <w:instrText xml:space="preserve"> PAGEREF _Toc25465 \h </w:instrText>
        </w:r>
        <w:r>
          <w:fldChar w:fldCharType="separate"/>
        </w:r>
        <w:r>
          <w:t>16</w:t>
        </w:r>
        <w:r>
          <w:fldChar w:fldCharType="end"/>
        </w:r>
      </w:hyperlink>
    </w:p>
    <w:p>
      <w:pPr>
        <w:pStyle w:val="TOC2"/>
        <w:tabs>
          <w:tab w:val="right" w:leader="dot" w:pos="8306"/>
        </w:tabs>
      </w:pPr>
      <w:hyperlink w:anchor="_Toc15515" w:history="1">
        <w:r>
          <w:rPr>
            <w:rFonts w:ascii="仿宋" w:eastAsia="仿宋" w:hAnsi="仿宋" w:cs="仿宋" w:hint="eastAsia"/>
            <w:lang w:eastAsia="zh-CN"/>
          </w:rPr>
          <w:t>(三)、建筑工程设计总体要求</w:t>
        </w:r>
        <w:r>
          <w:tab/>
        </w:r>
        <w:r>
          <w:fldChar w:fldCharType="begin"/>
        </w:r>
        <w:r>
          <w:instrText xml:space="preserve"> PAGEREF _Toc15515 \h </w:instrText>
        </w:r>
        <w:r>
          <w:fldChar w:fldCharType="separate"/>
        </w:r>
        <w:r>
          <w:t>17</w:t>
        </w:r>
        <w:r>
          <w:fldChar w:fldCharType="end"/>
        </w:r>
      </w:hyperlink>
    </w:p>
    <w:p>
      <w:pPr>
        <w:pStyle w:val="TOC2"/>
        <w:tabs>
          <w:tab w:val="right" w:leader="dot" w:pos="8306"/>
        </w:tabs>
      </w:pPr>
      <w:hyperlink w:anchor="_Toc20724" w:history="1">
        <w:r>
          <w:rPr>
            <w:rFonts w:ascii="仿宋" w:eastAsia="仿宋" w:hAnsi="仿宋" w:cs="仿宋" w:hint="eastAsia"/>
            <w:lang w:eastAsia="zh-CN"/>
          </w:rPr>
          <w:t>(四)、土建工程建设指标</w:t>
        </w:r>
        <w:r>
          <w:tab/>
        </w:r>
        <w:r>
          <w:fldChar w:fldCharType="begin"/>
        </w:r>
        <w:r>
          <w:instrText xml:space="preserve"> PAGEREF _Toc20724 \h </w:instrText>
        </w:r>
        <w:r>
          <w:fldChar w:fldCharType="separate"/>
        </w:r>
        <w:r>
          <w:t>18</w:t>
        </w:r>
        <w:r>
          <w:fldChar w:fldCharType="end"/>
        </w:r>
      </w:hyperlink>
    </w:p>
    <w:p>
      <w:pPr>
        <w:pStyle w:val="TOC1"/>
        <w:tabs>
          <w:tab w:val="right" w:leader="dot" w:pos="8306"/>
        </w:tabs>
      </w:pPr>
      <w:hyperlink w:anchor="_Toc27542" w:history="1">
        <w:r>
          <w:rPr>
            <w:rFonts w:ascii="仿宋" w:eastAsia="仿宋" w:hAnsi="仿宋" w:cs="仿宋" w:hint="eastAsia"/>
            <w:lang w:eastAsia="zh-CN"/>
          </w:rPr>
          <w:t>六、纺织项目危机管理</w:t>
        </w:r>
        <w:r>
          <w:tab/>
        </w:r>
        <w:r>
          <w:fldChar w:fldCharType="begin"/>
        </w:r>
        <w:r>
          <w:instrText xml:space="preserve"> PAGEREF _Toc27542 \h </w:instrText>
        </w:r>
        <w:r>
          <w:fldChar w:fldCharType="separate"/>
        </w:r>
        <w:r>
          <w:t>18</w:t>
        </w:r>
        <w:r>
          <w:fldChar w:fldCharType="end"/>
        </w:r>
      </w:hyperlink>
    </w:p>
    <w:p>
      <w:pPr>
        <w:pStyle w:val="TOC2"/>
        <w:tabs>
          <w:tab w:val="right" w:leader="dot" w:pos="8306"/>
        </w:tabs>
      </w:pPr>
      <w:hyperlink w:anchor="_Toc12250" w:history="1">
        <w:r>
          <w:rPr>
            <w:rFonts w:ascii="仿宋" w:eastAsia="仿宋" w:hAnsi="仿宋" w:cs="仿宋" w:hint="eastAsia"/>
            <w:lang w:eastAsia="zh-CN"/>
          </w:rPr>
          <w:t>(一)、危机预警与识别</w:t>
        </w:r>
        <w:r>
          <w:tab/>
        </w:r>
        <w:r>
          <w:fldChar w:fldCharType="begin"/>
        </w:r>
        <w:r>
          <w:instrText xml:space="preserve"> PAGEREF _Toc12250 \h </w:instrText>
        </w:r>
        <w:r>
          <w:fldChar w:fldCharType="separate"/>
        </w:r>
        <w:r>
          <w:t>18</w:t>
        </w:r>
        <w:r>
          <w:fldChar w:fldCharType="end"/>
        </w:r>
      </w:hyperlink>
    </w:p>
    <w:p>
      <w:pPr>
        <w:pStyle w:val="TOC2"/>
        <w:tabs>
          <w:tab w:val="right" w:leader="dot" w:pos="8306"/>
        </w:tabs>
      </w:pPr>
      <w:hyperlink w:anchor="_Toc5381" w:history="1">
        <w:r>
          <w:rPr>
            <w:rFonts w:ascii="仿宋" w:eastAsia="仿宋" w:hAnsi="仿宋" w:cs="仿宋" w:hint="eastAsia"/>
            <w:lang w:eastAsia="zh-CN"/>
          </w:rPr>
          <w:t>(二)、危机应对与恢复</w:t>
        </w:r>
        <w:r>
          <w:tab/>
        </w:r>
        <w:r>
          <w:fldChar w:fldCharType="begin"/>
        </w:r>
        <w:r>
          <w:instrText xml:space="preserve"> PAGEREF _Toc5381 \h </w:instrText>
        </w:r>
        <w:r>
          <w:fldChar w:fldCharType="separate"/>
        </w:r>
        <w:r>
          <w:t>19</w:t>
        </w:r>
        <w:r>
          <w:fldChar w:fldCharType="end"/>
        </w:r>
      </w:hyperlink>
    </w:p>
    <w:p>
      <w:pPr>
        <w:pStyle w:val="TOC1"/>
        <w:tabs>
          <w:tab w:val="right" w:leader="dot" w:pos="8306"/>
        </w:tabs>
      </w:pPr>
      <w:hyperlink w:anchor="_Toc17490" w:history="1">
        <w:r>
          <w:rPr>
            <w:rFonts w:ascii="仿宋" w:eastAsia="仿宋" w:hAnsi="仿宋" w:cs="仿宋" w:hint="eastAsia"/>
            <w:lang w:eastAsia="zh-CN"/>
          </w:rPr>
          <w:t>七、生产安全保护</w:t>
        </w:r>
        <w:r>
          <w:tab/>
        </w:r>
        <w:r>
          <w:fldChar w:fldCharType="begin"/>
        </w:r>
        <w:r>
          <w:instrText xml:space="preserve"> PAGEREF _Toc17490 \h </w:instrText>
        </w:r>
        <w:r>
          <w:fldChar w:fldCharType="separate"/>
        </w:r>
        <w:r>
          <w:t>21</w:t>
        </w:r>
        <w:r>
          <w:fldChar w:fldCharType="end"/>
        </w:r>
      </w:hyperlink>
    </w:p>
    <w:p>
      <w:pPr>
        <w:pStyle w:val="TOC2"/>
        <w:tabs>
          <w:tab w:val="right" w:leader="dot" w:pos="8306"/>
        </w:tabs>
      </w:pPr>
      <w:hyperlink w:anchor="_Toc31724" w:history="1">
        <w:r>
          <w:rPr>
            <w:rFonts w:ascii="仿宋" w:eastAsia="仿宋" w:hAnsi="仿宋" w:cs="仿宋" w:hint="eastAsia"/>
            <w:lang w:eastAsia="zh-CN"/>
          </w:rPr>
          <w:t>(一)、消防安全</w:t>
        </w:r>
        <w:r>
          <w:tab/>
        </w:r>
        <w:r>
          <w:fldChar w:fldCharType="begin"/>
        </w:r>
        <w:r>
          <w:instrText xml:space="preserve"> PAGEREF _Toc31724 \h </w:instrText>
        </w:r>
        <w:r>
          <w:fldChar w:fldCharType="separate"/>
        </w:r>
        <w:r>
          <w:t>21</w:t>
        </w:r>
        <w:r>
          <w:fldChar w:fldCharType="end"/>
        </w:r>
      </w:hyperlink>
    </w:p>
    <w:p>
      <w:pPr>
        <w:pStyle w:val="TOC2"/>
        <w:tabs>
          <w:tab w:val="right" w:leader="dot" w:pos="8306"/>
        </w:tabs>
      </w:pPr>
      <w:hyperlink w:anchor="_Toc7884" w:history="1">
        <w:r>
          <w:rPr>
            <w:rFonts w:ascii="仿宋" w:eastAsia="仿宋" w:hAnsi="仿宋" w:cs="仿宋" w:hint="eastAsia"/>
            <w:lang w:eastAsia="zh-CN"/>
          </w:rPr>
          <w:t>(二)、防火防爆总图布置措施</w:t>
        </w:r>
        <w:r>
          <w:tab/>
        </w:r>
        <w:r>
          <w:fldChar w:fldCharType="begin"/>
        </w:r>
        <w:r>
          <w:instrText xml:space="preserve"> PAGEREF _Toc7884 \h </w:instrText>
        </w:r>
        <w:r>
          <w:fldChar w:fldCharType="separate"/>
        </w:r>
        <w:r>
          <w:t>22</w:t>
        </w:r>
        <w:r>
          <w:fldChar w:fldCharType="end"/>
        </w:r>
      </w:hyperlink>
    </w:p>
    <w:p>
      <w:pPr>
        <w:pStyle w:val="TOC2"/>
        <w:tabs>
          <w:tab w:val="right" w:leader="dot" w:pos="8306"/>
        </w:tabs>
      </w:pPr>
      <w:hyperlink w:anchor="_Toc19092" w:history="1">
        <w:r>
          <w:rPr>
            <w:rFonts w:ascii="仿宋" w:eastAsia="仿宋" w:hAnsi="仿宋" w:cs="仿宋" w:hint="eastAsia"/>
            <w:lang w:eastAsia="zh-CN"/>
          </w:rPr>
          <w:t>(三)、自然灾害防范措施</w:t>
        </w:r>
        <w:r>
          <w:tab/>
        </w:r>
        <w:r>
          <w:fldChar w:fldCharType="begin"/>
        </w:r>
        <w:r>
          <w:instrText xml:space="preserve"> PAGEREF _Toc19092 \h </w:instrText>
        </w:r>
        <w:r>
          <w:fldChar w:fldCharType="separate"/>
        </w:r>
        <w:r>
          <w:t>23</w:t>
        </w:r>
        <w:r>
          <w:fldChar w:fldCharType="end"/>
        </w:r>
      </w:hyperlink>
    </w:p>
    <w:p>
      <w:pPr>
        <w:pStyle w:val="TOC2"/>
        <w:tabs>
          <w:tab w:val="right" w:leader="dot" w:pos="8306"/>
        </w:tabs>
      </w:pPr>
      <w:hyperlink w:anchor="_Toc30134" w:history="1">
        <w:r>
          <w:rPr>
            <w:rFonts w:ascii="仿宋" w:eastAsia="仿宋" w:hAnsi="仿宋" w:cs="仿宋" w:hint="eastAsia"/>
            <w:lang w:eastAsia="zh-CN"/>
          </w:rPr>
          <w:t>(四)、安全色及安全标志使用要求</w:t>
        </w:r>
        <w:r>
          <w:tab/>
        </w:r>
        <w:r>
          <w:fldChar w:fldCharType="begin"/>
        </w:r>
        <w:r>
          <w:instrText xml:space="preserve"> PAGEREF _Toc30134 \h </w:instrText>
        </w:r>
        <w:r>
          <w:fldChar w:fldCharType="separate"/>
        </w:r>
        <w:r>
          <w:t>24</w:t>
        </w:r>
        <w:r>
          <w:fldChar w:fldCharType="end"/>
        </w:r>
      </w:hyperlink>
    </w:p>
    <w:p>
      <w:pPr>
        <w:pStyle w:val="TOC2"/>
        <w:tabs>
          <w:tab w:val="right" w:leader="dot" w:pos="8306"/>
        </w:tabs>
      </w:pPr>
      <w:hyperlink w:anchor="_Toc26063" w:history="1">
        <w:r>
          <w:rPr>
            <w:rFonts w:ascii="仿宋" w:eastAsia="仿宋" w:hAnsi="仿宋" w:cs="仿宋" w:hint="eastAsia"/>
            <w:lang w:eastAsia="zh-CN"/>
          </w:rPr>
          <w:t>(五)、防尘防毒措施</w:t>
        </w:r>
        <w:r>
          <w:tab/>
        </w:r>
        <w:r>
          <w:fldChar w:fldCharType="begin"/>
        </w:r>
        <w:r>
          <w:instrText xml:space="preserve"> PAGEREF _Toc26063 \h </w:instrText>
        </w:r>
        <w:r>
          <w:fldChar w:fldCharType="separate"/>
        </w:r>
        <w:r>
          <w:t>25</w:t>
        </w:r>
        <w:r>
          <w:fldChar w:fldCharType="end"/>
        </w:r>
      </w:hyperlink>
    </w:p>
    <w:p>
      <w:pPr>
        <w:pStyle w:val="TOC2"/>
        <w:tabs>
          <w:tab w:val="right" w:leader="dot" w:pos="8306"/>
        </w:tabs>
      </w:pPr>
      <w:hyperlink w:anchor="_Toc2610" w:history="1">
        <w:r>
          <w:rPr>
            <w:rFonts w:ascii="仿宋" w:eastAsia="仿宋" w:hAnsi="仿宋" w:cs="仿宋" w:hint="eastAsia"/>
            <w:lang w:eastAsia="zh-CN"/>
          </w:rPr>
          <w:t>(六)、防静电、触电防护及防雷措施</w:t>
        </w:r>
        <w:r>
          <w:tab/>
        </w:r>
        <w:r>
          <w:fldChar w:fldCharType="begin"/>
        </w:r>
        <w:r>
          <w:instrText xml:space="preserve"> PAGEREF _Toc2610 \h </w:instrText>
        </w:r>
        <w:r>
          <w:fldChar w:fldCharType="separate"/>
        </w:r>
        <w:r>
          <w:t>26</w:t>
        </w:r>
        <w:r>
          <w:fldChar w:fldCharType="end"/>
        </w:r>
      </w:hyperlink>
    </w:p>
    <w:p>
      <w:pPr>
        <w:pStyle w:val="TOC2"/>
        <w:tabs>
          <w:tab w:val="right" w:leader="dot" w:pos="8306"/>
        </w:tabs>
      </w:pPr>
      <w:hyperlink w:anchor="_Toc9071" w:history="1">
        <w:r>
          <w:rPr>
            <w:rFonts w:ascii="仿宋" w:eastAsia="仿宋" w:hAnsi="仿宋" w:cs="仿宋" w:hint="eastAsia"/>
            <w:lang w:eastAsia="zh-CN"/>
          </w:rPr>
          <w:t>(七)、机械设备安全保障措施</w:t>
        </w:r>
        <w:r>
          <w:tab/>
        </w:r>
        <w:r>
          <w:fldChar w:fldCharType="begin"/>
        </w:r>
        <w:r>
          <w:instrText xml:space="preserve"> PAGEREF _Toc9071 \h </w:instrText>
        </w:r>
        <w:r>
          <w:fldChar w:fldCharType="separate"/>
        </w:r>
        <w:r>
          <w:t>27</w:t>
        </w:r>
        <w:r>
          <w:fldChar w:fldCharType="end"/>
        </w:r>
      </w:hyperlink>
    </w:p>
    <w:p>
      <w:pPr>
        <w:pStyle w:val="TOC1"/>
        <w:tabs>
          <w:tab w:val="right" w:leader="dot" w:pos="8306"/>
        </w:tabs>
      </w:pPr>
      <w:hyperlink w:anchor="_Toc22329" w:history="1">
        <w:r>
          <w:rPr>
            <w:rFonts w:ascii="仿宋" w:eastAsia="仿宋" w:hAnsi="仿宋" w:cs="仿宋" w:hint="eastAsia"/>
            <w:lang w:eastAsia="zh-CN"/>
          </w:rPr>
          <w:t>八、纺织项目风险管理</w:t>
        </w:r>
        <w:r>
          <w:tab/>
        </w:r>
        <w:r>
          <w:fldChar w:fldCharType="begin"/>
        </w:r>
        <w:r>
          <w:instrText xml:space="preserve"> PAGEREF _Toc22329 \h </w:instrText>
        </w:r>
        <w:r>
          <w:fldChar w:fldCharType="separate"/>
        </w:r>
        <w:r>
          <w:t>28</w:t>
        </w:r>
        <w:r>
          <w:fldChar w:fldCharType="end"/>
        </w:r>
      </w:hyperlink>
    </w:p>
    <w:p>
      <w:pPr>
        <w:pStyle w:val="TOC2"/>
        <w:tabs>
          <w:tab w:val="right" w:leader="dot" w:pos="8306"/>
        </w:tabs>
      </w:pPr>
      <w:hyperlink w:anchor="_Toc17736" w:history="1">
        <w:r>
          <w:rPr>
            <w:rFonts w:ascii="仿宋" w:eastAsia="仿宋" w:hAnsi="仿宋" w:cs="仿宋" w:hint="eastAsia"/>
            <w:lang w:eastAsia="zh-CN"/>
          </w:rPr>
          <w:t>(一)、风险识别与评估</w:t>
        </w:r>
        <w:r>
          <w:tab/>
        </w:r>
        <w:r>
          <w:fldChar w:fldCharType="begin"/>
        </w:r>
        <w:r>
          <w:instrText xml:space="preserve"> PAGEREF _Toc17736 \h </w:instrText>
        </w:r>
        <w:r>
          <w:fldChar w:fldCharType="separate"/>
        </w:r>
        <w:r>
          <w:t>28</w:t>
        </w:r>
        <w:r>
          <w:fldChar w:fldCharType="end"/>
        </w:r>
      </w:hyperlink>
    </w:p>
    <w:p>
      <w:pPr>
        <w:pStyle w:val="TOC2"/>
        <w:tabs>
          <w:tab w:val="right" w:leader="dot" w:pos="8306"/>
        </w:tabs>
      </w:pPr>
      <w:hyperlink w:anchor="_Toc1799" w:history="1">
        <w:r>
          <w:rPr>
            <w:rFonts w:ascii="仿宋" w:eastAsia="仿宋" w:hAnsi="仿宋" w:cs="仿宋" w:hint="eastAsia"/>
            <w:lang w:eastAsia="zh-CN"/>
          </w:rPr>
          <w:t>(二)、风险应对策略</w:t>
        </w:r>
        <w:r>
          <w:tab/>
        </w:r>
        <w:r>
          <w:fldChar w:fldCharType="begin"/>
        </w:r>
        <w:r>
          <w:instrText xml:space="preserve"> PAGEREF _Toc1799 \h </w:instrText>
        </w:r>
        <w:r>
          <w:fldChar w:fldCharType="separate"/>
        </w:r>
        <w:r>
          <w:t>29</w:t>
        </w:r>
        <w:r>
          <w:fldChar w:fldCharType="end"/>
        </w:r>
      </w:hyperlink>
    </w:p>
    <w:p>
      <w:pPr>
        <w:pStyle w:val="TOC2"/>
        <w:tabs>
          <w:tab w:val="right" w:leader="dot" w:pos="8306"/>
        </w:tabs>
      </w:pPr>
      <w:hyperlink w:anchor="_Toc25974" w:history="1">
        <w:r>
          <w:rPr>
            <w:rFonts w:ascii="仿宋" w:eastAsia="仿宋" w:hAnsi="仿宋" w:cs="仿宋" w:hint="eastAsia"/>
            <w:lang w:eastAsia="zh-CN"/>
          </w:rPr>
          <w:t>(三)、风险监控与控制</w:t>
        </w:r>
        <w:r>
          <w:tab/>
        </w:r>
        <w:r>
          <w:fldChar w:fldCharType="begin"/>
        </w:r>
        <w:r>
          <w:instrText xml:space="preserve"> PAGEREF _Toc25974 \h </w:instrText>
        </w:r>
        <w:r>
          <w:fldChar w:fldCharType="separate"/>
        </w:r>
        <w:r>
          <w:t>31</w:t>
        </w:r>
        <w:r>
          <w:fldChar w:fldCharType="end"/>
        </w:r>
      </w:hyperlink>
    </w:p>
    <w:p>
      <w:pPr>
        <w:pStyle w:val="TOC1"/>
        <w:tabs>
          <w:tab w:val="right" w:leader="dot" w:pos="8306"/>
        </w:tabs>
      </w:pPr>
      <w:hyperlink w:anchor="_Toc18637" w:history="1">
        <w:r>
          <w:rPr>
            <w:rFonts w:ascii="仿宋" w:eastAsia="仿宋" w:hAnsi="仿宋" w:cs="仿宋" w:hint="eastAsia"/>
            <w:lang w:eastAsia="zh-CN"/>
          </w:rPr>
          <w:t>九、纺织项目创新与研发</w:t>
        </w:r>
        <w:r>
          <w:tab/>
        </w:r>
        <w:r>
          <w:fldChar w:fldCharType="begin"/>
        </w:r>
        <w:r>
          <w:instrText xml:space="preserve"> PAGEREF _Toc18637 \h </w:instrText>
        </w:r>
        <w:r>
          <w:fldChar w:fldCharType="separate"/>
        </w:r>
        <w:r>
          <w:t>32</w:t>
        </w:r>
        <w:r>
          <w:fldChar w:fldCharType="end"/>
        </w:r>
      </w:hyperlink>
    </w:p>
    <w:p>
      <w:pPr>
        <w:pStyle w:val="TOC2"/>
        <w:tabs>
          <w:tab w:val="right" w:leader="dot" w:pos="8306"/>
        </w:tabs>
      </w:pPr>
      <w:hyperlink w:anchor="_Toc9677" w:history="1">
        <w:r>
          <w:rPr>
            <w:rFonts w:ascii="仿宋" w:eastAsia="仿宋" w:hAnsi="仿宋" w:cs="仿宋" w:hint="eastAsia"/>
            <w:lang w:eastAsia="zh-CN"/>
          </w:rPr>
          <w:t>(一)、创新策略与方向</w:t>
        </w:r>
        <w:r>
          <w:tab/>
        </w:r>
        <w:r>
          <w:fldChar w:fldCharType="begin"/>
        </w:r>
        <w:r>
          <w:instrText xml:space="preserve"> PAGEREF _Toc9677 \h </w:instrText>
        </w:r>
        <w:r>
          <w:fldChar w:fldCharType="separate"/>
        </w:r>
        <w:r>
          <w:t>32</w:t>
        </w:r>
        <w:r>
          <w:fldChar w:fldCharType="end"/>
        </w:r>
      </w:hyperlink>
    </w:p>
    <w:p>
      <w:pPr>
        <w:pStyle w:val="TOC2"/>
        <w:tabs>
          <w:tab w:val="right" w:leader="dot" w:pos="8306"/>
        </w:tabs>
      </w:pPr>
      <w:hyperlink w:anchor="_Toc12531" w:history="1">
        <w:r>
          <w:rPr>
            <w:rFonts w:ascii="仿宋" w:eastAsia="仿宋" w:hAnsi="仿宋" w:cs="仿宋" w:hint="eastAsia"/>
            <w:lang w:eastAsia="zh-CN"/>
          </w:rPr>
          <w:t>(二)、研发规划与投入</w:t>
        </w:r>
        <w:r>
          <w:tab/>
        </w:r>
        <w:r>
          <w:fldChar w:fldCharType="begin"/>
        </w:r>
        <w:r>
          <w:instrText xml:space="preserve"> PAGEREF _Toc12531 \h </w:instrText>
        </w:r>
        <w:r>
          <w:fldChar w:fldCharType="separate"/>
        </w:r>
        <w:r>
          <w:t>34</w:t>
        </w:r>
        <w:r>
          <w:fldChar w:fldCharType="end"/>
        </w:r>
      </w:hyperlink>
    </w:p>
    <w:p>
      <w:pPr>
        <w:pStyle w:val="TOC1"/>
        <w:tabs>
          <w:tab w:val="right" w:leader="dot" w:pos="8306"/>
        </w:tabs>
      </w:pPr>
      <w:hyperlink w:anchor="_Toc17284" w:history="1">
        <w:r>
          <w:rPr>
            <w:rFonts w:ascii="仿宋" w:eastAsia="仿宋" w:hAnsi="仿宋" w:cs="仿宋" w:hint="eastAsia"/>
            <w:lang w:eastAsia="zh-CN"/>
          </w:rPr>
          <w:t>十、纺织项目社会影响</w:t>
        </w:r>
        <w:r>
          <w:tab/>
        </w:r>
        <w:r>
          <w:fldChar w:fldCharType="begin"/>
        </w:r>
        <w:r>
          <w:instrText xml:space="preserve"> PAGEREF _Toc17284 \h </w:instrText>
        </w:r>
        <w:r>
          <w:fldChar w:fldCharType="separate"/>
        </w:r>
        <w:r>
          <w:t>35</w:t>
        </w:r>
        <w:r>
          <w:fldChar w:fldCharType="end"/>
        </w:r>
      </w:hyperlink>
    </w:p>
    <w:p>
      <w:pPr>
        <w:pStyle w:val="TOC2"/>
        <w:tabs>
          <w:tab w:val="right" w:leader="dot" w:pos="8306"/>
        </w:tabs>
      </w:pPr>
      <w:hyperlink w:anchor="_Toc24692" w:history="1">
        <w:r>
          <w:rPr>
            <w:rFonts w:ascii="仿宋" w:eastAsia="仿宋" w:hAnsi="仿宋" w:cs="仿宋" w:hint="eastAsia"/>
            <w:lang w:eastAsia="zh-CN"/>
          </w:rPr>
          <w:t>(一)、社会责任与义务</w:t>
        </w:r>
        <w:r>
          <w:tab/>
        </w:r>
        <w:r>
          <w:fldChar w:fldCharType="begin"/>
        </w:r>
        <w:r>
          <w:instrText xml:space="preserve"> PAGEREF _Toc24692 \h </w:instrText>
        </w:r>
        <w:r>
          <w:fldChar w:fldCharType="separate"/>
        </w:r>
        <w:r>
          <w:t>35</w:t>
        </w:r>
        <w:r>
          <w:fldChar w:fldCharType="end"/>
        </w:r>
      </w:hyperlink>
    </w:p>
    <w:p>
      <w:pPr>
        <w:pStyle w:val="TOC2"/>
        <w:tabs>
          <w:tab w:val="right" w:leader="dot" w:pos="8306"/>
        </w:tabs>
      </w:pPr>
      <w:hyperlink w:anchor="_Toc31148" w:history="1">
        <w:r>
          <w:rPr>
            <w:rFonts w:ascii="仿宋" w:eastAsia="仿宋" w:hAnsi="仿宋" w:cs="仿宋" w:hint="eastAsia"/>
            <w:lang w:eastAsia="zh-CN"/>
          </w:rPr>
          <w:t>(二)、社会参与与沟通</w:t>
        </w:r>
        <w:r>
          <w:tab/>
        </w:r>
        <w:r>
          <w:fldChar w:fldCharType="begin"/>
        </w:r>
        <w:r>
          <w:instrText xml:space="preserve"> PAGEREF _Toc31148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532" w:history="1">
        <w:r>
          <w:rPr>
            <w:rFonts w:ascii="仿宋" w:eastAsia="仿宋" w:hAnsi="仿宋" w:cs="仿宋" w:hint="eastAsia"/>
            <w:lang w:eastAsia="zh-CN"/>
          </w:rPr>
          <w:t>十一、纺织项目环境影响分析</w:t>
        </w:r>
        <w:r>
          <w:tab/>
        </w:r>
        <w:r>
          <w:fldChar w:fldCharType="begin"/>
        </w:r>
        <w:r>
          <w:instrText xml:space="preserve"> PAGEREF _Toc21532 \h </w:instrText>
        </w:r>
        <w:r>
          <w:fldChar w:fldCharType="separate"/>
        </w:r>
        <w:r>
          <w:t>37</w:t>
        </w:r>
        <w:r>
          <w:fldChar w:fldCharType="end"/>
        </w:r>
      </w:hyperlink>
    </w:p>
    <w:p>
      <w:pPr>
        <w:pStyle w:val="TOC2"/>
        <w:tabs>
          <w:tab w:val="right" w:leader="dot" w:pos="8306"/>
        </w:tabs>
      </w:pPr>
      <w:hyperlink w:anchor="_Toc12273" w:history="1">
        <w:r>
          <w:rPr>
            <w:rFonts w:ascii="仿宋" w:eastAsia="仿宋" w:hAnsi="仿宋" w:cs="仿宋" w:hint="eastAsia"/>
            <w:lang w:eastAsia="zh-CN"/>
          </w:rPr>
          <w:t>(一)、建设区域环境质量现状</w:t>
        </w:r>
        <w:r>
          <w:tab/>
        </w:r>
        <w:r>
          <w:fldChar w:fldCharType="begin"/>
        </w:r>
        <w:r>
          <w:instrText xml:space="preserve"> PAGEREF _Toc12273 \h </w:instrText>
        </w:r>
        <w:r>
          <w:fldChar w:fldCharType="separate"/>
        </w:r>
        <w:r>
          <w:t>37</w:t>
        </w:r>
        <w:r>
          <w:fldChar w:fldCharType="end"/>
        </w:r>
      </w:hyperlink>
    </w:p>
    <w:p>
      <w:pPr>
        <w:pStyle w:val="TOC2"/>
        <w:tabs>
          <w:tab w:val="right" w:leader="dot" w:pos="8306"/>
        </w:tabs>
      </w:pPr>
      <w:hyperlink w:anchor="_Toc688" w:history="1">
        <w:r>
          <w:rPr>
            <w:rFonts w:ascii="仿宋" w:eastAsia="仿宋" w:hAnsi="仿宋" w:cs="仿宋" w:hint="eastAsia"/>
            <w:lang w:eastAsia="zh-CN"/>
          </w:rPr>
          <w:t>(二)、建设期环境保护</w:t>
        </w:r>
        <w:r>
          <w:tab/>
        </w:r>
        <w:r>
          <w:fldChar w:fldCharType="begin"/>
        </w:r>
        <w:r>
          <w:instrText xml:space="preserve"> PAGEREF _Toc688 \h </w:instrText>
        </w:r>
        <w:r>
          <w:fldChar w:fldCharType="separate"/>
        </w:r>
        <w:r>
          <w:t>38</w:t>
        </w:r>
        <w:r>
          <w:fldChar w:fldCharType="end"/>
        </w:r>
      </w:hyperlink>
    </w:p>
    <w:p>
      <w:pPr>
        <w:pStyle w:val="TOC2"/>
        <w:tabs>
          <w:tab w:val="right" w:leader="dot" w:pos="8306"/>
        </w:tabs>
      </w:pPr>
      <w:hyperlink w:anchor="_Toc8365" w:history="1">
        <w:r>
          <w:rPr>
            <w:rFonts w:ascii="仿宋" w:eastAsia="仿宋" w:hAnsi="仿宋" w:cs="仿宋" w:hint="eastAsia"/>
            <w:lang w:eastAsia="zh-CN"/>
          </w:rPr>
          <w:t>(三)、运营期环境保护</w:t>
        </w:r>
        <w:r>
          <w:tab/>
        </w:r>
        <w:r>
          <w:fldChar w:fldCharType="begin"/>
        </w:r>
        <w:r>
          <w:instrText xml:space="preserve"> PAGEREF _Toc8365 \h </w:instrText>
        </w:r>
        <w:r>
          <w:fldChar w:fldCharType="separate"/>
        </w:r>
        <w:r>
          <w:t>40</w:t>
        </w:r>
        <w:r>
          <w:fldChar w:fldCharType="end"/>
        </w:r>
      </w:hyperlink>
    </w:p>
    <w:p>
      <w:pPr>
        <w:pStyle w:val="TOC2"/>
        <w:tabs>
          <w:tab w:val="right" w:leader="dot" w:pos="8306"/>
        </w:tabs>
      </w:pPr>
      <w:hyperlink w:anchor="_Toc26943" w:history="1">
        <w:r>
          <w:rPr>
            <w:rFonts w:ascii="仿宋" w:eastAsia="仿宋" w:hAnsi="仿宋" w:cs="仿宋" w:hint="eastAsia"/>
            <w:lang w:eastAsia="zh-CN"/>
          </w:rPr>
          <w:t>(四)、纺织项目建设对区域经济的影响</w:t>
        </w:r>
        <w:r>
          <w:tab/>
        </w:r>
        <w:r>
          <w:fldChar w:fldCharType="begin"/>
        </w:r>
        <w:r>
          <w:instrText xml:space="preserve"> PAGEREF _Toc26943 \h </w:instrText>
        </w:r>
        <w:r>
          <w:fldChar w:fldCharType="separate"/>
        </w:r>
        <w:r>
          <w:t>41</w:t>
        </w:r>
        <w:r>
          <w:fldChar w:fldCharType="end"/>
        </w:r>
      </w:hyperlink>
    </w:p>
    <w:p>
      <w:pPr>
        <w:pStyle w:val="TOC2"/>
        <w:tabs>
          <w:tab w:val="right" w:leader="dot" w:pos="8306"/>
        </w:tabs>
      </w:pPr>
      <w:hyperlink w:anchor="_Toc14428" w:history="1">
        <w:r>
          <w:rPr>
            <w:rFonts w:ascii="仿宋" w:eastAsia="仿宋" w:hAnsi="仿宋" w:cs="仿宋" w:hint="eastAsia"/>
            <w:lang w:eastAsia="zh-CN"/>
          </w:rPr>
          <w:t>(五)、废弃物处理</w:t>
        </w:r>
        <w:r>
          <w:tab/>
        </w:r>
        <w:r>
          <w:fldChar w:fldCharType="begin"/>
        </w:r>
        <w:r>
          <w:instrText xml:space="preserve"> PAGEREF _Toc14428 \h </w:instrText>
        </w:r>
        <w:r>
          <w:fldChar w:fldCharType="separate"/>
        </w:r>
        <w:r>
          <w:t>43</w:t>
        </w:r>
        <w:r>
          <w:fldChar w:fldCharType="end"/>
        </w:r>
      </w:hyperlink>
    </w:p>
    <w:p>
      <w:pPr>
        <w:pStyle w:val="TOC2"/>
        <w:tabs>
          <w:tab w:val="right" w:leader="dot" w:pos="8306"/>
        </w:tabs>
      </w:pPr>
      <w:hyperlink w:anchor="_Toc24378" w:history="1">
        <w:r>
          <w:rPr>
            <w:rFonts w:ascii="仿宋" w:eastAsia="仿宋" w:hAnsi="仿宋" w:cs="仿宋" w:hint="eastAsia"/>
            <w:lang w:eastAsia="zh-CN"/>
          </w:rPr>
          <w:t>(六)、特殊环境影响分析</w:t>
        </w:r>
        <w:r>
          <w:tab/>
        </w:r>
        <w:r>
          <w:fldChar w:fldCharType="begin"/>
        </w:r>
        <w:r>
          <w:instrText xml:space="preserve"> PAGEREF _Toc24378 \h </w:instrText>
        </w:r>
        <w:r>
          <w:fldChar w:fldCharType="separate"/>
        </w:r>
        <w:r>
          <w:t>44</w:t>
        </w:r>
        <w:r>
          <w:fldChar w:fldCharType="end"/>
        </w:r>
      </w:hyperlink>
    </w:p>
    <w:p>
      <w:pPr>
        <w:pStyle w:val="TOC2"/>
        <w:tabs>
          <w:tab w:val="right" w:leader="dot" w:pos="8306"/>
        </w:tabs>
      </w:pPr>
      <w:hyperlink w:anchor="_Toc16882" w:history="1">
        <w:r>
          <w:rPr>
            <w:rFonts w:ascii="仿宋" w:eastAsia="仿宋" w:hAnsi="仿宋" w:cs="仿宋" w:hint="eastAsia"/>
            <w:lang w:eastAsia="zh-CN"/>
          </w:rPr>
          <w:t>(七)、清洁生产</w:t>
        </w:r>
        <w:r>
          <w:tab/>
        </w:r>
        <w:r>
          <w:fldChar w:fldCharType="begin"/>
        </w:r>
        <w:r>
          <w:instrText xml:space="preserve"> PAGEREF _Toc16882 \h </w:instrText>
        </w:r>
        <w:r>
          <w:fldChar w:fldCharType="separate"/>
        </w:r>
        <w:r>
          <w:t>45</w:t>
        </w:r>
        <w:r>
          <w:fldChar w:fldCharType="end"/>
        </w:r>
      </w:hyperlink>
    </w:p>
    <w:p>
      <w:pPr>
        <w:pStyle w:val="TOC2"/>
        <w:tabs>
          <w:tab w:val="right" w:leader="dot" w:pos="8306"/>
        </w:tabs>
      </w:pPr>
      <w:hyperlink w:anchor="_Toc6143" w:history="1">
        <w:r>
          <w:rPr>
            <w:rFonts w:ascii="仿宋" w:eastAsia="仿宋" w:hAnsi="仿宋" w:cs="仿宋" w:hint="eastAsia"/>
            <w:lang w:eastAsia="zh-CN"/>
          </w:rPr>
          <w:t>(八)、环境保护综合评价</w:t>
        </w:r>
        <w:r>
          <w:tab/>
        </w:r>
        <w:r>
          <w:fldChar w:fldCharType="begin"/>
        </w:r>
        <w:r>
          <w:instrText xml:space="preserve"> PAGEREF _Toc6143 \h </w:instrText>
        </w:r>
        <w:r>
          <w:fldChar w:fldCharType="separate"/>
        </w:r>
        <w:r>
          <w:t>46</w:t>
        </w:r>
        <w:r>
          <w:fldChar w:fldCharType="end"/>
        </w:r>
      </w:hyperlink>
    </w:p>
    <w:p>
      <w:pPr>
        <w:pStyle w:val="TOC1"/>
        <w:tabs>
          <w:tab w:val="right" w:leader="dot" w:pos="8306"/>
        </w:tabs>
      </w:pPr>
      <w:hyperlink w:anchor="_Toc20135" w:history="1">
        <w:r>
          <w:rPr>
            <w:rFonts w:ascii="仿宋" w:eastAsia="仿宋" w:hAnsi="仿宋" w:cs="仿宋" w:hint="eastAsia"/>
            <w:lang w:eastAsia="zh-CN"/>
          </w:rPr>
          <w:t>十二、纺织项目投资规划</w:t>
        </w:r>
        <w:r>
          <w:tab/>
        </w:r>
        <w:r>
          <w:fldChar w:fldCharType="begin"/>
        </w:r>
        <w:r>
          <w:instrText xml:space="preserve"> PAGEREF _Toc20135 \h </w:instrText>
        </w:r>
        <w:r>
          <w:fldChar w:fldCharType="separate"/>
        </w:r>
        <w:r>
          <w:t>47</w:t>
        </w:r>
        <w:r>
          <w:fldChar w:fldCharType="end"/>
        </w:r>
      </w:hyperlink>
    </w:p>
    <w:p>
      <w:pPr>
        <w:pStyle w:val="TOC2"/>
        <w:tabs>
          <w:tab w:val="right" w:leader="dot" w:pos="8306"/>
        </w:tabs>
      </w:pPr>
      <w:hyperlink w:anchor="_Toc9718" w:history="1">
        <w:r>
          <w:rPr>
            <w:rFonts w:ascii="仿宋" w:eastAsia="仿宋" w:hAnsi="仿宋" w:cs="仿宋" w:hint="eastAsia"/>
            <w:lang w:eastAsia="zh-CN"/>
          </w:rPr>
          <w:t>(一)、纺织项目总投资估算</w:t>
        </w:r>
        <w:r>
          <w:tab/>
        </w:r>
        <w:r>
          <w:fldChar w:fldCharType="begin"/>
        </w:r>
        <w:r>
          <w:instrText xml:space="preserve"> PAGEREF _Toc9718 \h </w:instrText>
        </w:r>
        <w:r>
          <w:fldChar w:fldCharType="separate"/>
        </w:r>
        <w:r>
          <w:t>47</w:t>
        </w:r>
        <w:r>
          <w:fldChar w:fldCharType="end"/>
        </w:r>
      </w:hyperlink>
    </w:p>
    <w:p>
      <w:pPr>
        <w:pStyle w:val="TOC2"/>
        <w:tabs>
          <w:tab w:val="right" w:leader="dot" w:pos="8306"/>
        </w:tabs>
      </w:pPr>
      <w:hyperlink w:anchor="_Toc32035" w:history="1">
        <w:r>
          <w:rPr>
            <w:rFonts w:ascii="仿宋" w:eastAsia="仿宋" w:hAnsi="仿宋" w:cs="仿宋" w:hint="eastAsia"/>
            <w:lang w:eastAsia="zh-CN"/>
          </w:rPr>
          <w:t>(二)、资金筹措</w:t>
        </w:r>
        <w:r>
          <w:tab/>
        </w:r>
        <w:r>
          <w:fldChar w:fldCharType="begin"/>
        </w:r>
        <w:r>
          <w:instrText xml:space="preserve"> PAGEREF _Toc32035 \h </w:instrText>
        </w:r>
        <w:r>
          <w:fldChar w:fldCharType="separate"/>
        </w:r>
        <w:r>
          <w:t>48</w:t>
        </w:r>
        <w:r>
          <w:fldChar w:fldCharType="end"/>
        </w:r>
      </w:hyperlink>
    </w:p>
    <w:p>
      <w:pPr>
        <w:pStyle w:val="TOC1"/>
        <w:tabs>
          <w:tab w:val="right" w:leader="dot" w:pos="8306"/>
        </w:tabs>
      </w:pPr>
      <w:hyperlink w:anchor="_Toc13181" w:history="1">
        <w:r>
          <w:rPr>
            <w:rFonts w:ascii="仿宋" w:eastAsia="仿宋" w:hAnsi="仿宋" w:cs="仿宋" w:hint="eastAsia"/>
            <w:lang w:eastAsia="zh-CN"/>
          </w:rPr>
          <w:t>十三、纺织项目实施保障措施</w:t>
        </w:r>
        <w:r>
          <w:tab/>
        </w:r>
        <w:r>
          <w:fldChar w:fldCharType="begin"/>
        </w:r>
        <w:r>
          <w:instrText xml:space="preserve"> PAGEREF _Toc13181 \h </w:instrText>
        </w:r>
        <w:r>
          <w:fldChar w:fldCharType="separate"/>
        </w:r>
        <w:r>
          <w:t>49</w:t>
        </w:r>
        <w:r>
          <w:fldChar w:fldCharType="end"/>
        </w:r>
      </w:hyperlink>
    </w:p>
    <w:p>
      <w:pPr>
        <w:pStyle w:val="TOC2"/>
        <w:tabs>
          <w:tab w:val="right" w:leader="dot" w:pos="8306"/>
        </w:tabs>
      </w:pPr>
      <w:hyperlink w:anchor="_Toc9026" w:history="1">
        <w:r>
          <w:rPr>
            <w:rFonts w:ascii="仿宋" w:eastAsia="仿宋" w:hAnsi="仿宋" w:cs="仿宋" w:hint="eastAsia"/>
            <w:lang w:eastAsia="zh-CN"/>
          </w:rPr>
          <w:t>(一)、纺织项目实施保障机制</w:t>
        </w:r>
        <w:r>
          <w:tab/>
        </w:r>
        <w:r>
          <w:fldChar w:fldCharType="begin"/>
        </w:r>
        <w:r>
          <w:instrText xml:space="preserve"> PAGEREF _Toc9026 \h </w:instrText>
        </w:r>
        <w:r>
          <w:fldChar w:fldCharType="separate"/>
        </w:r>
        <w:r>
          <w:t>49</w:t>
        </w:r>
        <w:r>
          <w:fldChar w:fldCharType="end"/>
        </w:r>
      </w:hyperlink>
    </w:p>
    <w:p>
      <w:pPr>
        <w:pStyle w:val="TOC2"/>
        <w:tabs>
          <w:tab w:val="right" w:leader="dot" w:pos="8306"/>
        </w:tabs>
      </w:pPr>
      <w:hyperlink w:anchor="_Toc2087" w:history="1">
        <w:r>
          <w:rPr>
            <w:rFonts w:ascii="仿宋" w:eastAsia="仿宋" w:hAnsi="仿宋" w:cs="仿宋" w:hint="eastAsia"/>
            <w:lang w:eastAsia="zh-CN"/>
          </w:rPr>
          <w:t>(二)、纺织项目法律合规要求</w:t>
        </w:r>
        <w:r>
          <w:tab/>
        </w:r>
        <w:r>
          <w:fldChar w:fldCharType="begin"/>
        </w:r>
        <w:r>
          <w:instrText xml:space="preserve"> PAGEREF _Toc2087 \h </w:instrText>
        </w:r>
        <w:r>
          <w:fldChar w:fldCharType="separate"/>
        </w:r>
        <w:r>
          <w:t>52</w:t>
        </w:r>
        <w:r>
          <w:fldChar w:fldCharType="end"/>
        </w:r>
      </w:hyperlink>
    </w:p>
    <w:p>
      <w:pPr>
        <w:pStyle w:val="TOC2"/>
        <w:tabs>
          <w:tab w:val="right" w:leader="dot" w:pos="8306"/>
        </w:tabs>
      </w:pPr>
      <w:hyperlink w:anchor="_Toc14024" w:history="1">
        <w:r>
          <w:rPr>
            <w:rFonts w:ascii="仿宋" w:eastAsia="仿宋" w:hAnsi="仿宋" w:cs="仿宋" w:hint="eastAsia"/>
            <w:lang w:eastAsia="zh-CN"/>
          </w:rPr>
          <w:t>(三)、纺织项目合同管理与法律事务</w:t>
        </w:r>
        <w:r>
          <w:tab/>
        </w:r>
        <w:r>
          <w:fldChar w:fldCharType="begin"/>
        </w:r>
        <w:r>
          <w:instrText xml:space="preserve"> PAGEREF _Toc14024 \h </w:instrText>
        </w:r>
        <w:r>
          <w:fldChar w:fldCharType="separate"/>
        </w:r>
        <w:r>
          <w:t>56</w:t>
        </w:r>
        <w:r>
          <w:fldChar w:fldCharType="end"/>
        </w:r>
      </w:hyperlink>
    </w:p>
    <w:p>
      <w:pPr>
        <w:pStyle w:val="TOC2"/>
        <w:tabs>
          <w:tab w:val="right" w:leader="dot" w:pos="8306"/>
        </w:tabs>
      </w:pPr>
      <w:hyperlink w:anchor="_Toc25896" w:history="1">
        <w:r>
          <w:rPr>
            <w:rFonts w:ascii="仿宋" w:eastAsia="仿宋" w:hAnsi="仿宋" w:cs="仿宋" w:hint="eastAsia"/>
            <w:lang w:eastAsia="zh-CN"/>
          </w:rPr>
          <w:t>(四)、纺织项目知识产权保护策略</w:t>
        </w:r>
        <w:r>
          <w:tab/>
        </w:r>
        <w:r>
          <w:fldChar w:fldCharType="begin"/>
        </w:r>
        <w:r>
          <w:instrText xml:space="preserve"> PAGEREF _Toc25896 \h </w:instrText>
        </w:r>
        <w:r>
          <w:fldChar w:fldCharType="separate"/>
        </w:r>
        <w:r>
          <w:t>62</w:t>
        </w:r>
        <w:r>
          <w:fldChar w:fldCharType="end"/>
        </w:r>
      </w:hyperlink>
    </w:p>
    <w:p>
      <w:pPr>
        <w:pStyle w:val="TOC1"/>
        <w:tabs>
          <w:tab w:val="right" w:leader="dot" w:pos="8306"/>
        </w:tabs>
      </w:pPr>
      <w:hyperlink w:anchor="_Toc29869" w:history="1">
        <w:r>
          <w:rPr>
            <w:rFonts w:ascii="仿宋" w:eastAsia="仿宋" w:hAnsi="仿宋" w:cs="仿宋" w:hint="eastAsia"/>
            <w:lang w:eastAsia="zh-CN"/>
          </w:rPr>
          <w:t>十四、质量管理体系</w:t>
        </w:r>
        <w:r>
          <w:tab/>
        </w:r>
        <w:r>
          <w:fldChar w:fldCharType="begin"/>
        </w:r>
        <w:r>
          <w:instrText xml:space="preserve"> PAGEREF _Toc29869 \h </w:instrText>
        </w:r>
        <w:r>
          <w:fldChar w:fldCharType="separate"/>
        </w:r>
        <w:r>
          <w:t>65</w:t>
        </w:r>
        <w:r>
          <w:fldChar w:fldCharType="end"/>
        </w:r>
      </w:hyperlink>
    </w:p>
    <w:p>
      <w:pPr>
        <w:pStyle w:val="TOC2"/>
        <w:tabs>
          <w:tab w:val="right" w:leader="dot" w:pos="8306"/>
        </w:tabs>
      </w:pPr>
      <w:hyperlink w:anchor="_Toc23008" w:history="1">
        <w:r>
          <w:rPr>
            <w:rFonts w:ascii="仿宋" w:eastAsia="仿宋" w:hAnsi="仿宋" w:cs="仿宋" w:hint="eastAsia"/>
            <w:lang w:eastAsia="zh-CN"/>
          </w:rPr>
          <w:t>(一)、质量目标与方针</w:t>
        </w:r>
        <w:r>
          <w:tab/>
        </w:r>
        <w:r>
          <w:fldChar w:fldCharType="begin"/>
        </w:r>
        <w:r>
          <w:instrText xml:space="preserve"> PAGEREF _Toc23008 \h </w:instrText>
        </w:r>
        <w:r>
          <w:fldChar w:fldCharType="separate"/>
        </w:r>
        <w:r>
          <w:t>65</w:t>
        </w:r>
        <w:r>
          <w:fldChar w:fldCharType="end"/>
        </w:r>
      </w:hyperlink>
    </w:p>
    <w:p>
      <w:pPr>
        <w:pStyle w:val="TOC2"/>
        <w:tabs>
          <w:tab w:val="right" w:leader="dot" w:pos="8306"/>
        </w:tabs>
      </w:pPr>
      <w:hyperlink w:anchor="_Toc1014" w:history="1">
        <w:r>
          <w:rPr>
            <w:rFonts w:ascii="仿宋" w:eastAsia="仿宋" w:hAnsi="仿宋" w:cs="仿宋" w:hint="eastAsia"/>
            <w:lang w:eastAsia="zh-CN"/>
          </w:rPr>
          <w:t>(二)、质量管理责任</w:t>
        </w:r>
        <w:r>
          <w:tab/>
        </w:r>
        <w:r>
          <w:fldChar w:fldCharType="begin"/>
        </w:r>
        <w:r>
          <w:instrText xml:space="preserve"> PAGEREF _Toc1014 \h </w:instrText>
        </w:r>
        <w:r>
          <w:fldChar w:fldCharType="separate"/>
        </w:r>
        <w:r>
          <w:t>66</w:t>
        </w:r>
        <w:r>
          <w:fldChar w:fldCharType="end"/>
        </w:r>
      </w:hyperlink>
    </w:p>
    <w:p>
      <w:pPr>
        <w:pStyle w:val="TOC2"/>
        <w:tabs>
          <w:tab w:val="right" w:leader="dot" w:pos="8306"/>
        </w:tabs>
      </w:pPr>
      <w:hyperlink w:anchor="_Toc31191" w:history="1">
        <w:r>
          <w:rPr>
            <w:rFonts w:ascii="仿宋" w:eastAsia="仿宋" w:hAnsi="仿宋" w:cs="仿宋" w:hint="eastAsia"/>
            <w:lang w:eastAsia="zh-CN"/>
          </w:rPr>
          <w:t>(三)、质量管理体系文件</w:t>
        </w:r>
        <w:r>
          <w:tab/>
        </w:r>
        <w:r>
          <w:fldChar w:fldCharType="begin"/>
        </w:r>
        <w:r>
          <w:instrText xml:space="preserve"> PAGEREF _Toc31191 \h </w:instrText>
        </w:r>
        <w:r>
          <w:fldChar w:fldCharType="separate"/>
        </w:r>
        <w:r>
          <w:t>67</w:t>
        </w:r>
        <w:r>
          <w:fldChar w:fldCharType="end"/>
        </w:r>
      </w:hyperlink>
    </w:p>
    <w:p>
      <w:pPr>
        <w:pStyle w:val="TOC2"/>
        <w:tabs>
          <w:tab w:val="right" w:leader="dot" w:pos="8306"/>
        </w:tabs>
      </w:pPr>
      <w:hyperlink w:anchor="_Toc30776" w:history="1">
        <w:r>
          <w:rPr>
            <w:rFonts w:ascii="仿宋" w:eastAsia="仿宋" w:hAnsi="仿宋" w:cs="仿宋" w:hint="eastAsia"/>
            <w:lang w:eastAsia="zh-CN"/>
          </w:rPr>
          <w:t>(四)、质量培训与教育</w:t>
        </w:r>
        <w:r>
          <w:tab/>
        </w:r>
        <w:r>
          <w:fldChar w:fldCharType="begin"/>
        </w:r>
        <w:r>
          <w:instrText xml:space="preserve"> PAGEREF _Toc30776 \h </w:instrText>
        </w:r>
        <w:r>
          <w:fldChar w:fldCharType="separate"/>
        </w:r>
        <w:r>
          <w:t>69</w:t>
        </w:r>
        <w:r>
          <w:fldChar w:fldCharType="end"/>
        </w:r>
      </w:hyperlink>
    </w:p>
    <w:p>
      <w:pPr>
        <w:pStyle w:val="TOC2"/>
        <w:tabs>
          <w:tab w:val="right" w:leader="dot" w:pos="8306"/>
        </w:tabs>
      </w:pPr>
      <w:hyperlink w:anchor="_Toc26555" w:history="1">
        <w:r>
          <w:rPr>
            <w:rFonts w:ascii="仿宋" w:eastAsia="仿宋" w:hAnsi="仿宋" w:cs="仿宋" w:hint="eastAsia"/>
            <w:lang w:eastAsia="zh-CN"/>
          </w:rPr>
          <w:t>(五)、质量审核与评价</w:t>
        </w:r>
        <w:r>
          <w:tab/>
        </w:r>
        <w:r>
          <w:fldChar w:fldCharType="begin"/>
        </w:r>
        <w:r>
          <w:instrText xml:space="preserve"> PAGEREF _Toc26555 \h </w:instrText>
        </w:r>
        <w:r>
          <w:fldChar w:fldCharType="separate"/>
        </w:r>
        <w:r>
          <w:t>70</w:t>
        </w:r>
        <w:r>
          <w:fldChar w:fldCharType="end"/>
        </w:r>
      </w:hyperlink>
    </w:p>
    <w:p>
      <w:pPr>
        <w:pStyle w:val="TOC2"/>
        <w:tabs>
          <w:tab w:val="right" w:leader="dot" w:pos="8306"/>
        </w:tabs>
      </w:pPr>
      <w:hyperlink w:anchor="_Toc31022" w:history="1">
        <w:r>
          <w:rPr>
            <w:rFonts w:ascii="仿宋" w:eastAsia="仿宋" w:hAnsi="仿宋" w:cs="仿宋" w:hint="eastAsia"/>
            <w:lang w:eastAsia="zh-CN"/>
          </w:rPr>
          <w:t>(六)、不符合与纠正措施</w:t>
        </w:r>
        <w:r>
          <w:tab/>
        </w:r>
        <w:r>
          <w:fldChar w:fldCharType="begin"/>
        </w:r>
        <w:r>
          <w:instrText xml:space="preserve"> PAGEREF _Toc31022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63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4286"/>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1125"/>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纺织项目的技术管理特点体现在其创新导向。通过引入最先进的技术趋势和解决方案，纺织项目致力于提升科技含量、提高质量和效率水平。这意味着我们将采用最新的工具和方法，确保纺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纺织项目技术管理的显著特征。通过整合不同领域的技术资源，我们实现了跨学科的协同工作。这有助于优化技术架构，提高整体效能。此外，整合性策略还促进了不同技术团队之间的紧密沟通和高效合作，确保纺织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纺织项目所采用的技术。通过不断优化技术方案，纺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纺织项目团队将在纺织项目初期识别可能的技术风险，并采取相应的预防和应对措施。通过建立健全的风险评估机制，纺织项目能够在实施过程中及时发现并解决潜在的技术问题，保障纺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通过这些独特的技术管理特点，我们确信在纺织项目中，技术将成为纺织项目成功的有力支持。这一深度剖析揭示了技术管理在纺织项目实施中的关键作用，为纺织项目的技术基础奠定了坚实的基础。</w:t>
      </w:r>
    </w:p>
    <w:p>
      <w:pPr>
        <w:pStyle w:val="Heading2"/>
        <w:ind w:firstLine="560" w:firstLineChars="200"/>
        <w:rPr>
          <w:rFonts w:ascii="仿宋" w:eastAsia="仿宋" w:hAnsi="仿宋" w:cs="仿宋" w:hint="eastAsia"/>
          <w:sz w:val="28"/>
          <w:lang w:eastAsia="zh-CN"/>
        </w:rPr>
      </w:pPr>
      <w:bookmarkStart w:id="4" w:name="_Toc29774"/>
      <w:r>
        <w:rPr>
          <w:rFonts w:ascii="仿宋" w:eastAsia="仿宋" w:hAnsi="仿宋" w:cs="仿宋" w:hint="eastAsia"/>
          <w:sz w:val="28"/>
          <w:lang w:eastAsia="zh-CN"/>
        </w:rPr>
        <w:t>(二)、纺织项目工艺技术设计方案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纺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纺织项目将严格按照相关行业规范要求进行组织。通过有效控制产品质量，纺织项目将致力于为顾客提供优质的纺织项目产品和良好的服务。这体现了纺织项目对于生产活动合规性和质量标准的高度重视，为纺织项目的可持续发展和顾客满意度奠定了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纺织项目注重生态效益和清洁生产原则。纺织项目建设将紧密结合地方特色经济发展，与社会经济发展规划和区域环境保护规划方案相协调一致。通过与当地区域自然生态系统的结合，纺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纺织项目产品具有多样化的客户需求和个性化的特点。因此，纺织项目产品规格品种多样，且单批生产数量较小。为满足这一特点，纺织项目承办单位将建设先进的柔性制造生产线。通过广泛应用柔性制造技术，纺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总体而言，纺织项目采用的技术具有较高的技术含量和自动化水平，处于国内先进水平。这一技术选用不仅体现了对生产效率、质量和环境友好性的高标准要求，同时为纺织项目的可持续发展奠定了坚实的基础。</w:t>
      </w:r>
    </w:p>
    <w:p>
      <w:pPr>
        <w:pStyle w:val="Heading2"/>
        <w:ind w:firstLine="560" w:firstLineChars="200"/>
        <w:rPr>
          <w:rFonts w:ascii="仿宋" w:eastAsia="仿宋" w:hAnsi="仿宋" w:cs="仿宋" w:hint="eastAsia"/>
          <w:sz w:val="28"/>
          <w:lang w:eastAsia="zh-CN"/>
        </w:rPr>
      </w:pPr>
      <w:bookmarkStart w:id="5" w:name="_Toc30935"/>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为确保纺织项目的高效生产和技术实施，我们制定了一套精心设计的设备选型方案，以满足纺织项目生产、质量和环保的要求。该方案的主要特点如下：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纺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针对纺织项目产品的多样性和小批量生产的特点，我们将建设柔性制造生产线。通过在设备选型中考虑柔性制造技术，可以灵活应对不同产品规格和生产需求，实现生产线的高度灵活性和适应性。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9755"/>
      <w:r>
        <w:rPr>
          <w:rFonts w:ascii="仿宋" w:eastAsia="仿宋" w:hAnsi="仿宋" w:cs="仿宋" w:hint="eastAsia"/>
          <w:sz w:val="28"/>
          <w:lang w:eastAsia="zh-CN"/>
        </w:rPr>
        <w:t>二、纺织项目建设背景及必要性分析</w:t>
      </w:r>
      <w:bookmarkEnd w:id="6"/>
    </w:p>
    <w:p>
      <w:pPr>
        <w:pStyle w:val="Heading2"/>
        <w:rPr>
          <w:rFonts w:ascii="仿宋" w:eastAsia="仿宋" w:hAnsi="仿宋" w:cs="仿宋" w:hint="eastAsia"/>
          <w:lang w:eastAsia="zh-CN"/>
        </w:rPr>
      </w:pPr>
      <w:bookmarkStart w:id="7" w:name="_Toc27861"/>
      <w:r>
        <w:rPr>
          <w:rFonts w:ascii="仿宋" w:eastAsia="仿宋" w:hAnsi="仿宋" w:cs="仿宋" w:hint="eastAsia"/>
          <w:lang w:eastAsia="zh-CN"/>
        </w:rPr>
        <w:t>(一)、纺织项目背景分析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纺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我们的背景分析将深入挖掘当前行业的发展趋势，通过对竞争态势的全面审视，找到纺织项目在这个潮流中的定位。同时，我们将关注行业内涌现的新兴机遇，以便纺织项目更好地融入行业发展的潮流中。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纺织项目提供了强大的发展动力。我们将聚焦于行业内最新的技术发展趋势，包括但不限于人工智能、大数据分析、物联网等领域。通过深度的技术研究，我们将确保纺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纺织项目发展的源泉。我们将投入更多的精力对市场需求进行深入剖析，超越表面的需求，深入挖掘潜在的市场痛点和机遇。通过对市场需求的细致了解，纺织项目将更有针对性地设计解决方案，满足市场的多样化需求，从而更好地促进纺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纺织项目战略至关重要。我们将对竞争态势进行更为深入的分析，包括但不限于市场份额、产品特点、客户满意度等多个维度。通过深度的竞争分析，纺织项目将能够更准确地把握市场脉搏，制定具有竞争力的纺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纺织项目的发展具有直接的影响。我们将进行更为全面的法规和政策分析，了解行业发展中的潜在法律风险和合规挑战。通过充分了解和遵守相关法规，纺织项目将确保在法律框架内合法合规运营，为纺织项目的稳健发展提供有力支持。</w:t>
      </w:r>
    </w:p>
    <w:p>
      <w:pPr>
        <w:pStyle w:val="Heading2"/>
        <w:ind w:firstLine="560" w:firstLineChars="200"/>
        <w:rPr>
          <w:rFonts w:ascii="仿宋" w:eastAsia="仿宋" w:hAnsi="仿宋" w:cs="仿宋" w:hint="eastAsia"/>
          <w:sz w:val="28"/>
          <w:lang w:eastAsia="zh-CN"/>
        </w:rPr>
      </w:pPr>
      <w:bookmarkStart w:id="8" w:name="_Toc12437"/>
      <w:r>
        <w:rPr>
          <w:rFonts w:ascii="仿宋" w:eastAsia="仿宋" w:hAnsi="仿宋" w:cs="仿宋" w:hint="eastAsia"/>
          <w:sz w:val="28"/>
          <w:lang w:eastAsia="zh-CN"/>
        </w:rPr>
        <w:t>(二)、纺织项目建设必要性分析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项目建设的迫切性源于对行业发展趋势的深刻洞察。我们正处于一个行业变革的时代，科技创新、数字化转型成为企业发展的关键动力。纺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项目建设不仅仅是为了跟上潮流，更是为了通过技术创新推动企业的持续发展。通过引入先进的技术和解决方案，纺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纺织项目的建设成为必然选择，通过提高产品质量、拓展服务领域，从而在竞争中获得更多的机会。纺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纺织项目建设的必要性体现在对客户需求更精准的满足。通过纺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纺织项目建设的背后是对企业持续创新的追求。只有通过不断创新，企业才能在竞争中立于不败之地。纺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21263"/>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24738"/>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纺织项目的主要产品是XXXX，预计年产值为XXX万元。这一产品在市场中占据着重要的地位，其广泛的应用范围使得该纺织项目的市场前景非常广阔。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纺织项目的xxx产品作为重要的原材料之一，将在多个领域发挥关键作用。其在建筑、交通、能源等方面的广泛应用将为整个产业链提供强大的支持，形成产业协同效应。纺织项目的年产值XXX万XXX万XXX万万元不仅反映了其在市场上的巨大潜力，更预示着它对国民经济的积极贡献。这种关联度高、涉及面广的产业关系，使得该纺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24147"/>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纺织项目总征地面积为XXXX平方米，相当于约XX.XX亩，其中净用地面积为XXXX平方米，红线范围内相当于约XX.XX亩。这一用地规模充分考虑了纺织项目的建设需求，保障了纺织项目在合适的空间内得以充分发展。纺织项目规划的总建筑面积为XXXX平方米，其中主体工程建设占XXXX平方米，计容建筑面积达XXXX平方米。预计建筑工程的投资将达到XXXX万元，为纺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项目计划购置的设备共计XXXX台（套），设备购置费用为XXXX万元。这一设备购置计划充分考虑到纺织项目的生产需求和技术要求，确保了纺织项目在生产运营中具备先进的技术装备和高效的生产能力。设备的合理配置将为纺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纺织项目计划总投资为XXXX万元，预计年实现营业收入为XXXX万元。这一产能规模的设定旨在确保纺织项目能够在投资与回报之间取得平衡，实现长期可持续的发展。纺织项目的总投资充分考虑到各个方面的需求，包括用地建设、设备购置等多个环节，以确保纺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8630"/>
      <w:r>
        <w:rPr>
          <w:rFonts w:ascii="仿宋" w:eastAsia="仿宋" w:hAnsi="仿宋" w:cs="仿宋" w:hint="eastAsia"/>
          <w:sz w:val="28"/>
          <w:lang w:eastAsia="zh-CN"/>
        </w:rPr>
        <w:t>四、纺织项目文档管理</w:t>
      </w:r>
      <w:bookmarkEnd w:id="12"/>
    </w:p>
    <w:p>
      <w:pPr>
        <w:pStyle w:val="Heading2"/>
        <w:rPr>
          <w:rFonts w:ascii="仿宋" w:eastAsia="仿宋" w:hAnsi="仿宋" w:cs="仿宋" w:hint="eastAsia"/>
          <w:lang w:eastAsia="zh-CN"/>
        </w:rPr>
      </w:pPr>
      <w:bookmarkStart w:id="13" w:name="_Toc21270"/>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纺织项目高度重视文档的质量和准确性，以支持纺织项目的各项活动和决策。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项目文档的编制始于纺织项目计划的初期，我们制定了详细的文档编制计划，明确了每个文档的内容、格式和编写责任人。在纺织项目启动阶段，我们首先编制了纺织项目章程，明确定义了纺织项目的目标、范围、风险等关键要素。随后，纺织项目团队根据计划陆续编制了需求文档、设计文档、测试文档等各类文档，确保纺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文档审查是纺织项目管理中的重要环节，旨在确保纺织项目文档符合质量标准和纺织项目需求。在纺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除了内部审查，我们还进行了外部审查，邀请纺织项目相关利益方和专业领域的专家对文档进行独立审查。这有助于获取更全面、客观的反馈，确保纺织项目文档不仅符合内部标准，也满足外部需求。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纺织项目在文档编制与审查方面建立了严格的管理机制，通过规范的流程和多维度的审查，确保纺织项目文档的质量、准确性和可靠性，为纺织项目的顺利推进提供了有力支持。</w:t>
      </w:r>
    </w:p>
    <w:p>
      <w:pPr>
        <w:pStyle w:val="Heading2"/>
        <w:ind w:firstLine="560" w:firstLineChars="200"/>
        <w:rPr>
          <w:rFonts w:ascii="仿宋" w:eastAsia="仿宋" w:hAnsi="仿宋" w:cs="仿宋" w:hint="eastAsia"/>
          <w:sz w:val="28"/>
          <w:lang w:eastAsia="zh-CN"/>
        </w:rPr>
      </w:pPr>
      <w:bookmarkStart w:id="14" w:name="_Toc31115"/>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在纺织项目中，我们致力于优化文档发布与分发过程，以确保信息的高效传递和团队间协作的顺畅进行。以下是我们采取的关键优化策略：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我们通过多渠道发布文档，包括电子邮件、纺织项目管理平台、内部网站等，以满足不同团队成员的偏好和需求。多渠道发布确保了信息的全面覆盖。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我们采用了精细的权限控制，确保只有授权人员可以访问敏感信息。这种安全措施保护了纺织项目文档的机密性，防止了未经授权的信息泄露。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3810"/>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文档存档与归档是纺织项目生命周期中一个至关重要的环节，直接关系到纺织项目信息的长期保存和历史记录的完整性。在纺织项目中，我们实施了一系列有效的文档存档与归档管理策略：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19307"/>
      <w:r>
        <w:rPr>
          <w:rFonts w:ascii="仿宋" w:eastAsia="仿宋" w:hAnsi="仿宋" w:cs="仿宋" w:hint="eastAsia"/>
          <w:sz w:val="28"/>
          <w:lang w:eastAsia="zh-CN"/>
        </w:rPr>
        <w:t>五、纺织项目土建工程</w:t>
      </w:r>
      <w:bookmarkEnd w:id="16"/>
    </w:p>
    <w:p>
      <w:pPr>
        <w:pStyle w:val="Heading2"/>
        <w:rPr>
          <w:rFonts w:ascii="仿宋" w:eastAsia="仿宋" w:hAnsi="仿宋" w:cs="仿宋" w:hint="eastAsia"/>
          <w:lang w:eastAsia="zh-CN"/>
        </w:rPr>
      </w:pPr>
      <w:bookmarkStart w:id="17" w:name="_Toc7188"/>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在纺织项目的建筑工程设计中，我们将秉承一系列重要的设计原则，以确保纺织项目建筑在功能、美观、可持续性等方面达到最佳效果。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首要原则是确保建筑的功能性得到最大化的发挥。我们将充分理解纺织项目的实际需求，合理布局各个功能区域，保证建筑在满足业务需求的同时，提供高效的工作环境。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在建筑设计中，我们将综合考虑建设和运营成本。通过精细的经济效益分析，确保设计方案在高效利用资源的同时，对纺织项目的长期盈利能力有积极的贡献。</w:t>
      </w:r>
    </w:p>
    <w:p>
      <w:pPr>
        <w:pStyle w:val="Heading2"/>
        <w:ind w:firstLine="560" w:firstLineChars="200"/>
        <w:rPr>
          <w:rFonts w:ascii="仿宋" w:eastAsia="仿宋" w:hAnsi="仿宋" w:cs="仿宋" w:hint="eastAsia"/>
          <w:sz w:val="28"/>
          <w:lang w:eastAsia="zh-CN"/>
        </w:rPr>
      </w:pPr>
      <w:bookmarkStart w:id="18" w:name="_Toc25465"/>
      <w:r>
        <w:rPr>
          <w:rFonts w:ascii="仿宋" w:eastAsia="仿宋" w:hAnsi="仿宋" w:cs="仿宋" w:hint="eastAsia"/>
          <w:sz w:val="28"/>
          <w:lang w:eastAsia="zh-CN"/>
        </w:rPr>
        <w:t>(二)、土建工程设计年限及安全等级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纺织项目的土建工程设计中，我们将精准设定设计年限，结合纺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https://d.book118.com/896044223233010044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8F64E4"/>
    <w:rsid w:val="158F64E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96044223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2024-02-07T10:48:00Z</dcterms:created>
  <dcterms:modified xsi:type="dcterms:W3CDTF">2024-02-07T10:49:00Z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1AA21493C48D473F8D31473851E5D356_11</vt:lpwstr>
  </property>
  <property fmtid="{D5CDD505-2E9C-101B-9397-08002B2CF9AE}" pid="3" name="KSOProductBuildVer">
    <vt:lpwstr>2052-12.1.0.16250</vt:lpwstr>
  </property>
</Properties>
</file>