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金融专用设备：保险柜项目构思建设方案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2" w:history="1">
        <w:r>
          <w:rPr>
            <w:rFonts w:ascii="仿宋" w:eastAsia="仿宋" w:hAnsi="仿宋" w:cs="仿宋" w:hint="eastAsia"/>
            <w:lang w:eastAsia="zh-CN"/>
          </w:rPr>
          <w:t>概论</w:t>
        </w:r>
        <w:r>
          <w:tab/>
        </w:r>
        <w:r>
          <w:fldChar w:fldCharType="begin"/>
        </w:r>
        <w:r>
          <w:instrText xml:space="preserve"> PAGEREF _Toc23802 \h </w:instrText>
        </w:r>
        <w:r>
          <w:fldChar w:fldCharType="separate"/>
        </w:r>
        <w:r>
          <w:t>3</w:t>
        </w:r>
        <w:r>
          <w:fldChar w:fldCharType="end"/>
        </w:r>
      </w:hyperlink>
    </w:p>
    <w:p>
      <w:pPr>
        <w:pStyle w:val="TOC1"/>
        <w:tabs>
          <w:tab w:val="right" w:leader="dot" w:pos="8306"/>
        </w:tabs>
      </w:pPr>
      <w:hyperlink w:anchor="_Toc26077" w:history="1">
        <w:r>
          <w:rPr>
            <w:rFonts w:ascii="仿宋" w:eastAsia="仿宋" w:hAnsi="仿宋" w:cs="仿宋" w:hint="eastAsia"/>
            <w:lang w:eastAsia="zh-CN"/>
          </w:rPr>
          <w:t>一、财务管理与成本控制</w:t>
        </w:r>
        <w:r>
          <w:tab/>
        </w:r>
        <w:r>
          <w:fldChar w:fldCharType="begin"/>
        </w:r>
        <w:r>
          <w:instrText xml:space="preserve"> PAGEREF _Toc26077 \h </w:instrText>
        </w:r>
        <w:r>
          <w:fldChar w:fldCharType="separate"/>
        </w:r>
        <w:r>
          <w:t>3</w:t>
        </w:r>
        <w:r>
          <w:fldChar w:fldCharType="end"/>
        </w:r>
      </w:hyperlink>
    </w:p>
    <w:p>
      <w:pPr>
        <w:pStyle w:val="TOC2"/>
        <w:tabs>
          <w:tab w:val="right" w:leader="dot" w:pos="8306"/>
        </w:tabs>
      </w:pPr>
      <w:hyperlink w:anchor="_Toc18562" w:history="1">
        <w:r>
          <w:rPr>
            <w:rFonts w:ascii="仿宋" w:eastAsia="仿宋" w:hAnsi="仿宋" w:cs="仿宋" w:hint="eastAsia"/>
            <w:lang w:eastAsia="zh-CN"/>
          </w:rPr>
          <w:t>(一)、财务管理体系建设</w:t>
        </w:r>
        <w:r>
          <w:tab/>
        </w:r>
        <w:r>
          <w:fldChar w:fldCharType="begin"/>
        </w:r>
        <w:r>
          <w:instrText xml:space="preserve"> PAGEREF _Toc18562 \h </w:instrText>
        </w:r>
        <w:r>
          <w:fldChar w:fldCharType="separate"/>
        </w:r>
        <w:r>
          <w:t>3</w:t>
        </w:r>
        <w:r>
          <w:fldChar w:fldCharType="end"/>
        </w:r>
      </w:hyperlink>
    </w:p>
    <w:p>
      <w:pPr>
        <w:pStyle w:val="TOC2"/>
        <w:tabs>
          <w:tab w:val="right" w:leader="dot" w:pos="8306"/>
        </w:tabs>
      </w:pPr>
      <w:hyperlink w:anchor="_Toc3350" w:history="1">
        <w:r>
          <w:rPr>
            <w:rFonts w:ascii="仿宋" w:eastAsia="仿宋" w:hAnsi="仿宋" w:cs="仿宋" w:hint="eastAsia"/>
            <w:lang w:eastAsia="zh-CN"/>
          </w:rPr>
          <w:t>(二)、成本控制措施</w:t>
        </w:r>
        <w:r>
          <w:tab/>
        </w:r>
        <w:r>
          <w:fldChar w:fldCharType="begin"/>
        </w:r>
        <w:r>
          <w:instrText xml:space="preserve"> PAGEREF _Toc3350 \h </w:instrText>
        </w:r>
        <w:r>
          <w:fldChar w:fldCharType="separate"/>
        </w:r>
        <w:r>
          <w:t>4</w:t>
        </w:r>
        <w:r>
          <w:fldChar w:fldCharType="end"/>
        </w:r>
      </w:hyperlink>
    </w:p>
    <w:p>
      <w:pPr>
        <w:pStyle w:val="TOC1"/>
        <w:tabs>
          <w:tab w:val="right" w:leader="dot" w:pos="8306"/>
        </w:tabs>
      </w:pPr>
      <w:hyperlink w:anchor="_Toc3196" w:history="1">
        <w:r>
          <w:rPr>
            <w:rFonts w:ascii="仿宋" w:eastAsia="仿宋" w:hAnsi="仿宋" w:cs="仿宋" w:hint="eastAsia"/>
            <w:lang w:eastAsia="zh-CN"/>
          </w:rPr>
          <w:t>二、发展规划、产业政策和行业准入分析</w:t>
        </w:r>
        <w:r>
          <w:tab/>
        </w:r>
        <w:r>
          <w:fldChar w:fldCharType="begin"/>
        </w:r>
        <w:r>
          <w:instrText xml:space="preserve"> PAGEREF _Toc3196 \h </w:instrText>
        </w:r>
        <w:r>
          <w:fldChar w:fldCharType="separate"/>
        </w:r>
        <w:r>
          <w:t>5</w:t>
        </w:r>
        <w:r>
          <w:fldChar w:fldCharType="end"/>
        </w:r>
      </w:hyperlink>
    </w:p>
    <w:p>
      <w:pPr>
        <w:pStyle w:val="TOC2"/>
        <w:tabs>
          <w:tab w:val="right" w:leader="dot" w:pos="8306"/>
        </w:tabs>
      </w:pPr>
      <w:hyperlink w:anchor="_Toc11992" w:history="1">
        <w:r>
          <w:rPr>
            <w:rFonts w:ascii="仿宋" w:eastAsia="仿宋" w:hAnsi="仿宋" w:cs="仿宋" w:hint="eastAsia"/>
            <w:lang w:eastAsia="zh-CN"/>
          </w:rPr>
          <w:t>(一)、发展规划分析</w:t>
        </w:r>
        <w:r>
          <w:tab/>
        </w:r>
        <w:r>
          <w:fldChar w:fldCharType="begin"/>
        </w:r>
        <w:r>
          <w:instrText xml:space="preserve"> PAGEREF _Toc11992 \h </w:instrText>
        </w:r>
        <w:r>
          <w:fldChar w:fldCharType="separate"/>
        </w:r>
        <w:r>
          <w:t>5</w:t>
        </w:r>
        <w:r>
          <w:fldChar w:fldCharType="end"/>
        </w:r>
      </w:hyperlink>
    </w:p>
    <w:p>
      <w:pPr>
        <w:pStyle w:val="TOC2"/>
        <w:tabs>
          <w:tab w:val="right" w:leader="dot" w:pos="8306"/>
        </w:tabs>
      </w:pPr>
      <w:hyperlink w:anchor="_Toc3662" w:history="1">
        <w:r>
          <w:rPr>
            <w:rFonts w:ascii="仿宋" w:eastAsia="仿宋" w:hAnsi="仿宋" w:cs="仿宋" w:hint="eastAsia"/>
            <w:lang w:eastAsia="zh-CN"/>
          </w:rPr>
          <w:t>(二)、产业政策分析</w:t>
        </w:r>
        <w:r>
          <w:tab/>
        </w:r>
        <w:r>
          <w:fldChar w:fldCharType="begin"/>
        </w:r>
        <w:r>
          <w:instrText xml:space="preserve"> PAGEREF _Toc3662 \h </w:instrText>
        </w:r>
        <w:r>
          <w:fldChar w:fldCharType="separate"/>
        </w:r>
        <w:r>
          <w:t>7</w:t>
        </w:r>
        <w:r>
          <w:fldChar w:fldCharType="end"/>
        </w:r>
      </w:hyperlink>
    </w:p>
    <w:p>
      <w:pPr>
        <w:pStyle w:val="TOC2"/>
        <w:tabs>
          <w:tab w:val="right" w:leader="dot" w:pos="8306"/>
        </w:tabs>
      </w:pPr>
      <w:hyperlink w:anchor="_Toc25532" w:history="1">
        <w:r>
          <w:rPr>
            <w:rFonts w:ascii="仿宋" w:eastAsia="仿宋" w:hAnsi="仿宋" w:cs="仿宋" w:hint="eastAsia"/>
            <w:lang w:eastAsia="zh-CN"/>
          </w:rPr>
          <w:t>(三)、行业准入分析</w:t>
        </w:r>
        <w:r>
          <w:tab/>
        </w:r>
        <w:r>
          <w:fldChar w:fldCharType="begin"/>
        </w:r>
        <w:r>
          <w:instrText xml:space="preserve"> PAGEREF _Toc25532 \h </w:instrText>
        </w:r>
        <w:r>
          <w:fldChar w:fldCharType="separate"/>
        </w:r>
        <w:r>
          <w:t>9</w:t>
        </w:r>
        <w:r>
          <w:fldChar w:fldCharType="end"/>
        </w:r>
      </w:hyperlink>
    </w:p>
    <w:p>
      <w:pPr>
        <w:pStyle w:val="TOC1"/>
        <w:tabs>
          <w:tab w:val="right" w:leader="dot" w:pos="8306"/>
        </w:tabs>
      </w:pPr>
      <w:hyperlink w:anchor="_Toc29109" w:history="1">
        <w:r>
          <w:rPr>
            <w:rFonts w:ascii="仿宋" w:eastAsia="仿宋" w:hAnsi="仿宋" w:cs="仿宋" w:hint="eastAsia"/>
            <w:lang w:eastAsia="zh-CN"/>
          </w:rPr>
          <w:t>三、环境和生态影响分析</w:t>
        </w:r>
        <w:r>
          <w:tab/>
        </w:r>
        <w:r>
          <w:fldChar w:fldCharType="begin"/>
        </w:r>
        <w:r>
          <w:instrText xml:space="preserve"> PAGEREF _Toc29109 \h </w:instrText>
        </w:r>
        <w:r>
          <w:fldChar w:fldCharType="separate"/>
        </w:r>
        <w:r>
          <w:t>10</w:t>
        </w:r>
        <w:r>
          <w:fldChar w:fldCharType="end"/>
        </w:r>
      </w:hyperlink>
    </w:p>
    <w:p>
      <w:pPr>
        <w:pStyle w:val="TOC2"/>
        <w:tabs>
          <w:tab w:val="right" w:leader="dot" w:pos="8306"/>
        </w:tabs>
      </w:pPr>
      <w:hyperlink w:anchor="_Toc8175" w:history="1">
        <w:r>
          <w:rPr>
            <w:rFonts w:ascii="仿宋" w:eastAsia="仿宋" w:hAnsi="仿宋" w:cs="仿宋" w:hint="eastAsia"/>
            <w:lang w:eastAsia="zh-CN"/>
          </w:rPr>
          <w:t>(一)、环境和生态现状</w:t>
        </w:r>
        <w:r>
          <w:tab/>
        </w:r>
        <w:r>
          <w:fldChar w:fldCharType="begin"/>
        </w:r>
        <w:r>
          <w:instrText xml:space="preserve"> PAGEREF _Toc8175 \h </w:instrText>
        </w:r>
        <w:r>
          <w:fldChar w:fldCharType="separate"/>
        </w:r>
        <w:r>
          <w:t>10</w:t>
        </w:r>
        <w:r>
          <w:fldChar w:fldCharType="end"/>
        </w:r>
      </w:hyperlink>
    </w:p>
    <w:p>
      <w:pPr>
        <w:pStyle w:val="TOC2"/>
        <w:tabs>
          <w:tab w:val="right" w:leader="dot" w:pos="8306"/>
        </w:tabs>
      </w:pPr>
      <w:hyperlink w:anchor="_Toc17413" w:history="1">
        <w:r>
          <w:rPr>
            <w:rFonts w:ascii="仿宋" w:eastAsia="仿宋" w:hAnsi="仿宋" w:cs="仿宋" w:hint="eastAsia"/>
            <w:lang w:eastAsia="zh-CN"/>
          </w:rPr>
          <w:t>(二)、生态环境影响分析</w:t>
        </w:r>
        <w:r>
          <w:tab/>
        </w:r>
        <w:r>
          <w:fldChar w:fldCharType="begin"/>
        </w:r>
        <w:r>
          <w:instrText xml:space="preserve"> PAGEREF _Toc17413 \h </w:instrText>
        </w:r>
        <w:r>
          <w:fldChar w:fldCharType="separate"/>
        </w:r>
        <w:r>
          <w:t>12</w:t>
        </w:r>
        <w:r>
          <w:fldChar w:fldCharType="end"/>
        </w:r>
      </w:hyperlink>
    </w:p>
    <w:p>
      <w:pPr>
        <w:pStyle w:val="TOC2"/>
        <w:tabs>
          <w:tab w:val="right" w:leader="dot" w:pos="8306"/>
        </w:tabs>
      </w:pPr>
      <w:hyperlink w:anchor="_Toc26086" w:history="1">
        <w:r>
          <w:rPr>
            <w:rFonts w:ascii="仿宋" w:eastAsia="仿宋" w:hAnsi="仿宋" w:cs="仿宋" w:hint="eastAsia"/>
            <w:lang w:eastAsia="zh-CN"/>
          </w:rPr>
          <w:t>(三)、生态环境保护措施</w:t>
        </w:r>
        <w:r>
          <w:tab/>
        </w:r>
        <w:r>
          <w:fldChar w:fldCharType="begin"/>
        </w:r>
        <w:r>
          <w:instrText xml:space="preserve"> PAGEREF _Toc26086 \h </w:instrText>
        </w:r>
        <w:r>
          <w:fldChar w:fldCharType="separate"/>
        </w:r>
        <w:r>
          <w:t>13</w:t>
        </w:r>
        <w:r>
          <w:fldChar w:fldCharType="end"/>
        </w:r>
      </w:hyperlink>
    </w:p>
    <w:p>
      <w:pPr>
        <w:pStyle w:val="TOC2"/>
        <w:tabs>
          <w:tab w:val="right" w:leader="dot" w:pos="8306"/>
        </w:tabs>
      </w:pPr>
      <w:hyperlink w:anchor="_Toc18054" w:history="1">
        <w:r>
          <w:rPr>
            <w:rFonts w:ascii="仿宋" w:eastAsia="仿宋" w:hAnsi="仿宋" w:cs="仿宋" w:hint="eastAsia"/>
            <w:lang w:eastAsia="zh-CN"/>
          </w:rPr>
          <w:t>(四)、地质灾害影响分析</w:t>
        </w:r>
        <w:r>
          <w:tab/>
        </w:r>
        <w:r>
          <w:fldChar w:fldCharType="begin"/>
        </w:r>
        <w:r>
          <w:instrText xml:space="preserve"> PAGEREF _Toc18054 \h </w:instrText>
        </w:r>
        <w:r>
          <w:fldChar w:fldCharType="separate"/>
        </w:r>
        <w:r>
          <w:t>15</w:t>
        </w:r>
        <w:r>
          <w:fldChar w:fldCharType="end"/>
        </w:r>
      </w:hyperlink>
    </w:p>
    <w:p>
      <w:pPr>
        <w:pStyle w:val="TOC2"/>
        <w:tabs>
          <w:tab w:val="right" w:leader="dot" w:pos="8306"/>
        </w:tabs>
      </w:pPr>
      <w:hyperlink w:anchor="_Toc16333" w:history="1">
        <w:r>
          <w:rPr>
            <w:rFonts w:ascii="仿宋" w:eastAsia="仿宋" w:hAnsi="仿宋" w:cs="仿宋" w:hint="eastAsia"/>
            <w:lang w:eastAsia="zh-CN"/>
          </w:rPr>
          <w:t>(五)、特殊环境影响</w:t>
        </w:r>
        <w:r>
          <w:tab/>
        </w:r>
        <w:r>
          <w:fldChar w:fldCharType="begin"/>
        </w:r>
        <w:r>
          <w:instrText xml:space="preserve"> PAGEREF _Toc16333 \h </w:instrText>
        </w:r>
        <w:r>
          <w:fldChar w:fldCharType="separate"/>
        </w:r>
        <w:r>
          <w:t>16</w:t>
        </w:r>
        <w:r>
          <w:fldChar w:fldCharType="end"/>
        </w:r>
      </w:hyperlink>
    </w:p>
    <w:p>
      <w:pPr>
        <w:pStyle w:val="TOC1"/>
        <w:tabs>
          <w:tab w:val="right" w:leader="dot" w:pos="8306"/>
        </w:tabs>
      </w:pPr>
      <w:hyperlink w:anchor="_Toc30896" w:history="1">
        <w:r>
          <w:rPr>
            <w:rFonts w:ascii="仿宋" w:eastAsia="仿宋" w:hAnsi="仿宋" w:cs="仿宋" w:hint="eastAsia"/>
            <w:lang w:eastAsia="zh-CN"/>
          </w:rPr>
          <w:t>四、资源开发及综合利用分析</w:t>
        </w:r>
        <w:r>
          <w:tab/>
        </w:r>
        <w:r>
          <w:fldChar w:fldCharType="begin"/>
        </w:r>
        <w:r>
          <w:instrText xml:space="preserve"> PAGEREF _Toc30896 \h </w:instrText>
        </w:r>
        <w:r>
          <w:fldChar w:fldCharType="separate"/>
        </w:r>
        <w:r>
          <w:t>17</w:t>
        </w:r>
        <w:r>
          <w:fldChar w:fldCharType="end"/>
        </w:r>
      </w:hyperlink>
    </w:p>
    <w:p>
      <w:pPr>
        <w:pStyle w:val="TOC2"/>
        <w:tabs>
          <w:tab w:val="right" w:leader="dot" w:pos="8306"/>
        </w:tabs>
      </w:pPr>
      <w:hyperlink w:anchor="_Toc15694" w:history="1">
        <w:r>
          <w:rPr>
            <w:rFonts w:ascii="仿宋" w:eastAsia="仿宋" w:hAnsi="仿宋" w:cs="仿宋" w:hint="eastAsia"/>
            <w:lang w:eastAsia="zh-CN"/>
          </w:rPr>
          <w:t>(一)、资源开发方案</w:t>
        </w:r>
        <w:r>
          <w:tab/>
        </w:r>
        <w:r>
          <w:fldChar w:fldCharType="begin"/>
        </w:r>
        <w:r>
          <w:instrText xml:space="preserve"> PAGEREF _Toc15694 \h </w:instrText>
        </w:r>
        <w:r>
          <w:fldChar w:fldCharType="separate"/>
        </w:r>
        <w:r>
          <w:t>17</w:t>
        </w:r>
        <w:r>
          <w:fldChar w:fldCharType="end"/>
        </w:r>
      </w:hyperlink>
    </w:p>
    <w:p>
      <w:pPr>
        <w:pStyle w:val="TOC2"/>
        <w:tabs>
          <w:tab w:val="right" w:leader="dot" w:pos="8306"/>
        </w:tabs>
      </w:pPr>
      <w:hyperlink w:anchor="_Toc18771" w:history="1">
        <w:r>
          <w:rPr>
            <w:rFonts w:ascii="仿宋" w:eastAsia="仿宋" w:hAnsi="仿宋" w:cs="仿宋" w:hint="eastAsia"/>
            <w:lang w:eastAsia="zh-CN"/>
          </w:rPr>
          <w:t>(二)、资源利用方案</w:t>
        </w:r>
        <w:r>
          <w:tab/>
        </w:r>
        <w:r>
          <w:fldChar w:fldCharType="begin"/>
        </w:r>
        <w:r>
          <w:instrText xml:space="preserve"> PAGEREF _Toc18771 \h </w:instrText>
        </w:r>
        <w:r>
          <w:fldChar w:fldCharType="separate"/>
        </w:r>
        <w:r>
          <w:t>19</w:t>
        </w:r>
        <w:r>
          <w:fldChar w:fldCharType="end"/>
        </w:r>
      </w:hyperlink>
    </w:p>
    <w:p>
      <w:pPr>
        <w:pStyle w:val="TOC2"/>
        <w:tabs>
          <w:tab w:val="right" w:leader="dot" w:pos="8306"/>
        </w:tabs>
      </w:pPr>
      <w:hyperlink w:anchor="_Toc24731" w:history="1">
        <w:r>
          <w:rPr>
            <w:rFonts w:ascii="仿宋" w:eastAsia="仿宋" w:hAnsi="仿宋" w:cs="仿宋" w:hint="eastAsia"/>
            <w:lang w:eastAsia="zh-CN"/>
          </w:rPr>
          <w:t>(三)、资源节约措施</w:t>
        </w:r>
        <w:r>
          <w:tab/>
        </w:r>
        <w:r>
          <w:fldChar w:fldCharType="begin"/>
        </w:r>
        <w:r>
          <w:instrText xml:space="preserve"> PAGEREF _Toc24731 \h </w:instrText>
        </w:r>
        <w:r>
          <w:fldChar w:fldCharType="separate"/>
        </w:r>
        <w:r>
          <w:t>20</w:t>
        </w:r>
        <w:r>
          <w:fldChar w:fldCharType="end"/>
        </w:r>
      </w:hyperlink>
    </w:p>
    <w:p>
      <w:pPr>
        <w:pStyle w:val="TOC1"/>
        <w:tabs>
          <w:tab w:val="right" w:leader="dot" w:pos="8306"/>
        </w:tabs>
      </w:pPr>
      <w:hyperlink w:anchor="_Toc19947" w:history="1">
        <w:r>
          <w:rPr>
            <w:rFonts w:ascii="仿宋" w:eastAsia="仿宋" w:hAnsi="仿宋" w:cs="仿宋" w:hint="eastAsia"/>
            <w:lang w:eastAsia="zh-CN"/>
          </w:rPr>
          <w:t>五、项目选址研究</w:t>
        </w:r>
        <w:r>
          <w:tab/>
        </w:r>
        <w:r>
          <w:fldChar w:fldCharType="begin"/>
        </w:r>
        <w:r>
          <w:instrText xml:space="preserve"> PAGEREF _Toc19947 \h </w:instrText>
        </w:r>
        <w:r>
          <w:fldChar w:fldCharType="separate"/>
        </w:r>
        <w:r>
          <w:t>21</w:t>
        </w:r>
        <w:r>
          <w:fldChar w:fldCharType="end"/>
        </w:r>
      </w:hyperlink>
    </w:p>
    <w:p>
      <w:pPr>
        <w:pStyle w:val="TOC2"/>
        <w:tabs>
          <w:tab w:val="right" w:leader="dot" w:pos="8306"/>
        </w:tabs>
      </w:pPr>
      <w:hyperlink w:anchor="_Toc31984" w:history="1">
        <w:r>
          <w:rPr>
            <w:rFonts w:ascii="仿宋" w:eastAsia="仿宋" w:hAnsi="仿宋" w:cs="仿宋" w:hint="eastAsia"/>
            <w:lang w:eastAsia="zh-CN"/>
          </w:rPr>
          <w:t>(一)、项目选址原则</w:t>
        </w:r>
        <w:r>
          <w:tab/>
        </w:r>
        <w:r>
          <w:fldChar w:fldCharType="begin"/>
        </w:r>
        <w:r>
          <w:instrText xml:space="preserve"> PAGEREF _Toc31984 \h </w:instrText>
        </w:r>
        <w:r>
          <w:fldChar w:fldCharType="separate"/>
        </w:r>
        <w:r>
          <w:t>21</w:t>
        </w:r>
        <w:r>
          <w:fldChar w:fldCharType="end"/>
        </w:r>
      </w:hyperlink>
    </w:p>
    <w:p>
      <w:pPr>
        <w:pStyle w:val="TOC2"/>
        <w:tabs>
          <w:tab w:val="right" w:leader="dot" w:pos="8306"/>
        </w:tabs>
      </w:pPr>
      <w:hyperlink w:anchor="_Toc6580" w:history="1">
        <w:r>
          <w:rPr>
            <w:rFonts w:ascii="仿宋" w:eastAsia="仿宋" w:hAnsi="仿宋" w:cs="仿宋" w:hint="eastAsia"/>
            <w:lang w:eastAsia="zh-CN"/>
          </w:rPr>
          <w:t>(二)、项目选址</w:t>
        </w:r>
        <w:r>
          <w:tab/>
        </w:r>
        <w:r>
          <w:fldChar w:fldCharType="begin"/>
        </w:r>
        <w:r>
          <w:instrText xml:space="preserve"> PAGEREF _Toc6580 \h </w:instrText>
        </w:r>
        <w:r>
          <w:fldChar w:fldCharType="separate"/>
        </w:r>
        <w:r>
          <w:t>24</w:t>
        </w:r>
        <w:r>
          <w:fldChar w:fldCharType="end"/>
        </w:r>
      </w:hyperlink>
    </w:p>
    <w:p>
      <w:pPr>
        <w:pStyle w:val="TOC2"/>
        <w:tabs>
          <w:tab w:val="right" w:leader="dot" w:pos="8306"/>
        </w:tabs>
      </w:pPr>
      <w:hyperlink w:anchor="_Toc23005" w:history="1">
        <w:r>
          <w:rPr>
            <w:rFonts w:ascii="仿宋" w:eastAsia="仿宋" w:hAnsi="仿宋" w:cs="仿宋" w:hint="eastAsia"/>
            <w:lang w:eastAsia="zh-CN"/>
          </w:rPr>
          <w:t>(三)、建设条件分析</w:t>
        </w:r>
        <w:r>
          <w:tab/>
        </w:r>
        <w:r>
          <w:fldChar w:fldCharType="begin"/>
        </w:r>
        <w:r>
          <w:instrText xml:space="preserve"> PAGEREF _Toc23005 \h </w:instrText>
        </w:r>
        <w:r>
          <w:fldChar w:fldCharType="separate"/>
        </w:r>
        <w:r>
          <w:t>26</w:t>
        </w:r>
        <w:r>
          <w:fldChar w:fldCharType="end"/>
        </w:r>
      </w:hyperlink>
    </w:p>
    <w:p>
      <w:pPr>
        <w:pStyle w:val="TOC2"/>
        <w:tabs>
          <w:tab w:val="right" w:leader="dot" w:pos="8306"/>
        </w:tabs>
      </w:pPr>
      <w:hyperlink w:anchor="_Toc23097" w:history="1">
        <w:r>
          <w:rPr>
            <w:rFonts w:ascii="仿宋" w:eastAsia="仿宋" w:hAnsi="仿宋" w:cs="仿宋" w:hint="eastAsia"/>
            <w:lang w:eastAsia="zh-CN"/>
          </w:rPr>
          <w:t>(四)、用地控制指标</w:t>
        </w:r>
        <w:r>
          <w:tab/>
        </w:r>
        <w:r>
          <w:fldChar w:fldCharType="begin"/>
        </w:r>
        <w:r>
          <w:instrText xml:space="preserve"> PAGEREF _Toc23097 \h </w:instrText>
        </w:r>
        <w:r>
          <w:fldChar w:fldCharType="separate"/>
        </w:r>
        <w:r>
          <w:t>28</w:t>
        </w:r>
        <w:r>
          <w:fldChar w:fldCharType="end"/>
        </w:r>
      </w:hyperlink>
    </w:p>
    <w:p>
      <w:pPr>
        <w:pStyle w:val="TOC2"/>
        <w:tabs>
          <w:tab w:val="right" w:leader="dot" w:pos="8306"/>
        </w:tabs>
      </w:pPr>
      <w:hyperlink w:anchor="_Toc18962" w:history="1">
        <w:r>
          <w:rPr>
            <w:rFonts w:ascii="仿宋" w:eastAsia="仿宋" w:hAnsi="仿宋" w:cs="仿宋" w:hint="eastAsia"/>
            <w:lang w:eastAsia="zh-CN"/>
          </w:rPr>
          <w:t>(五)、地总体要求</w:t>
        </w:r>
        <w:r>
          <w:tab/>
        </w:r>
        <w:r>
          <w:fldChar w:fldCharType="begin"/>
        </w:r>
        <w:r>
          <w:instrText xml:space="preserve"> PAGEREF _Toc18962 \h </w:instrText>
        </w:r>
        <w:r>
          <w:fldChar w:fldCharType="separate"/>
        </w:r>
        <w:r>
          <w:t>29</w:t>
        </w:r>
        <w:r>
          <w:fldChar w:fldCharType="end"/>
        </w:r>
      </w:hyperlink>
    </w:p>
    <w:p>
      <w:pPr>
        <w:pStyle w:val="TOC2"/>
        <w:tabs>
          <w:tab w:val="right" w:leader="dot" w:pos="8306"/>
        </w:tabs>
      </w:pPr>
      <w:hyperlink w:anchor="_Toc19821" w:history="1">
        <w:r>
          <w:rPr>
            <w:rFonts w:ascii="仿宋" w:eastAsia="仿宋" w:hAnsi="仿宋" w:cs="仿宋" w:hint="eastAsia"/>
            <w:lang w:eastAsia="zh-CN"/>
          </w:rPr>
          <w:t>(六)、节约用地措施</w:t>
        </w:r>
        <w:r>
          <w:tab/>
        </w:r>
        <w:r>
          <w:fldChar w:fldCharType="begin"/>
        </w:r>
        <w:r>
          <w:instrText xml:space="preserve"> PAGEREF _Toc19821 \h </w:instrText>
        </w:r>
        <w:r>
          <w:fldChar w:fldCharType="separate"/>
        </w:r>
        <w:r>
          <w:t>30</w:t>
        </w:r>
        <w:r>
          <w:fldChar w:fldCharType="end"/>
        </w:r>
      </w:hyperlink>
    </w:p>
    <w:p>
      <w:pPr>
        <w:pStyle w:val="TOC2"/>
        <w:tabs>
          <w:tab w:val="right" w:leader="dot" w:pos="8306"/>
        </w:tabs>
      </w:pPr>
      <w:hyperlink w:anchor="_Toc6550" w:history="1">
        <w:r>
          <w:rPr>
            <w:rFonts w:ascii="仿宋" w:eastAsia="仿宋" w:hAnsi="仿宋" w:cs="仿宋" w:hint="eastAsia"/>
            <w:lang w:eastAsia="zh-CN"/>
          </w:rPr>
          <w:t>(七)、选址综合评价</w:t>
        </w:r>
        <w:r>
          <w:tab/>
        </w:r>
        <w:r>
          <w:fldChar w:fldCharType="begin"/>
        </w:r>
        <w:r>
          <w:instrText xml:space="preserve"> PAGEREF _Toc6550 \h </w:instrText>
        </w:r>
        <w:r>
          <w:fldChar w:fldCharType="separate"/>
        </w:r>
        <w:r>
          <w:t>32</w:t>
        </w:r>
        <w:r>
          <w:fldChar w:fldCharType="end"/>
        </w:r>
      </w:hyperlink>
    </w:p>
    <w:p>
      <w:pPr>
        <w:pStyle w:val="TOC1"/>
        <w:tabs>
          <w:tab w:val="right" w:leader="dot" w:pos="8306"/>
        </w:tabs>
      </w:pPr>
      <w:hyperlink w:anchor="_Toc1434" w:history="1">
        <w:r>
          <w:rPr>
            <w:rFonts w:ascii="仿宋" w:eastAsia="仿宋" w:hAnsi="仿宋" w:cs="仿宋" w:hint="eastAsia"/>
            <w:lang w:eastAsia="zh-CN"/>
          </w:rPr>
          <w:t>六、背景、必要性分析</w:t>
        </w:r>
        <w:r>
          <w:tab/>
        </w:r>
        <w:r>
          <w:fldChar w:fldCharType="begin"/>
        </w:r>
        <w:r>
          <w:instrText xml:space="preserve"> PAGEREF _Toc1434 \h </w:instrText>
        </w:r>
        <w:r>
          <w:fldChar w:fldCharType="separate"/>
        </w:r>
        <w:r>
          <w:t>33</w:t>
        </w:r>
        <w:r>
          <w:fldChar w:fldCharType="end"/>
        </w:r>
      </w:hyperlink>
    </w:p>
    <w:p>
      <w:pPr>
        <w:pStyle w:val="TOC2"/>
        <w:tabs>
          <w:tab w:val="right" w:leader="dot" w:pos="8306"/>
        </w:tabs>
      </w:pPr>
      <w:hyperlink w:anchor="_Toc5762" w:history="1">
        <w:r>
          <w:rPr>
            <w:rFonts w:ascii="仿宋" w:eastAsia="仿宋" w:hAnsi="仿宋" w:cs="仿宋" w:hint="eastAsia"/>
            <w:lang w:eastAsia="zh-CN"/>
          </w:rPr>
          <w:t>(一)、项目建设背景</w:t>
        </w:r>
        <w:r>
          <w:tab/>
        </w:r>
        <w:r>
          <w:fldChar w:fldCharType="begin"/>
        </w:r>
        <w:r>
          <w:instrText xml:space="preserve"> PAGEREF _Toc5762 \h </w:instrText>
        </w:r>
        <w:r>
          <w:fldChar w:fldCharType="separate"/>
        </w:r>
        <w:r>
          <w:t>33</w:t>
        </w:r>
        <w:r>
          <w:fldChar w:fldCharType="end"/>
        </w:r>
      </w:hyperlink>
    </w:p>
    <w:p>
      <w:pPr>
        <w:pStyle w:val="TOC2"/>
        <w:tabs>
          <w:tab w:val="right" w:leader="dot" w:pos="8306"/>
        </w:tabs>
      </w:pPr>
      <w:hyperlink w:anchor="_Toc20897" w:history="1">
        <w:r>
          <w:rPr>
            <w:rFonts w:ascii="仿宋" w:eastAsia="仿宋" w:hAnsi="仿宋" w:cs="仿宋" w:hint="eastAsia"/>
            <w:lang w:eastAsia="zh-CN"/>
          </w:rPr>
          <w:t>(二)、必要性分析</w:t>
        </w:r>
        <w:r>
          <w:tab/>
        </w:r>
        <w:r>
          <w:fldChar w:fldCharType="begin"/>
        </w:r>
        <w:r>
          <w:instrText xml:space="preserve"> PAGEREF _Toc20897 \h </w:instrText>
        </w:r>
        <w:r>
          <w:fldChar w:fldCharType="separate"/>
        </w:r>
        <w:r>
          <w:t>34</w:t>
        </w:r>
        <w:r>
          <w:fldChar w:fldCharType="end"/>
        </w:r>
      </w:hyperlink>
    </w:p>
    <w:p>
      <w:pPr>
        <w:pStyle w:val="TOC2"/>
        <w:tabs>
          <w:tab w:val="right" w:leader="dot" w:pos="8306"/>
        </w:tabs>
      </w:pPr>
      <w:hyperlink w:anchor="_Toc20659" w:history="1">
        <w:r>
          <w:rPr>
            <w:rFonts w:ascii="仿宋" w:eastAsia="仿宋" w:hAnsi="仿宋" w:cs="仿宋" w:hint="eastAsia"/>
            <w:lang w:eastAsia="zh-CN"/>
          </w:rPr>
          <w:t>(三)、项目建设有利条件</w:t>
        </w:r>
        <w:r>
          <w:tab/>
        </w:r>
        <w:r>
          <w:fldChar w:fldCharType="begin"/>
        </w:r>
        <w:r>
          <w:instrText xml:space="preserve"> PAGEREF _Toc20659 \h </w:instrText>
        </w:r>
        <w:r>
          <w:fldChar w:fldCharType="separate"/>
        </w:r>
        <w:r>
          <w:t>35</w:t>
        </w:r>
        <w:r>
          <w:fldChar w:fldCharType="end"/>
        </w:r>
      </w:hyperlink>
    </w:p>
    <w:p>
      <w:pPr>
        <w:pStyle w:val="TOC1"/>
        <w:tabs>
          <w:tab w:val="right" w:leader="dot" w:pos="8306"/>
        </w:tabs>
      </w:pPr>
      <w:hyperlink w:anchor="_Toc5216" w:history="1">
        <w:r>
          <w:rPr>
            <w:rFonts w:ascii="仿宋" w:eastAsia="仿宋" w:hAnsi="仿宋" w:cs="仿宋" w:hint="eastAsia"/>
            <w:lang w:eastAsia="zh-CN"/>
          </w:rPr>
          <w:t>七、环境保护与绿色发展</w:t>
        </w:r>
        <w:r>
          <w:tab/>
        </w:r>
        <w:r>
          <w:fldChar w:fldCharType="begin"/>
        </w:r>
        <w:r>
          <w:instrText xml:space="preserve"> PAGEREF _Toc5216 \h </w:instrText>
        </w:r>
        <w:r>
          <w:fldChar w:fldCharType="separate"/>
        </w:r>
        <w:r>
          <w:t>37</w:t>
        </w:r>
        <w:r>
          <w:fldChar w:fldCharType="end"/>
        </w:r>
      </w:hyperlink>
    </w:p>
    <w:p>
      <w:pPr>
        <w:pStyle w:val="TOC2"/>
        <w:tabs>
          <w:tab w:val="right" w:leader="dot" w:pos="8306"/>
        </w:tabs>
      </w:pPr>
      <w:hyperlink w:anchor="_Toc20511" w:history="1">
        <w:r>
          <w:rPr>
            <w:rFonts w:ascii="仿宋" w:eastAsia="仿宋" w:hAnsi="仿宋" w:cs="仿宋" w:hint="eastAsia"/>
            <w:lang w:eastAsia="zh-CN"/>
          </w:rPr>
          <w:t>(一)、环境保护措施</w:t>
        </w:r>
        <w:r>
          <w:tab/>
        </w:r>
        <w:r>
          <w:fldChar w:fldCharType="begin"/>
        </w:r>
        <w:r>
          <w:instrText xml:space="preserve"> PAGEREF _Toc20511 \h </w:instrText>
        </w:r>
        <w:r>
          <w:fldChar w:fldCharType="separate"/>
        </w:r>
        <w:r>
          <w:t>37</w:t>
        </w:r>
        <w:r>
          <w:fldChar w:fldCharType="end"/>
        </w:r>
      </w:hyperlink>
    </w:p>
    <w:p>
      <w:pPr>
        <w:pStyle w:val="TOC2"/>
        <w:tabs>
          <w:tab w:val="right" w:leader="dot" w:pos="8306"/>
        </w:tabs>
      </w:pPr>
      <w:hyperlink w:anchor="_Toc27714" w:history="1">
        <w:r>
          <w:rPr>
            <w:rFonts w:ascii="仿宋" w:eastAsia="仿宋" w:hAnsi="仿宋" w:cs="仿宋" w:hint="eastAsia"/>
            <w:lang w:eastAsia="zh-CN"/>
          </w:rPr>
          <w:t>(二)、绿色发展与可持续发展策略</w:t>
        </w:r>
        <w:r>
          <w:tab/>
        </w:r>
        <w:r>
          <w:fldChar w:fldCharType="begin"/>
        </w:r>
        <w:r>
          <w:instrText xml:space="preserve"> PAGEREF _Toc27714 \h </w:instrText>
        </w:r>
        <w:r>
          <w:fldChar w:fldCharType="separate"/>
        </w:r>
        <w:r>
          <w:t>38</w:t>
        </w:r>
        <w:r>
          <w:fldChar w:fldCharType="end"/>
        </w:r>
      </w:hyperlink>
    </w:p>
    <w:p>
      <w:pPr>
        <w:pStyle w:val="TOC1"/>
        <w:tabs>
          <w:tab w:val="right" w:leader="dot" w:pos="8306"/>
        </w:tabs>
      </w:pPr>
      <w:hyperlink w:anchor="_Toc16038" w:history="1">
        <w:r>
          <w:rPr>
            <w:rFonts w:ascii="仿宋" w:eastAsia="仿宋" w:hAnsi="仿宋" w:cs="仿宋" w:hint="eastAsia"/>
            <w:lang w:eastAsia="zh-CN"/>
          </w:rPr>
          <w:t>八、环境保护与治理方案</w:t>
        </w:r>
        <w:r>
          <w:tab/>
        </w:r>
        <w:r>
          <w:fldChar w:fldCharType="begin"/>
        </w:r>
        <w:r>
          <w:instrText xml:space="preserve"> PAGEREF _Toc16038 \h </w:instrText>
        </w:r>
        <w:r>
          <w:fldChar w:fldCharType="separate"/>
        </w:r>
        <w:r>
          <w:t>40</w:t>
        </w:r>
        <w:r>
          <w:fldChar w:fldCharType="end"/>
        </w:r>
      </w:hyperlink>
    </w:p>
    <w:p>
      <w:pPr>
        <w:pStyle w:val="TOC2"/>
        <w:tabs>
          <w:tab w:val="right" w:leader="dot" w:pos="8306"/>
        </w:tabs>
      </w:pPr>
      <w:hyperlink w:anchor="_Toc21566" w:history="1">
        <w:r>
          <w:rPr>
            <w:rFonts w:ascii="仿宋" w:eastAsia="仿宋" w:hAnsi="仿宋" w:cs="仿宋" w:hint="eastAsia"/>
            <w:lang w:eastAsia="zh-CN"/>
          </w:rPr>
          <w:t>(一)、项目环境影响评估</w:t>
        </w:r>
        <w:r>
          <w:tab/>
        </w:r>
        <w:r>
          <w:fldChar w:fldCharType="begin"/>
        </w:r>
        <w:r>
          <w:instrText xml:space="preserve"> PAGEREF _Toc21566 \h </w:instrText>
        </w:r>
        <w:r>
          <w:fldChar w:fldCharType="separate"/>
        </w:r>
        <w:r>
          <w:t>40</w:t>
        </w:r>
        <w:r>
          <w:fldChar w:fldCharType="end"/>
        </w:r>
      </w:hyperlink>
    </w:p>
    <w:p>
      <w:pPr>
        <w:pStyle w:val="TOC2"/>
        <w:tabs>
          <w:tab w:val="right" w:leader="dot" w:pos="8306"/>
        </w:tabs>
      </w:pPr>
      <w:hyperlink w:anchor="_Toc10650" w:history="1">
        <w:r>
          <w:rPr>
            <w:rFonts w:ascii="仿宋" w:eastAsia="仿宋" w:hAnsi="仿宋" w:cs="仿宋" w:hint="eastAsia"/>
            <w:lang w:eastAsia="zh-CN"/>
          </w:rPr>
          <w:t>(二)、环境保护措施与治理方案</w:t>
        </w:r>
        <w:r>
          <w:tab/>
        </w:r>
        <w:r>
          <w:fldChar w:fldCharType="begin"/>
        </w:r>
        <w:r>
          <w:instrText xml:space="preserve"> PAGEREF _Toc10650 \h </w:instrText>
        </w:r>
        <w:r>
          <w:fldChar w:fldCharType="separate"/>
        </w:r>
        <w:r>
          <w:t>40</w:t>
        </w:r>
        <w:r>
          <w:fldChar w:fldCharType="end"/>
        </w:r>
      </w:hyperlink>
    </w:p>
    <w:p>
      <w:pPr>
        <w:pStyle w:val="TOC1"/>
        <w:tabs>
          <w:tab w:val="right" w:leader="dot" w:pos="8306"/>
        </w:tabs>
      </w:pPr>
      <w:hyperlink w:anchor="_Toc29132" w:history="1">
        <w:r>
          <w:rPr>
            <w:rFonts w:ascii="仿宋" w:eastAsia="仿宋" w:hAnsi="仿宋" w:cs="仿宋" w:hint="eastAsia"/>
            <w:lang w:eastAsia="zh-CN"/>
          </w:rPr>
          <w:t>九、客户关系管理与市场拓展</w:t>
        </w:r>
        <w:r>
          <w:tab/>
        </w:r>
        <w:r>
          <w:fldChar w:fldCharType="begin"/>
        </w:r>
        <w:r>
          <w:instrText xml:space="preserve"> PAGEREF _Toc29132 \h </w:instrText>
        </w:r>
        <w:r>
          <w:fldChar w:fldCharType="separate"/>
        </w:r>
        <w:r>
          <w:t>41</w:t>
        </w:r>
        <w:r>
          <w:fldChar w:fldCharType="end"/>
        </w:r>
      </w:hyperlink>
    </w:p>
    <w:p>
      <w:pPr>
        <w:pStyle w:val="TOC2"/>
        <w:tabs>
          <w:tab w:val="right" w:leader="dot" w:pos="8306"/>
        </w:tabs>
      </w:pPr>
      <w:hyperlink w:anchor="_Toc24658" w:history="1">
        <w:r>
          <w:rPr>
            <w:rFonts w:ascii="仿宋" w:eastAsia="仿宋" w:hAnsi="仿宋" w:cs="仿宋" w:hint="eastAsia"/>
            <w:lang w:eastAsia="zh-CN"/>
          </w:rPr>
          <w:t>(一)、客户关系管理策略</w:t>
        </w:r>
        <w:r>
          <w:tab/>
        </w:r>
        <w:r>
          <w:fldChar w:fldCharType="begin"/>
        </w:r>
        <w:r>
          <w:instrText xml:space="preserve"> PAGEREF _Toc24658 \h </w:instrText>
        </w:r>
        <w:r>
          <w:fldChar w:fldCharType="separate"/>
        </w:r>
        <w:r>
          <w:t>41</w:t>
        </w:r>
        <w:r>
          <w:fldChar w:fldCharType="end"/>
        </w:r>
      </w:hyperlink>
    </w:p>
    <w:p>
      <w:pPr>
        <w:pStyle w:val="TOC2"/>
        <w:tabs>
          <w:tab w:val="right" w:leader="dot" w:pos="8306"/>
        </w:tabs>
      </w:pPr>
      <w:hyperlink w:anchor="_Toc8098" w:history="1">
        <w:r>
          <w:rPr>
            <w:rFonts w:ascii="仿宋" w:eastAsia="仿宋" w:hAnsi="仿宋" w:cs="仿宋" w:hint="eastAsia"/>
            <w:lang w:eastAsia="zh-CN"/>
          </w:rPr>
          <w:t>(二)、市场拓展方案</w:t>
        </w:r>
        <w:r>
          <w:tab/>
        </w:r>
        <w:r>
          <w:fldChar w:fldCharType="begin"/>
        </w:r>
        <w:r>
          <w:instrText xml:space="preserve"> PAGEREF _Toc8098 \h </w:instrText>
        </w:r>
        <w:r>
          <w:fldChar w:fldCharType="separate"/>
        </w:r>
        <w:r>
          <w:t>42</w:t>
        </w:r>
        <w:r>
          <w:fldChar w:fldCharType="end"/>
        </w:r>
      </w:hyperlink>
    </w:p>
    <w:p>
      <w:pPr>
        <w:pStyle w:val="TOC1"/>
        <w:tabs>
          <w:tab w:val="right" w:leader="dot" w:pos="8306"/>
        </w:tabs>
      </w:pPr>
      <w:hyperlink w:anchor="_Toc24702" w:history="1">
        <w:r>
          <w:rPr>
            <w:rFonts w:ascii="仿宋" w:eastAsia="仿宋" w:hAnsi="仿宋" w:cs="仿宋" w:hint="eastAsia"/>
            <w:lang w:eastAsia="zh-CN"/>
          </w:rPr>
          <w:t>十、经济效益与社会效益优化</w:t>
        </w:r>
        <w:r>
          <w:tab/>
        </w:r>
        <w:r>
          <w:fldChar w:fldCharType="begin"/>
        </w:r>
        <w:r>
          <w:instrText xml:space="preserve"> PAGEREF _Toc24702 \h </w:instrText>
        </w:r>
        <w:r>
          <w:fldChar w:fldCharType="separate"/>
        </w:r>
        <w:r>
          <w:t>43</w:t>
        </w:r>
        <w:r>
          <w:fldChar w:fldCharType="end"/>
        </w:r>
      </w:hyperlink>
    </w:p>
    <w:p>
      <w:pPr>
        <w:pStyle w:val="TOC2"/>
        <w:tabs>
          <w:tab w:val="right" w:leader="dot" w:pos="8306"/>
        </w:tabs>
      </w:pPr>
      <w:hyperlink w:anchor="_Toc819" w:history="1">
        <w:r>
          <w:rPr>
            <w:rFonts w:ascii="仿宋" w:eastAsia="仿宋" w:hAnsi="仿宋" w:cs="仿宋" w:hint="eastAsia"/>
            <w:lang w:eastAsia="zh-CN"/>
          </w:rPr>
          <w:t>(一)、经济效益提升策略</w:t>
        </w:r>
        <w:r>
          <w:tab/>
        </w:r>
        <w:r>
          <w:fldChar w:fldCharType="begin"/>
        </w:r>
        <w:r>
          <w:instrText xml:space="preserve"> PAGEREF _Toc819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5" w:history="1">
        <w:r>
          <w:rPr>
            <w:rFonts w:ascii="仿宋" w:eastAsia="仿宋" w:hAnsi="仿宋" w:cs="仿宋" w:hint="eastAsia"/>
            <w:lang w:eastAsia="zh-CN"/>
          </w:rPr>
          <w:t>(二)、社会效益增强方案</w:t>
        </w:r>
        <w:r>
          <w:tab/>
        </w:r>
        <w:r>
          <w:fldChar w:fldCharType="begin"/>
        </w:r>
        <w:r>
          <w:instrText xml:space="preserve"> PAGEREF _Toc1575 \h </w:instrText>
        </w:r>
        <w:r>
          <w:fldChar w:fldCharType="separate"/>
        </w:r>
        <w:r>
          <w:t>44</w:t>
        </w:r>
        <w:r>
          <w:fldChar w:fldCharType="end"/>
        </w:r>
      </w:hyperlink>
    </w:p>
    <w:p>
      <w:pPr>
        <w:pStyle w:val="TOC1"/>
        <w:tabs>
          <w:tab w:val="right" w:leader="dot" w:pos="8306"/>
        </w:tabs>
      </w:pPr>
      <w:hyperlink w:anchor="_Toc11076" w:history="1">
        <w:r>
          <w:rPr>
            <w:rFonts w:ascii="仿宋" w:eastAsia="仿宋" w:hAnsi="仿宋" w:cs="仿宋" w:hint="eastAsia"/>
            <w:lang w:eastAsia="zh-CN"/>
          </w:rPr>
          <w:t>十一、安全与应急管理</w:t>
        </w:r>
        <w:r>
          <w:tab/>
        </w:r>
        <w:r>
          <w:fldChar w:fldCharType="begin"/>
        </w:r>
        <w:r>
          <w:instrText xml:space="preserve"> PAGEREF _Toc11076 \h </w:instrText>
        </w:r>
        <w:r>
          <w:fldChar w:fldCharType="separate"/>
        </w:r>
        <w:r>
          <w:t>45</w:t>
        </w:r>
        <w:r>
          <w:fldChar w:fldCharType="end"/>
        </w:r>
      </w:hyperlink>
    </w:p>
    <w:p>
      <w:pPr>
        <w:pStyle w:val="TOC2"/>
        <w:tabs>
          <w:tab w:val="right" w:leader="dot" w:pos="8306"/>
        </w:tabs>
      </w:pPr>
      <w:hyperlink w:anchor="_Toc9326" w:history="1">
        <w:r>
          <w:rPr>
            <w:rFonts w:ascii="仿宋" w:eastAsia="仿宋" w:hAnsi="仿宋" w:cs="仿宋" w:hint="eastAsia"/>
            <w:lang w:eastAsia="zh-CN"/>
          </w:rPr>
          <w:t>(一)、安全生产管理</w:t>
        </w:r>
        <w:r>
          <w:tab/>
        </w:r>
        <w:r>
          <w:fldChar w:fldCharType="begin"/>
        </w:r>
        <w:r>
          <w:instrText xml:space="preserve"> PAGEREF _Toc9326 \h </w:instrText>
        </w:r>
        <w:r>
          <w:fldChar w:fldCharType="separate"/>
        </w:r>
        <w:r>
          <w:t>45</w:t>
        </w:r>
        <w:r>
          <w:fldChar w:fldCharType="end"/>
        </w:r>
      </w:hyperlink>
    </w:p>
    <w:p>
      <w:pPr>
        <w:pStyle w:val="TOC2"/>
        <w:tabs>
          <w:tab w:val="right" w:leader="dot" w:pos="8306"/>
        </w:tabs>
      </w:pPr>
      <w:hyperlink w:anchor="_Toc26649" w:history="1">
        <w:r>
          <w:rPr>
            <w:rFonts w:ascii="仿宋" w:eastAsia="仿宋" w:hAnsi="仿宋" w:cs="仿宋" w:hint="eastAsia"/>
            <w:lang w:eastAsia="zh-CN"/>
          </w:rPr>
          <w:t>(二)、应急预案与响应</w:t>
        </w:r>
        <w:r>
          <w:tab/>
        </w:r>
        <w:r>
          <w:fldChar w:fldCharType="begin"/>
        </w:r>
        <w:r>
          <w:instrText xml:space="preserve"> PAGEREF _Toc26649 \h </w:instrText>
        </w:r>
        <w:r>
          <w:fldChar w:fldCharType="separate"/>
        </w:r>
        <w:r>
          <w:t>47</w:t>
        </w:r>
        <w:r>
          <w:fldChar w:fldCharType="end"/>
        </w:r>
      </w:hyperlink>
    </w:p>
    <w:p>
      <w:pPr>
        <w:pStyle w:val="TOC1"/>
        <w:tabs>
          <w:tab w:val="right" w:leader="dot" w:pos="8306"/>
        </w:tabs>
      </w:pPr>
      <w:hyperlink w:anchor="_Toc5518" w:history="1">
        <w:r>
          <w:rPr>
            <w:rFonts w:ascii="仿宋" w:eastAsia="仿宋" w:hAnsi="仿宋" w:cs="仿宋" w:hint="eastAsia"/>
            <w:lang w:eastAsia="zh-CN"/>
          </w:rPr>
          <w:t>十二、项目进度计划</w:t>
        </w:r>
        <w:r>
          <w:tab/>
        </w:r>
        <w:r>
          <w:fldChar w:fldCharType="begin"/>
        </w:r>
        <w:r>
          <w:instrText xml:space="preserve"> PAGEREF _Toc5518 \h </w:instrText>
        </w:r>
        <w:r>
          <w:fldChar w:fldCharType="separate"/>
        </w:r>
        <w:r>
          <w:t>49</w:t>
        </w:r>
        <w:r>
          <w:fldChar w:fldCharType="end"/>
        </w:r>
      </w:hyperlink>
    </w:p>
    <w:p>
      <w:pPr>
        <w:pStyle w:val="TOC2"/>
        <w:tabs>
          <w:tab w:val="right" w:leader="dot" w:pos="8306"/>
        </w:tabs>
      </w:pPr>
      <w:hyperlink w:anchor="_Toc20991" w:history="1">
        <w:r>
          <w:rPr>
            <w:rFonts w:ascii="仿宋" w:eastAsia="仿宋" w:hAnsi="仿宋" w:cs="仿宋" w:hint="eastAsia"/>
            <w:lang w:eastAsia="zh-CN"/>
          </w:rPr>
          <w:t>(一)、建设周期</w:t>
        </w:r>
        <w:r>
          <w:tab/>
        </w:r>
        <w:r>
          <w:fldChar w:fldCharType="begin"/>
        </w:r>
        <w:r>
          <w:instrText xml:space="preserve"> PAGEREF _Toc20991 \h </w:instrText>
        </w:r>
        <w:r>
          <w:fldChar w:fldCharType="separate"/>
        </w:r>
        <w:r>
          <w:t>49</w:t>
        </w:r>
        <w:r>
          <w:fldChar w:fldCharType="end"/>
        </w:r>
      </w:hyperlink>
    </w:p>
    <w:p>
      <w:pPr>
        <w:pStyle w:val="TOC2"/>
        <w:tabs>
          <w:tab w:val="right" w:leader="dot" w:pos="8306"/>
        </w:tabs>
      </w:pPr>
      <w:hyperlink w:anchor="_Toc942" w:history="1">
        <w:r>
          <w:rPr>
            <w:rFonts w:ascii="仿宋" w:eastAsia="仿宋" w:hAnsi="仿宋" w:cs="仿宋" w:hint="eastAsia"/>
            <w:lang w:eastAsia="zh-CN"/>
          </w:rPr>
          <w:t>(二)、建设进度</w:t>
        </w:r>
        <w:r>
          <w:tab/>
        </w:r>
        <w:r>
          <w:fldChar w:fldCharType="begin"/>
        </w:r>
        <w:r>
          <w:instrText xml:space="preserve"> PAGEREF _Toc942 \h </w:instrText>
        </w:r>
        <w:r>
          <w:fldChar w:fldCharType="separate"/>
        </w:r>
        <w:r>
          <w:t>49</w:t>
        </w:r>
        <w:r>
          <w:fldChar w:fldCharType="end"/>
        </w:r>
      </w:hyperlink>
    </w:p>
    <w:p>
      <w:pPr>
        <w:pStyle w:val="TOC2"/>
        <w:tabs>
          <w:tab w:val="right" w:leader="dot" w:pos="8306"/>
        </w:tabs>
      </w:pPr>
      <w:hyperlink w:anchor="_Toc22853" w:history="1">
        <w:r>
          <w:rPr>
            <w:rFonts w:ascii="仿宋" w:eastAsia="仿宋" w:hAnsi="仿宋" w:cs="仿宋" w:hint="eastAsia"/>
            <w:lang w:eastAsia="zh-CN"/>
          </w:rPr>
          <w:t>(三)、进度安排注意事项</w:t>
        </w:r>
        <w:r>
          <w:tab/>
        </w:r>
        <w:r>
          <w:fldChar w:fldCharType="begin"/>
        </w:r>
        <w:r>
          <w:instrText xml:space="preserve"> PAGEREF _Toc22853 \h </w:instrText>
        </w:r>
        <w:r>
          <w:fldChar w:fldCharType="separate"/>
        </w:r>
        <w:r>
          <w:t>50</w:t>
        </w:r>
        <w:r>
          <w:fldChar w:fldCharType="end"/>
        </w:r>
      </w:hyperlink>
    </w:p>
    <w:p>
      <w:pPr>
        <w:pStyle w:val="TOC2"/>
        <w:tabs>
          <w:tab w:val="right" w:leader="dot" w:pos="8306"/>
        </w:tabs>
      </w:pPr>
      <w:hyperlink w:anchor="_Toc31111" w:history="1">
        <w:r>
          <w:rPr>
            <w:rFonts w:ascii="仿宋" w:eastAsia="仿宋" w:hAnsi="仿宋" w:cs="仿宋" w:hint="eastAsia"/>
            <w:lang w:eastAsia="zh-CN"/>
          </w:rPr>
          <w:t>(四)、人力资源配置</w:t>
        </w:r>
        <w:r>
          <w:tab/>
        </w:r>
        <w:r>
          <w:fldChar w:fldCharType="begin"/>
        </w:r>
        <w:r>
          <w:instrText xml:space="preserve"> PAGEREF _Toc31111 \h </w:instrText>
        </w:r>
        <w:r>
          <w:fldChar w:fldCharType="separate"/>
        </w:r>
        <w:r>
          <w:t>51</w:t>
        </w:r>
        <w:r>
          <w:fldChar w:fldCharType="end"/>
        </w:r>
      </w:hyperlink>
    </w:p>
    <w:p>
      <w:pPr>
        <w:pStyle w:val="TOC2"/>
        <w:tabs>
          <w:tab w:val="right" w:leader="dot" w:pos="8306"/>
        </w:tabs>
      </w:pPr>
      <w:hyperlink w:anchor="_Toc21217" w:history="1">
        <w:r>
          <w:rPr>
            <w:rFonts w:ascii="仿宋" w:eastAsia="仿宋" w:hAnsi="仿宋" w:cs="仿宋" w:hint="eastAsia"/>
            <w:lang w:eastAsia="zh-CN"/>
          </w:rPr>
          <w:t>(五)、员工培训</w:t>
        </w:r>
        <w:r>
          <w:tab/>
        </w:r>
        <w:r>
          <w:fldChar w:fldCharType="begin"/>
        </w:r>
        <w:r>
          <w:instrText xml:space="preserve"> PAGEREF _Toc21217 \h </w:instrText>
        </w:r>
        <w:r>
          <w:fldChar w:fldCharType="separate"/>
        </w:r>
        <w:r>
          <w:t>53</w:t>
        </w:r>
        <w:r>
          <w:fldChar w:fldCharType="end"/>
        </w:r>
      </w:hyperlink>
    </w:p>
    <w:p>
      <w:pPr>
        <w:pStyle w:val="TOC2"/>
        <w:tabs>
          <w:tab w:val="right" w:leader="dot" w:pos="8306"/>
        </w:tabs>
      </w:pPr>
      <w:hyperlink w:anchor="_Toc230" w:history="1">
        <w:r>
          <w:rPr>
            <w:rFonts w:ascii="仿宋" w:eastAsia="仿宋" w:hAnsi="仿宋" w:cs="仿宋" w:hint="eastAsia"/>
            <w:lang w:eastAsia="zh-CN"/>
          </w:rPr>
          <w:t>(六)、项目实施保障</w:t>
        </w:r>
        <w:r>
          <w:tab/>
        </w:r>
        <w:r>
          <w:fldChar w:fldCharType="begin"/>
        </w:r>
        <w:r>
          <w:instrText xml:space="preserve"> PAGEREF _Toc230 \h </w:instrText>
        </w:r>
        <w:r>
          <w:fldChar w:fldCharType="separate"/>
        </w:r>
        <w:r>
          <w:t>54</w:t>
        </w:r>
        <w:r>
          <w:fldChar w:fldCharType="end"/>
        </w:r>
      </w:hyperlink>
    </w:p>
    <w:p>
      <w:pPr>
        <w:pStyle w:val="TOC2"/>
        <w:tabs>
          <w:tab w:val="right" w:leader="dot" w:pos="8306"/>
        </w:tabs>
      </w:pPr>
      <w:hyperlink w:anchor="_Toc20305" w:history="1">
        <w:r>
          <w:rPr>
            <w:rFonts w:ascii="仿宋" w:eastAsia="仿宋" w:hAnsi="仿宋" w:cs="仿宋" w:hint="eastAsia"/>
            <w:lang w:eastAsia="zh-CN"/>
          </w:rPr>
          <w:t>(七)、安全规范管理</w:t>
        </w:r>
        <w:r>
          <w:tab/>
        </w:r>
        <w:r>
          <w:fldChar w:fldCharType="begin"/>
        </w:r>
        <w:r>
          <w:instrText xml:space="preserve"> PAGEREF _Toc20305 \h </w:instrText>
        </w:r>
        <w:r>
          <w:fldChar w:fldCharType="separate"/>
        </w:r>
        <w:r>
          <w:t>55</w:t>
        </w:r>
        <w:r>
          <w:fldChar w:fldCharType="end"/>
        </w:r>
      </w:hyperlink>
    </w:p>
    <w:p>
      <w:pPr>
        <w:pStyle w:val="TOC1"/>
        <w:tabs>
          <w:tab w:val="right" w:leader="dot" w:pos="8306"/>
        </w:tabs>
      </w:pPr>
      <w:hyperlink w:anchor="_Toc1680" w:history="1">
        <w:r>
          <w:rPr>
            <w:rFonts w:ascii="仿宋" w:eastAsia="仿宋" w:hAnsi="仿宋" w:cs="仿宋" w:hint="eastAsia"/>
            <w:lang w:eastAsia="zh-CN"/>
          </w:rPr>
          <w:t>十三、项目施工方案</w:t>
        </w:r>
        <w:r>
          <w:tab/>
        </w:r>
        <w:r>
          <w:fldChar w:fldCharType="begin"/>
        </w:r>
        <w:r>
          <w:instrText xml:space="preserve"> PAGEREF _Toc1680 \h </w:instrText>
        </w:r>
        <w:r>
          <w:fldChar w:fldCharType="separate"/>
        </w:r>
        <w:r>
          <w:t>56</w:t>
        </w:r>
        <w:r>
          <w:fldChar w:fldCharType="end"/>
        </w:r>
      </w:hyperlink>
    </w:p>
    <w:p>
      <w:pPr>
        <w:pStyle w:val="TOC2"/>
        <w:tabs>
          <w:tab w:val="right" w:leader="dot" w:pos="8306"/>
        </w:tabs>
      </w:pPr>
      <w:hyperlink w:anchor="_Toc13694" w:history="1">
        <w:r>
          <w:rPr>
            <w:rFonts w:ascii="仿宋" w:eastAsia="仿宋" w:hAnsi="仿宋" w:cs="仿宋" w:hint="eastAsia"/>
            <w:lang w:eastAsia="zh-CN"/>
          </w:rPr>
          <w:t>(一)、施工组织设计</w:t>
        </w:r>
        <w:r>
          <w:tab/>
        </w:r>
        <w:r>
          <w:fldChar w:fldCharType="begin"/>
        </w:r>
        <w:r>
          <w:instrText xml:space="preserve"> PAGEREF _Toc13694 \h </w:instrText>
        </w:r>
        <w:r>
          <w:fldChar w:fldCharType="separate"/>
        </w:r>
        <w:r>
          <w:t>56</w:t>
        </w:r>
        <w:r>
          <w:fldChar w:fldCharType="end"/>
        </w:r>
      </w:hyperlink>
    </w:p>
    <w:p>
      <w:pPr>
        <w:pStyle w:val="TOC2"/>
        <w:tabs>
          <w:tab w:val="right" w:leader="dot" w:pos="8306"/>
        </w:tabs>
      </w:pPr>
      <w:hyperlink w:anchor="_Toc13858" w:history="1">
        <w:r>
          <w:rPr>
            <w:rFonts w:ascii="仿宋" w:eastAsia="仿宋" w:hAnsi="仿宋" w:cs="仿宋" w:hint="eastAsia"/>
            <w:lang w:eastAsia="zh-CN"/>
          </w:rPr>
          <w:t>(二)、施工工艺与技术路线</w:t>
        </w:r>
        <w:r>
          <w:tab/>
        </w:r>
        <w:r>
          <w:fldChar w:fldCharType="begin"/>
        </w:r>
        <w:r>
          <w:instrText xml:space="preserve"> PAGEREF _Toc13858 \h </w:instrText>
        </w:r>
        <w:r>
          <w:fldChar w:fldCharType="separate"/>
        </w:r>
        <w:r>
          <w:t>58</w:t>
        </w:r>
        <w:r>
          <w:fldChar w:fldCharType="end"/>
        </w:r>
      </w:hyperlink>
    </w:p>
    <w:p>
      <w:pPr>
        <w:pStyle w:val="TOC2"/>
        <w:tabs>
          <w:tab w:val="right" w:leader="dot" w:pos="8306"/>
        </w:tabs>
      </w:pPr>
      <w:hyperlink w:anchor="_Toc10658" w:history="1">
        <w:r>
          <w:rPr>
            <w:rFonts w:ascii="仿宋" w:eastAsia="仿宋" w:hAnsi="仿宋" w:cs="仿宋" w:hint="eastAsia"/>
            <w:lang w:eastAsia="zh-CN"/>
          </w:rPr>
          <w:t>(三)、关键节点施工计划</w:t>
        </w:r>
        <w:r>
          <w:tab/>
        </w:r>
        <w:r>
          <w:fldChar w:fldCharType="begin"/>
        </w:r>
        <w:r>
          <w:instrText xml:space="preserve"> PAGEREF _Toc10658 \h </w:instrText>
        </w:r>
        <w:r>
          <w:fldChar w:fldCharType="separate"/>
        </w:r>
        <w:r>
          <w:t>59</w:t>
        </w:r>
        <w:r>
          <w:fldChar w:fldCharType="end"/>
        </w:r>
      </w:hyperlink>
    </w:p>
    <w:p>
      <w:pPr>
        <w:pStyle w:val="TOC2"/>
        <w:tabs>
          <w:tab w:val="right" w:leader="dot" w:pos="8306"/>
        </w:tabs>
      </w:pPr>
      <w:hyperlink w:anchor="_Toc21962" w:history="1">
        <w:r>
          <w:rPr>
            <w:rFonts w:ascii="仿宋" w:eastAsia="仿宋" w:hAnsi="仿宋" w:cs="仿宋" w:hint="eastAsia"/>
            <w:lang w:eastAsia="zh-CN"/>
          </w:rPr>
          <w:t>(四)、施工现场管理</w:t>
        </w:r>
        <w:r>
          <w:tab/>
        </w:r>
        <w:r>
          <w:fldChar w:fldCharType="begin"/>
        </w:r>
        <w:r>
          <w:instrText xml:space="preserve"> PAGEREF _Toc21962 \h </w:instrText>
        </w:r>
        <w:r>
          <w:fldChar w:fldCharType="separate"/>
        </w:r>
        <w:r>
          <w:t>61</w:t>
        </w:r>
        <w:r>
          <w:fldChar w:fldCharType="end"/>
        </w:r>
      </w:hyperlink>
    </w:p>
    <w:p>
      <w:pPr>
        <w:pStyle w:val="TOC1"/>
        <w:tabs>
          <w:tab w:val="right" w:leader="dot" w:pos="8306"/>
        </w:tabs>
      </w:pPr>
      <w:hyperlink w:anchor="_Toc18569" w:history="1">
        <w:r>
          <w:rPr>
            <w:rFonts w:ascii="仿宋" w:eastAsia="仿宋" w:hAnsi="仿宋" w:cs="仿宋" w:hint="eastAsia"/>
            <w:lang w:eastAsia="zh-CN"/>
          </w:rPr>
          <w:t>十四、创新驱动与持续发展</w:t>
        </w:r>
        <w:r>
          <w:tab/>
        </w:r>
        <w:r>
          <w:fldChar w:fldCharType="begin"/>
        </w:r>
        <w:r>
          <w:instrText xml:space="preserve"> PAGEREF _Toc18569 \h </w:instrText>
        </w:r>
        <w:r>
          <w:fldChar w:fldCharType="separate"/>
        </w:r>
        <w:r>
          <w:t>63</w:t>
        </w:r>
        <w:r>
          <w:fldChar w:fldCharType="end"/>
        </w:r>
      </w:hyperlink>
    </w:p>
    <w:p>
      <w:pPr>
        <w:pStyle w:val="TOC2"/>
        <w:tabs>
          <w:tab w:val="right" w:leader="dot" w:pos="8306"/>
        </w:tabs>
      </w:pPr>
      <w:hyperlink w:anchor="_Toc10524" w:history="1">
        <w:r>
          <w:rPr>
            <w:rFonts w:ascii="仿宋" w:eastAsia="仿宋" w:hAnsi="仿宋" w:cs="仿宋" w:hint="eastAsia"/>
            <w:lang w:eastAsia="zh-CN"/>
          </w:rPr>
          <w:t>(一)、创新驱动战略实施</w:t>
        </w:r>
        <w:r>
          <w:tab/>
        </w:r>
        <w:r>
          <w:fldChar w:fldCharType="begin"/>
        </w:r>
        <w:r>
          <w:instrText xml:space="preserve"> PAGEREF _Toc10524 \h </w:instrText>
        </w:r>
        <w:r>
          <w:fldChar w:fldCharType="separate"/>
        </w:r>
        <w:r>
          <w:t>63</w:t>
        </w:r>
        <w:r>
          <w:fldChar w:fldCharType="end"/>
        </w:r>
      </w:hyperlink>
    </w:p>
    <w:p>
      <w:pPr>
        <w:pStyle w:val="TOC2"/>
        <w:tabs>
          <w:tab w:val="right" w:leader="dot" w:pos="8306"/>
        </w:tabs>
      </w:pPr>
      <w:hyperlink w:anchor="_Toc16798" w:history="1">
        <w:r>
          <w:rPr>
            <w:rFonts w:ascii="仿宋" w:eastAsia="仿宋" w:hAnsi="仿宋" w:cs="仿宋" w:hint="eastAsia"/>
            <w:lang w:eastAsia="zh-CN"/>
          </w:rPr>
          <w:t>(二)、持续发展路径探索</w:t>
        </w:r>
        <w:r>
          <w:tab/>
        </w:r>
        <w:r>
          <w:fldChar w:fldCharType="begin"/>
        </w:r>
        <w:r>
          <w:instrText xml:space="preserve"> PAGEREF _Toc16798 \h </w:instrText>
        </w:r>
        <w:r>
          <w:fldChar w:fldCharType="separate"/>
        </w:r>
        <w:r>
          <w:t>64</w:t>
        </w:r>
        <w:r>
          <w:fldChar w:fldCharType="end"/>
        </w:r>
      </w:hyperlink>
    </w:p>
    <w:p>
      <w:pPr>
        <w:pStyle w:val="TOC1"/>
        <w:tabs>
          <w:tab w:val="right" w:leader="dot" w:pos="8306"/>
        </w:tabs>
      </w:pPr>
      <w:hyperlink w:anchor="_Toc23383" w:history="1">
        <w:r>
          <w:rPr>
            <w:rFonts w:ascii="仿宋" w:eastAsia="仿宋" w:hAnsi="仿宋" w:cs="仿宋" w:hint="eastAsia"/>
            <w:lang w:eastAsia="zh-CN"/>
          </w:rPr>
          <w:t>十五、产业协同与集群发展</w:t>
        </w:r>
        <w:r>
          <w:tab/>
        </w:r>
        <w:r>
          <w:fldChar w:fldCharType="begin"/>
        </w:r>
        <w:r>
          <w:instrText xml:space="preserve"> PAGEREF _Toc23383 \h </w:instrText>
        </w:r>
        <w:r>
          <w:fldChar w:fldCharType="separate"/>
        </w:r>
        <w:r>
          <w:t>68</w:t>
        </w:r>
        <w:r>
          <w:fldChar w:fldCharType="end"/>
        </w:r>
      </w:hyperlink>
    </w:p>
    <w:p>
      <w:pPr>
        <w:pStyle w:val="TOC2"/>
        <w:tabs>
          <w:tab w:val="right" w:leader="dot" w:pos="8306"/>
        </w:tabs>
      </w:pPr>
      <w:hyperlink w:anchor="_Toc28325" w:history="1">
        <w:r>
          <w:rPr>
            <w:rFonts w:ascii="仿宋" w:eastAsia="仿宋" w:hAnsi="仿宋" w:cs="仿宋" w:hint="eastAsia"/>
            <w:lang w:eastAsia="zh-CN"/>
          </w:rPr>
          <w:t>(一)、产业协同机制建设</w:t>
        </w:r>
        <w:r>
          <w:tab/>
        </w:r>
        <w:r>
          <w:fldChar w:fldCharType="begin"/>
        </w:r>
        <w:r>
          <w:instrText xml:space="preserve"> PAGEREF _Toc28325 \h </w:instrText>
        </w:r>
        <w:r>
          <w:fldChar w:fldCharType="separate"/>
        </w:r>
        <w:r>
          <w:t>68</w:t>
        </w:r>
        <w:r>
          <w:fldChar w:fldCharType="end"/>
        </w:r>
      </w:hyperlink>
    </w:p>
    <w:p>
      <w:pPr>
        <w:pStyle w:val="TOC2"/>
        <w:tabs>
          <w:tab w:val="right" w:leader="dot" w:pos="8306"/>
        </w:tabs>
      </w:pPr>
      <w:hyperlink w:anchor="_Toc13502" w:history="1">
        <w:r>
          <w:rPr>
            <w:rFonts w:ascii="仿宋" w:eastAsia="仿宋" w:hAnsi="仿宋" w:cs="仿宋" w:hint="eastAsia"/>
            <w:lang w:eastAsia="zh-CN"/>
          </w:rPr>
          <w:t>(二)、产业集群培育与发展</w:t>
        </w:r>
        <w:r>
          <w:tab/>
        </w:r>
        <w:r>
          <w:fldChar w:fldCharType="begin"/>
        </w:r>
        <w:r>
          <w:instrText xml:space="preserve"> PAGEREF _Toc13502 \h </w:instrText>
        </w:r>
        <w:r>
          <w:fldChar w:fldCharType="separate"/>
        </w:r>
        <w:r>
          <w:t>70</w:t>
        </w:r>
        <w:r>
          <w:fldChar w:fldCharType="end"/>
        </w:r>
      </w:hyperlink>
    </w:p>
    <w:p>
      <w:pPr>
        <w:pStyle w:val="TOC1"/>
        <w:tabs>
          <w:tab w:val="right" w:leader="dot" w:pos="8306"/>
        </w:tabs>
      </w:pPr>
      <w:hyperlink w:anchor="_Toc15896" w:history="1">
        <w:r>
          <w:rPr>
            <w:rFonts w:ascii="仿宋" w:eastAsia="仿宋" w:hAnsi="仿宋" w:cs="仿宋" w:hint="eastAsia"/>
            <w:lang w:eastAsia="zh-CN"/>
          </w:rPr>
          <w:t>十六、合作与交流机制建立</w:t>
        </w:r>
        <w:r>
          <w:tab/>
        </w:r>
        <w:r>
          <w:fldChar w:fldCharType="begin"/>
        </w:r>
        <w:r>
          <w:instrText xml:space="preserve"> PAGEREF _Toc15896 \h </w:instrText>
        </w:r>
        <w:r>
          <w:fldChar w:fldCharType="separate"/>
        </w:r>
        <w:r>
          <w:t>70</w:t>
        </w:r>
        <w:r>
          <w:fldChar w:fldCharType="end"/>
        </w:r>
      </w:hyperlink>
    </w:p>
    <w:p>
      <w:pPr>
        <w:pStyle w:val="TOC2"/>
        <w:tabs>
          <w:tab w:val="right" w:leader="dot" w:pos="8306"/>
        </w:tabs>
      </w:pPr>
      <w:hyperlink w:anchor="_Toc15366" w:history="1">
        <w:r>
          <w:rPr>
            <w:rFonts w:ascii="仿宋" w:eastAsia="仿宋" w:hAnsi="仿宋" w:cs="仿宋" w:hint="eastAsia"/>
            <w:lang w:eastAsia="zh-CN"/>
          </w:rPr>
          <w:t>(一)、合作伙伴选择与合作方式</w:t>
        </w:r>
        <w:r>
          <w:tab/>
        </w:r>
        <w:r>
          <w:fldChar w:fldCharType="begin"/>
        </w:r>
        <w:r>
          <w:instrText xml:space="preserve"> PAGEREF _Toc15366 \h </w:instrText>
        </w:r>
        <w:r>
          <w:fldChar w:fldCharType="separate"/>
        </w:r>
        <w:r>
          <w:t>70</w:t>
        </w:r>
        <w:r>
          <w:fldChar w:fldCharType="end"/>
        </w:r>
      </w:hyperlink>
    </w:p>
    <w:p>
      <w:pPr>
        <w:pStyle w:val="TOC2"/>
        <w:tabs>
          <w:tab w:val="right" w:leader="dot" w:pos="8306"/>
        </w:tabs>
      </w:pPr>
      <w:hyperlink w:anchor="_Toc11640" w:history="1">
        <w:r>
          <w:rPr>
            <w:rFonts w:ascii="仿宋" w:eastAsia="仿宋" w:hAnsi="仿宋" w:cs="仿宋" w:hint="eastAsia"/>
            <w:lang w:eastAsia="zh-CN"/>
          </w:rPr>
          <w:t>(二)、交流与合作平台搭建</w:t>
        </w:r>
        <w:r>
          <w:tab/>
        </w:r>
        <w:r>
          <w:fldChar w:fldCharType="begin"/>
        </w:r>
        <w:r>
          <w:instrText xml:space="preserve"> PAGEREF _Toc11640 \h </w:instrText>
        </w:r>
        <w:r>
          <w:fldChar w:fldCharType="separate"/>
        </w:r>
        <w:r>
          <w:t>72</w:t>
        </w:r>
        <w:r>
          <w:fldChar w:fldCharType="end"/>
        </w:r>
      </w:hyperlink>
    </w:p>
    <w:p>
      <w:pPr>
        <w:pStyle w:val="TOC1"/>
        <w:tabs>
          <w:tab w:val="right" w:leader="dot" w:pos="8306"/>
        </w:tabs>
      </w:pPr>
      <w:hyperlink w:anchor="_Toc11235" w:history="1">
        <w:r>
          <w:rPr>
            <w:rFonts w:ascii="仿宋" w:eastAsia="仿宋" w:hAnsi="仿宋" w:cs="仿宋" w:hint="eastAsia"/>
            <w:lang w:eastAsia="zh-CN"/>
          </w:rPr>
          <w:t>十七、人力资源管理与开发</w:t>
        </w:r>
        <w:r>
          <w:tab/>
        </w:r>
        <w:r>
          <w:fldChar w:fldCharType="begin"/>
        </w:r>
        <w:r>
          <w:instrText xml:space="preserve"> PAGEREF _Toc11235 \h </w:instrText>
        </w:r>
        <w:r>
          <w:fldChar w:fldCharType="separate"/>
        </w:r>
        <w:r>
          <w:t>73</w:t>
        </w:r>
        <w:r>
          <w:fldChar w:fldCharType="end"/>
        </w:r>
      </w:hyperlink>
    </w:p>
    <w:p>
      <w:pPr>
        <w:pStyle w:val="TOC2"/>
        <w:tabs>
          <w:tab w:val="right" w:leader="dot" w:pos="8306"/>
        </w:tabs>
      </w:pPr>
      <w:hyperlink w:anchor="_Toc15119" w:history="1">
        <w:r>
          <w:rPr>
            <w:rFonts w:ascii="仿宋" w:eastAsia="仿宋" w:hAnsi="仿宋" w:cs="仿宋" w:hint="eastAsia"/>
            <w:lang w:eastAsia="zh-CN"/>
          </w:rPr>
          <w:t>(一)、人力资源规划</w:t>
        </w:r>
        <w:r>
          <w:tab/>
        </w:r>
        <w:r>
          <w:fldChar w:fldCharType="begin"/>
        </w:r>
        <w:r>
          <w:instrText xml:space="preserve"> PAGEREF _Toc15119 \h </w:instrText>
        </w:r>
        <w:r>
          <w:fldChar w:fldCharType="separate"/>
        </w:r>
        <w:r>
          <w:t>73</w:t>
        </w:r>
        <w:r>
          <w:fldChar w:fldCharType="end"/>
        </w:r>
      </w:hyperlink>
    </w:p>
    <w:p>
      <w:pPr>
        <w:pStyle w:val="TOC2"/>
        <w:tabs>
          <w:tab w:val="right" w:leader="dot" w:pos="8306"/>
        </w:tabs>
      </w:pPr>
      <w:hyperlink w:anchor="_Toc9778" w:history="1">
        <w:r>
          <w:rPr>
            <w:rFonts w:ascii="仿宋" w:eastAsia="仿宋" w:hAnsi="仿宋" w:cs="仿宋" w:hint="eastAsia"/>
            <w:lang w:eastAsia="zh-CN"/>
          </w:rPr>
          <w:t>(二)、人力资源开发与培训</w:t>
        </w:r>
        <w:r>
          <w:tab/>
        </w:r>
        <w:r>
          <w:fldChar w:fldCharType="begin"/>
        </w:r>
        <w:r>
          <w:instrText xml:space="preserve"> PAGEREF _Toc9778 \h </w:instrText>
        </w:r>
        <w:r>
          <w:fldChar w:fldCharType="separate"/>
        </w:r>
        <w:r>
          <w:t>75</w:t>
        </w:r>
        <w:r>
          <w:fldChar w:fldCharType="end"/>
        </w:r>
      </w:hyperlink>
    </w:p>
    <w:p>
      <w:pPr>
        <w:pStyle w:val="TOC1"/>
        <w:tabs>
          <w:tab w:val="right" w:leader="dot" w:pos="8306"/>
        </w:tabs>
      </w:pPr>
      <w:hyperlink w:anchor="_Toc13057" w:history="1">
        <w:r>
          <w:rPr>
            <w:rFonts w:ascii="仿宋" w:eastAsia="仿宋" w:hAnsi="仿宋" w:cs="仿宋" w:hint="eastAsia"/>
            <w:lang w:eastAsia="zh-CN"/>
          </w:rPr>
          <w:t>十八、法律法规与政策遵循</w:t>
        </w:r>
        <w:r>
          <w:tab/>
        </w:r>
        <w:r>
          <w:fldChar w:fldCharType="begin"/>
        </w:r>
        <w:r>
          <w:instrText xml:space="preserve"> PAGEREF _Toc13057 \h </w:instrText>
        </w:r>
        <w:r>
          <w:fldChar w:fldCharType="separate"/>
        </w:r>
        <w:r>
          <w:t>78</w:t>
        </w:r>
        <w:r>
          <w:fldChar w:fldCharType="end"/>
        </w:r>
      </w:hyperlink>
    </w:p>
    <w:p>
      <w:pPr>
        <w:pStyle w:val="TOC2"/>
        <w:tabs>
          <w:tab w:val="right" w:leader="dot" w:pos="8306"/>
        </w:tabs>
      </w:pPr>
      <w:hyperlink w:anchor="_Toc6494" w:history="1">
        <w:r>
          <w:rPr>
            <w:rFonts w:ascii="仿宋" w:eastAsia="仿宋" w:hAnsi="仿宋" w:cs="仿宋" w:hint="eastAsia"/>
            <w:lang w:eastAsia="zh-CN"/>
          </w:rPr>
          <w:t>(一)、法律法规遵守</w:t>
        </w:r>
        <w:r>
          <w:tab/>
        </w:r>
        <w:r>
          <w:fldChar w:fldCharType="begin"/>
        </w:r>
        <w:r>
          <w:instrText xml:space="preserve"> PAGEREF _Toc6494 \h </w:instrText>
        </w:r>
        <w:r>
          <w:fldChar w:fldCharType="separate"/>
        </w:r>
        <w:r>
          <w:t>78</w:t>
        </w:r>
        <w:r>
          <w:fldChar w:fldCharType="end"/>
        </w:r>
      </w:hyperlink>
    </w:p>
    <w:p>
      <w:pPr>
        <w:pStyle w:val="TOC2"/>
        <w:tabs>
          <w:tab w:val="right" w:leader="dot" w:pos="8306"/>
        </w:tabs>
      </w:pPr>
      <w:hyperlink w:anchor="_Toc6553" w:history="1">
        <w:r>
          <w:rPr>
            <w:rFonts w:ascii="仿宋" w:eastAsia="仿宋" w:hAnsi="仿宋" w:cs="仿宋" w:hint="eastAsia"/>
            <w:lang w:eastAsia="zh-CN"/>
          </w:rPr>
          <w:t>(二)、政策导向与利用</w:t>
        </w:r>
        <w:r>
          <w:tab/>
        </w:r>
        <w:r>
          <w:fldChar w:fldCharType="begin"/>
        </w:r>
        <w:r>
          <w:instrText xml:space="preserve"> PAGEREF _Toc6553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5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金融专用设备：保险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3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9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199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66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553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一、金融专用设备：保险柜项目的市场准入条件分析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专用设备：保险柜项目而言，市场准入条件首先取决于政策法规环境。政府对于[行业名称]领域的法规，如环保标准、税收政策、和技术使用规范，直接影响金融专用设备：保险柜项目的运营和成本结构。例如，若政府针对使用可再生能源的企业提供税收优惠，这将对金融专用设备：保险柜项目的财务规划产生重要影响。同时，考虑经济环境和消费者偏好的变化对金融专用设备：保险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二、金融专用设备：保险柜项目的行业规范与合规性要求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金融专用设备：保险柜项目来说，遵守行业规范和合规性要求是确保项目顺利进行的基础。这包括遵循质量控制标准、安全规定、数据保护法规等。例如，若金融专用设备：保险柜项目涉及数据处理，须严格遵守相关的数据保护法规。此外，行业内部的自律规范，如产品标准和服务流程，也对于提升金融专用设备：保险柜项目在行业内的认可度和竞争力至关重要。项目管理团队必须不断更新策略，以应对行业规范和法规的变化，确保金融专用设备：保险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三、金融专用设备：保险柜项目的竞争格局和战略定位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的发展规划中，理解行业的竞争格局对于制定有效的市场策略极为关键。这包括分析主要竞争对手的市场地位、优势及其业务模式。金融专用设备：保险柜项目面临的竞争对手可能包括大型成熟企业和创新型初创公司，各自采取不同的市场策略。因此，金融专用设备：保险柜项目需精确地定位自己的市场策略，如专注于产品创新、客户服务或成本效率，以在竞争中占据优势。通过深入的市场和竞争分析，金融专用设备：保险柜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910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817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https://d.book118.com/896055145142010045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E6CA6"/>
    <w:rsid w:val="780E6C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055145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2024-02-01T04:28:00Z</dcterms:created>
  <dcterms:modified xsi:type="dcterms:W3CDTF">2024-02-01T04:29:12Z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97FC238D5FF3443EBEB4ADA0262FC20E_11</vt:lpwstr>
  </property>
  <property fmtid="{D5CDD505-2E9C-101B-9397-08002B2CF9AE}" pid="3" name="KSOProductBuildVer">
    <vt:lpwstr>2052-12.1.0.16250</vt:lpwstr>
  </property>
</Properties>
</file>