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多刀车床行业相关公司筹备报告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21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_Toc17212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43" w:history="1">
        <w:r>
          <w:rPr>
            <w:rFonts w:ascii="仿宋" w:eastAsia="仿宋" w:hAnsi="仿宋" w:cs="仿宋" w:hint="eastAsia"/>
            <w:lang w:eastAsia="zh-CN"/>
          </w:rPr>
          <w:t>一、多刀车床项目概况</w:t>
        </w:r>
        <w:r>
          <w:tab/>
        </w:r>
        <w:r>
          <w:fldChar w:fldCharType="begin"/>
        </w:r>
        <w:r>
          <w:instrText xml:space="preserve"> PAGEREF _Toc24343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_Toc32127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7" w:history="1">
        <w:r>
          <w:rPr>
            <w:rFonts w:ascii="仿宋" w:eastAsia="仿宋" w:hAnsi="仿宋" w:cs="仿宋" w:hint="eastAsia"/>
            <w:lang w:eastAsia="zh-CN"/>
          </w:rPr>
          <w:t>(二)、多刀车床项目提出的理由</w:t>
        </w:r>
        <w:r>
          <w:tab/>
        </w:r>
        <w:r>
          <w:fldChar w:fldCharType="begin"/>
        </w:r>
        <w:r>
          <w:instrText xml:space="preserve"> PAGEREF _Toc24077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0" w:history="1">
        <w:r>
          <w:rPr>
            <w:rFonts w:ascii="仿宋" w:eastAsia="仿宋" w:hAnsi="仿宋" w:cs="仿宋" w:hint="eastAsia"/>
            <w:lang w:eastAsia="zh-CN"/>
          </w:rPr>
          <w:t>(三)、多刀车床项目选址</w:t>
        </w:r>
        <w:r>
          <w:tab/>
        </w:r>
        <w:r>
          <w:fldChar w:fldCharType="begin"/>
        </w:r>
        <w:r>
          <w:instrText xml:space="preserve"> PAGEREF _Toc5120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_Toc16501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8" w:history="1">
        <w:r>
          <w:rPr>
            <w:rFonts w:ascii="仿宋" w:eastAsia="仿宋" w:hAnsi="仿宋" w:cs="仿宋" w:hint="eastAsia"/>
            <w:lang w:eastAsia="zh-CN"/>
          </w:rPr>
          <w:t>(六)、多刀车床项目投资</w:t>
        </w:r>
        <w:r>
          <w:tab/>
        </w:r>
        <w:r>
          <w:fldChar w:fldCharType="begin"/>
        </w:r>
        <w:r>
          <w:instrText xml:space="preserve"> PAGEREF _Toc27378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5" w:history="1">
        <w:r>
          <w:rPr>
            <w:rFonts w:ascii="仿宋" w:eastAsia="仿宋" w:hAnsi="仿宋" w:cs="仿宋" w:hint="eastAsia"/>
            <w:lang w:eastAsia="zh-CN"/>
          </w:rPr>
          <w:t>(七)、多刀车床项目进度规划</w:t>
        </w:r>
        <w:r>
          <w:tab/>
        </w:r>
        <w:r>
          <w:fldChar w:fldCharType="begin"/>
        </w:r>
        <w:r>
          <w:instrText xml:space="preserve"> PAGEREF _Toc31805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_Toc29766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1" w:history="1">
        <w:r>
          <w:rPr>
            <w:rFonts w:ascii="仿宋" w:eastAsia="仿宋" w:hAnsi="仿宋" w:cs="仿宋" w:hint="eastAsia"/>
            <w:lang w:eastAsia="zh-CN"/>
          </w:rPr>
          <w:t>(九)、多刀车床项目综合评价</w:t>
        </w:r>
        <w:r>
          <w:tab/>
        </w:r>
        <w:r>
          <w:fldChar w:fldCharType="begin"/>
        </w:r>
        <w:r>
          <w:instrText xml:space="preserve"> PAGEREF _Toc11741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76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_Toc27576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8" w:history="1">
        <w:r>
          <w:rPr>
            <w:rFonts w:ascii="仿宋" w:eastAsia="仿宋" w:hAnsi="仿宋" w:cs="仿宋" w:hint="eastAsia"/>
            <w:lang w:eastAsia="zh-CN"/>
          </w:rPr>
          <w:t>(一)、多刀车床项目选址原则</w:t>
        </w:r>
        <w:r>
          <w:tab/>
        </w:r>
        <w:r>
          <w:fldChar w:fldCharType="begin"/>
        </w:r>
        <w:r>
          <w:instrText xml:space="preserve"> PAGEREF _Toc17208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_Toc22195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_Toc9920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_Toc19918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8" w:history="1">
        <w:r>
          <w:rPr>
            <w:rFonts w:ascii="仿宋" w:eastAsia="仿宋" w:hAnsi="仿宋" w:cs="仿宋" w:hint="eastAsia"/>
            <w:lang w:eastAsia="zh-CN"/>
          </w:rPr>
          <w:t>(五)、多刀车床项目选址综合评价</w:t>
        </w:r>
        <w:r>
          <w:tab/>
        </w:r>
        <w:r>
          <w:fldChar w:fldCharType="begin"/>
        </w:r>
        <w:r>
          <w:instrText xml:space="preserve"> PAGEREF _Toc12018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02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_Toc29902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_Toc25298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_Toc10158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_Toc11517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4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_Toc2224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_Toc31863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_Toc6616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_Toc7014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_Toc5470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_Toc18557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4" w:history="1">
        <w:r>
          <w:rPr>
            <w:rFonts w:ascii="仿宋" w:eastAsia="仿宋" w:hAnsi="仿宋" w:cs="仿宋" w:hint="eastAsia"/>
            <w:lang w:eastAsia="zh-CN"/>
          </w:rPr>
          <w:t>(七)、多刀车床项目建设必要性分析</w:t>
        </w:r>
        <w:r>
          <w:tab/>
        </w:r>
        <w:r>
          <w:fldChar w:fldCharType="begin"/>
        </w:r>
        <w:r>
          <w:instrText xml:space="preserve"> PAGEREF _Toc13624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84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_Toc24884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_Toc14697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_Toc17471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_Toc12688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_Toc10130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_Toc5466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_Toc32653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_Toc32129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1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_Toc2161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5" w:history="1">
        <w:r>
          <w:rPr>
            <w:rFonts w:ascii="仿宋" w:eastAsia="仿宋" w:hAnsi="仿宋" w:cs="仿宋" w:hint="eastAsia"/>
            <w:lang w:eastAsia="zh-CN"/>
          </w:rPr>
          <w:t>(一)、多刀车床项目背景分析</w:t>
        </w:r>
        <w:r>
          <w:tab/>
        </w:r>
        <w:r>
          <w:fldChar w:fldCharType="begin"/>
        </w:r>
        <w:r>
          <w:instrText xml:space="preserve"> PAGEREF _Toc27115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7" w:history="1">
        <w:r>
          <w:rPr>
            <w:rFonts w:ascii="仿宋" w:eastAsia="仿宋" w:hAnsi="仿宋" w:cs="仿宋" w:hint="eastAsia"/>
            <w:lang w:eastAsia="zh-CN"/>
          </w:rPr>
          <w:t>(二)、多刀车床项目建设必要性分析</w:t>
        </w:r>
        <w:r>
          <w:tab/>
        </w:r>
        <w:r>
          <w:fldChar w:fldCharType="begin"/>
        </w:r>
        <w:r>
          <w:instrText xml:space="preserve"> PAGEREF _Toc19597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64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_Toc9640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_Toc5316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51" w:history="1">
        <w:r>
          <w:rPr>
            <w:rFonts w:ascii="仿宋" w:eastAsia="仿宋" w:hAnsi="仿宋" w:cs="仿宋" w:hint="eastAsia"/>
            <w:lang w:eastAsia="zh-CN"/>
          </w:rPr>
          <w:t>七、多刀车床项目经济效益</w:t>
        </w:r>
        <w:r>
          <w:tab/>
        </w:r>
        <w:r>
          <w:fldChar w:fldCharType="begin"/>
        </w:r>
        <w:r>
          <w:instrText xml:space="preserve"> PAGEREF _Toc8151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_Toc24157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_Toc2235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" w:history="1">
        <w:r>
          <w:rPr>
            <w:rFonts w:ascii="仿宋" w:eastAsia="仿宋" w:hAnsi="仿宋" w:cs="仿宋" w:hint="eastAsia"/>
            <w:lang w:eastAsia="zh-CN"/>
          </w:rPr>
          <w:t>(三)、多刀车床项目盈利能力分析</w:t>
        </w:r>
        <w:r>
          <w:tab/>
        </w:r>
        <w:r>
          <w:fldChar w:fldCharType="begin"/>
        </w:r>
        <w:r>
          <w:instrText xml:space="preserve"> PAGEREF _Toc2111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_Toc15502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_Toc15099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_Toc4564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30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_Toc27230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_Toc3886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_Toc1122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_Toc27916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_Toc16554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_Toc10671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_Toc23798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_Toc27212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_Toc13880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_Toc31325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_Toc27426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_Toc23666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_Toc6540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48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_Toc16448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_Toc12877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_Toc26905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_Toc8071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_Toc9913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21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_Toc8421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_Toc5515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_Toc5833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_Toc7021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_Toc17048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" w:history="1">
        <w:r>
          <w:rPr>
            <w:rFonts w:ascii="仿宋" w:eastAsia="仿宋" w:hAnsi="仿宋" w:cs="仿宋" w:hint="eastAsia"/>
            <w:lang w:eastAsia="zh-CN"/>
          </w:rPr>
          <w:t>(五)、多刀车床项目总投资</w:t>
        </w:r>
        <w:r>
          <w:tab/>
        </w:r>
        <w:r>
          <w:fldChar w:fldCharType="begin"/>
        </w:r>
        <w:r>
          <w:instrText xml:space="preserve"> PAGEREF _Toc834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_Toc24176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93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_Toc30293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7" w:history="1">
        <w:r>
          <w:rPr>
            <w:rFonts w:ascii="仿宋" w:eastAsia="仿宋" w:hAnsi="仿宋" w:cs="仿宋" w:hint="eastAsia"/>
            <w:lang w:eastAsia="zh-CN"/>
          </w:rPr>
          <w:t>(一)、社会责任多刀车床项目</w:t>
        </w:r>
        <w:r>
          <w:tab/>
        </w:r>
        <w:r>
          <w:fldChar w:fldCharType="begin"/>
        </w:r>
        <w:r>
          <w:instrText xml:space="preserve"> PAGEREF _Toc28557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_Toc18846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_Toc4334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8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_Toc1638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_Toc8178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_Toc4324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_Toc17154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21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343"/>
      <w:r>
        <w:rPr>
          <w:rFonts w:ascii="仿宋" w:eastAsia="仿宋" w:hAnsi="仿宋" w:cs="仿宋" w:hint="eastAsia"/>
          <w:sz w:val="28"/>
          <w:lang w:eastAsia="zh-CN"/>
        </w:rPr>
        <w:t>一、多刀车床项目概况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127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077"/>
      <w:r>
        <w:rPr>
          <w:rFonts w:ascii="仿宋" w:eastAsia="仿宋" w:hAnsi="仿宋" w:cs="仿宋" w:hint="eastAsia"/>
          <w:sz w:val="28"/>
          <w:lang w:eastAsia="zh-CN"/>
        </w:rPr>
        <w:t>(二)、多刀车床项目提出的理由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多刀车床项目提出的理由可能包括以下几个方面：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市场需求：随着人们对生活品质的追求，对多刀车床的需求也在不断增加。市场上对于高品质、符合个性化需求的多刀车床需求量大，因此多刀车床项目可以满足这一市场需求。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利润空间：多刀车床行业的利润空间较大，通过生产和销售高品质的多刀车床，可以获得可观的利润。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多刀车床行业是一个不断创新和发展的行业，随着人们生活方式和审美观念的改变，对多刀车床的需求也在不断变化。因此，在多刀车床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环保和可持续发展：人们越来越关注环保和可持续发展，多刀车床行业也开始注重环保和可持续性发展。通过使用环保材料和生产工艺，多刀车床项目可以减少对环境的影响，并提高产品的可持续性。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个人兴趣和激情：一些人可能对多刀车床设计和制造有着浓厚的兴趣和激情，他们希望通过自己的努力和创新，提供更好的多刀车床产品和服务，满足消费者的需求。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多刀车床项目的理由可能因具体情况而异，不同的多刀车床项目可能有不同的原因和背景。因此，在选择多刀车床项目时，我们需要根据自己的实际情况和需求来综合考虑各种因素，并选择最适合自己的多刀车床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120"/>
      <w:r>
        <w:rPr>
          <w:rFonts w:ascii="仿宋" w:eastAsia="仿宋" w:hAnsi="仿宋" w:cs="仿宋" w:hint="eastAsia"/>
          <w:sz w:val="28"/>
          <w:lang w:eastAsia="zh-CN"/>
        </w:rPr>
        <w:t>(三)、多刀车床项目选址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该多刀车床项目计划选址于xx园区，占地面积约XXX亩。所选地理位置得天独厚，交通便捷，同时享有完善的电力、供水、排水、通讯等公用设施，非常适合本多刀车床项目的建设需求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685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https://d.book118.com/896130021202010041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多刀车床行业相关公司筹备报告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多刀车床行业相关公司筹备报告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多刀车床行业相关公司筹备报告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多刀车床行业相关公司筹备报告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多刀车床行业相关公司筹备报告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96130021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2024-01-24T17:31:00Z</dcterms:created>
  <dcterms:modified xsi:type="dcterms:W3CDTF">2024-01-24T17:32:08Z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6EB0FF4E0E7C4248AF66B97BECBE3F86_11</vt:lpwstr>
  </property>
  <property fmtid="{D5CDD505-2E9C-101B-9397-08002B2CF9AE}" pid="3" name="KSOProductBuildVer">
    <vt:lpwstr>2052-12.1.0.16120</vt:lpwstr>
  </property>
</Properties>
</file>