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试压泵项目规划设计纲要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07" w:history="1">
        <w:r>
          <w:rPr>
            <w:rFonts w:ascii="仿宋" w:eastAsia="仿宋" w:hAnsi="仿宋" w:cs="仿宋" w:hint="eastAsia"/>
            <w:lang w:eastAsia="zh-CN"/>
          </w:rPr>
          <w:t>概论</w:t>
        </w:r>
        <w:r>
          <w:tab/>
        </w:r>
        <w:r>
          <w:fldChar w:fldCharType="begin"/>
        </w:r>
        <w:r>
          <w:instrText xml:space="preserve"> PAGEREF _Toc14107 \h </w:instrText>
        </w:r>
        <w:r>
          <w:fldChar w:fldCharType="separate"/>
        </w:r>
        <w:r>
          <w:t>3</w:t>
        </w:r>
        <w:r>
          <w:fldChar w:fldCharType="end"/>
        </w:r>
      </w:hyperlink>
    </w:p>
    <w:p>
      <w:pPr>
        <w:pStyle w:val="TOC1"/>
        <w:tabs>
          <w:tab w:val="right" w:leader="dot" w:pos="8306"/>
        </w:tabs>
      </w:pPr>
      <w:hyperlink w:anchor="_Toc17192" w:history="1">
        <w:r>
          <w:rPr>
            <w:rFonts w:ascii="仿宋" w:eastAsia="仿宋" w:hAnsi="仿宋" w:cs="仿宋" w:hint="eastAsia"/>
            <w:lang w:eastAsia="zh-CN"/>
          </w:rPr>
          <w:t>一、工艺说明</w:t>
        </w:r>
        <w:r>
          <w:tab/>
        </w:r>
        <w:r>
          <w:fldChar w:fldCharType="begin"/>
        </w:r>
        <w:r>
          <w:instrText xml:space="preserve"> PAGEREF _Toc17192 \h </w:instrText>
        </w:r>
        <w:r>
          <w:fldChar w:fldCharType="separate"/>
        </w:r>
        <w:r>
          <w:t>3</w:t>
        </w:r>
        <w:r>
          <w:fldChar w:fldCharType="end"/>
        </w:r>
      </w:hyperlink>
    </w:p>
    <w:p>
      <w:pPr>
        <w:pStyle w:val="TOC2"/>
        <w:tabs>
          <w:tab w:val="right" w:leader="dot" w:pos="8306"/>
        </w:tabs>
      </w:pPr>
      <w:hyperlink w:anchor="_Toc15653" w:history="1">
        <w:r>
          <w:rPr>
            <w:rFonts w:ascii="仿宋" w:eastAsia="仿宋" w:hAnsi="仿宋" w:cs="仿宋" w:hint="eastAsia"/>
            <w:lang w:eastAsia="zh-CN"/>
          </w:rPr>
          <w:t>(一)、技术管理特点</w:t>
        </w:r>
        <w:r>
          <w:tab/>
        </w:r>
        <w:r>
          <w:fldChar w:fldCharType="begin"/>
        </w:r>
        <w:r>
          <w:instrText xml:space="preserve"> PAGEREF _Toc15653 \h </w:instrText>
        </w:r>
        <w:r>
          <w:fldChar w:fldCharType="separate"/>
        </w:r>
        <w:r>
          <w:t>3</w:t>
        </w:r>
        <w:r>
          <w:fldChar w:fldCharType="end"/>
        </w:r>
      </w:hyperlink>
    </w:p>
    <w:p>
      <w:pPr>
        <w:pStyle w:val="TOC2"/>
        <w:tabs>
          <w:tab w:val="right" w:leader="dot" w:pos="8306"/>
        </w:tabs>
      </w:pPr>
      <w:hyperlink w:anchor="_Toc23281" w:history="1">
        <w:r>
          <w:rPr>
            <w:rFonts w:ascii="仿宋" w:eastAsia="仿宋" w:hAnsi="仿宋" w:cs="仿宋" w:hint="eastAsia"/>
            <w:lang w:eastAsia="zh-CN"/>
          </w:rPr>
          <w:t>(二)、试压泵项目工艺技术设计方案</w:t>
        </w:r>
        <w:r>
          <w:tab/>
        </w:r>
        <w:r>
          <w:fldChar w:fldCharType="begin"/>
        </w:r>
        <w:r>
          <w:instrText xml:space="preserve"> PAGEREF _Toc23281 \h </w:instrText>
        </w:r>
        <w:r>
          <w:fldChar w:fldCharType="separate"/>
        </w:r>
        <w:r>
          <w:t>4</w:t>
        </w:r>
        <w:r>
          <w:fldChar w:fldCharType="end"/>
        </w:r>
      </w:hyperlink>
    </w:p>
    <w:p>
      <w:pPr>
        <w:pStyle w:val="TOC2"/>
        <w:tabs>
          <w:tab w:val="right" w:leader="dot" w:pos="8306"/>
        </w:tabs>
      </w:pPr>
      <w:hyperlink w:anchor="_Toc27568" w:history="1">
        <w:r>
          <w:rPr>
            <w:rFonts w:ascii="仿宋" w:eastAsia="仿宋" w:hAnsi="仿宋" w:cs="仿宋" w:hint="eastAsia"/>
            <w:lang w:eastAsia="zh-CN"/>
          </w:rPr>
          <w:t>(三)、设备选型方案</w:t>
        </w:r>
        <w:r>
          <w:tab/>
        </w:r>
        <w:r>
          <w:fldChar w:fldCharType="begin"/>
        </w:r>
        <w:r>
          <w:instrText xml:space="preserve"> PAGEREF _Toc27568 \h </w:instrText>
        </w:r>
        <w:r>
          <w:fldChar w:fldCharType="separate"/>
        </w:r>
        <w:r>
          <w:t>5</w:t>
        </w:r>
        <w:r>
          <w:fldChar w:fldCharType="end"/>
        </w:r>
      </w:hyperlink>
    </w:p>
    <w:p>
      <w:pPr>
        <w:pStyle w:val="TOC1"/>
        <w:tabs>
          <w:tab w:val="right" w:leader="dot" w:pos="8306"/>
        </w:tabs>
      </w:pPr>
      <w:hyperlink w:anchor="_Toc4798" w:history="1">
        <w:r>
          <w:rPr>
            <w:rFonts w:ascii="仿宋" w:eastAsia="仿宋" w:hAnsi="仿宋" w:cs="仿宋" w:hint="eastAsia"/>
            <w:lang w:eastAsia="zh-CN"/>
          </w:rPr>
          <w:t>二、试压泵项目可持续发展</w:t>
        </w:r>
        <w:r>
          <w:tab/>
        </w:r>
        <w:r>
          <w:fldChar w:fldCharType="begin"/>
        </w:r>
        <w:r>
          <w:instrText xml:space="preserve"> PAGEREF _Toc4798 \h </w:instrText>
        </w:r>
        <w:r>
          <w:fldChar w:fldCharType="separate"/>
        </w:r>
        <w:r>
          <w:t>7</w:t>
        </w:r>
        <w:r>
          <w:fldChar w:fldCharType="end"/>
        </w:r>
      </w:hyperlink>
    </w:p>
    <w:p>
      <w:pPr>
        <w:pStyle w:val="TOC2"/>
        <w:tabs>
          <w:tab w:val="right" w:leader="dot" w:pos="8306"/>
        </w:tabs>
      </w:pPr>
      <w:hyperlink w:anchor="_Toc2727" w:history="1">
        <w:r>
          <w:rPr>
            <w:rFonts w:ascii="仿宋" w:eastAsia="仿宋" w:hAnsi="仿宋" w:cs="仿宋" w:hint="eastAsia"/>
            <w:lang w:eastAsia="zh-CN"/>
          </w:rPr>
          <w:t>(一)、可持续战略与实践</w:t>
        </w:r>
        <w:r>
          <w:tab/>
        </w:r>
        <w:r>
          <w:fldChar w:fldCharType="begin"/>
        </w:r>
        <w:r>
          <w:instrText xml:space="preserve"> PAGEREF _Toc2727 \h </w:instrText>
        </w:r>
        <w:r>
          <w:fldChar w:fldCharType="separate"/>
        </w:r>
        <w:r>
          <w:t>7</w:t>
        </w:r>
        <w:r>
          <w:fldChar w:fldCharType="end"/>
        </w:r>
      </w:hyperlink>
    </w:p>
    <w:p>
      <w:pPr>
        <w:pStyle w:val="TOC2"/>
        <w:tabs>
          <w:tab w:val="right" w:leader="dot" w:pos="8306"/>
        </w:tabs>
      </w:pPr>
      <w:hyperlink w:anchor="_Toc12513" w:history="1">
        <w:r>
          <w:rPr>
            <w:rFonts w:ascii="仿宋" w:eastAsia="仿宋" w:hAnsi="仿宋" w:cs="仿宋" w:hint="eastAsia"/>
            <w:lang w:eastAsia="zh-CN"/>
          </w:rPr>
          <w:t>(二)、环保与社会责任</w:t>
        </w:r>
        <w:r>
          <w:tab/>
        </w:r>
        <w:r>
          <w:fldChar w:fldCharType="begin"/>
        </w:r>
        <w:r>
          <w:instrText xml:space="preserve"> PAGEREF _Toc12513 \h </w:instrText>
        </w:r>
        <w:r>
          <w:fldChar w:fldCharType="separate"/>
        </w:r>
        <w:r>
          <w:t>7</w:t>
        </w:r>
        <w:r>
          <w:fldChar w:fldCharType="end"/>
        </w:r>
      </w:hyperlink>
    </w:p>
    <w:p>
      <w:pPr>
        <w:pStyle w:val="TOC1"/>
        <w:tabs>
          <w:tab w:val="right" w:leader="dot" w:pos="8306"/>
        </w:tabs>
      </w:pPr>
      <w:hyperlink w:anchor="_Toc21697" w:history="1">
        <w:r>
          <w:rPr>
            <w:rFonts w:ascii="仿宋" w:eastAsia="仿宋" w:hAnsi="仿宋" w:cs="仿宋" w:hint="eastAsia"/>
            <w:lang w:eastAsia="zh-CN"/>
          </w:rPr>
          <w:t>三、试压泵项目文档管理</w:t>
        </w:r>
        <w:r>
          <w:tab/>
        </w:r>
        <w:r>
          <w:fldChar w:fldCharType="begin"/>
        </w:r>
        <w:r>
          <w:instrText xml:space="preserve"> PAGEREF _Toc21697 \h </w:instrText>
        </w:r>
        <w:r>
          <w:fldChar w:fldCharType="separate"/>
        </w:r>
        <w:r>
          <w:t>8</w:t>
        </w:r>
        <w:r>
          <w:fldChar w:fldCharType="end"/>
        </w:r>
      </w:hyperlink>
    </w:p>
    <w:p>
      <w:pPr>
        <w:pStyle w:val="TOC2"/>
        <w:tabs>
          <w:tab w:val="right" w:leader="dot" w:pos="8306"/>
        </w:tabs>
      </w:pPr>
      <w:hyperlink w:anchor="_Toc9250" w:history="1">
        <w:r>
          <w:rPr>
            <w:rFonts w:ascii="仿宋" w:eastAsia="仿宋" w:hAnsi="仿宋" w:cs="仿宋" w:hint="eastAsia"/>
            <w:lang w:eastAsia="zh-CN"/>
          </w:rPr>
          <w:t>(一)、文档编制与审查</w:t>
        </w:r>
        <w:r>
          <w:tab/>
        </w:r>
        <w:r>
          <w:fldChar w:fldCharType="begin"/>
        </w:r>
        <w:r>
          <w:instrText xml:space="preserve"> PAGEREF _Toc9250 \h </w:instrText>
        </w:r>
        <w:r>
          <w:fldChar w:fldCharType="separate"/>
        </w:r>
        <w:r>
          <w:t>8</w:t>
        </w:r>
        <w:r>
          <w:fldChar w:fldCharType="end"/>
        </w:r>
      </w:hyperlink>
    </w:p>
    <w:p>
      <w:pPr>
        <w:pStyle w:val="TOC2"/>
        <w:tabs>
          <w:tab w:val="right" w:leader="dot" w:pos="8306"/>
        </w:tabs>
      </w:pPr>
      <w:hyperlink w:anchor="_Toc18672" w:history="1">
        <w:r>
          <w:rPr>
            <w:rFonts w:ascii="仿宋" w:eastAsia="仿宋" w:hAnsi="仿宋" w:cs="仿宋" w:hint="eastAsia"/>
            <w:lang w:eastAsia="zh-CN"/>
          </w:rPr>
          <w:t>(二)、文档发布与分发</w:t>
        </w:r>
        <w:r>
          <w:tab/>
        </w:r>
        <w:r>
          <w:fldChar w:fldCharType="begin"/>
        </w:r>
        <w:r>
          <w:instrText xml:space="preserve"> PAGEREF _Toc18672 \h </w:instrText>
        </w:r>
        <w:r>
          <w:fldChar w:fldCharType="separate"/>
        </w:r>
        <w:r>
          <w:t>10</w:t>
        </w:r>
        <w:r>
          <w:fldChar w:fldCharType="end"/>
        </w:r>
      </w:hyperlink>
    </w:p>
    <w:p>
      <w:pPr>
        <w:pStyle w:val="TOC2"/>
        <w:tabs>
          <w:tab w:val="right" w:leader="dot" w:pos="8306"/>
        </w:tabs>
      </w:pPr>
      <w:hyperlink w:anchor="_Toc5608" w:history="1">
        <w:r>
          <w:rPr>
            <w:rFonts w:ascii="仿宋" w:eastAsia="仿宋" w:hAnsi="仿宋" w:cs="仿宋" w:hint="eastAsia"/>
            <w:lang w:eastAsia="zh-CN"/>
          </w:rPr>
          <w:t>(三)、文档存档与归档</w:t>
        </w:r>
        <w:r>
          <w:tab/>
        </w:r>
        <w:r>
          <w:fldChar w:fldCharType="begin"/>
        </w:r>
        <w:r>
          <w:instrText xml:space="preserve"> PAGEREF _Toc5608 \h </w:instrText>
        </w:r>
        <w:r>
          <w:fldChar w:fldCharType="separate"/>
        </w:r>
        <w:r>
          <w:t>10</w:t>
        </w:r>
        <w:r>
          <w:fldChar w:fldCharType="end"/>
        </w:r>
      </w:hyperlink>
    </w:p>
    <w:p>
      <w:pPr>
        <w:pStyle w:val="TOC1"/>
        <w:tabs>
          <w:tab w:val="right" w:leader="dot" w:pos="8306"/>
        </w:tabs>
      </w:pPr>
      <w:hyperlink w:anchor="_Toc24648" w:history="1">
        <w:r>
          <w:rPr>
            <w:rFonts w:ascii="仿宋" w:eastAsia="仿宋" w:hAnsi="仿宋" w:cs="仿宋" w:hint="eastAsia"/>
            <w:lang w:eastAsia="zh-CN"/>
          </w:rPr>
          <w:t>四、市场分析、调研</w:t>
        </w:r>
        <w:r>
          <w:tab/>
        </w:r>
        <w:r>
          <w:fldChar w:fldCharType="begin"/>
        </w:r>
        <w:r>
          <w:instrText xml:space="preserve"> PAGEREF _Toc24648 \h </w:instrText>
        </w:r>
        <w:r>
          <w:fldChar w:fldCharType="separate"/>
        </w:r>
        <w:r>
          <w:t>12</w:t>
        </w:r>
        <w:r>
          <w:fldChar w:fldCharType="end"/>
        </w:r>
      </w:hyperlink>
    </w:p>
    <w:p>
      <w:pPr>
        <w:pStyle w:val="TOC2"/>
        <w:tabs>
          <w:tab w:val="right" w:leader="dot" w:pos="8306"/>
        </w:tabs>
      </w:pPr>
      <w:hyperlink w:anchor="_Toc763" w:history="1">
        <w:r>
          <w:rPr>
            <w:rFonts w:ascii="仿宋" w:eastAsia="仿宋" w:hAnsi="仿宋" w:cs="仿宋" w:hint="eastAsia"/>
            <w:lang w:eastAsia="zh-CN"/>
          </w:rPr>
          <w:t>(一)、试压泵行业分析</w:t>
        </w:r>
        <w:r>
          <w:tab/>
        </w:r>
        <w:r>
          <w:fldChar w:fldCharType="begin"/>
        </w:r>
        <w:r>
          <w:instrText xml:space="preserve"> PAGEREF _Toc763 \h </w:instrText>
        </w:r>
        <w:r>
          <w:fldChar w:fldCharType="separate"/>
        </w:r>
        <w:r>
          <w:t>12</w:t>
        </w:r>
        <w:r>
          <w:fldChar w:fldCharType="end"/>
        </w:r>
      </w:hyperlink>
    </w:p>
    <w:p>
      <w:pPr>
        <w:pStyle w:val="TOC2"/>
        <w:tabs>
          <w:tab w:val="right" w:leader="dot" w:pos="8306"/>
        </w:tabs>
      </w:pPr>
      <w:hyperlink w:anchor="_Toc5209" w:history="1">
        <w:r>
          <w:rPr>
            <w:rFonts w:ascii="仿宋" w:eastAsia="仿宋" w:hAnsi="仿宋" w:cs="仿宋" w:hint="eastAsia"/>
            <w:lang w:eastAsia="zh-CN"/>
          </w:rPr>
          <w:t>(二)、试压泵市场分析预测</w:t>
        </w:r>
        <w:r>
          <w:tab/>
        </w:r>
        <w:r>
          <w:fldChar w:fldCharType="begin"/>
        </w:r>
        <w:r>
          <w:instrText xml:space="preserve"> PAGEREF _Toc5209 \h </w:instrText>
        </w:r>
        <w:r>
          <w:fldChar w:fldCharType="separate"/>
        </w:r>
        <w:r>
          <w:t>12</w:t>
        </w:r>
        <w:r>
          <w:fldChar w:fldCharType="end"/>
        </w:r>
      </w:hyperlink>
    </w:p>
    <w:p>
      <w:pPr>
        <w:pStyle w:val="TOC1"/>
        <w:tabs>
          <w:tab w:val="right" w:leader="dot" w:pos="8306"/>
        </w:tabs>
      </w:pPr>
      <w:hyperlink w:anchor="_Toc14090" w:history="1">
        <w:r>
          <w:rPr>
            <w:rFonts w:ascii="仿宋" w:eastAsia="仿宋" w:hAnsi="仿宋" w:cs="仿宋" w:hint="eastAsia"/>
            <w:lang w:eastAsia="zh-CN"/>
          </w:rPr>
          <w:t>五、试压泵项目建设单位说明</w:t>
        </w:r>
        <w:r>
          <w:tab/>
        </w:r>
        <w:r>
          <w:fldChar w:fldCharType="begin"/>
        </w:r>
        <w:r>
          <w:instrText xml:space="preserve"> PAGEREF _Toc14090 \h </w:instrText>
        </w:r>
        <w:r>
          <w:fldChar w:fldCharType="separate"/>
        </w:r>
        <w:r>
          <w:t>13</w:t>
        </w:r>
        <w:r>
          <w:fldChar w:fldCharType="end"/>
        </w:r>
      </w:hyperlink>
    </w:p>
    <w:p>
      <w:pPr>
        <w:pStyle w:val="TOC2"/>
        <w:tabs>
          <w:tab w:val="right" w:leader="dot" w:pos="8306"/>
        </w:tabs>
      </w:pPr>
      <w:hyperlink w:anchor="_Toc16648" w:history="1">
        <w:r>
          <w:rPr>
            <w:rFonts w:ascii="仿宋" w:eastAsia="仿宋" w:hAnsi="仿宋" w:cs="仿宋" w:hint="eastAsia"/>
            <w:lang w:eastAsia="zh-CN"/>
          </w:rPr>
          <w:t>(一)、试压泵项目承办单位基本情况</w:t>
        </w:r>
        <w:r>
          <w:tab/>
        </w:r>
        <w:r>
          <w:fldChar w:fldCharType="begin"/>
        </w:r>
        <w:r>
          <w:instrText xml:space="preserve"> PAGEREF _Toc16648 \h </w:instrText>
        </w:r>
        <w:r>
          <w:fldChar w:fldCharType="separate"/>
        </w:r>
        <w:r>
          <w:t>13</w:t>
        </w:r>
        <w:r>
          <w:fldChar w:fldCharType="end"/>
        </w:r>
      </w:hyperlink>
    </w:p>
    <w:p>
      <w:pPr>
        <w:pStyle w:val="TOC2"/>
        <w:tabs>
          <w:tab w:val="right" w:leader="dot" w:pos="8306"/>
        </w:tabs>
      </w:pPr>
      <w:hyperlink w:anchor="_Toc10640" w:history="1">
        <w:r>
          <w:rPr>
            <w:rFonts w:ascii="仿宋" w:eastAsia="仿宋" w:hAnsi="仿宋" w:cs="仿宋" w:hint="eastAsia"/>
            <w:lang w:eastAsia="zh-CN"/>
          </w:rPr>
          <w:t>(二)、公司经济效益分析</w:t>
        </w:r>
        <w:r>
          <w:tab/>
        </w:r>
        <w:r>
          <w:fldChar w:fldCharType="begin"/>
        </w:r>
        <w:r>
          <w:instrText xml:space="preserve"> PAGEREF _Toc10640 \h </w:instrText>
        </w:r>
        <w:r>
          <w:fldChar w:fldCharType="separate"/>
        </w:r>
        <w:r>
          <w:t>14</w:t>
        </w:r>
        <w:r>
          <w:fldChar w:fldCharType="end"/>
        </w:r>
      </w:hyperlink>
    </w:p>
    <w:p>
      <w:pPr>
        <w:pStyle w:val="TOC1"/>
        <w:tabs>
          <w:tab w:val="right" w:leader="dot" w:pos="8306"/>
        </w:tabs>
      </w:pPr>
      <w:hyperlink w:anchor="_Toc1634" w:history="1">
        <w:r>
          <w:rPr>
            <w:rFonts w:ascii="仿宋" w:eastAsia="仿宋" w:hAnsi="仿宋" w:cs="仿宋" w:hint="eastAsia"/>
            <w:lang w:eastAsia="zh-CN"/>
          </w:rPr>
          <w:t>六、产品规划分析</w:t>
        </w:r>
        <w:r>
          <w:tab/>
        </w:r>
        <w:r>
          <w:fldChar w:fldCharType="begin"/>
        </w:r>
        <w:r>
          <w:instrText xml:space="preserve"> PAGEREF _Toc1634 \h </w:instrText>
        </w:r>
        <w:r>
          <w:fldChar w:fldCharType="separate"/>
        </w:r>
        <w:r>
          <w:t>15</w:t>
        </w:r>
        <w:r>
          <w:fldChar w:fldCharType="end"/>
        </w:r>
      </w:hyperlink>
    </w:p>
    <w:p>
      <w:pPr>
        <w:pStyle w:val="TOC2"/>
        <w:tabs>
          <w:tab w:val="right" w:leader="dot" w:pos="8306"/>
        </w:tabs>
      </w:pPr>
      <w:hyperlink w:anchor="_Toc28379" w:history="1">
        <w:r>
          <w:rPr>
            <w:rFonts w:ascii="仿宋" w:eastAsia="仿宋" w:hAnsi="仿宋" w:cs="仿宋" w:hint="eastAsia"/>
            <w:lang w:eastAsia="zh-CN"/>
          </w:rPr>
          <w:t>(一)、产品规划</w:t>
        </w:r>
        <w:r>
          <w:tab/>
        </w:r>
        <w:r>
          <w:fldChar w:fldCharType="begin"/>
        </w:r>
        <w:r>
          <w:instrText xml:space="preserve"> PAGEREF _Toc28379 \h </w:instrText>
        </w:r>
        <w:r>
          <w:fldChar w:fldCharType="separate"/>
        </w:r>
        <w:r>
          <w:t>15</w:t>
        </w:r>
        <w:r>
          <w:fldChar w:fldCharType="end"/>
        </w:r>
      </w:hyperlink>
    </w:p>
    <w:p>
      <w:pPr>
        <w:pStyle w:val="TOC2"/>
        <w:tabs>
          <w:tab w:val="right" w:leader="dot" w:pos="8306"/>
        </w:tabs>
      </w:pPr>
      <w:hyperlink w:anchor="_Toc12818" w:history="1">
        <w:r>
          <w:rPr>
            <w:rFonts w:ascii="仿宋" w:eastAsia="仿宋" w:hAnsi="仿宋" w:cs="仿宋" w:hint="eastAsia"/>
            <w:lang w:eastAsia="zh-CN"/>
          </w:rPr>
          <w:t>(二)、建设规模</w:t>
        </w:r>
        <w:r>
          <w:tab/>
        </w:r>
        <w:r>
          <w:fldChar w:fldCharType="begin"/>
        </w:r>
        <w:r>
          <w:instrText xml:space="preserve"> PAGEREF _Toc12818 \h </w:instrText>
        </w:r>
        <w:r>
          <w:fldChar w:fldCharType="separate"/>
        </w:r>
        <w:r>
          <w:t>16</w:t>
        </w:r>
        <w:r>
          <w:fldChar w:fldCharType="end"/>
        </w:r>
      </w:hyperlink>
    </w:p>
    <w:p>
      <w:pPr>
        <w:pStyle w:val="TOC1"/>
        <w:tabs>
          <w:tab w:val="right" w:leader="dot" w:pos="8306"/>
        </w:tabs>
      </w:pPr>
      <w:hyperlink w:anchor="_Toc17976" w:history="1">
        <w:r>
          <w:rPr>
            <w:rFonts w:ascii="仿宋" w:eastAsia="仿宋" w:hAnsi="仿宋" w:cs="仿宋" w:hint="eastAsia"/>
            <w:lang w:eastAsia="zh-CN"/>
          </w:rPr>
          <w:t>七、试压泵项目计划安排</w:t>
        </w:r>
        <w:r>
          <w:tab/>
        </w:r>
        <w:r>
          <w:fldChar w:fldCharType="begin"/>
        </w:r>
        <w:r>
          <w:instrText xml:space="preserve"> PAGEREF _Toc17976 \h </w:instrText>
        </w:r>
        <w:r>
          <w:fldChar w:fldCharType="separate"/>
        </w:r>
        <w:r>
          <w:t>17</w:t>
        </w:r>
        <w:r>
          <w:fldChar w:fldCharType="end"/>
        </w:r>
      </w:hyperlink>
    </w:p>
    <w:p>
      <w:pPr>
        <w:pStyle w:val="TOC2"/>
        <w:tabs>
          <w:tab w:val="right" w:leader="dot" w:pos="8306"/>
        </w:tabs>
      </w:pPr>
      <w:hyperlink w:anchor="_Toc13650" w:history="1">
        <w:r>
          <w:rPr>
            <w:rFonts w:ascii="仿宋" w:eastAsia="仿宋" w:hAnsi="仿宋" w:cs="仿宋" w:hint="eastAsia"/>
            <w:lang w:eastAsia="zh-CN"/>
          </w:rPr>
          <w:t>(一)、建设周期</w:t>
        </w:r>
        <w:r>
          <w:tab/>
        </w:r>
        <w:r>
          <w:fldChar w:fldCharType="begin"/>
        </w:r>
        <w:r>
          <w:instrText xml:space="preserve"> PAGEREF _Toc13650 \h </w:instrText>
        </w:r>
        <w:r>
          <w:fldChar w:fldCharType="separate"/>
        </w:r>
        <w:r>
          <w:t>17</w:t>
        </w:r>
        <w:r>
          <w:fldChar w:fldCharType="end"/>
        </w:r>
      </w:hyperlink>
    </w:p>
    <w:p>
      <w:pPr>
        <w:pStyle w:val="TOC2"/>
        <w:tabs>
          <w:tab w:val="right" w:leader="dot" w:pos="8306"/>
        </w:tabs>
      </w:pPr>
      <w:hyperlink w:anchor="_Toc22164" w:history="1">
        <w:r>
          <w:rPr>
            <w:rFonts w:ascii="仿宋" w:eastAsia="仿宋" w:hAnsi="仿宋" w:cs="仿宋" w:hint="eastAsia"/>
            <w:lang w:eastAsia="zh-CN"/>
          </w:rPr>
          <w:t>(二)、建设进度</w:t>
        </w:r>
        <w:r>
          <w:tab/>
        </w:r>
        <w:r>
          <w:fldChar w:fldCharType="begin"/>
        </w:r>
        <w:r>
          <w:instrText xml:space="preserve"> PAGEREF _Toc22164 \h </w:instrText>
        </w:r>
        <w:r>
          <w:fldChar w:fldCharType="separate"/>
        </w:r>
        <w:r>
          <w:t>17</w:t>
        </w:r>
        <w:r>
          <w:fldChar w:fldCharType="end"/>
        </w:r>
      </w:hyperlink>
    </w:p>
    <w:p>
      <w:pPr>
        <w:pStyle w:val="TOC2"/>
        <w:tabs>
          <w:tab w:val="right" w:leader="dot" w:pos="8306"/>
        </w:tabs>
      </w:pPr>
      <w:hyperlink w:anchor="_Toc5006" w:history="1">
        <w:r>
          <w:rPr>
            <w:rFonts w:ascii="仿宋" w:eastAsia="仿宋" w:hAnsi="仿宋" w:cs="仿宋" w:hint="eastAsia"/>
            <w:lang w:eastAsia="zh-CN"/>
          </w:rPr>
          <w:t>(三)、进度安排注意事项</w:t>
        </w:r>
        <w:r>
          <w:tab/>
        </w:r>
        <w:r>
          <w:fldChar w:fldCharType="begin"/>
        </w:r>
        <w:r>
          <w:instrText xml:space="preserve"> PAGEREF _Toc5006 \h </w:instrText>
        </w:r>
        <w:r>
          <w:fldChar w:fldCharType="separate"/>
        </w:r>
        <w:r>
          <w:t>18</w:t>
        </w:r>
        <w:r>
          <w:fldChar w:fldCharType="end"/>
        </w:r>
      </w:hyperlink>
    </w:p>
    <w:p>
      <w:pPr>
        <w:pStyle w:val="TOC2"/>
        <w:tabs>
          <w:tab w:val="right" w:leader="dot" w:pos="8306"/>
        </w:tabs>
      </w:pPr>
      <w:hyperlink w:anchor="_Toc29969" w:history="1">
        <w:r>
          <w:rPr>
            <w:rFonts w:ascii="仿宋" w:eastAsia="仿宋" w:hAnsi="仿宋" w:cs="仿宋" w:hint="eastAsia"/>
            <w:lang w:eastAsia="zh-CN"/>
          </w:rPr>
          <w:t>(四)、人力资源配置</w:t>
        </w:r>
        <w:r>
          <w:tab/>
        </w:r>
        <w:r>
          <w:fldChar w:fldCharType="begin"/>
        </w:r>
        <w:r>
          <w:instrText xml:space="preserve"> PAGEREF _Toc29969 \h </w:instrText>
        </w:r>
        <w:r>
          <w:fldChar w:fldCharType="separate"/>
        </w:r>
        <w:r>
          <w:t>20</w:t>
        </w:r>
        <w:r>
          <w:fldChar w:fldCharType="end"/>
        </w:r>
      </w:hyperlink>
    </w:p>
    <w:p>
      <w:pPr>
        <w:pStyle w:val="TOC1"/>
        <w:tabs>
          <w:tab w:val="right" w:leader="dot" w:pos="8306"/>
        </w:tabs>
      </w:pPr>
      <w:hyperlink w:anchor="_Toc22302" w:history="1">
        <w:r>
          <w:rPr>
            <w:rFonts w:ascii="仿宋" w:eastAsia="仿宋" w:hAnsi="仿宋" w:cs="仿宋" w:hint="eastAsia"/>
            <w:lang w:eastAsia="zh-CN"/>
          </w:rPr>
          <w:t>八、生产安全保护</w:t>
        </w:r>
        <w:r>
          <w:tab/>
        </w:r>
        <w:r>
          <w:fldChar w:fldCharType="begin"/>
        </w:r>
        <w:r>
          <w:instrText xml:space="preserve"> PAGEREF _Toc22302 \h </w:instrText>
        </w:r>
        <w:r>
          <w:fldChar w:fldCharType="separate"/>
        </w:r>
        <w:r>
          <w:t>21</w:t>
        </w:r>
        <w:r>
          <w:fldChar w:fldCharType="end"/>
        </w:r>
      </w:hyperlink>
    </w:p>
    <w:p>
      <w:pPr>
        <w:pStyle w:val="TOC2"/>
        <w:tabs>
          <w:tab w:val="right" w:leader="dot" w:pos="8306"/>
        </w:tabs>
      </w:pPr>
      <w:hyperlink w:anchor="_Toc28005" w:history="1">
        <w:r>
          <w:rPr>
            <w:rFonts w:ascii="仿宋" w:eastAsia="仿宋" w:hAnsi="仿宋" w:cs="仿宋" w:hint="eastAsia"/>
            <w:lang w:eastAsia="zh-CN"/>
          </w:rPr>
          <w:t>(一)、消防安全</w:t>
        </w:r>
        <w:r>
          <w:tab/>
        </w:r>
        <w:r>
          <w:fldChar w:fldCharType="begin"/>
        </w:r>
        <w:r>
          <w:instrText xml:space="preserve"> PAGEREF _Toc28005 \h </w:instrText>
        </w:r>
        <w:r>
          <w:fldChar w:fldCharType="separate"/>
        </w:r>
        <w:r>
          <w:t>21</w:t>
        </w:r>
        <w:r>
          <w:fldChar w:fldCharType="end"/>
        </w:r>
      </w:hyperlink>
    </w:p>
    <w:p>
      <w:pPr>
        <w:pStyle w:val="TOC2"/>
        <w:tabs>
          <w:tab w:val="right" w:leader="dot" w:pos="8306"/>
        </w:tabs>
      </w:pPr>
      <w:hyperlink w:anchor="_Toc17592" w:history="1">
        <w:r>
          <w:rPr>
            <w:rFonts w:ascii="仿宋" w:eastAsia="仿宋" w:hAnsi="仿宋" w:cs="仿宋" w:hint="eastAsia"/>
            <w:lang w:eastAsia="zh-CN"/>
          </w:rPr>
          <w:t>(二)、防火防爆总图布置措施</w:t>
        </w:r>
        <w:r>
          <w:tab/>
        </w:r>
        <w:r>
          <w:fldChar w:fldCharType="begin"/>
        </w:r>
        <w:r>
          <w:instrText xml:space="preserve"> PAGEREF _Toc17592 \h </w:instrText>
        </w:r>
        <w:r>
          <w:fldChar w:fldCharType="separate"/>
        </w:r>
        <w:r>
          <w:t>22</w:t>
        </w:r>
        <w:r>
          <w:fldChar w:fldCharType="end"/>
        </w:r>
      </w:hyperlink>
    </w:p>
    <w:p>
      <w:pPr>
        <w:pStyle w:val="TOC2"/>
        <w:tabs>
          <w:tab w:val="right" w:leader="dot" w:pos="8306"/>
        </w:tabs>
      </w:pPr>
      <w:hyperlink w:anchor="_Toc16885" w:history="1">
        <w:r>
          <w:rPr>
            <w:rFonts w:ascii="仿宋" w:eastAsia="仿宋" w:hAnsi="仿宋" w:cs="仿宋" w:hint="eastAsia"/>
            <w:lang w:eastAsia="zh-CN"/>
          </w:rPr>
          <w:t>(三)、自然灾害防范措施</w:t>
        </w:r>
        <w:r>
          <w:tab/>
        </w:r>
        <w:r>
          <w:fldChar w:fldCharType="begin"/>
        </w:r>
        <w:r>
          <w:instrText xml:space="preserve"> PAGEREF _Toc16885 \h </w:instrText>
        </w:r>
        <w:r>
          <w:fldChar w:fldCharType="separate"/>
        </w:r>
        <w:r>
          <w:t>23</w:t>
        </w:r>
        <w:r>
          <w:fldChar w:fldCharType="end"/>
        </w:r>
      </w:hyperlink>
    </w:p>
    <w:p>
      <w:pPr>
        <w:pStyle w:val="TOC2"/>
        <w:tabs>
          <w:tab w:val="right" w:leader="dot" w:pos="8306"/>
        </w:tabs>
      </w:pPr>
      <w:hyperlink w:anchor="_Toc2956" w:history="1">
        <w:r>
          <w:rPr>
            <w:rFonts w:ascii="仿宋" w:eastAsia="仿宋" w:hAnsi="仿宋" w:cs="仿宋" w:hint="eastAsia"/>
            <w:lang w:eastAsia="zh-CN"/>
          </w:rPr>
          <w:t>(四)、安全色及安全标志使用要求</w:t>
        </w:r>
        <w:r>
          <w:tab/>
        </w:r>
        <w:r>
          <w:fldChar w:fldCharType="begin"/>
        </w:r>
        <w:r>
          <w:instrText xml:space="preserve"> PAGEREF _Toc2956 \h </w:instrText>
        </w:r>
        <w:r>
          <w:fldChar w:fldCharType="separate"/>
        </w:r>
        <w:r>
          <w:t>24</w:t>
        </w:r>
        <w:r>
          <w:fldChar w:fldCharType="end"/>
        </w:r>
      </w:hyperlink>
    </w:p>
    <w:p>
      <w:pPr>
        <w:pStyle w:val="TOC2"/>
        <w:tabs>
          <w:tab w:val="right" w:leader="dot" w:pos="8306"/>
        </w:tabs>
      </w:pPr>
      <w:hyperlink w:anchor="_Toc18957" w:history="1">
        <w:r>
          <w:rPr>
            <w:rFonts w:ascii="仿宋" w:eastAsia="仿宋" w:hAnsi="仿宋" w:cs="仿宋" w:hint="eastAsia"/>
            <w:lang w:eastAsia="zh-CN"/>
          </w:rPr>
          <w:t>(五)、防尘防毒措施</w:t>
        </w:r>
        <w:r>
          <w:tab/>
        </w:r>
        <w:r>
          <w:fldChar w:fldCharType="begin"/>
        </w:r>
        <w:r>
          <w:instrText xml:space="preserve"> PAGEREF _Toc18957 \h </w:instrText>
        </w:r>
        <w:r>
          <w:fldChar w:fldCharType="separate"/>
        </w:r>
        <w:r>
          <w:t>25</w:t>
        </w:r>
        <w:r>
          <w:fldChar w:fldCharType="end"/>
        </w:r>
      </w:hyperlink>
    </w:p>
    <w:p>
      <w:pPr>
        <w:pStyle w:val="TOC2"/>
        <w:tabs>
          <w:tab w:val="right" w:leader="dot" w:pos="8306"/>
        </w:tabs>
      </w:pPr>
      <w:hyperlink w:anchor="_Toc24361" w:history="1">
        <w:r>
          <w:rPr>
            <w:rFonts w:ascii="仿宋" w:eastAsia="仿宋" w:hAnsi="仿宋" w:cs="仿宋" w:hint="eastAsia"/>
            <w:lang w:eastAsia="zh-CN"/>
          </w:rPr>
          <w:t>(六)、防静电、触电防护及防雷措施</w:t>
        </w:r>
        <w:r>
          <w:tab/>
        </w:r>
        <w:r>
          <w:fldChar w:fldCharType="begin"/>
        </w:r>
        <w:r>
          <w:instrText xml:space="preserve"> PAGEREF _Toc24361 \h </w:instrText>
        </w:r>
        <w:r>
          <w:fldChar w:fldCharType="separate"/>
        </w:r>
        <w:r>
          <w:t>26</w:t>
        </w:r>
        <w:r>
          <w:fldChar w:fldCharType="end"/>
        </w:r>
      </w:hyperlink>
    </w:p>
    <w:p>
      <w:pPr>
        <w:pStyle w:val="TOC2"/>
        <w:tabs>
          <w:tab w:val="right" w:leader="dot" w:pos="8306"/>
        </w:tabs>
      </w:pPr>
      <w:hyperlink w:anchor="_Toc1706" w:history="1">
        <w:r>
          <w:rPr>
            <w:rFonts w:ascii="仿宋" w:eastAsia="仿宋" w:hAnsi="仿宋" w:cs="仿宋" w:hint="eastAsia"/>
            <w:lang w:eastAsia="zh-CN"/>
          </w:rPr>
          <w:t>(七)、机械设备安全保障措施</w:t>
        </w:r>
        <w:r>
          <w:tab/>
        </w:r>
        <w:r>
          <w:fldChar w:fldCharType="begin"/>
        </w:r>
        <w:r>
          <w:instrText xml:space="preserve"> PAGEREF _Toc1706 \h </w:instrText>
        </w:r>
        <w:r>
          <w:fldChar w:fldCharType="separate"/>
        </w:r>
        <w:r>
          <w:t>27</w:t>
        </w:r>
        <w:r>
          <w:fldChar w:fldCharType="end"/>
        </w:r>
      </w:hyperlink>
    </w:p>
    <w:p>
      <w:pPr>
        <w:pStyle w:val="TOC1"/>
        <w:tabs>
          <w:tab w:val="right" w:leader="dot" w:pos="8306"/>
        </w:tabs>
      </w:pPr>
      <w:hyperlink w:anchor="_Toc4504" w:history="1">
        <w:r>
          <w:rPr>
            <w:rFonts w:ascii="仿宋" w:eastAsia="仿宋" w:hAnsi="仿宋" w:cs="仿宋" w:hint="eastAsia"/>
            <w:lang w:eastAsia="zh-CN"/>
          </w:rPr>
          <w:t>九、试压泵项目经营效益</w:t>
        </w:r>
        <w:r>
          <w:tab/>
        </w:r>
        <w:r>
          <w:fldChar w:fldCharType="begin"/>
        </w:r>
        <w:r>
          <w:instrText xml:space="preserve"> PAGEREF _Toc4504 \h </w:instrText>
        </w:r>
        <w:r>
          <w:fldChar w:fldCharType="separate"/>
        </w:r>
        <w:r>
          <w:t>29</w:t>
        </w:r>
        <w:r>
          <w:fldChar w:fldCharType="end"/>
        </w:r>
      </w:hyperlink>
    </w:p>
    <w:p>
      <w:pPr>
        <w:pStyle w:val="TOC2"/>
        <w:tabs>
          <w:tab w:val="right" w:leader="dot" w:pos="8306"/>
        </w:tabs>
      </w:pPr>
      <w:hyperlink w:anchor="_Toc2729" w:history="1">
        <w:r>
          <w:rPr>
            <w:rFonts w:ascii="仿宋" w:eastAsia="仿宋" w:hAnsi="仿宋" w:cs="仿宋" w:hint="eastAsia"/>
            <w:lang w:eastAsia="zh-CN"/>
          </w:rPr>
          <w:t>(一)、经济评价财务测算</w:t>
        </w:r>
        <w:r>
          <w:tab/>
        </w:r>
        <w:r>
          <w:fldChar w:fldCharType="begin"/>
        </w:r>
        <w:r>
          <w:instrText xml:space="preserve"> PAGEREF _Toc2729 \h </w:instrText>
        </w:r>
        <w:r>
          <w:fldChar w:fldCharType="separate"/>
        </w:r>
        <w:r>
          <w:t>29</w:t>
        </w:r>
        <w:r>
          <w:fldChar w:fldCharType="end"/>
        </w:r>
      </w:hyperlink>
    </w:p>
    <w:p>
      <w:pPr>
        <w:pStyle w:val="TOC2"/>
        <w:tabs>
          <w:tab w:val="right" w:leader="dot" w:pos="8306"/>
        </w:tabs>
      </w:pPr>
      <w:hyperlink w:anchor="_Toc14168" w:history="1">
        <w:r>
          <w:rPr>
            <w:rFonts w:ascii="仿宋" w:eastAsia="仿宋" w:hAnsi="仿宋" w:cs="仿宋" w:hint="eastAsia"/>
            <w:lang w:eastAsia="zh-CN"/>
          </w:rPr>
          <w:t>(二)、试压泵项目盈利能力分析</w:t>
        </w:r>
        <w:r>
          <w:tab/>
        </w:r>
        <w:r>
          <w:fldChar w:fldCharType="begin"/>
        </w:r>
        <w:r>
          <w:instrText xml:space="preserve"> PAGEREF _Toc14168 \h </w:instrText>
        </w:r>
        <w:r>
          <w:fldChar w:fldCharType="separate"/>
        </w:r>
        <w:r>
          <w:t>30</w:t>
        </w:r>
        <w:r>
          <w:fldChar w:fldCharType="end"/>
        </w:r>
      </w:hyperlink>
    </w:p>
    <w:p>
      <w:pPr>
        <w:pStyle w:val="TOC1"/>
        <w:tabs>
          <w:tab w:val="right" w:leader="dot" w:pos="8306"/>
        </w:tabs>
      </w:pPr>
      <w:hyperlink w:anchor="_Toc31065" w:history="1">
        <w:r>
          <w:rPr>
            <w:rFonts w:ascii="仿宋" w:eastAsia="仿宋" w:hAnsi="仿宋" w:cs="仿宋" w:hint="eastAsia"/>
            <w:lang w:eastAsia="zh-CN"/>
          </w:rPr>
          <w:t>十、试压泵项目风险管理</w:t>
        </w:r>
        <w:r>
          <w:tab/>
        </w:r>
        <w:r>
          <w:fldChar w:fldCharType="begin"/>
        </w:r>
        <w:r>
          <w:instrText xml:space="preserve"> PAGEREF _Toc31065 \h </w:instrText>
        </w:r>
        <w:r>
          <w:fldChar w:fldCharType="separate"/>
        </w:r>
        <w:r>
          <w:t>31</w:t>
        </w:r>
        <w:r>
          <w:fldChar w:fldCharType="end"/>
        </w:r>
      </w:hyperlink>
    </w:p>
    <w:p>
      <w:pPr>
        <w:pStyle w:val="TOC2"/>
        <w:tabs>
          <w:tab w:val="right" w:leader="dot" w:pos="8306"/>
        </w:tabs>
      </w:pPr>
      <w:hyperlink w:anchor="_Toc27671" w:history="1">
        <w:r>
          <w:rPr>
            <w:rFonts w:ascii="仿宋" w:eastAsia="仿宋" w:hAnsi="仿宋" w:cs="仿宋" w:hint="eastAsia"/>
            <w:lang w:eastAsia="zh-CN"/>
          </w:rPr>
          <w:t>(一)、风险识别与评估</w:t>
        </w:r>
        <w:r>
          <w:tab/>
        </w:r>
        <w:r>
          <w:fldChar w:fldCharType="begin"/>
        </w:r>
        <w:r>
          <w:instrText xml:space="preserve"> PAGEREF _Toc27671 \h </w:instrText>
        </w:r>
        <w:r>
          <w:fldChar w:fldCharType="separate"/>
        </w:r>
        <w:r>
          <w:t>31</w:t>
        </w:r>
        <w:r>
          <w:fldChar w:fldCharType="end"/>
        </w:r>
      </w:hyperlink>
    </w:p>
    <w:p>
      <w:pPr>
        <w:pStyle w:val="TOC2"/>
        <w:tabs>
          <w:tab w:val="right" w:leader="dot" w:pos="8306"/>
        </w:tabs>
      </w:pPr>
      <w:hyperlink w:anchor="_Toc30409" w:history="1">
        <w:r>
          <w:rPr>
            <w:rFonts w:ascii="仿宋" w:eastAsia="仿宋" w:hAnsi="仿宋" w:cs="仿宋" w:hint="eastAsia"/>
            <w:lang w:eastAsia="zh-CN"/>
          </w:rPr>
          <w:t>(二)、风险应对策略</w:t>
        </w:r>
        <w:r>
          <w:tab/>
        </w:r>
        <w:r>
          <w:fldChar w:fldCharType="begin"/>
        </w:r>
        <w:r>
          <w:instrText xml:space="preserve"> PAGEREF _Toc30409 \h </w:instrText>
        </w:r>
        <w:r>
          <w:fldChar w:fldCharType="separate"/>
        </w:r>
        <w:r>
          <w:t>32</w:t>
        </w:r>
        <w:r>
          <w:fldChar w:fldCharType="end"/>
        </w:r>
      </w:hyperlink>
    </w:p>
    <w:p>
      <w:pPr>
        <w:pStyle w:val="TOC2"/>
        <w:tabs>
          <w:tab w:val="right" w:leader="dot" w:pos="8306"/>
        </w:tabs>
      </w:pPr>
      <w:hyperlink w:anchor="_Toc18016" w:history="1">
        <w:r>
          <w:rPr>
            <w:rFonts w:ascii="仿宋" w:eastAsia="仿宋" w:hAnsi="仿宋" w:cs="仿宋" w:hint="eastAsia"/>
            <w:lang w:eastAsia="zh-CN"/>
          </w:rPr>
          <w:t>(三)、风险监控与控制</w:t>
        </w:r>
        <w:r>
          <w:tab/>
        </w:r>
        <w:r>
          <w:fldChar w:fldCharType="begin"/>
        </w:r>
        <w:r>
          <w:instrText xml:space="preserve"> PAGEREF _Toc18016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8" w:history="1">
        <w:r>
          <w:rPr>
            <w:rFonts w:ascii="仿宋" w:eastAsia="仿宋" w:hAnsi="仿宋" w:cs="仿宋" w:hint="eastAsia"/>
            <w:lang w:eastAsia="zh-CN"/>
          </w:rPr>
          <w:t>十一、试压泵项目技术管理</w:t>
        </w:r>
        <w:r>
          <w:tab/>
        </w:r>
        <w:r>
          <w:fldChar w:fldCharType="begin"/>
        </w:r>
        <w:r>
          <w:instrText xml:space="preserve"> PAGEREF _Toc32578 \h </w:instrText>
        </w:r>
        <w:r>
          <w:fldChar w:fldCharType="separate"/>
        </w:r>
        <w:r>
          <w:t>35</w:t>
        </w:r>
        <w:r>
          <w:fldChar w:fldCharType="end"/>
        </w:r>
      </w:hyperlink>
    </w:p>
    <w:p>
      <w:pPr>
        <w:pStyle w:val="TOC2"/>
        <w:tabs>
          <w:tab w:val="right" w:leader="dot" w:pos="8306"/>
        </w:tabs>
      </w:pPr>
      <w:hyperlink w:anchor="_Toc14746" w:history="1">
        <w:r>
          <w:rPr>
            <w:rFonts w:ascii="仿宋" w:eastAsia="仿宋" w:hAnsi="仿宋" w:cs="仿宋" w:hint="eastAsia"/>
            <w:lang w:eastAsia="zh-CN"/>
          </w:rPr>
          <w:t>(一)、技术方案选用方向</w:t>
        </w:r>
        <w:r>
          <w:tab/>
        </w:r>
        <w:r>
          <w:fldChar w:fldCharType="begin"/>
        </w:r>
        <w:r>
          <w:instrText xml:space="preserve"> PAGEREF _Toc14746 \h </w:instrText>
        </w:r>
        <w:r>
          <w:fldChar w:fldCharType="separate"/>
        </w:r>
        <w:r>
          <w:t>35</w:t>
        </w:r>
        <w:r>
          <w:fldChar w:fldCharType="end"/>
        </w:r>
      </w:hyperlink>
    </w:p>
    <w:p>
      <w:pPr>
        <w:pStyle w:val="TOC2"/>
        <w:tabs>
          <w:tab w:val="right" w:leader="dot" w:pos="8306"/>
        </w:tabs>
      </w:pPr>
      <w:hyperlink w:anchor="_Toc1993" w:history="1">
        <w:r>
          <w:rPr>
            <w:rFonts w:ascii="仿宋" w:eastAsia="仿宋" w:hAnsi="仿宋" w:cs="仿宋" w:hint="eastAsia"/>
            <w:lang w:eastAsia="zh-CN"/>
          </w:rPr>
          <w:t>(二)、工艺技术方案选用原则</w:t>
        </w:r>
        <w:r>
          <w:tab/>
        </w:r>
        <w:r>
          <w:fldChar w:fldCharType="begin"/>
        </w:r>
        <w:r>
          <w:instrText xml:space="preserve"> PAGEREF _Toc1993 \h </w:instrText>
        </w:r>
        <w:r>
          <w:fldChar w:fldCharType="separate"/>
        </w:r>
        <w:r>
          <w:t>36</w:t>
        </w:r>
        <w:r>
          <w:fldChar w:fldCharType="end"/>
        </w:r>
      </w:hyperlink>
    </w:p>
    <w:p>
      <w:pPr>
        <w:pStyle w:val="TOC2"/>
        <w:tabs>
          <w:tab w:val="right" w:leader="dot" w:pos="8306"/>
        </w:tabs>
      </w:pPr>
      <w:hyperlink w:anchor="_Toc24836" w:history="1">
        <w:r>
          <w:rPr>
            <w:rFonts w:ascii="仿宋" w:eastAsia="仿宋" w:hAnsi="仿宋" w:cs="仿宋" w:hint="eastAsia"/>
            <w:lang w:eastAsia="zh-CN"/>
          </w:rPr>
          <w:t>(三)、工艺技术方案要求</w:t>
        </w:r>
        <w:r>
          <w:tab/>
        </w:r>
        <w:r>
          <w:fldChar w:fldCharType="begin"/>
        </w:r>
        <w:r>
          <w:instrText xml:space="preserve"> PAGEREF _Toc24836 \h </w:instrText>
        </w:r>
        <w:r>
          <w:fldChar w:fldCharType="separate"/>
        </w:r>
        <w:r>
          <w:t>38</w:t>
        </w:r>
        <w:r>
          <w:fldChar w:fldCharType="end"/>
        </w:r>
      </w:hyperlink>
    </w:p>
    <w:p>
      <w:pPr>
        <w:pStyle w:val="TOC1"/>
        <w:tabs>
          <w:tab w:val="right" w:leader="dot" w:pos="8306"/>
        </w:tabs>
      </w:pPr>
      <w:hyperlink w:anchor="_Toc6061" w:history="1">
        <w:r>
          <w:rPr>
            <w:rFonts w:ascii="仿宋" w:eastAsia="仿宋" w:hAnsi="仿宋" w:cs="仿宋" w:hint="eastAsia"/>
            <w:lang w:eastAsia="zh-CN"/>
          </w:rPr>
          <w:t>十二、试压泵项目财务管理</w:t>
        </w:r>
        <w:r>
          <w:tab/>
        </w:r>
        <w:r>
          <w:fldChar w:fldCharType="begin"/>
        </w:r>
        <w:r>
          <w:instrText xml:space="preserve"> PAGEREF _Toc6061 \h </w:instrText>
        </w:r>
        <w:r>
          <w:fldChar w:fldCharType="separate"/>
        </w:r>
        <w:r>
          <w:t>41</w:t>
        </w:r>
        <w:r>
          <w:fldChar w:fldCharType="end"/>
        </w:r>
      </w:hyperlink>
    </w:p>
    <w:p>
      <w:pPr>
        <w:pStyle w:val="TOC2"/>
        <w:tabs>
          <w:tab w:val="right" w:leader="dot" w:pos="8306"/>
        </w:tabs>
      </w:pPr>
      <w:hyperlink w:anchor="_Toc17301" w:history="1">
        <w:r>
          <w:rPr>
            <w:rFonts w:ascii="仿宋" w:eastAsia="仿宋" w:hAnsi="仿宋" w:cs="仿宋" w:hint="eastAsia"/>
            <w:lang w:eastAsia="zh-CN"/>
          </w:rPr>
          <w:t>(一)、资金需求大</w:t>
        </w:r>
        <w:r>
          <w:tab/>
        </w:r>
        <w:r>
          <w:fldChar w:fldCharType="begin"/>
        </w:r>
        <w:r>
          <w:instrText xml:space="preserve"> PAGEREF _Toc17301 \h </w:instrText>
        </w:r>
        <w:r>
          <w:fldChar w:fldCharType="separate"/>
        </w:r>
        <w:r>
          <w:t>41</w:t>
        </w:r>
        <w:r>
          <w:fldChar w:fldCharType="end"/>
        </w:r>
      </w:hyperlink>
    </w:p>
    <w:p>
      <w:pPr>
        <w:pStyle w:val="TOC2"/>
        <w:tabs>
          <w:tab w:val="right" w:leader="dot" w:pos="8306"/>
        </w:tabs>
      </w:pPr>
      <w:hyperlink w:anchor="_Toc19295" w:history="1">
        <w:r>
          <w:rPr>
            <w:rFonts w:ascii="仿宋" w:eastAsia="仿宋" w:hAnsi="仿宋" w:cs="仿宋" w:hint="eastAsia"/>
            <w:lang w:eastAsia="zh-CN"/>
          </w:rPr>
          <w:t>(二)、研发周期长</w:t>
        </w:r>
        <w:r>
          <w:tab/>
        </w:r>
        <w:r>
          <w:fldChar w:fldCharType="begin"/>
        </w:r>
        <w:r>
          <w:instrText xml:space="preserve"> PAGEREF _Toc19295 \h </w:instrText>
        </w:r>
        <w:r>
          <w:fldChar w:fldCharType="separate"/>
        </w:r>
        <w:r>
          <w:t>42</w:t>
        </w:r>
        <w:r>
          <w:fldChar w:fldCharType="end"/>
        </w:r>
      </w:hyperlink>
    </w:p>
    <w:p>
      <w:pPr>
        <w:pStyle w:val="TOC2"/>
        <w:tabs>
          <w:tab w:val="right" w:leader="dot" w:pos="8306"/>
        </w:tabs>
      </w:pPr>
      <w:hyperlink w:anchor="_Toc24560" w:history="1">
        <w:r>
          <w:rPr>
            <w:rFonts w:ascii="仿宋" w:eastAsia="仿宋" w:hAnsi="仿宋" w:cs="仿宋" w:hint="eastAsia"/>
            <w:lang w:eastAsia="zh-CN"/>
          </w:rPr>
          <w:t>(三)、市场风险大</w:t>
        </w:r>
        <w:r>
          <w:tab/>
        </w:r>
        <w:r>
          <w:fldChar w:fldCharType="begin"/>
        </w:r>
        <w:r>
          <w:instrText xml:space="preserve"> PAGEREF _Toc24560 \h </w:instrText>
        </w:r>
        <w:r>
          <w:fldChar w:fldCharType="separate"/>
        </w:r>
        <w:r>
          <w:t>43</w:t>
        </w:r>
        <w:r>
          <w:fldChar w:fldCharType="end"/>
        </w:r>
      </w:hyperlink>
    </w:p>
    <w:p>
      <w:pPr>
        <w:pStyle w:val="TOC2"/>
        <w:tabs>
          <w:tab w:val="right" w:leader="dot" w:pos="8306"/>
        </w:tabs>
      </w:pPr>
      <w:hyperlink w:anchor="_Toc29476" w:history="1">
        <w:r>
          <w:rPr>
            <w:rFonts w:ascii="仿宋" w:eastAsia="仿宋" w:hAnsi="仿宋" w:cs="仿宋" w:hint="eastAsia"/>
            <w:lang w:eastAsia="zh-CN"/>
          </w:rPr>
          <w:t>(四)、利润率高</w:t>
        </w:r>
        <w:r>
          <w:tab/>
        </w:r>
        <w:r>
          <w:fldChar w:fldCharType="begin"/>
        </w:r>
        <w:r>
          <w:instrText xml:space="preserve"> PAGEREF _Toc29476 \h </w:instrText>
        </w:r>
        <w:r>
          <w:fldChar w:fldCharType="separate"/>
        </w:r>
        <w:r>
          <w:t>46</w:t>
        </w:r>
        <w:r>
          <w:fldChar w:fldCharType="end"/>
        </w:r>
      </w:hyperlink>
    </w:p>
    <w:p>
      <w:pPr>
        <w:pStyle w:val="TOC1"/>
        <w:tabs>
          <w:tab w:val="right" w:leader="dot" w:pos="8306"/>
        </w:tabs>
      </w:pPr>
      <w:hyperlink w:anchor="_Toc2241" w:history="1">
        <w:r>
          <w:rPr>
            <w:rFonts w:ascii="仿宋" w:eastAsia="仿宋" w:hAnsi="仿宋" w:cs="仿宋" w:hint="eastAsia"/>
            <w:lang w:eastAsia="zh-CN"/>
          </w:rPr>
          <w:t>十三、供应链管理</w:t>
        </w:r>
        <w:r>
          <w:tab/>
        </w:r>
        <w:r>
          <w:fldChar w:fldCharType="begin"/>
        </w:r>
        <w:r>
          <w:instrText xml:space="preserve"> PAGEREF _Toc2241 \h </w:instrText>
        </w:r>
        <w:r>
          <w:fldChar w:fldCharType="separate"/>
        </w:r>
        <w:r>
          <w:t>48</w:t>
        </w:r>
        <w:r>
          <w:fldChar w:fldCharType="end"/>
        </w:r>
      </w:hyperlink>
    </w:p>
    <w:p>
      <w:pPr>
        <w:pStyle w:val="TOC2"/>
        <w:tabs>
          <w:tab w:val="right" w:leader="dot" w:pos="8306"/>
        </w:tabs>
      </w:pPr>
      <w:hyperlink w:anchor="_Toc21616" w:history="1">
        <w:r>
          <w:rPr>
            <w:rFonts w:ascii="仿宋" w:eastAsia="仿宋" w:hAnsi="仿宋" w:cs="仿宋" w:hint="eastAsia"/>
            <w:lang w:eastAsia="zh-CN"/>
          </w:rPr>
          <w:t>(一)、供应链战略规划</w:t>
        </w:r>
        <w:r>
          <w:tab/>
        </w:r>
        <w:r>
          <w:fldChar w:fldCharType="begin"/>
        </w:r>
        <w:r>
          <w:instrText xml:space="preserve"> PAGEREF _Toc21616 \h </w:instrText>
        </w:r>
        <w:r>
          <w:fldChar w:fldCharType="separate"/>
        </w:r>
        <w:r>
          <w:t>48</w:t>
        </w:r>
        <w:r>
          <w:fldChar w:fldCharType="end"/>
        </w:r>
      </w:hyperlink>
    </w:p>
    <w:p>
      <w:pPr>
        <w:pStyle w:val="TOC2"/>
        <w:tabs>
          <w:tab w:val="right" w:leader="dot" w:pos="8306"/>
        </w:tabs>
      </w:pPr>
      <w:hyperlink w:anchor="_Toc7489" w:history="1">
        <w:r>
          <w:rPr>
            <w:rFonts w:ascii="仿宋" w:eastAsia="仿宋" w:hAnsi="仿宋" w:cs="仿宋" w:hint="eastAsia"/>
            <w:lang w:eastAsia="zh-CN"/>
          </w:rPr>
          <w:t>(二)、供应商选择与合作</w:t>
        </w:r>
        <w:r>
          <w:tab/>
        </w:r>
        <w:r>
          <w:fldChar w:fldCharType="begin"/>
        </w:r>
        <w:r>
          <w:instrText xml:space="preserve"> PAGEREF _Toc7489 \h </w:instrText>
        </w:r>
        <w:r>
          <w:fldChar w:fldCharType="separate"/>
        </w:r>
        <w:r>
          <w:t>49</w:t>
        </w:r>
        <w:r>
          <w:fldChar w:fldCharType="end"/>
        </w:r>
      </w:hyperlink>
    </w:p>
    <w:p>
      <w:pPr>
        <w:pStyle w:val="TOC2"/>
        <w:tabs>
          <w:tab w:val="right" w:leader="dot" w:pos="8306"/>
        </w:tabs>
      </w:pPr>
      <w:hyperlink w:anchor="_Toc2783" w:history="1">
        <w:r>
          <w:rPr>
            <w:rFonts w:ascii="仿宋" w:eastAsia="仿宋" w:hAnsi="仿宋" w:cs="仿宋" w:hint="eastAsia"/>
            <w:lang w:eastAsia="zh-CN"/>
          </w:rPr>
          <w:t>(三)、物流与库存管理</w:t>
        </w:r>
        <w:r>
          <w:tab/>
        </w:r>
        <w:r>
          <w:fldChar w:fldCharType="begin"/>
        </w:r>
        <w:r>
          <w:instrText xml:space="preserve"> PAGEREF _Toc2783 \h </w:instrText>
        </w:r>
        <w:r>
          <w:fldChar w:fldCharType="separate"/>
        </w:r>
        <w:r>
          <w:t>50</w:t>
        </w:r>
        <w:r>
          <w:fldChar w:fldCharType="end"/>
        </w:r>
      </w:hyperlink>
    </w:p>
    <w:p>
      <w:pPr>
        <w:pStyle w:val="TOC1"/>
        <w:tabs>
          <w:tab w:val="right" w:leader="dot" w:pos="8306"/>
        </w:tabs>
      </w:pPr>
      <w:hyperlink w:anchor="_Toc18110" w:history="1">
        <w:r>
          <w:rPr>
            <w:rFonts w:ascii="仿宋" w:eastAsia="仿宋" w:hAnsi="仿宋" w:cs="仿宋" w:hint="eastAsia"/>
            <w:lang w:eastAsia="zh-CN"/>
          </w:rPr>
          <w:t>十四、风险识别与分类</w:t>
        </w:r>
        <w:r>
          <w:tab/>
        </w:r>
        <w:r>
          <w:fldChar w:fldCharType="begin"/>
        </w:r>
        <w:r>
          <w:instrText xml:space="preserve"> PAGEREF _Toc18110 \h </w:instrText>
        </w:r>
        <w:r>
          <w:fldChar w:fldCharType="separate"/>
        </w:r>
        <w:r>
          <w:t>52</w:t>
        </w:r>
        <w:r>
          <w:fldChar w:fldCharType="end"/>
        </w:r>
      </w:hyperlink>
    </w:p>
    <w:p>
      <w:pPr>
        <w:pStyle w:val="TOC2"/>
        <w:tabs>
          <w:tab w:val="right" w:leader="dot" w:pos="8306"/>
        </w:tabs>
      </w:pPr>
      <w:hyperlink w:anchor="_Toc11816" w:history="1">
        <w:r>
          <w:rPr>
            <w:rFonts w:ascii="仿宋" w:eastAsia="仿宋" w:hAnsi="仿宋" w:cs="仿宋" w:hint="eastAsia"/>
            <w:lang w:eastAsia="zh-CN"/>
          </w:rPr>
          <w:t>(一)、风险识别</w:t>
        </w:r>
        <w:r>
          <w:tab/>
        </w:r>
        <w:r>
          <w:fldChar w:fldCharType="begin"/>
        </w:r>
        <w:r>
          <w:instrText xml:space="preserve"> PAGEREF _Toc11816 \h </w:instrText>
        </w:r>
        <w:r>
          <w:fldChar w:fldCharType="separate"/>
        </w:r>
        <w:r>
          <w:t>52</w:t>
        </w:r>
        <w:r>
          <w:fldChar w:fldCharType="end"/>
        </w:r>
      </w:hyperlink>
    </w:p>
    <w:p>
      <w:pPr>
        <w:pStyle w:val="TOC2"/>
        <w:tabs>
          <w:tab w:val="right" w:leader="dot" w:pos="8306"/>
        </w:tabs>
      </w:pPr>
      <w:hyperlink w:anchor="_Toc27464" w:history="1">
        <w:r>
          <w:rPr>
            <w:rFonts w:ascii="仿宋" w:eastAsia="仿宋" w:hAnsi="仿宋" w:cs="仿宋" w:hint="eastAsia"/>
            <w:lang w:eastAsia="zh-CN"/>
          </w:rPr>
          <w:t>(二)、风险分类</w:t>
        </w:r>
        <w:r>
          <w:tab/>
        </w:r>
        <w:r>
          <w:fldChar w:fldCharType="begin"/>
        </w:r>
        <w:r>
          <w:instrText xml:space="preserve"> PAGEREF _Toc27464 \h </w:instrText>
        </w:r>
        <w:r>
          <w:fldChar w:fldCharType="separate"/>
        </w:r>
        <w:r>
          <w:t>53</w:t>
        </w:r>
        <w:r>
          <w:fldChar w:fldCharType="end"/>
        </w:r>
      </w:hyperlink>
    </w:p>
    <w:p>
      <w:pPr>
        <w:pStyle w:val="TOC1"/>
        <w:tabs>
          <w:tab w:val="right" w:leader="dot" w:pos="8306"/>
        </w:tabs>
      </w:pPr>
      <w:hyperlink w:anchor="_Toc19584" w:history="1">
        <w:r>
          <w:rPr>
            <w:rFonts w:ascii="仿宋" w:eastAsia="仿宋" w:hAnsi="仿宋" w:cs="仿宋" w:hint="eastAsia"/>
            <w:lang w:eastAsia="zh-CN"/>
          </w:rPr>
          <w:t>十五、试压泵项目实施保障措施</w:t>
        </w:r>
        <w:r>
          <w:tab/>
        </w:r>
        <w:r>
          <w:fldChar w:fldCharType="begin"/>
        </w:r>
        <w:r>
          <w:instrText xml:space="preserve"> PAGEREF _Toc19584 \h </w:instrText>
        </w:r>
        <w:r>
          <w:fldChar w:fldCharType="separate"/>
        </w:r>
        <w:r>
          <w:t>55</w:t>
        </w:r>
        <w:r>
          <w:fldChar w:fldCharType="end"/>
        </w:r>
      </w:hyperlink>
    </w:p>
    <w:p>
      <w:pPr>
        <w:pStyle w:val="TOC2"/>
        <w:tabs>
          <w:tab w:val="right" w:leader="dot" w:pos="8306"/>
        </w:tabs>
      </w:pPr>
      <w:hyperlink w:anchor="_Toc18173" w:history="1">
        <w:r>
          <w:rPr>
            <w:rFonts w:ascii="仿宋" w:eastAsia="仿宋" w:hAnsi="仿宋" w:cs="仿宋" w:hint="eastAsia"/>
            <w:lang w:eastAsia="zh-CN"/>
          </w:rPr>
          <w:t>(一)、试压泵项目实施保障机制</w:t>
        </w:r>
        <w:r>
          <w:tab/>
        </w:r>
        <w:r>
          <w:fldChar w:fldCharType="begin"/>
        </w:r>
        <w:r>
          <w:instrText xml:space="preserve"> PAGEREF _Toc18173 \h </w:instrText>
        </w:r>
        <w:r>
          <w:fldChar w:fldCharType="separate"/>
        </w:r>
        <w:r>
          <w:t>55</w:t>
        </w:r>
        <w:r>
          <w:fldChar w:fldCharType="end"/>
        </w:r>
      </w:hyperlink>
    </w:p>
    <w:p>
      <w:pPr>
        <w:pStyle w:val="TOC2"/>
        <w:tabs>
          <w:tab w:val="right" w:leader="dot" w:pos="8306"/>
        </w:tabs>
      </w:pPr>
      <w:hyperlink w:anchor="_Toc1353" w:history="1">
        <w:r>
          <w:rPr>
            <w:rFonts w:ascii="仿宋" w:eastAsia="仿宋" w:hAnsi="仿宋" w:cs="仿宋" w:hint="eastAsia"/>
            <w:lang w:eastAsia="zh-CN"/>
          </w:rPr>
          <w:t>(二)、试压泵项目法律合规要求</w:t>
        </w:r>
        <w:r>
          <w:tab/>
        </w:r>
        <w:r>
          <w:fldChar w:fldCharType="begin"/>
        </w:r>
        <w:r>
          <w:instrText xml:space="preserve"> PAGEREF _Toc1353 \h </w:instrText>
        </w:r>
        <w:r>
          <w:fldChar w:fldCharType="separate"/>
        </w:r>
        <w:r>
          <w:t>58</w:t>
        </w:r>
        <w:r>
          <w:fldChar w:fldCharType="end"/>
        </w:r>
      </w:hyperlink>
    </w:p>
    <w:p>
      <w:pPr>
        <w:pStyle w:val="TOC2"/>
        <w:tabs>
          <w:tab w:val="right" w:leader="dot" w:pos="8306"/>
        </w:tabs>
      </w:pPr>
      <w:hyperlink w:anchor="_Toc26763" w:history="1">
        <w:r>
          <w:rPr>
            <w:rFonts w:ascii="仿宋" w:eastAsia="仿宋" w:hAnsi="仿宋" w:cs="仿宋" w:hint="eastAsia"/>
            <w:lang w:eastAsia="zh-CN"/>
          </w:rPr>
          <w:t>(三)、试压泵项目合同管理与法律事务</w:t>
        </w:r>
        <w:r>
          <w:tab/>
        </w:r>
        <w:r>
          <w:fldChar w:fldCharType="begin"/>
        </w:r>
        <w:r>
          <w:instrText xml:space="preserve"> PAGEREF _Toc26763 \h </w:instrText>
        </w:r>
        <w:r>
          <w:fldChar w:fldCharType="separate"/>
        </w:r>
        <w:r>
          <w:t>62</w:t>
        </w:r>
        <w:r>
          <w:fldChar w:fldCharType="end"/>
        </w:r>
      </w:hyperlink>
    </w:p>
    <w:p>
      <w:pPr>
        <w:pStyle w:val="TOC2"/>
        <w:tabs>
          <w:tab w:val="right" w:leader="dot" w:pos="8306"/>
        </w:tabs>
      </w:pPr>
      <w:hyperlink w:anchor="_Toc11777" w:history="1">
        <w:r>
          <w:rPr>
            <w:rFonts w:ascii="仿宋" w:eastAsia="仿宋" w:hAnsi="仿宋" w:cs="仿宋" w:hint="eastAsia"/>
            <w:lang w:eastAsia="zh-CN"/>
          </w:rPr>
          <w:t>(四)、试压泵项目知识产权保护策略</w:t>
        </w:r>
        <w:r>
          <w:tab/>
        </w:r>
        <w:r>
          <w:fldChar w:fldCharType="begin"/>
        </w:r>
        <w:r>
          <w:instrText xml:space="preserve"> PAGEREF _Toc11777 \h </w:instrText>
        </w:r>
        <w:r>
          <w:fldChar w:fldCharType="separate"/>
        </w:r>
        <w:r>
          <w:t>68</w:t>
        </w:r>
        <w:r>
          <w:fldChar w:fldCharType="end"/>
        </w:r>
      </w:hyperlink>
    </w:p>
    <w:p>
      <w:pPr>
        <w:pStyle w:val="TOC1"/>
        <w:tabs>
          <w:tab w:val="right" w:leader="dot" w:pos="8306"/>
        </w:tabs>
      </w:pPr>
      <w:hyperlink w:anchor="_Toc29405" w:history="1">
        <w:r>
          <w:rPr>
            <w:rFonts w:ascii="仿宋" w:eastAsia="仿宋" w:hAnsi="仿宋" w:cs="仿宋" w:hint="eastAsia"/>
            <w:lang w:eastAsia="zh-CN"/>
          </w:rPr>
          <w:t>十六、质量管理体系</w:t>
        </w:r>
        <w:r>
          <w:tab/>
        </w:r>
        <w:r>
          <w:fldChar w:fldCharType="begin"/>
        </w:r>
        <w:r>
          <w:instrText xml:space="preserve"> PAGEREF _Toc29405 \h </w:instrText>
        </w:r>
        <w:r>
          <w:fldChar w:fldCharType="separate"/>
        </w:r>
        <w:r>
          <w:t>71</w:t>
        </w:r>
        <w:r>
          <w:fldChar w:fldCharType="end"/>
        </w:r>
      </w:hyperlink>
    </w:p>
    <w:p>
      <w:pPr>
        <w:pStyle w:val="TOC2"/>
        <w:tabs>
          <w:tab w:val="right" w:leader="dot" w:pos="8306"/>
        </w:tabs>
      </w:pPr>
      <w:hyperlink w:anchor="_Toc31683" w:history="1">
        <w:r>
          <w:rPr>
            <w:rFonts w:ascii="仿宋" w:eastAsia="仿宋" w:hAnsi="仿宋" w:cs="仿宋" w:hint="eastAsia"/>
            <w:lang w:eastAsia="zh-CN"/>
          </w:rPr>
          <w:t>(一)、质量目标与方针</w:t>
        </w:r>
        <w:r>
          <w:tab/>
        </w:r>
        <w:r>
          <w:fldChar w:fldCharType="begin"/>
        </w:r>
        <w:r>
          <w:instrText xml:space="preserve"> PAGEREF _Toc31683 \h </w:instrText>
        </w:r>
        <w:r>
          <w:fldChar w:fldCharType="separate"/>
        </w:r>
        <w:r>
          <w:t>71</w:t>
        </w:r>
        <w:r>
          <w:fldChar w:fldCharType="end"/>
        </w:r>
      </w:hyperlink>
    </w:p>
    <w:p>
      <w:pPr>
        <w:pStyle w:val="TOC2"/>
        <w:tabs>
          <w:tab w:val="right" w:leader="dot" w:pos="8306"/>
        </w:tabs>
      </w:pPr>
      <w:hyperlink w:anchor="_Toc21773" w:history="1">
        <w:r>
          <w:rPr>
            <w:rFonts w:ascii="仿宋" w:eastAsia="仿宋" w:hAnsi="仿宋" w:cs="仿宋" w:hint="eastAsia"/>
            <w:lang w:eastAsia="zh-CN"/>
          </w:rPr>
          <w:t>(二)、质量管理责任</w:t>
        </w:r>
        <w:r>
          <w:tab/>
        </w:r>
        <w:r>
          <w:fldChar w:fldCharType="begin"/>
        </w:r>
        <w:r>
          <w:instrText xml:space="preserve"> PAGEREF _Toc21773 \h </w:instrText>
        </w:r>
        <w:r>
          <w:fldChar w:fldCharType="separate"/>
        </w:r>
        <w:r>
          <w:t>72</w:t>
        </w:r>
        <w:r>
          <w:fldChar w:fldCharType="end"/>
        </w:r>
      </w:hyperlink>
    </w:p>
    <w:p>
      <w:pPr>
        <w:pStyle w:val="TOC2"/>
        <w:tabs>
          <w:tab w:val="right" w:leader="dot" w:pos="8306"/>
        </w:tabs>
      </w:pPr>
      <w:hyperlink w:anchor="_Toc15850" w:history="1">
        <w:r>
          <w:rPr>
            <w:rFonts w:ascii="仿宋" w:eastAsia="仿宋" w:hAnsi="仿宋" w:cs="仿宋" w:hint="eastAsia"/>
            <w:lang w:eastAsia="zh-CN"/>
          </w:rPr>
          <w:t>(三)、质量管理体系文件</w:t>
        </w:r>
        <w:r>
          <w:tab/>
        </w:r>
        <w:r>
          <w:fldChar w:fldCharType="begin"/>
        </w:r>
        <w:r>
          <w:instrText xml:space="preserve"> PAGEREF _Toc15850 \h </w:instrText>
        </w:r>
        <w:r>
          <w:fldChar w:fldCharType="separate"/>
        </w:r>
        <w:r>
          <w:t>73</w:t>
        </w:r>
        <w:r>
          <w:fldChar w:fldCharType="end"/>
        </w:r>
      </w:hyperlink>
    </w:p>
    <w:p>
      <w:pPr>
        <w:pStyle w:val="TOC2"/>
        <w:tabs>
          <w:tab w:val="right" w:leader="dot" w:pos="8306"/>
        </w:tabs>
      </w:pPr>
      <w:hyperlink w:anchor="_Toc29460" w:history="1">
        <w:r>
          <w:rPr>
            <w:rFonts w:ascii="仿宋" w:eastAsia="仿宋" w:hAnsi="仿宋" w:cs="仿宋" w:hint="eastAsia"/>
            <w:lang w:eastAsia="zh-CN"/>
          </w:rPr>
          <w:t>(四)、质量培训与教育</w:t>
        </w:r>
        <w:r>
          <w:tab/>
        </w:r>
        <w:r>
          <w:fldChar w:fldCharType="begin"/>
        </w:r>
        <w:r>
          <w:instrText xml:space="preserve"> PAGEREF _Toc29460 \h </w:instrText>
        </w:r>
        <w:r>
          <w:fldChar w:fldCharType="separate"/>
        </w:r>
        <w:r>
          <w:t>75</w:t>
        </w:r>
        <w:r>
          <w:fldChar w:fldCharType="end"/>
        </w:r>
      </w:hyperlink>
    </w:p>
    <w:p>
      <w:pPr>
        <w:pStyle w:val="TOC2"/>
        <w:tabs>
          <w:tab w:val="right" w:leader="dot" w:pos="8306"/>
        </w:tabs>
      </w:pPr>
      <w:hyperlink w:anchor="_Toc23174" w:history="1">
        <w:r>
          <w:rPr>
            <w:rFonts w:ascii="仿宋" w:eastAsia="仿宋" w:hAnsi="仿宋" w:cs="仿宋" w:hint="eastAsia"/>
            <w:lang w:eastAsia="zh-CN"/>
          </w:rPr>
          <w:t>(五)、质量审核与评价</w:t>
        </w:r>
        <w:r>
          <w:tab/>
        </w:r>
        <w:r>
          <w:fldChar w:fldCharType="begin"/>
        </w:r>
        <w:r>
          <w:instrText xml:space="preserve"> PAGEREF _Toc23174 \h </w:instrText>
        </w:r>
        <w:r>
          <w:fldChar w:fldCharType="separate"/>
        </w:r>
        <w:r>
          <w:t>76</w:t>
        </w:r>
        <w:r>
          <w:fldChar w:fldCharType="end"/>
        </w:r>
      </w:hyperlink>
    </w:p>
    <w:p>
      <w:pPr>
        <w:pStyle w:val="TOC2"/>
        <w:tabs>
          <w:tab w:val="right" w:leader="dot" w:pos="8306"/>
        </w:tabs>
      </w:pPr>
      <w:hyperlink w:anchor="_Toc19664" w:history="1">
        <w:r>
          <w:rPr>
            <w:rFonts w:ascii="仿宋" w:eastAsia="仿宋" w:hAnsi="仿宋" w:cs="仿宋" w:hint="eastAsia"/>
            <w:lang w:eastAsia="zh-CN"/>
          </w:rPr>
          <w:t>(六)、不符合与纠正措施</w:t>
        </w:r>
        <w:r>
          <w:tab/>
        </w:r>
        <w:r>
          <w:fldChar w:fldCharType="begin"/>
        </w:r>
        <w:r>
          <w:instrText xml:space="preserve"> PAGEREF _Toc19664 \h </w:instrText>
        </w:r>
        <w:r>
          <w:fldChar w:fldCharType="separate"/>
        </w:r>
        <w:r>
          <w:t>77</w:t>
        </w:r>
        <w:r>
          <w:fldChar w:fldCharType="end"/>
        </w:r>
      </w:hyperlink>
    </w:p>
    <w:p>
      <w:pPr>
        <w:pStyle w:val="TOC1"/>
        <w:tabs>
          <w:tab w:val="right" w:leader="dot" w:pos="8306"/>
        </w:tabs>
      </w:pPr>
      <w:hyperlink w:anchor="_Toc967" w:history="1">
        <w:r>
          <w:rPr>
            <w:rFonts w:ascii="仿宋" w:eastAsia="仿宋" w:hAnsi="仿宋" w:cs="仿宋" w:hint="eastAsia"/>
            <w:lang w:eastAsia="zh-CN"/>
          </w:rPr>
          <w:t>十七、试压泵项目实施时间节点</w:t>
        </w:r>
        <w:r>
          <w:tab/>
        </w:r>
        <w:r>
          <w:fldChar w:fldCharType="begin"/>
        </w:r>
        <w:r>
          <w:instrText xml:space="preserve"> PAGEREF _Toc967 \h </w:instrText>
        </w:r>
        <w:r>
          <w:fldChar w:fldCharType="separate"/>
        </w:r>
        <w:r>
          <w:t>78</w:t>
        </w:r>
        <w:r>
          <w:fldChar w:fldCharType="end"/>
        </w:r>
      </w:hyperlink>
    </w:p>
    <w:p>
      <w:pPr>
        <w:pStyle w:val="TOC2"/>
        <w:tabs>
          <w:tab w:val="right" w:leader="dot" w:pos="8306"/>
        </w:tabs>
      </w:pPr>
      <w:hyperlink w:anchor="_Toc24145" w:history="1">
        <w:r>
          <w:rPr>
            <w:rFonts w:ascii="仿宋" w:eastAsia="仿宋" w:hAnsi="仿宋" w:cs="仿宋" w:hint="eastAsia"/>
            <w:lang w:eastAsia="zh-CN"/>
          </w:rPr>
          <w:t>(一)、试压泵项目启动阶段时间节点</w:t>
        </w:r>
        <w:r>
          <w:tab/>
        </w:r>
        <w:r>
          <w:fldChar w:fldCharType="begin"/>
        </w:r>
        <w:r>
          <w:instrText xml:space="preserve"> PAGEREF _Toc24145 \h </w:instrText>
        </w:r>
        <w:r>
          <w:fldChar w:fldCharType="separate"/>
        </w:r>
        <w:r>
          <w:t>78</w:t>
        </w:r>
        <w:r>
          <w:fldChar w:fldCharType="end"/>
        </w:r>
      </w:hyperlink>
    </w:p>
    <w:p>
      <w:pPr>
        <w:pStyle w:val="TOC2"/>
        <w:tabs>
          <w:tab w:val="right" w:leader="dot" w:pos="8306"/>
        </w:tabs>
      </w:pPr>
      <w:hyperlink w:anchor="_Toc5524" w:history="1">
        <w:r>
          <w:rPr>
            <w:rFonts w:ascii="仿宋" w:eastAsia="仿宋" w:hAnsi="仿宋" w:cs="仿宋" w:hint="eastAsia"/>
            <w:lang w:eastAsia="zh-CN"/>
          </w:rPr>
          <w:t>(二)、试压泵项目执行阶段时间节点</w:t>
        </w:r>
        <w:r>
          <w:tab/>
        </w:r>
        <w:r>
          <w:fldChar w:fldCharType="begin"/>
        </w:r>
        <w:r>
          <w:instrText xml:space="preserve"> PAGEREF _Toc5524 \h </w:instrText>
        </w:r>
        <w:r>
          <w:fldChar w:fldCharType="separate"/>
        </w:r>
        <w:r>
          <w:t>80</w:t>
        </w:r>
        <w:r>
          <w:fldChar w:fldCharType="end"/>
        </w:r>
      </w:hyperlink>
    </w:p>
    <w:p>
      <w:pPr>
        <w:pStyle w:val="TOC2"/>
        <w:tabs>
          <w:tab w:val="right" w:leader="dot" w:pos="8306"/>
        </w:tabs>
      </w:pPr>
      <w:hyperlink w:anchor="_Toc2967" w:history="1">
        <w:r>
          <w:rPr>
            <w:rFonts w:ascii="仿宋" w:eastAsia="仿宋" w:hAnsi="仿宋" w:cs="仿宋" w:hint="eastAsia"/>
            <w:lang w:eastAsia="zh-CN"/>
          </w:rPr>
          <w:t>(三)、试压泵项目完成阶段时间节点</w:t>
        </w:r>
        <w:r>
          <w:tab/>
        </w:r>
        <w:r>
          <w:fldChar w:fldCharType="begin"/>
        </w:r>
        <w:r>
          <w:instrText xml:space="preserve"> PAGEREF _Toc2967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6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的技术管理特点体现在其创新导向。通过引入最先进的技术趋势和解决方案，试压泵项目致力于提升科技含量、提高质量和效率水平。这意味着我们将采用最新的工具和方法，确保试压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试压泵项目技术管理的显著特征。通过整合不同领域的技术资源，我们实现了跨学科的协同工作。这有助于优化技术架构，提高整体效能。此外，整合性策略还促进了不同技术团队之间的紧密沟通和高效合作，确保试压泵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试压泵项目所采用的技术。通过不断优化技术方案，试压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试压泵项目团队将在试压泵项目初期识别可能的技术风险，并采取相应的预防和应对措施。通过建立健全的风险评估机制，试压泵项目能够在实施过程中及时发现并解决潜在的技术问题，保障试压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通过这些独特的技术管理特点，我们确信在试压泵项目中，技术将成为试压泵项目成功的有力支持。这一深度剖析揭示了技术管理在试压泵项目实施中的关键作用，为试压泵项目的技术基础奠定了坚实的基础。</w:t>
      </w:r>
    </w:p>
    <w:p>
      <w:pPr>
        <w:pStyle w:val="Heading2"/>
        <w:ind w:firstLine="560" w:firstLineChars="200"/>
        <w:rPr>
          <w:rFonts w:ascii="仿宋" w:eastAsia="仿宋" w:hAnsi="仿宋" w:cs="仿宋" w:hint="eastAsia"/>
          <w:sz w:val="28"/>
          <w:lang w:eastAsia="zh-CN"/>
        </w:rPr>
      </w:pPr>
      <w:bookmarkStart w:id="4" w:name="_Toc23281"/>
      <w:r>
        <w:rPr>
          <w:rFonts w:ascii="仿宋" w:eastAsia="仿宋" w:hAnsi="仿宋" w:cs="仿宋" w:hint="eastAsia"/>
          <w:sz w:val="28"/>
          <w:lang w:eastAsia="zh-CN"/>
        </w:rPr>
        <w:t>(二)、试压泵项目工艺技术设计方案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试压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试压泵项目将严格按照相关行业规范要求进行组织。通过有效控制产品质量，试压泵项目将致力于为顾客提供优质的试压泵项目产品和良好的服务。这体现了试压泵项目对于生产活动合规性和质量标准的高度重视，为试压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试压泵项目注重生态效益和清洁生产原则。试压泵项目建设将紧密结合地方特色经济发展，与社会经济发展规划和区域环境保护规划方案相协调一致。通过与当地区域自然生态系统的结合，试压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试压泵项目产品具有多样化的客户需求和个性化的特点。因此，试压泵项目产品规格品种多样，且单批生产数量较小。为满足这一特点，试压泵项目承办单位将建设先进的柔性制造生产线。通过广泛应用柔性制造技术，试压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试压泵项目采用的技术具有较高的技术含量和自动化水平，处于国内先进水平。这一技术选用不仅体现了对生产效率、质量和环境友好性的高标准要求，同时为试压泵项目的可持续发展奠定了坚实的基础。</w:t>
      </w:r>
    </w:p>
    <w:p>
      <w:pPr>
        <w:pStyle w:val="Heading2"/>
        <w:ind w:firstLine="560" w:firstLineChars="200"/>
        <w:rPr>
          <w:rFonts w:ascii="仿宋" w:eastAsia="仿宋" w:hAnsi="仿宋" w:cs="仿宋" w:hint="eastAsia"/>
          <w:sz w:val="28"/>
          <w:lang w:eastAsia="zh-CN"/>
        </w:rPr>
      </w:pPr>
      <w:bookmarkStart w:id="5" w:name="_Toc275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为确保试压泵项目的高效生产和技术实施，我们制定了一套精心设计的设备选型方案，以满足试压泵项目生产、质量和环保的要求。该方案的主要特点如下：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试压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针对试压泵项目产品的多样性和小批量生产的特点，我们将建设柔性制造生产线。通过在设备选型中考虑柔性制造技术，可以灵活应对不同产品规格和生产需求，实现生产线的高度灵活性和适应性。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798"/>
      <w:r>
        <w:rPr>
          <w:rFonts w:ascii="仿宋" w:eastAsia="仿宋" w:hAnsi="仿宋" w:cs="仿宋" w:hint="eastAsia"/>
          <w:sz w:val="28"/>
          <w:lang w:eastAsia="zh-CN"/>
        </w:rPr>
        <w:t>二、试压泵项目可持续发展</w:t>
      </w:r>
      <w:bookmarkEnd w:id="6"/>
    </w:p>
    <w:p>
      <w:pPr>
        <w:pStyle w:val="Heading2"/>
        <w:rPr>
          <w:rFonts w:ascii="仿宋" w:eastAsia="仿宋" w:hAnsi="仿宋" w:cs="仿宋" w:hint="eastAsia"/>
          <w:lang w:eastAsia="zh-CN"/>
        </w:rPr>
      </w:pPr>
      <w:bookmarkStart w:id="7" w:name="_Toc272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试压泵项目中，试压泵项目团队着眼于未来，明确了可持续发展的战略方向。制定的具体可持续发展目标包括降低资源使用、采用环保技术、最大化社会效益等。这一步骤不仅有助于试压泵项目在环保和社会责任方面达到最高标准，也为未来提供了明确的指引，确保试压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可持续实践的融入试压泵项目管理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试压泵项目管理周期。从试压泵项目规划开始，试压泵项目团队就考虑了环境和社会的因素。在执行阶段，试压泵项目团队积极推动绿色技术的应用，优化资源利用。此外，关注员工的社会责任，通过培训和沟通活动提高员工对可持续发展的认知，使他们能够在日常工作中践行可持续实践。这些举措不仅为试压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51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扎根于试压泵项目的可持续发展理念，我们深信环保与社会责任是试压泵项目成功的关键支柱。在试压泵项目的每一步，我们都致力于通过创新和实践，履行对环境和社会的坚定责任。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团队通过引入先进的环保技术、建立高效的废物处理系统以及推动能源节约措施，积极履行环保责任。定期的环保监测和评估确保试压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不仅致力于自身可持续发展，还注重对社会的回馈。通过支持社区试压泵项目、参与慈善事业、提供培训机会等方式，试压泵项目积极履行社会责任。与当地社区建立积极互动，关注员工的工作与生活平衡，以及员工的身心健康，是试压泵项目在社会责任层面的关键举措。这样的实践不仅增强了试压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697"/>
      <w:r>
        <w:rPr>
          <w:rFonts w:ascii="仿宋" w:eastAsia="仿宋" w:hAnsi="仿宋" w:cs="仿宋" w:hint="eastAsia"/>
          <w:sz w:val="28"/>
          <w:lang w:eastAsia="zh-CN"/>
        </w:rPr>
        <w:t>三、试压泵项目文档管理</w:t>
      </w:r>
      <w:bookmarkEnd w:id="9"/>
    </w:p>
    <w:p>
      <w:pPr>
        <w:pStyle w:val="Heading2"/>
        <w:rPr>
          <w:rFonts w:ascii="仿宋" w:eastAsia="仿宋" w:hAnsi="仿宋" w:cs="仿宋" w:hint="eastAsia"/>
          <w:lang w:eastAsia="zh-CN"/>
        </w:rPr>
      </w:pPr>
      <w:bookmarkStart w:id="10" w:name="_Toc925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试压泵项目高度重视文档的质量和准确性，以支持试压泵项目的各项活动和决策。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文档的编制始于试压泵项目计划的初期，我们制定了详细的文档编制计划，明确了每个文档的内容、格式和编写责任人。在试压泵项目启动阶段，我们首先编制了试压泵项目章程，明确定义了试压泵项目的目标、范围、风险等关键要素。随后，试压泵项目团队根据计划陆续编制了需求文档、设计文档、测试文档等各类文档，确保试压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试压泵项目管理中的重要环节，旨在确保试压泵项目文档符合质量标准和试压泵项目需求。在试压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除了内部审查，我们还进行了外部审查，邀请试压泵项目相关利益方和专业领域的专家对文档进行独立审查。这有助于获取更全面、客观的反馈，确保试压泵项目文档不仅符合内部标准，也满足外部需求。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试压泵项目在文档编制与审查方面建立了严格的管理机制，通过规范的流程和多维度的审查，确保试压泵项目文档的质量、准确性和可靠性，为试压泵项目的顺利推进提供了有力支持。</w:t>
      </w:r>
    </w:p>
    <w:p>
      <w:pPr>
        <w:pStyle w:val="Heading2"/>
        <w:ind w:firstLine="560" w:firstLineChars="200"/>
        <w:rPr>
          <w:rFonts w:ascii="仿宋" w:eastAsia="仿宋" w:hAnsi="仿宋" w:cs="仿宋" w:hint="eastAsia"/>
          <w:sz w:val="28"/>
          <w:lang w:eastAsia="zh-CN"/>
        </w:rPr>
      </w:pPr>
      <w:bookmarkStart w:id="11" w:name="_Toc1867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在试压泵项目中，我们致力于优化文档发布与分发过程，以确保信息的高效传递和团队间协作的顺畅进行。以下是我们采取的关键优化策略：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我们通过多渠道发布文档，包括电子邮件、试压泵项目管理平台、内部网站等，以满足不同团队成员的偏好和需求。多渠道发布确保了信息的全面覆盖。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我们采用了精细的权限控制，确保只有授权人员可以访问敏感信息。这种安全措施保护了试压泵项目文档的机密性，防止了未经授权的信息泄露。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560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文档存档与归档是试压泵项目生命周期中一个至关重要的环节，直接关系到试压泵项目信息的长期保存和历史记录的完整性。在试压泵项目中，我们实施了一系列有效的文档存档与归档管理策略：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64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763"/>
      <w:r>
        <w:rPr>
          <w:rFonts w:ascii="仿宋" w:eastAsia="仿宋" w:hAnsi="仿宋" w:cs="仿宋" w:hint="eastAsia"/>
          <w:lang w:eastAsia="zh-CN"/>
        </w:rPr>
        <w:t>(一)、试压泵行业分析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试压泵行业一直以来都是市场的关注焦点。行业内的发展趋势、竞争态势以及潜在机会都对试压泵项目的推进产生深远的影响。通过深入研究行业的整体概貌，我们将更好地理解行业的核心特征，为试压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试压泵行业，技术一直是推动创新和发展的关键因素。我们将对当前技术趋势进行详尽分析，包括但不限于人工智能、大数据应用、先进制造技术等。这有助于试压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试压泵项目成功的基础。我们将对主要竞争对手进行深入研究，包括其市场份额、产品特点、市场定位等。通过全面了解竞争对手的优势和劣势，试压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209"/>
      <w:r>
        <w:rPr>
          <w:rFonts w:ascii="仿宋" w:eastAsia="仿宋" w:hAnsi="仿宋" w:cs="仿宋" w:hint="eastAsia"/>
          <w:sz w:val="28"/>
          <w:lang w:eastAsia="zh-CN"/>
        </w:rPr>
        <w:t>(二)、试压泵市场分析预测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通过对市场规模的深入调研，我们将预测试压泵市场未来的增长趋势。这包括市场的整体规模、各细分领域的发展趋势等。试压泵项目可以根据市场的扩张速度和潜在机会，制定更符合市场需求的发展策略。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了解消费者的需求是市场分析的核心。我们将通过调查研究，深入挖掘目标消费者的需求特点、购买习惯以及对产品和服务的期望。这有助于试压泵项目更好地定位目标市场，提供更符合消费者期待的解决方案。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试压泵项目实施过程中需要充分考虑的因素。我们将对市场风险进行全面评估，包括但不限于政策法规风险、市场竞争风险、技术变革风险等。通过对潜在风险的深入分析，试压泵项目可以制定相应的风险缓解策略，降低不确定性对试压泵项目的影响。</w:t>
      </w:r>
    </w:p>
    <w:p>
      <w:pPr>
        <w:pStyle w:val="Heading1"/>
        <w:ind w:firstLine="560" w:firstLineChars="200"/>
        <w:rPr>
          <w:rFonts w:ascii="仿宋" w:eastAsia="仿宋" w:hAnsi="仿宋" w:cs="仿宋" w:hint="eastAsia"/>
          <w:sz w:val="28"/>
          <w:lang w:eastAsia="zh-CN"/>
        </w:rPr>
      </w:pPr>
      <w:bookmarkStart w:id="16" w:name="_Toc14090"/>
      <w:r>
        <w:rPr>
          <w:rFonts w:ascii="仿宋" w:eastAsia="仿宋" w:hAnsi="仿宋" w:cs="仿宋" w:hint="eastAsia"/>
          <w:sz w:val="28"/>
          <w:lang w:eastAsia="zh-CN"/>
        </w:rPr>
        <w:t>五、试压泵项目建设单位说明</w:t>
      </w:r>
      <w:bookmarkEnd w:id="16"/>
    </w:p>
    <w:p>
      <w:pPr>
        <w:pStyle w:val="Heading2"/>
        <w:rPr>
          <w:rFonts w:ascii="仿宋" w:eastAsia="仿宋" w:hAnsi="仿宋" w:cs="仿宋" w:hint="eastAsia"/>
          <w:lang w:eastAsia="zh-CN"/>
        </w:rPr>
      </w:pPr>
      <w:bookmarkStart w:id="17" w:name="_Toc16648"/>
      <w:r>
        <w:rPr>
          <w:rFonts w:ascii="仿宋" w:eastAsia="仿宋" w:hAnsi="仿宋" w:cs="仿宋" w:hint="eastAsia"/>
          <w:lang w:eastAsia="zh-CN"/>
        </w:rPr>
        <w:t>(一)、试压泵项目承办单位基本情况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064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试压泵项目承办单位的XXXX，我们着眼于实现可持续的经济效益。通过技术创新和解决方案的提供，公司预计在试压泵项目执行期间将获得可观的收入增长。这一收入来源主要包括试压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同时，我们注重成本控制和效率提升，以确保试压泵项目的可持续盈利。透过精细的管理和资源优化，公司期望实现试压泵项目利润最大化。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试压泵项目实施进行全面的投资评估，包括试压泵项目启动阶段的资金投入和后续运营成本。通过对试压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试压泵项目实施过程中具备足够的资金流动性，公司将进行详尽的现金流分析。这包括资金需求的合理预测、试压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34"/>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837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试压泵项目的主要产品是XXXX，预计年产值为XXX万元。这一产品在市场中占据着重要的地位，其广泛的应用范围使得该试压泵项目的市场前景非常广阔。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试压泵项目的xxx产品作为重要的原材料之一，将在多个领域发挥关键作用。其在建筑、交通、能源等方面的广泛应用将为整个产业链提供强大的支持，形成产业协同效应。试压泵项目的年产值XXX万XXX万XXX万万元不仅反映了其在市场上的巨大潜力，更预示着它对国民经济的积极贡献。这种关联度高、涉及面广的产业关系，使得该试压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2818"/>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总征地面积为XXXX平方米，相当于约XX.XX亩，其中净用地面积为XXXX平方米，红线范围内相当于约XX.XX亩。这一用地规模充分考虑了试压泵项目的建设需求，保障了试压泵项目在合适的空间内得以充分发展。试压泵项目规划的总建筑面积为XXXX平方米，其中主体工程建设占XXXX平方米，计容建筑面积达XXXX平方米。预计建筑工程的投资将达到XXXX万元，为试压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计划购置的设备共计XXXX台（套），设备购置费用为XXXX万元。这一设备购置计划充分考虑到试压泵项目的生产需求和技术要求，确保了试压泵项目在生产运营中具备先进的技术装备和高效的生产能力。设备的合理配置将为试压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试压泵项目计划总投资为XXXX万元，预计年实现营业收入为XXXX万元。这一产能规模的设定旨在确保试压泵项目能够在投资与回报之间取得平衡，实现长期可持续的发展。试压泵项目的总投资充分考虑到各个方面的需求，包括用地建设、设备购置等多个环节，以确保试压泵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https://d.book118.com/896131233220010051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试压泵项目规划设计纲要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40413"/>
    <w:rsid w:val="487404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13123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2024-02-17T04:18:00Z</dcterms:created>
  <dcterms:modified xsi:type="dcterms:W3CDTF">2024-02-17T04:18:47Z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36E77A66773544DFBAC452172693F86C_11</vt:lpwstr>
  </property>
  <property fmtid="{D5CDD505-2E9C-101B-9397-08002B2CF9AE}" pid="3" name="KSOProductBuildVer">
    <vt:lpwstr>2052-12.1.0.16250</vt:lpwstr>
  </property>
</Properties>
</file>