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代用燃料汽车转换装置项目融资计划书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64" w:history="1">
        <w:r>
          <w:rPr>
            <w:rFonts w:ascii="仿宋" w:eastAsia="仿宋" w:hAnsi="仿宋" w:cs="仿宋" w:hint="eastAsia"/>
            <w:lang w:eastAsia="zh-CN"/>
          </w:rPr>
          <w:t>概论</w:t>
        </w:r>
        <w:r>
          <w:tab/>
        </w:r>
        <w:r>
          <w:fldChar w:fldCharType="begin"/>
        </w:r>
        <w:r>
          <w:instrText xml:space="preserve"> PAGEREF _Toc10464 \h </w:instrText>
        </w:r>
        <w:r>
          <w:fldChar w:fldCharType="separate"/>
        </w:r>
        <w:r>
          <w:t>4</w:t>
        </w:r>
        <w:r>
          <w:fldChar w:fldCharType="end"/>
        </w:r>
      </w:hyperlink>
    </w:p>
    <w:p>
      <w:pPr>
        <w:pStyle w:val="TOC1"/>
        <w:tabs>
          <w:tab w:val="right" w:leader="dot" w:pos="8306"/>
        </w:tabs>
      </w:pPr>
      <w:hyperlink w:anchor="_Toc1487" w:history="1">
        <w:r>
          <w:rPr>
            <w:rFonts w:ascii="仿宋" w:eastAsia="仿宋" w:hAnsi="仿宋" w:cs="仿宋" w:hint="eastAsia"/>
            <w:lang w:eastAsia="zh-CN"/>
          </w:rPr>
          <w:t>一、代用燃料汽车转换装置项目概论</w:t>
        </w:r>
        <w:r>
          <w:tab/>
        </w:r>
        <w:r>
          <w:fldChar w:fldCharType="begin"/>
        </w:r>
        <w:r>
          <w:instrText xml:space="preserve"> PAGEREF _Toc1487 \h </w:instrText>
        </w:r>
        <w:r>
          <w:fldChar w:fldCharType="separate"/>
        </w:r>
        <w:r>
          <w:t>4</w:t>
        </w:r>
        <w:r>
          <w:fldChar w:fldCharType="end"/>
        </w:r>
      </w:hyperlink>
    </w:p>
    <w:p>
      <w:pPr>
        <w:pStyle w:val="TOC2"/>
        <w:tabs>
          <w:tab w:val="right" w:leader="dot" w:pos="8306"/>
        </w:tabs>
      </w:pPr>
      <w:hyperlink w:anchor="_Toc8704" w:history="1">
        <w:r>
          <w:rPr>
            <w:rFonts w:ascii="仿宋" w:eastAsia="仿宋" w:hAnsi="仿宋" w:cs="仿宋" w:hint="eastAsia"/>
            <w:lang w:eastAsia="zh-CN"/>
          </w:rPr>
          <w:t>(一)、代用燃料汽车转换装置项目名称</w:t>
        </w:r>
        <w:r>
          <w:tab/>
        </w:r>
        <w:r>
          <w:fldChar w:fldCharType="begin"/>
        </w:r>
        <w:r>
          <w:instrText xml:space="preserve"> PAGEREF _Toc8704 \h </w:instrText>
        </w:r>
        <w:r>
          <w:fldChar w:fldCharType="separate"/>
        </w:r>
        <w:r>
          <w:t>4</w:t>
        </w:r>
        <w:r>
          <w:fldChar w:fldCharType="end"/>
        </w:r>
      </w:hyperlink>
    </w:p>
    <w:p>
      <w:pPr>
        <w:pStyle w:val="TOC2"/>
        <w:tabs>
          <w:tab w:val="right" w:leader="dot" w:pos="8306"/>
        </w:tabs>
      </w:pPr>
      <w:hyperlink w:anchor="_Toc2019" w:history="1">
        <w:r>
          <w:rPr>
            <w:rFonts w:ascii="仿宋" w:eastAsia="仿宋" w:hAnsi="仿宋" w:cs="仿宋" w:hint="eastAsia"/>
            <w:lang w:eastAsia="zh-CN"/>
          </w:rPr>
          <w:t>(二)、代用燃料汽车转换装置项目投资人</w:t>
        </w:r>
        <w:r>
          <w:tab/>
        </w:r>
        <w:r>
          <w:fldChar w:fldCharType="begin"/>
        </w:r>
        <w:r>
          <w:instrText xml:space="preserve"> PAGEREF _Toc2019 \h </w:instrText>
        </w:r>
        <w:r>
          <w:fldChar w:fldCharType="separate"/>
        </w:r>
        <w:r>
          <w:t>4</w:t>
        </w:r>
        <w:r>
          <w:fldChar w:fldCharType="end"/>
        </w:r>
      </w:hyperlink>
    </w:p>
    <w:p>
      <w:pPr>
        <w:pStyle w:val="TOC2"/>
        <w:tabs>
          <w:tab w:val="right" w:leader="dot" w:pos="8306"/>
        </w:tabs>
      </w:pPr>
      <w:hyperlink w:anchor="_Toc27785" w:history="1">
        <w:r>
          <w:rPr>
            <w:rFonts w:ascii="仿宋" w:eastAsia="仿宋" w:hAnsi="仿宋" w:cs="仿宋" w:hint="eastAsia"/>
            <w:lang w:eastAsia="zh-CN"/>
          </w:rPr>
          <w:t>(三)、建设地点</w:t>
        </w:r>
        <w:r>
          <w:tab/>
        </w:r>
        <w:r>
          <w:fldChar w:fldCharType="begin"/>
        </w:r>
        <w:r>
          <w:instrText xml:space="preserve"> PAGEREF _Toc27785 \h </w:instrText>
        </w:r>
        <w:r>
          <w:fldChar w:fldCharType="separate"/>
        </w:r>
        <w:r>
          <w:t>5</w:t>
        </w:r>
        <w:r>
          <w:fldChar w:fldCharType="end"/>
        </w:r>
      </w:hyperlink>
    </w:p>
    <w:p>
      <w:pPr>
        <w:pStyle w:val="TOC2"/>
        <w:tabs>
          <w:tab w:val="right" w:leader="dot" w:pos="8306"/>
        </w:tabs>
      </w:pPr>
      <w:hyperlink w:anchor="_Toc27289" w:history="1">
        <w:r>
          <w:rPr>
            <w:rFonts w:ascii="仿宋" w:eastAsia="仿宋" w:hAnsi="仿宋" w:cs="仿宋" w:hint="eastAsia"/>
            <w:lang w:eastAsia="zh-CN"/>
          </w:rPr>
          <w:t>(四)、编制原则</w:t>
        </w:r>
        <w:r>
          <w:tab/>
        </w:r>
        <w:r>
          <w:fldChar w:fldCharType="begin"/>
        </w:r>
        <w:r>
          <w:instrText xml:space="preserve"> PAGEREF _Toc27289 \h </w:instrText>
        </w:r>
        <w:r>
          <w:fldChar w:fldCharType="separate"/>
        </w:r>
        <w:r>
          <w:t>5</w:t>
        </w:r>
        <w:r>
          <w:fldChar w:fldCharType="end"/>
        </w:r>
      </w:hyperlink>
    </w:p>
    <w:p>
      <w:pPr>
        <w:pStyle w:val="TOC2"/>
        <w:tabs>
          <w:tab w:val="right" w:leader="dot" w:pos="8306"/>
        </w:tabs>
      </w:pPr>
      <w:hyperlink w:anchor="_Toc24463" w:history="1">
        <w:r>
          <w:rPr>
            <w:rFonts w:ascii="仿宋" w:eastAsia="仿宋" w:hAnsi="仿宋" w:cs="仿宋" w:hint="eastAsia"/>
            <w:lang w:eastAsia="zh-CN"/>
          </w:rPr>
          <w:t>(五)、编制依据</w:t>
        </w:r>
        <w:r>
          <w:tab/>
        </w:r>
        <w:r>
          <w:fldChar w:fldCharType="begin"/>
        </w:r>
        <w:r>
          <w:instrText xml:space="preserve"> PAGEREF _Toc24463 \h </w:instrText>
        </w:r>
        <w:r>
          <w:fldChar w:fldCharType="separate"/>
        </w:r>
        <w:r>
          <w:t>6</w:t>
        </w:r>
        <w:r>
          <w:fldChar w:fldCharType="end"/>
        </w:r>
      </w:hyperlink>
    </w:p>
    <w:p>
      <w:pPr>
        <w:pStyle w:val="TOC2"/>
        <w:tabs>
          <w:tab w:val="right" w:leader="dot" w:pos="8306"/>
        </w:tabs>
      </w:pPr>
      <w:hyperlink w:anchor="_Toc6570" w:history="1">
        <w:r>
          <w:rPr>
            <w:rFonts w:ascii="仿宋" w:eastAsia="仿宋" w:hAnsi="仿宋" w:cs="仿宋" w:hint="eastAsia"/>
            <w:lang w:eastAsia="zh-CN"/>
          </w:rPr>
          <w:t>(六)、编制范围及内容</w:t>
        </w:r>
        <w:r>
          <w:tab/>
        </w:r>
        <w:r>
          <w:fldChar w:fldCharType="begin"/>
        </w:r>
        <w:r>
          <w:instrText xml:space="preserve"> PAGEREF _Toc6570 \h </w:instrText>
        </w:r>
        <w:r>
          <w:fldChar w:fldCharType="separate"/>
        </w:r>
        <w:r>
          <w:t>7</w:t>
        </w:r>
        <w:r>
          <w:fldChar w:fldCharType="end"/>
        </w:r>
      </w:hyperlink>
    </w:p>
    <w:p>
      <w:pPr>
        <w:pStyle w:val="TOC2"/>
        <w:tabs>
          <w:tab w:val="right" w:leader="dot" w:pos="8306"/>
        </w:tabs>
      </w:pPr>
      <w:hyperlink w:anchor="_Toc11541" w:history="1">
        <w:r>
          <w:rPr>
            <w:rFonts w:ascii="仿宋" w:eastAsia="仿宋" w:hAnsi="仿宋" w:cs="仿宋" w:hint="eastAsia"/>
            <w:lang w:eastAsia="zh-CN"/>
          </w:rPr>
          <w:t>(七)、代用燃料汽车转换装置项目建设背景</w:t>
        </w:r>
        <w:r>
          <w:tab/>
        </w:r>
        <w:r>
          <w:fldChar w:fldCharType="begin"/>
        </w:r>
        <w:r>
          <w:instrText xml:space="preserve"> PAGEREF _Toc11541 \h </w:instrText>
        </w:r>
        <w:r>
          <w:fldChar w:fldCharType="separate"/>
        </w:r>
        <w:r>
          <w:t>9</w:t>
        </w:r>
        <w:r>
          <w:fldChar w:fldCharType="end"/>
        </w:r>
      </w:hyperlink>
    </w:p>
    <w:p>
      <w:pPr>
        <w:pStyle w:val="TOC2"/>
        <w:tabs>
          <w:tab w:val="right" w:leader="dot" w:pos="8306"/>
        </w:tabs>
      </w:pPr>
      <w:hyperlink w:anchor="_Toc18314" w:history="1">
        <w:r>
          <w:rPr>
            <w:rFonts w:ascii="仿宋" w:eastAsia="仿宋" w:hAnsi="仿宋" w:cs="仿宋" w:hint="eastAsia"/>
            <w:lang w:eastAsia="zh-CN"/>
          </w:rPr>
          <w:t>(八)、结论分析</w:t>
        </w:r>
        <w:r>
          <w:tab/>
        </w:r>
        <w:r>
          <w:fldChar w:fldCharType="begin"/>
        </w:r>
        <w:r>
          <w:instrText xml:space="preserve"> PAGEREF _Toc18314 \h </w:instrText>
        </w:r>
        <w:r>
          <w:fldChar w:fldCharType="separate"/>
        </w:r>
        <w:r>
          <w:t>9</w:t>
        </w:r>
        <w:r>
          <w:fldChar w:fldCharType="end"/>
        </w:r>
      </w:hyperlink>
    </w:p>
    <w:p>
      <w:pPr>
        <w:pStyle w:val="TOC1"/>
        <w:tabs>
          <w:tab w:val="right" w:leader="dot" w:pos="8306"/>
        </w:tabs>
      </w:pPr>
      <w:hyperlink w:anchor="_Toc27703" w:history="1">
        <w:r>
          <w:rPr>
            <w:rFonts w:ascii="仿宋" w:eastAsia="仿宋" w:hAnsi="仿宋" w:cs="仿宋" w:hint="eastAsia"/>
            <w:lang w:eastAsia="zh-CN"/>
          </w:rPr>
          <w:t>二、运营与管理</w:t>
        </w:r>
        <w:r>
          <w:tab/>
        </w:r>
        <w:r>
          <w:fldChar w:fldCharType="begin"/>
        </w:r>
        <w:r>
          <w:instrText xml:space="preserve"> PAGEREF _Toc27703 \h </w:instrText>
        </w:r>
        <w:r>
          <w:fldChar w:fldCharType="separate"/>
        </w:r>
        <w:r>
          <w:t>11</w:t>
        </w:r>
        <w:r>
          <w:fldChar w:fldCharType="end"/>
        </w:r>
      </w:hyperlink>
    </w:p>
    <w:p>
      <w:pPr>
        <w:pStyle w:val="TOC2"/>
        <w:tabs>
          <w:tab w:val="right" w:leader="dot" w:pos="8306"/>
        </w:tabs>
      </w:pPr>
      <w:hyperlink w:anchor="_Toc2942" w:history="1">
        <w:r>
          <w:rPr>
            <w:rFonts w:ascii="仿宋" w:eastAsia="仿宋" w:hAnsi="仿宋" w:cs="仿宋" w:hint="eastAsia"/>
            <w:lang w:eastAsia="zh-CN"/>
          </w:rPr>
          <w:t>(一)、公司经营理念</w:t>
        </w:r>
        <w:r>
          <w:tab/>
        </w:r>
        <w:r>
          <w:fldChar w:fldCharType="begin"/>
        </w:r>
        <w:r>
          <w:instrText xml:space="preserve"> PAGEREF _Toc2942 \h </w:instrText>
        </w:r>
        <w:r>
          <w:fldChar w:fldCharType="separate"/>
        </w:r>
        <w:r>
          <w:t>11</w:t>
        </w:r>
        <w:r>
          <w:fldChar w:fldCharType="end"/>
        </w:r>
      </w:hyperlink>
    </w:p>
    <w:p>
      <w:pPr>
        <w:pStyle w:val="TOC2"/>
        <w:tabs>
          <w:tab w:val="right" w:leader="dot" w:pos="8306"/>
        </w:tabs>
      </w:pPr>
      <w:hyperlink w:anchor="_Toc2418" w:history="1">
        <w:r>
          <w:rPr>
            <w:rFonts w:ascii="仿宋" w:eastAsia="仿宋" w:hAnsi="仿宋" w:cs="仿宋" w:hint="eastAsia"/>
            <w:lang w:eastAsia="zh-CN"/>
          </w:rPr>
          <w:t>(二)、公司目标与职责</w:t>
        </w:r>
        <w:r>
          <w:tab/>
        </w:r>
        <w:r>
          <w:fldChar w:fldCharType="begin"/>
        </w:r>
        <w:r>
          <w:instrText xml:space="preserve"> PAGEREF _Toc2418 \h </w:instrText>
        </w:r>
        <w:r>
          <w:fldChar w:fldCharType="separate"/>
        </w:r>
        <w:r>
          <w:t>12</w:t>
        </w:r>
        <w:r>
          <w:fldChar w:fldCharType="end"/>
        </w:r>
      </w:hyperlink>
    </w:p>
    <w:p>
      <w:pPr>
        <w:pStyle w:val="TOC2"/>
        <w:tabs>
          <w:tab w:val="right" w:leader="dot" w:pos="8306"/>
        </w:tabs>
      </w:pPr>
      <w:hyperlink w:anchor="_Toc12590" w:history="1">
        <w:r>
          <w:rPr>
            <w:rFonts w:ascii="仿宋" w:eastAsia="仿宋" w:hAnsi="仿宋" w:cs="仿宋" w:hint="eastAsia"/>
            <w:lang w:eastAsia="zh-CN"/>
          </w:rPr>
          <w:t>(三)、部门任务与权利</w:t>
        </w:r>
        <w:r>
          <w:tab/>
        </w:r>
        <w:r>
          <w:fldChar w:fldCharType="begin"/>
        </w:r>
        <w:r>
          <w:instrText xml:space="preserve"> PAGEREF _Toc12590 \h </w:instrText>
        </w:r>
        <w:r>
          <w:fldChar w:fldCharType="separate"/>
        </w:r>
        <w:r>
          <w:t>13</w:t>
        </w:r>
        <w:r>
          <w:fldChar w:fldCharType="end"/>
        </w:r>
      </w:hyperlink>
    </w:p>
    <w:p>
      <w:pPr>
        <w:pStyle w:val="TOC2"/>
        <w:tabs>
          <w:tab w:val="right" w:leader="dot" w:pos="8306"/>
        </w:tabs>
      </w:pPr>
      <w:hyperlink w:anchor="_Toc30310" w:history="1">
        <w:r>
          <w:rPr>
            <w:rFonts w:ascii="仿宋" w:eastAsia="仿宋" w:hAnsi="仿宋" w:cs="仿宋" w:hint="eastAsia"/>
            <w:lang w:eastAsia="zh-CN"/>
          </w:rPr>
          <w:t>(四)、财务与会计制度</w:t>
        </w:r>
        <w:r>
          <w:tab/>
        </w:r>
        <w:r>
          <w:fldChar w:fldCharType="begin"/>
        </w:r>
        <w:r>
          <w:instrText xml:space="preserve"> PAGEREF _Toc30310 \h </w:instrText>
        </w:r>
        <w:r>
          <w:fldChar w:fldCharType="separate"/>
        </w:r>
        <w:r>
          <w:t>15</w:t>
        </w:r>
        <w:r>
          <w:fldChar w:fldCharType="end"/>
        </w:r>
      </w:hyperlink>
    </w:p>
    <w:p>
      <w:pPr>
        <w:pStyle w:val="TOC1"/>
        <w:tabs>
          <w:tab w:val="right" w:leader="dot" w:pos="8306"/>
        </w:tabs>
      </w:pPr>
      <w:hyperlink w:anchor="_Toc19945" w:history="1">
        <w:r>
          <w:rPr>
            <w:rFonts w:ascii="仿宋" w:eastAsia="仿宋" w:hAnsi="仿宋" w:cs="仿宋" w:hint="eastAsia"/>
            <w:lang w:eastAsia="zh-CN"/>
          </w:rPr>
          <w:t>三、法人治理架构</w:t>
        </w:r>
        <w:r>
          <w:tab/>
        </w:r>
        <w:r>
          <w:fldChar w:fldCharType="begin"/>
        </w:r>
        <w:r>
          <w:instrText xml:space="preserve"> PAGEREF _Toc19945 \h </w:instrText>
        </w:r>
        <w:r>
          <w:fldChar w:fldCharType="separate"/>
        </w:r>
        <w:r>
          <w:t>17</w:t>
        </w:r>
        <w:r>
          <w:fldChar w:fldCharType="end"/>
        </w:r>
      </w:hyperlink>
    </w:p>
    <w:p>
      <w:pPr>
        <w:pStyle w:val="TOC2"/>
        <w:tabs>
          <w:tab w:val="right" w:leader="dot" w:pos="8306"/>
        </w:tabs>
      </w:pPr>
      <w:hyperlink w:anchor="_Toc31888" w:history="1">
        <w:r>
          <w:rPr>
            <w:rFonts w:ascii="仿宋" w:eastAsia="仿宋" w:hAnsi="仿宋" w:cs="仿宋" w:hint="eastAsia"/>
            <w:lang w:eastAsia="zh-CN"/>
          </w:rPr>
          <w:t>(一)、股东权益与义务</w:t>
        </w:r>
        <w:r>
          <w:tab/>
        </w:r>
        <w:r>
          <w:fldChar w:fldCharType="begin"/>
        </w:r>
        <w:r>
          <w:instrText xml:space="preserve"> PAGEREF _Toc31888 \h </w:instrText>
        </w:r>
        <w:r>
          <w:fldChar w:fldCharType="separate"/>
        </w:r>
        <w:r>
          <w:t>17</w:t>
        </w:r>
        <w:r>
          <w:fldChar w:fldCharType="end"/>
        </w:r>
      </w:hyperlink>
    </w:p>
    <w:p>
      <w:pPr>
        <w:pStyle w:val="TOC2"/>
        <w:tabs>
          <w:tab w:val="right" w:leader="dot" w:pos="8306"/>
        </w:tabs>
      </w:pPr>
      <w:hyperlink w:anchor="_Toc4348" w:history="1">
        <w:r>
          <w:rPr>
            <w:rFonts w:ascii="仿宋" w:eastAsia="仿宋" w:hAnsi="仿宋" w:cs="仿宋" w:hint="eastAsia"/>
            <w:lang w:eastAsia="zh-CN"/>
          </w:rPr>
          <w:t>(二)、公司董事会</w:t>
        </w:r>
        <w:r>
          <w:tab/>
        </w:r>
        <w:r>
          <w:fldChar w:fldCharType="begin"/>
        </w:r>
        <w:r>
          <w:instrText xml:space="preserve"> PAGEREF _Toc4348 \h </w:instrText>
        </w:r>
        <w:r>
          <w:fldChar w:fldCharType="separate"/>
        </w:r>
        <w:r>
          <w:t>18</w:t>
        </w:r>
        <w:r>
          <w:fldChar w:fldCharType="end"/>
        </w:r>
      </w:hyperlink>
    </w:p>
    <w:p>
      <w:pPr>
        <w:pStyle w:val="TOC2"/>
        <w:tabs>
          <w:tab w:val="right" w:leader="dot" w:pos="8306"/>
        </w:tabs>
      </w:pPr>
      <w:hyperlink w:anchor="_Toc29376" w:history="1">
        <w:r>
          <w:rPr>
            <w:rFonts w:ascii="仿宋" w:eastAsia="仿宋" w:hAnsi="仿宋" w:cs="仿宋" w:hint="eastAsia"/>
            <w:lang w:eastAsia="zh-CN"/>
          </w:rPr>
          <w:t>(三)、高级管理层</w:t>
        </w:r>
        <w:r>
          <w:tab/>
        </w:r>
        <w:r>
          <w:fldChar w:fldCharType="begin"/>
        </w:r>
        <w:r>
          <w:instrText xml:space="preserve"> PAGEREF _Toc29376 \h </w:instrText>
        </w:r>
        <w:r>
          <w:fldChar w:fldCharType="separate"/>
        </w:r>
        <w:r>
          <w:t>19</w:t>
        </w:r>
        <w:r>
          <w:fldChar w:fldCharType="end"/>
        </w:r>
      </w:hyperlink>
    </w:p>
    <w:p>
      <w:pPr>
        <w:pStyle w:val="TOC2"/>
        <w:tabs>
          <w:tab w:val="right" w:leader="dot" w:pos="8306"/>
        </w:tabs>
      </w:pPr>
      <w:hyperlink w:anchor="_Toc12234" w:history="1">
        <w:r>
          <w:rPr>
            <w:rFonts w:ascii="仿宋" w:eastAsia="仿宋" w:hAnsi="仿宋" w:cs="仿宋" w:hint="eastAsia"/>
            <w:lang w:eastAsia="zh-CN"/>
          </w:rPr>
          <w:t>(四)、监督管理层</w:t>
        </w:r>
        <w:r>
          <w:tab/>
        </w:r>
        <w:r>
          <w:fldChar w:fldCharType="begin"/>
        </w:r>
        <w:r>
          <w:instrText xml:space="preserve"> PAGEREF _Toc12234 \h </w:instrText>
        </w:r>
        <w:r>
          <w:fldChar w:fldCharType="separate"/>
        </w:r>
        <w:r>
          <w:t>21</w:t>
        </w:r>
        <w:r>
          <w:fldChar w:fldCharType="end"/>
        </w:r>
      </w:hyperlink>
    </w:p>
    <w:p>
      <w:pPr>
        <w:pStyle w:val="TOC1"/>
        <w:tabs>
          <w:tab w:val="right" w:leader="dot" w:pos="8306"/>
        </w:tabs>
      </w:pPr>
      <w:hyperlink w:anchor="_Toc21340" w:history="1">
        <w:r>
          <w:rPr>
            <w:rFonts w:ascii="仿宋" w:eastAsia="仿宋" w:hAnsi="仿宋" w:cs="仿宋" w:hint="eastAsia"/>
            <w:lang w:eastAsia="zh-CN"/>
          </w:rPr>
          <w:t>四、建设规模与产品方案</w:t>
        </w:r>
        <w:r>
          <w:tab/>
        </w:r>
        <w:r>
          <w:fldChar w:fldCharType="begin"/>
        </w:r>
        <w:r>
          <w:instrText xml:space="preserve"> PAGEREF _Toc21340 \h </w:instrText>
        </w:r>
        <w:r>
          <w:fldChar w:fldCharType="separate"/>
        </w:r>
        <w:r>
          <w:t>22</w:t>
        </w:r>
        <w:r>
          <w:fldChar w:fldCharType="end"/>
        </w:r>
      </w:hyperlink>
    </w:p>
    <w:p>
      <w:pPr>
        <w:pStyle w:val="TOC2"/>
        <w:tabs>
          <w:tab w:val="right" w:leader="dot" w:pos="8306"/>
        </w:tabs>
      </w:pPr>
      <w:hyperlink w:anchor="_Toc4992" w:history="1">
        <w:r>
          <w:rPr>
            <w:rFonts w:ascii="仿宋" w:eastAsia="仿宋" w:hAnsi="仿宋" w:cs="仿宋" w:hint="eastAsia"/>
            <w:lang w:eastAsia="zh-CN"/>
          </w:rPr>
          <w:t>(一)、建设规模及主要建设内容</w:t>
        </w:r>
        <w:r>
          <w:tab/>
        </w:r>
        <w:r>
          <w:fldChar w:fldCharType="begin"/>
        </w:r>
        <w:r>
          <w:instrText xml:space="preserve"> PAGEREF _Toc4992 \h </w:instrText>
        </w:r>
        <w:r>
          <w:fldChar w:fldCharType="separate"/>
        </w:r>
        <w:r>
          <w:t>22</w:t>
        </w:r>
        <w:r>
          <w:fldChar w:fldCharType="end"/>
        </w:r>
      </w:hyperlink>
    </w:p>
    <w:p>
      <w:pPr>
        <w:pStyle w:val="TOC2"/>
        <w:tabs>
          <w:tab w:val="right" w:leader="dot" w:pos="8306"/>
        </w:tabs>
      </w:pPr>
      <w:hyperlink w:anchor="_Toc25014" w:history="1">
        <w:r>
          <w:rPr>
            <w:rFonts w:ascii="仿宋" w:eastAsia="仿宋" w:hAnsi="仿宋" w:cs="仿宋" w:hint="eastAsia"/>
            <w:lang w:eastAsia="zh-CN"/>
          </w:rPr>
          <w:t>(二)、产品规划方案及生产纲领</w:t>
        </w:r>
        <w:r>
          <w:tab/>
        </w:r>
        <w:r>
          <w:fldChar w:fldCharType="begin"/>
        </w:r>
        <w:r>
          <w:instrText xml:space="preserve"> PAGEREF _Toc25014 \h </w:instrText>
        </w:r>
        <w:r>
          <w:fldChar w:fldCharType="separate"/>
        </w:r>
        <w:r>
          <w:t>22</w:t>
        </w:r>
        <w:r>
          <w:fldChar w:fldCharType="end"/>
        </w:r>
      </w:hyperlink>
    </w:p>
    <w:p>
      <w:pPr>
        <w:pStyle w:val="TOC1"/>
        <w:tabs>
          <w:tab w:val="right" w:leader="dot" w:pos="8306"/>
        </w:tabs>
      </w:pPr>
      <w:hyperlink w:anchor="_Toc23968" w:history="1">
        <w:r>
          <w:rPr>
            <w:rFonts w:ascii="仿宋" w:eastAsia="仿宋" w:hAnsi="仿宋" w:cs="仿宋" w:hint="eastAsia"/>
            <w:lang w:eastAsia="zh-CN"/>
          </w:rPr>
          <w:t>五、环境评价</w:t>
        </w:r>
        <w:r>
          <w:tab/>
        </w:r>
        <w:r>
          <w:fldChar w:fldCharType="begin"/>
        </w:r>
        <w:r>
          <w:instrText xml:space="preserve"> PAGEREF _Toc23968 \h </w:instrText>
        </w:r>
        <w:r>
          <w:fldChar w:fldCharType="separate"/>
        </w:r>
        <w:r>
          <w:t>23</w:t>
        </w:r>
        <w:r>
          <w:fldChar w:fldCharType="end"/>
        </w:r>
      </w:hyperlink>
    </w:p>
    <w:p>
      <w:pPr>
        <w:pStyle w:val="TOC2"/>
        <w:tabs>
          <w:tab w:val="right" w:leader="dot" w:pos="8306"/>
        </w:tabs>
      </w:pPr>
      <w:hyperlink w:anchor="_Toc16114" w:history="1">
        <w:r>
          <w:rPr>
            <w:rFonts w:ascii="仿宋" w:eastAsia="仿宋" w:hAnsi="仿宋" w:cs="仿宋" w:hint="eastAsia"/>
            <w:lang w:eastAsia="zh-CN"/>
          </w:rPr>
          <w:t>(一)、环境评价概述</w:t>
        </w:r>
        <w:r>
          <w:tab/>
        </w:r>
        <w:r>
          <w:fldChar w:fldCharType="begin"/>
        </w:r>
        <w:r>
          <w:instrText xml:space="preserve"> PAGEREF _Toc16114 \h </w:instrText>
        </w:r>
        <w:r>
          <w:fldChar w:fldCharType="separate"/>
        </w:r>
        <w:r>
          <w:t>23</w:t>
        </w:r>
        <w:r>
          <w:fldChar w:fldCharType="end"/>
        </w:r>
      </w:hyperlink>
    </w:p>
    <w:p>
      <w:pPr>
        <w:pStyle w:val="TOC2"/>
        <w:tabs>
          <w:tab w:val="right" w:leader="dot" w:pos="8306"/>
        </w:tabs>
      </w:pPr>
      <w:hyperlink w:anchor="_Toc16826" w:history="1">
        <w:r>
          <w:rPr>
            <w:rFonts w:ascii="仿宋" w:eastAsia="仿宋" w:hAnsi="仿宋" w:cs="仿宋" w:hint="eastAsia"/>
            <w:lang w:eastAsia="zh-CN"/>
          </w:rPr>
          <w:t>(二)、评价代用燃料汽车转换装置项目概况</w:t>
        </w:r>
        <w:r>
          <w:tab/>
        </w:r>
        <w:r>
          <w:fldChar w:fldCharType="begin"/>
        </w:r>
        <w:r>
          <w:instrText xml:space="preserve"> PAGEREF _Toc16826 \h </w:instrText>
        </w:r>
        <w:r>
          <w:fldChar w:fldCharType="separate"/>
        </w:r>
        <w:r>
          <w:t>23</w:t>
        </w:r>
        <w:r>
          <w:fldChar w:fldCharType="end"/>
        </w:r>
      </w:hyperlink>
    </w:p>
    <w:p>
      <w:pPr>
        <w:pStyle w:val="TOC2"/>
        <w:tabs>
          <w:tab w:val="right" w:leader="dot" w:pos="8306"/>
        </w:tabs>
      </w:pPr>
      <w:hyperlink w:anchor="_Toc4954" w:history="1">
        <w:r>
          <w:rPr>
            <w:rFonts w:ascii="仿宋" w:eastAsia="仿宋" w:hAnsi="仿宋" w:cs="仿宋" w:hint="eastAsia"/>
            <w:lang w:eastAsia="zh-CN"/>
          </w:rPr>
          <w:t>(三)、环评单位的基本情况</w:t>
        </w:r>
        <w:r>
          <w:tab/>
        </w:r>
        <w:r>
          <w:fldChar w:fldCharType="begin"/>
        </w:r>
        <w:r>
          <w:instrText xml:space="preserve"> PAGEREF _Toc4954 \h </w:instrText>
        </w:r>
        <w:r>
          <w:fldChar w:fldCharType="separate"/>
        </w:r>
        <w:r>
          <w:t>25</w:t>
        </w:r>
        <w:r>
          <w:fldChar w:fldCharType="end"/>
        </w:r>
      </w:hyperlink>
    </w:p>
    <w:p>
      <w:pPr>
        <w:pStyle w:val="TOC2"/>
        <w:tabs>
          <w:tab w:val="right" w:leader="dot" w:pos="8306"/>
        </w:tabs>
      </w:pPr>
      <w:hyperlink w:anchor="_Toc26117" w:history="1">
        <w:r>
          <w:rPr>
            <w:rFonts w:ascii="仿宋" w:eastAsia="仿宋" w:hAnsi="仿宋" w:cs="仿宋" w:hint="eastAsia"/>
            <w:lang w:eastAsia="zh-CN"/>
          </w:rPr>
          <w:t>(四)、评价范围及目的</w:t>
        </w:r>
        <w:r>
          <w:tab/>
        </w:r>
        <w:r>
          <w:fldChar w:fldCharType="begin"/>
        </w:r>
        <w:r>
          <w:instrText xml:space="preserve"> PAGEREF _Toc26117 \h </w:instrText>
        </w:r>
        <w:r>
          <w:fldChar w:fldCharType="separate"/>
        </w:r>
        <w:r>
          <w:t>26</w:t>
        </w:r>
        <w:r>
          <w:fldChar w:fldCharType="end"/>
        </w:r>
      </w:hyperlink>
    </w:p>
    <w:p>
      <w:pPr>
        <w:pStyle w:val="TOC2"/>
        <w:tabs>
          <w:tab w:val="right" w:leader="dot" w:pos="8306"/>
        </w:tabs>
      </w:pPr>
      <w:hyperlink w:anchor="_Toc22286" w:history="1">
        <w:r>
          <w:rPr>
            <w:rFonts w:ascii="仿宋" w:eastAsia="仿宋" w:hAnsi="仿宋" w:cs="仿宋" w:hint="eastAsia"/>
            <w:lang w:eastAsia="zh-CN"/>
          </w:rPr>
          <w:t>(五)、评价依据</w:t>
        </w:r>
        <w:r>
          <w:tab/>
        </w:r>
        <w:r>
          <w:fldChar w:fldCharType="begin"/>
        </w:r>
        <w:r>
          <w:instrText xml:space="preserve"> PAGEREF _Toc22286 \h </w:instrText>
        </w:r>
        <w:r>
          <w:fldChar w:fldCharType="separate"/>
        </w:r>
        <w:r>
          <w:t>28</w:t>
        </w:r>
        <w:r>
          <w:fldChar w:fldCharType="end"/>
        </w:r>
      </w:hyperlink>
    </w:p>
    <w:p>
      <w:pPr>
        <w:pStyle w:val="TOC2"/>
        <w:tabs>
          <w:tab w:val="right" w:leader="dot" w:pos="8306"/>
        </w:tabs>
      </w:pPr>
      <w:hyperlink w:anchor="_Toc18881" w:history="1">
        <w:r>
          <w:rPr>
            <w:rFonts w:ascii="仿宋" w:eastAsia="仿宋" w:hAnsi="仿宋" w:cs="仿宋" w:hint="eastAsia"/>
            <w:lang w:eastAsia="zh-CN"/>
          </w:rPr>
          <w:t>(六)、国家环保法律法规</w:t>
        </w:r>
        <w:r>
          <w:tab/>
        </w:r>
        <w:r>
          <w:fldChar w:fldCharType="begin"/>
        </w:r>
        <w:r>
          <w:instrText xml:space="preserve"> PAGEREF _Toc18881 \h </w:instrText>
        </w:r>
        <w:r>
          <w:fldChar w:fldCharType="separate"/>
        </w:r>
        <w:r>
          <w:t>28</w:t>
        </w:r>
        <w:r>
          <w:fldChar w:fldCharType="end"/>
        </w:r>
      </w:hyperlink>
    </w:p>
    <w:p>
      <w:pPr>
        <w:pStyle w:val="TOC2"/>
        <w:tabs>
          <w:tab w:val="right" w:leader="dot" w:pos="8306"/>
        </w:tabs>
      </w:pPr>
      <w:hyperlink w:anchor="_Toc23921" w:history="1">
        <w:r>
          <w:rPr>
            <w:rFonts w:ascii="仿宋" w:eastAsia="仿宋" w:hAnsi="仿宋" w:cs="仿宋" w:hint="eastAsia"/>
            <w:lang w:eastAsia="zh-CN"/>
          </w:rPr>
          <w:t>(七)、地方环保规定</w:t>
        </w:r>
        <w:r>
          <w:tab/>
        </w:r>
        <w:r>
          <w:fldChar w:fldCharType="begin"/>
        </w:r>
        <w:r>
          <w:instrText xml:space="preserve"> PAGEREF _Toc23921 \h </w:instrText>
        </w:r>
        <w:r>
          <w:fldChar w:fldCharType="separate"/>
        </w:r>
        <w:r>
          <w:t>28</w:t>
        </w:r>
        <w:r>
          <w:fldChar w:fldCharType="end"/>
        </w:r>
      </w:hyperlink>
    </w:p>
    <w:p>
      <w:pPr>
        <w:pStyle w:val="TOC2"/>
        <w:tabs>
          <w:tab w:val="right" w:leader="dot" w:pos="8306"/>
        </w:tabs>
      </w:pPr>
      <w:hyperlink w:anchor="_Toc26489" w:history="1">
        <w:r>
          <w:rPr>
            <w:rFonts w:ascii="仿宋" w:eastAsia="仿宋" w:hAnsi="仿宋" w:cs="仿宋" w:hint="eastAsia"/>
            <w:lang w:eastAsia="zh-CN"/>
          </w:rPr>
          <w:t>(八)、相关标准和技术规范</w:t>
        </w:r>
        <w:r>
          <w:tab/>
        </w:r>
        <w:r>
          <w:fldChar w:fldCharType="begin"/>
        </w:r>
        <w:r>
          <w:instrText xml:space="preserve"> PAGEREF _Toc26489 \h </w:instrText>
        </w:r>
        <w:r>
          <w:fldChar w:fldCharType="separate"/>
        </w:r>
        <w:r>
          <w:t>29</w:t>
        </w:r>
        <w:r>
          <w:fldChar w:fldCharType="end"/>
        </w:r>
      </w:hyperlink>
    </w:p>
    <w:p>
      <w:pPr>
        <w:pStyle w:val="TOC2"/>
        <w:tabs>
          <w:tab w:val="right" w:leader="dot" w:pos="8306"/>
        </w:tabs>
      </w:pPr>
      <w:hyperlink w:anchor="_Toc8388" w:history="1">
        <w:r>
          <w:rPr>
            <w:rFonts w:ascii="仿宋" w:eastAsia="仿宋" w:hAnsi="仿宋" w:cs="仿宋" w:hint="eastAsia"/>
            <w:lang w:eastAsia="zh-CN"/>
          </w:rPr>
          <w:t>(九)、评价程序与方法</w:t>
        </w:r>
        <w:r>
          <w:tab/>
        </w:r>
        <w:r>
          <w:fldChar w:fldCharType="begin"/>
        </w:r>
        <w:r>
          <w:instrText xml:space="preserve"> PAGEREF _Toc8388 \h </w:instrText>
        </w:r>
        <w:r>
          <w:fldChar w:fldCharType="separate"/>
        </w:r>
        <w:r>
          <w:t>29</w:t>
        </w:r>
        <w:r>
          <w:fldChar w:fldCharType="end"/>
        </w:r>
      </w:hyperlink>
    </w:p>
    <w:p>
      <w:pPr>
        <w:pStyle w:val="TOC2"/>
        <w:tabs>
          <w:tab w:val="right" w:leader="dot" w:pos="8306"/>
        </w:tabs>
      </w:pPr>
      <w:hyperlink w:anchor="_Toc15019" w:history="1">
        <w:r>
          <w:rPr>
            <w:rFonts w:ascii="仿宋" w:eastAsia="仿宋" w:hAnsi="仿宋" w:cs="仿宋" w:hint="eastAsia"/>
            <w:lang w:eastAsia="zh-CN"/>
          </w:rPr>
          <w:t>(十)、环境评价程序</w:t>
        </w:r>
        <w:r>
          <w:tab/>
        </w:r>
        <w:r>
          <w:fldChar w:fldCharType="begin"/>
        </w:r>
        <w:r>
          <w:instrText xml:space="preserve"> PAGEREF _Toc15019 \h </w:instrText>
        </w:r>
        <w:r>
          <w:fldChar w:fldCharType="separate"/>
        </w:r>
        <w:r>
          <w:t>29</w:t>
        </w:r>
        <w:r>
          <w:fldChar w:fldCharType="end"/>
        </w:r>
      </w:hyperlink>
    </w:p>
    <w:p>
      <w:pPr>
        <w:pStyle w:val="TOC2"/>
        <w:tabs>
          <w:tab w:val="right" w:leader="dot" w:pos="8306"/>
        </w:tabs>
      </w:pPr>
      <w:hyperlink w:anchor="_Toc30666" w:history="1">
        <w:r>
          <w:rPr>
            <w:rFonts w:ascii="仿宋" w:eastAsia="仿宋" w:hAnsi="仿宋" w:cs="仿宋" w:hint="eastAsia"/>
            <w:lang w:eastAsia="zh-CN"/>
          </w:rPr>
          <w:t>(十一)、评价方法与技术路线</w:t>
        </w:r>
        <w:r>
          <w:tab/>
        </w:r>
        <w:r>
          <w:fldChar w:fldCharType="begin"/>
        </w:r>
        <w:r>
          <w:instrText xml:space="preserve"> PAGEREF _Toc30666 \h </w:instrText>
        </w:r>
        <w:r>
          <w:fldChar w:fldCharType="separate"/>
        </w:r>
        <w:r>
          <w:t>31</w:t>
        </w:r>
        <w:r>
          <w:fldChar w:fldCharType="end"/>
        </w:r>
      </w:hyperlink>
    </w:p>
    <w:p>
      <w:pPr>
        <w:pStyle w:val="TOC1"/>
        <w:tabs>
          <w:tab w:val="right" w:leader="dot" w:pos="8306"/>
        </w:tabs>
      </w:pPr>
      <w:hyperlink w:anchor="_Toc19297" w:history="1">
        <w:r>
          <w:rPr>
            <w:rFonts w:ascii="仿宋" w:eastAsia="仿宋" w:hAnsi="仿宋" w:cs="仿宋" w:hint="eastAsia"/>
            <w:lang w:eastAsia="zh-CN"/>
          </w:rPr>
          <w:t>六、经济效益分析</w:t>
        </w:r>
        <w:r>
          <w:tab/>
        </w:r>
        <w:r>
          <w:fldChar w:fldCharType="begin"/>
        </w:r>
        <w:r>
          <w:instrText xml:space="preserve"> PAGEREF _Toc19297 \h </w:instrText>
        </w:r>
        <w:r>
          <w:fldChar w:fldCharType="separate"/>
        </w:r>
        <w:r>
          <w:t>32</w:t>
        </w:r>
        <w:r>
          <w:fldChar w:fldCharType="end"/>
        </w:r>
      </w:hyperlink>
    </w:p>
    <w:p>
      <w:pPr>
        <w:pStyle w:val="TOC2"/>
        <w:tabs>
          <w:tab w:val="right" w:leader="dot" w:pos="8306"/>
        </w:tabs>
      </w:pPr>
      <w:hyperlink w:anchor="_Toc28018" w:history="1">
        <w:r>
          <w:rPr>
            <w:rFonts w:ascii="仿宋" w:eastAsia="仿宋" w:hAnsi="仿宋" w:cs="仿宋" w:hint="eastAsia"/>
            <w:lang w:eastAsia="zh-CN"/>
          </w:rPr>
          <w:t>(一)、投资情况说明</w:t>
        </w:r>
        <w:r>
          <w:tab/>
        </w:r>
        <w:r>
          <w:fldChar w:fldCharType="begin"/>
        </w:r>
        <w:r>
          <w:instrText xml:space="preserve"> PAGEREF _Toc28018 \h </w:instrText>
        </w:r>
        <w:r>
          <w:fldChar w:fldCharType="separate"/>
        </w:r>
        <w:r>
          <w:t>32</w:t>
        </w:r>
        <w:r>
          <w:fldChar w:fldCharType="end"/>
        </w:r>
      </w:hyperlink>
    </w:p>
    <w:p>
      <w:pPr>
        <w:pStyle w:val="TOC2"/>
        <w:tabs>
          <w:tab w:val="right" w:leader="dot" w:pos="8306"/>
        </w:tabs>
      </w:pPr>
      <w:hyperlink w:anchor="_Toc14257" w:history="1">
        <w:r>
          <w:rPr>
            <w:rFonts w:ascii="仿宋" w:eastAsia="仿宋" w:hAnsi="仿宋" w:cs="仿宋" w:hint="eastAsia"/>
            <w:lang w:eastAsia="zh-CN"/>
          </w:rPr>
          <w:t>(二)、经济评价财务测算</w:t>
        </w:r>
        <w:r>
          <w:tab/>
        </w:r>
        <w:r>
          <w:fldChar w:fldCharType="begin"/>
        </w:r>
        <w:r>
          <w:instrText xml:space="preserve"> PAGEREF _Toc14257 \h </w:instrText>
        </w:r>
        <w:r>
          <w:fldChar w:fldCharType="separate"/>
        </w:r>
        <w:r>
          <w:t>32</w:t>
        </w:r>
        <w:r>
          <w:fldChar w:fldCharType="end"/>
        </w:r>
      </w:hyperlink>
    </w:p>
    <w:p>
      <w:pPr>
        <w:pStyle w:val="TOC2"/>
        <w:tabs>
          <w:tab w:val="right" w:leader="dot" w:pos="8306"/>
        </w:tabs>
      </w:pPr>
      <w:hyperlink w:anchor="_Toc29391" w:history="1">
        <w:r>
          <w:rPr>
            <w:rFonts w:ascii="仿宋" w:eastAsia="仿宋" w:hAnsi="仿宋" w:cs="仿宋" w:hint="eastAsia"/>
            <w:lang w:eastAsia="zh-CN"/>
          </w:rPr>
          <w:t>(三)、代用燃料汽车转换装置项目盈利能力分析</w:t>
        </w:r>
        <w:r>
          <w:tab/>
        </w:r>
        <w:r>
          <w:fldChar w:fldCharType="begin"/>
        </w:r>
        <w:r>
          <w:instrText xml:space="preserve"> PAGEREF _Toc29391 \h </w:instrText>
        </w:r>
        <w:r>
          <w:fldChar w:fldCharType="separate"/>
        </w:r>
        <w:r>
          <w:t>33</w:t>
        </w:r>
        <w:r>
          <w:fldChar w:fldCharType="end"/>
        </w:r>
      </w:hyperlink>
    </w:p>
    <w:p>
      <w:pPr>
        <w:pStyle w:val="TOC1"/>
        <w:tabs>
          <w:tab w:val="right" w:leader="dot" w:pos="8306"/>
        </w:tabs>
      </w:pPr>
      <w:hyperlink w:anchor="_Toc12879" w:history="1">
        <w:r>
          <w:rPr>
            <w:rFonts w:ascii="仿宋" w:eastAsia="仿宋" w:hAnsi="仿宋" w:cs="仿宋" w:hint="eastAsia"/>
            <w:lang w:eastAsia="zh-CN"/>
          </w:rPr>
          <w:t>七、代用燃料汽车转换装置市场营销分析</w:t>
        </w:r>
        <w:r>
          <w:tab/>
        </w:r>
        <w:r>
          <w:fldChar w:fldCharType="begin"/>
        </w:r>
        <w:r>
          <w:instrText xml:space="preserve"> PAGEREF _Toc12879 \h </w:instrText>
        </w:r>
        <w:r>
          <w:fldChar w:fldCharType="separate"/>
        </w:r>
        <w:r>
          <w:t>34</w:t>
        </w:r>
        <w:r>
          <w:fldChar w:fldCharType="end"/>
        </w:r>
      </w:hyperlink>
    </w:p>
    <w:p>
      <w:pPr>
        <w:pStyle w:val="TOC2"/>
        <w:tabs>
          <w:tab w:val="right" w:leader="dot" w:pos="8306"/>
        </w:tabs>
      </w:pPr>
      <w:hyperlink w:anchor="_Toc9714" w:history="1">
        <w:r>
          <w:rPr>
            <w:rFonts w:ascii="仿宋" w:eastAsia="仿宋" w:hAnsi="仿宋" w:cs="仿宋" w:hint="eastAsia"/>
            <w:lang w:eastAsia="zh-CN"/>
          </w:rPr>
          <w:t>(一)、代用燃料汽车转换装置市场营销总体思路</w:t>
        </w:r>
        <w:r>
          <w:tab/>
        </w:r>
        <w:r>
          <w:fldChar w:fldCharType="begin"/>
        </w:r>
        <w:r>
          <w:instrText xml:space="preserve"> PAGEREF _Toc9714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55" w:history="1">
        <w:r>
          <w:rPr>
            <w:rFonts w:ascii="仿宋" w:eastAsia="仿宋" w:hAnsi="仿宋" w:cs="仿宋" w:hint="eastAsia"/>
            <w:lang w:eastAsia="zh-CN"/>
          </w:rPr>
          <w:t>(二)、代用燃料汽车转换装置组织市场分析</w:t>
        </w:r>
        <w:r>
          <w:tab/>
        </w:r>
        <w:r>
          <w:fldChar w:fldCharType="begin"/>
        </w:r>
        <w:r>
          <w:instrText xml:space="preserve"> PAGEREF _Toc26255 \h </w:instrText>
        </w:r>
        <w:r>
          <w:fldChar w:fldCharType="separate"/>
        </w:r>
        <w:r>
          <w:t>35</w:t>
        </w:r>
        <w:r>
          <w:fldChar w:fldCharType="end"/>
        </w:r>
      </w:hyperlink>
    </w:p>
    <w:p>
      <w:pPr>
        <w:pStyle w:val="TOC2"/>
        <w:tabs>
          <w:tab w:val="right" w:leader="dot" w:pos="8306"/>
        </w:tabs>
      </w:pPr>
      <w:hyperlink w:anchor="_Toc31834" w:history="1">
        <w:r>
          <w:rPr>
            <w:rFonts w:ascii="仿宋" w:eastAsia="仿宋" w:hAnsi="仿宋" w:cs="仿宋" w:hint="eastAsia"/>
            <w:lang w:eastAsia="zh-CN"/>
          </w:rPr>
          <w:t>(三)、代用燃料汽车转换装置目标市场营销战略</w:t>
        </w:r>
        <w:r>
          <w:tab/>
        </w:r>
        <w:r>
          <w:fldChar w:fldCharType="begin"/>
        </w:r>
        <w:r>
          <w:instrText xml:space="preserve"> PAGEREF _Toc31834 \h </w:instrText>
        </w:r>
        <w:r>
          <w:fldChar w:fldCharType="separate"/>
        </w:r>
        <w:r>
          <w:t>36</w:t>
        </w:r>
        <w:r>
          <w:fldChar w:fldCharType="end"/>
        </w:r>
      </w:hyperlink>
    </w:p>
    <w:p>
      <w:pPr>
        <w:pStyle w:val="TOC2"/>
        <w:tabs>
          <w:tab w:val="right" w:leader="dot" w:pos="8306"/>
        </w:tabs>
      </w:pPr>
      <w:hyperlink w:anchor="_Toc30084" w:history="1">
        <w:r>
          <w:rPr>
            <w:rFonts w:ascii="仿宋" w:eastAsia="仿宋" w:hAnsi="仿宋" w:cs="仿宋" w:hint="eastAsia"/>
            <w:lang w:eastAsia="zh-CN"/>
          </w:rPr>
          <w:t>(四)、代用燃料汽车转换装置定价策略</w:t>
        </w:r>
        <w:r>
          <w:tab/>
        </w:r>
        <w:r>
          <w:fldChar w:fldCharType="begin"/>
        </w:r>
        <w:r>
          <w:instrText xml:space="preserve"> PAGEREF _Toc30084 \h </w:instrText>
        </w:r>
        <w:r>
          <w:fldChar w:fldCharType="separate"/>
        </w:r>
        <w:r>
          <w:t>38</w:t>
        </w:r>
        <w:r>
          <w:fldChar w:fldCharType="end"/>
        </w:r>
      </w:hyperlink>
    </w:p>
    <w:p>
      <w:pPr>
        <w:pStyle w:val="TOC2"/>
        <w:tabs>
          <w:tab w:val="right" w:leader="dot" w:pos="8306"/>
        </w:tabs>
      </w:pPr>
      <w:hyperlink w:anchor="_Toc22036" w:history="1">
        <w:r>
          <w:rPr>
            <w:rFonts w:ascii="仿宋" w:eastAsia="仿宋" w:hAnsi="仿宋" w:cs="仿宋" w:hint="eastAsia"/>
            <w:lang w:eastAsia="zh-CN"/>
          </w:rPr>
          <w:t>(五)、代用燃料汽车转换装置促销策略</w:t>
        </w:r>
        <w:r>
          <w:tab/>
        </w:r>
        <w:r>
          <w:fldChar w:fldCharType="begin"/>
        </w:r>
        <w:r>
          <w:instrText xml:space="preserve"> PAGEREF _Toc22036 \h </w:instrText>
        </w:r>
        <w:r>
          <w:fldChar w:fldCharType="separate"/>
        </w:r>
        <w:r>
          <w:t>40</w:t>
        </w:r>
        <w:r>
          <w:fldChar w:fldCharType="end"/>
        </w:r>
      </w:hyperlink>
    </w:p>
    <w:p>
      <w:pPr>
        <w:pStyle w:val="TOC2"/>
        <w:tabs>
          <w:tab w:val="right" w:leader="dot" w:pos="8306"/>
        </w:tabs>
      </w:pPr>
      <w:hyperlink w:anchor="_Toc7466" w:history="1">
        <w:r>
          <w:rPr>
            <w:rFonts w:ascii="仿宋" w:eastAsia="仿宋" w:hAnsi="仿宋" w:cs="仿宋" w:hint="eastAsia"/>
            <w:lang w:eastAsia="zh-CN"/>
          </w:rPr>
          <w:t>(六)、代用燃料汽车转换装置品牌策略</w:t>
        </w:r>
        <w:r>
          <w:tab/>
        </w:r>
        <w:r>
          <w:fldChar w:fldCharType="begin"/>
        </w:r>
        <w:r>
          <w:instrText xml:space="preserve"> PAGEREF _Toc7466 \h </w:instrText>
        </w:r>
        <w:r>
          <w:fldChar w:fldCharType="separate"/>
        </w:r>
        <w:r>
          <w:t>42</w:t>
        </w:r>
        <w:r>
          <w:fldChar w:fldCharType="end"/>
        </w:r>
      </w:hyperlink>
    </w:p>
    <w:p>
      <w:pPr>
        <w:pStyle w:val="TOC2"/>
        <w:tabs>
          <w:tab w:val="right" w:leader="dot" w:pos="8306"/>
        </w:tabs>
      </w:pPr>
      <w:hyperlink w:anchor="_Toc26314" w:history="1">
        <w:r>
          <w:rPr>
            <w:rFonts w:ascii="仿宋" w:eastAsia="仿宋" w:hAnsi="仿宋" w:cs="仿宋" w:hint="eastAsia"/>
            <w:lang w:eastAsia="zh-CN"/>
          </w:rPr>
          <w:t>(七)、代用燃料汽车转换装置关系营销</w:t>
        </w:r>
        <w:r>
          <w:tab/>
        </w:r>
        <w:r>
          <w:fldChar w:fldCharType="begin"/>
        </w:r>
        <w:r>
          <w:instrText xml:space="preserve"> PAGEREF _Toc26314 \h </w:instrText>
        </w:r>
        <w:r>
          <w:fldChar w:fldCharType="separate"/>
        </w:r>
        <w:r>
          <w:t>45</w:t>
        </w:r>
        <w:r>
          <w:fldChar w:fldCharType="end"/>
        </w:r>
      </w:hyperlink>
    </w:p>
    <w:p>
      <w:pPr>
        <w:pStyle w:val="TOC2"/>
        <w:tabs>
          <w:tab w:val="right" w:leader="dot" w:pos="8306"/>
        </w:tabs>
      </w:pPr>
      <w:hyperlink w:anchor="_Toc25012" w:history="1">
        <w:r>
          <w:rPr>
            <w:rFonts w:ascii="仿宋" w:eastAsia="仿宋" w:hAnsi="仿宋" w:cs="仿宋" w:hint="eastAsia"/>
            <w:lang w:eastAsia="zh-CN"/>
          </w:rPr>
          <w:t>(八)、代用燃料汽车转换装置体验营销</w:t>
        </w:r>
        <w:r>
          <w:tab/>
        </w:r>
        <w:r>
          <w:fldChar w:fldCharType="begin"/>
        </w:r>
        <w:r>
          <w:instrText xml:space="preserve"> PAGEREF _Toc25012 \h </w:instrText>
        </w:r>
        <w:r>
          <w:fldChar w:fldCharType="separate"/>
        </w:r>
        <w:r>
          <w:t>47</w:t>
        </w:r>
        <w:r>
          <w:fldChar w:fldCharType="end"/>
        </w:r>
      </w:hyperlink>
    </w:p>
    <w:p>
      <w:pPr>
        <w:pStyle w:val="TOC2"/>
        <w:tabs>
          <w:tab w:val="right" w:leader="dot" w:pos="8306"/>
        </w:tabs>
      </w:pPr>
      <w:hyperlink w:anchor="_Toc3147" w:history="1">
        <w:r>
          <w:rPr>
            <w:rFonts w:ascii="仿宋" w:eastAsia="仿宋" w:hAnsi="仿宋" w:cs="仿宋" w:hint="eastAsia"/>
            <w:lang w:eastAsia="zh-CN"/>
          </w:rPr>
          <w:t>(九)、代用燃料汽车转换装置互联网营销</w:t>
        </w:r>
        <w:r>
          <w:tab/>
        </w:r>
        <w:r>
          <w:fldChar w:fldCharType="begin"/>
        </w:r>
        <w:r>
          <w:instrText xml:space="preserve"> PAGEREF _Toc3147 \h </w:instrText>
        </w:r>
        <w:r>
          <w:fldChar w:fldCharType="separate"/>
        </w:r>
        <w:r>
          <w:t>49</w:t>
        </w:r>
        <w:r>
          <w:fldChar w:fldCharType="end"/>
        </w:r>
      </w:hyperlink>
    </w:p>
    <w:p>
      <w:pPr>
        <w:pStyle w:val="TOC1"/>
        <w:tabs>
          <w:tab w:val="right" w:leader="dot" w:pos="8306"/>
        </w:tabs>
      </w:pPr>
      <w:hyperlink w:anchor="_Toc4725" w:history="1">
        <w:r>
          <w:rPr>
            <w:rFonts w:ascii="仿宋" w:eastAsia="仿宋" w:hAnsi="仿宋" w:cs="仿宋" w:hint="eastAsia"/>
            <w:lang w:eastAsia="zh-CN"/>
          </w:rPr>
          <w:t>八、代用燃料汽车转换装置项目环境影响评估</w:t>
        </w:r>
        <w:r>
          <w:tab/>
        </w:r>
        <w:r>
          <w:fldChar w:fldCharType="begin"/>
        </w:r>
        <w:r>
          <w:instrText xml:space="preserve"> PAGEREF _Toc4725 \h </w:instrText>
        </w:r>
        <w:r>
          <w:fldChar w:fldCharType="separate"/>
        </w:r>
        <w:r>
          <w:t>50</w:t>
        </w:r>
        <w:r>
          <w:fldChar w:fldCharType="end"/>
        </w:r>
      </w:hyperlink>
    </w:p>
    <w:p>
      <w:pPr>
        <w:pStyle w:val="TOC2"/>
        <w:tabs>
          <w:tab w:val="right" w:leader="dot" w:pos="8306"/>
        </w:tabs>
      </w:pPr>
      <w:hyperlink w:anchor="_Toc9813" w:history="1">
        <w:r>
          <w:rPr>
            <w:rFonts w:ascii="仿宋" w:eastAsia="仿宋" w:hAnsi="仿宋" w:cs="仿宋" w:hint="eastAsia"/>
            <w:lang w:eastAsia="zh-CN"/>
          </w:rPr>
          <w:t>(一)、代用燃料汽车转换装置项目环境影响评估</w:t>
        </w:r>
        <w:r>
          <w:tab/>
        </w:r>
        <w:r>
          <w:fldChar w:fldCharType="begin"/>
        </w:r>
        <w:r>
          <w:instrText xml:space="preserve"> PAGEREF _Toc9813 \h </w:instrText>
        </w:r>
        <w:r>
          <w:fldChar w:fldCharType="separate"/>
        </w:r>
        <w:r>
          <w:t>50</w:t>
        </w:r>
        <w:r>
          <w:fldChar w:fldCharType="end"/>
        </w:r>
      </w:hyperlink>
    </w:p>
    <w:p>
      <w:pPr>
        <w:pStyle w:val="TOC2"/>
        <w:tabs>
          <w:tab w:val="right" w:leader="dot" w:pos="8306"/>
        </w:tabs>
      </w:pPr>
      <w:hyperlink w:anchor="_Toc3849" w:history="1">
        <w:r>
          <w:rPr>
            <w:rFonts w:ascii="仿宋" w:eastAsia="仿宋" w:hAnsi="仿宋" w:cs="仿宋" w:hint="eastAsia"/>
            <w:lang w:eastAsia="zh-CN"/>
          </w:rPr>
          <w:t>(二)、环境保护措施与治理方案</w:t>
        </w:r>
        <w:r>
          <w:tab/>
        </w:r>
        <w:r>
          <w:fldChar w:fldCharType="begin"/>
        </w:r>
        <w:r>
          <w:instrText xml:space="preserve"> PAGEREF _Toc3849 \h </w:instrText>
        </w:r>
        <w:r>
          <w:fldChar w:fldCharType="separate"/>
        </w:r>
        <w:r>
          <w:t>51</w:t>
        </w:r>
        <w:r>
          <w:fldChar w:fldCharType="end"/>
        </w:r>
      </w:hyperlink>
    </w:p>
    <w:p>
      <w:pPr>
        <w:pStyle w:val="TOC1"/>
        <w:tabs>
          <w:tab w:val="right" w:leader="dot" w:pos="8306"/>
        </w:tabs>
      </w:pPr>
      <w:hyperlink w:anchor="_Toc24998" w:history="1">
        <w:r>
          <w:rPr>
            <w:rFonts w:ascii="仿宋" w:eastAsia="仿宋" w:hAnsi="仿宋" w:cs="仿宋" w:hint="eastAsia"/>
            <w:lang w:eastAsia="zh-CN"/>
          </w:rPr>
          <w:t>九、代用燃料汽车转换装置项目可持续性分析</w:t>
        </w:r>
        <w:r>
          <w:tab/>
        </w:r>
        <w:r>
          <w:fldChar w:fldCharType="begin"/>
        </w:r>
        <w:r>
          <w:instrText xml:space="preserve"> PAGEREF _Toc24998 \h </w:instrText>
        </w:r>
        <w:r>
          <w:fldChar w:fldCharType="separate"/>
        </w:r>
        <w:r>
          <w:t>53</w:t>
        </w:r>
        <w:r>
          <w:fldChar w:fldCharType="end"/>
        </w:r>
      </w:hyperlink>
    </w:p>
    <w:p>
      <w:pPr>
        <w:pStyle w:val="TOC2"/>
        <w:tabs>
          <w:tab w:val="right" w:leader="dot" w:pos="8306"/>
        </w:tabs>
      </w:pPr>
      <w:hyperlink w:anchor="_Toc5781" w:history="1">
        <w:r>
          <w:rPr>
            <w:rFonts w:ascii="仿宋" w:eastAsia="仿宋" w:hAnsi="仿宋" w:cs="仿宋" w:hint="eastAsia"/>
            <w:lang w:eastAsia="zh-CN"/>
          </w:rPr>
          <w:t>(一)、可持续性原则与框架</w:t>
        </w:r>
        <w:r>
          <w:tab/>
        </w:r>
        <w:r>
          <w:fldChar w:fldCharType="begin"/>
        </w:r>
        <w:r>
          <w:instrText xml:space="preserve"> PAGEREF _Toc5781 \h </w:instrText>
        </w:r>
        <w:r>
          <w:fldChar w:fldCharType="separate"/>
        </w:r>
        <w:r>
          <w:t>53</w:t>
        </w:r>
        <w:r>
          <w:fldChar w:fldCharType="end"/>
        </w:r>
      </w:hyperlink>
    </w:p>
    <w:p>
      <w:pPr>
        <w:pStyle w:val="TOC2"/>
        <w:tabs>
          <w:tab w:val="right" w:leader="dot" w:pos="8306"/>
        </w:tabs>
      </w:pPr>
      <w:hyperlink w:anchor="_Toc14496" w:history="1">
        <w:r>
          <w:rPr>
            <w:rFonts w:ascii="仿宋" w:eastAsia="仿宋" w:hAnsi="仿宋" w:cs="仿宋" w:hint="eastAsia"/>
            <w:lang w:eastAsia="zh-CN"/>
          </w:rPr>
          <w:t>(二)、社会与环境影响评估</w:t>
        </w:r>
        <w:r>
          <w:tab/>
        </w:r>
        <w:r>
          <w:fldChar w:fldCharType="begin"/>
        </w:r>
        <w:r>
          <w:instrText xml:space="preserve"> PAGEREF _Toc14496 \h </w:instrText>
        </w:r>
        <w:r>
          <w:fldChar w:fldCharType="separate"/>
        </w:r>
        <w:r>
          <w:t>53</w:t>
        </w:r>
        <w:r>
          <w:fldChar w:fldCharType="end"/>
        </w:r>
      </w:hyperlink>
    </w:p>
    <w:p>
      <w:pPr>
        <w:pStyle w:val="TOC2"/>
        <w:tabs>
          <w:tab w:val="right" w:leader="dot" w:pos="8306"/>
        </w:tabs>
      </w:pPr>
      <w:hyperlink w:anchor="_Toc31338" w:history="1">
        <w:r>
          <w:rPr>
            <w:rFonts w:ascii="仿宋" w:eastAsia="仿宋" w:hAnsi="仿宋" w:cs="仿宋" w:hint="eastAsia"/>
            <w:lang w:eastAsia="zh-CN"/>
          </w:rPr>
          <w:t>(三)、社会责任与可持续性战略</w:t>
        </w:r>
        <w:r>
          <w:tab/>
        </w:r>
        <w:r>
          <w:fldChar w:fldCharType="begin"/>
        </w:r>
        <w:r>
          <w:instrText xml:space="preserve"> PAGEREF _Toc31338 \h </w:instrText>
        </w:r>
        <w:r>
          <w:fldChar w:fldCharType="separate"/>
        </w:r>
        <w:r>
          <w:t>53</w:t>
        </w:r>
        <w:r>
          <w:fldChar w:fldCharType="end"/>
        </w:r>
      </w:hyperlink>
    </w:p>
    <w:p>
      <w:pPr>
        <w:pStyle w:val="TOC1"/>
        <w:tabs>
          <w:tab w:val="right" w:leader="dot" w:pos="8306"/>
        </w:tabs>
      </w:pPr>
      <w:hyperlink w:anchor="_Toc15874" w:history="1">
        <w:r>
          <w:rPr>
            <w:rFonts w:ascii="仿宋" w:eastAsia="仿宋" w:hAnsi="仿宋" w:cs="仿宋" w:hint="eastAsia"/>
            <w:lang w:eastAsia="zh-CN"/>
          </w:rPr>
          <w:t>十、工艺技术分析</w:t>
        </w:r>
        <w:r>
          <w:tab/>
        </w:r>
        <w:r>
          <w:fldChar w:fldCharType="begin"/>
        </w:r>
        <w:r>
          <w:instrText xml:space="preserve"> PAGEREF _Toc15874 \h </w:instrText>
        </w:r>
        <w:r>
          <w:fldChar w:fldCharType="separate"/>
        </w:r>
        <w:r>
          <w:t>54</w:t>
        </w:r>
        <w:r>
          <w:fldChar w:fldCharType="end"/>
        </w:r>
      </w:hyperlink>
    </w:p>
    <w:p>
      <w:pPr>
        <w:pStyle w:val="TOC2"/>
        <w:tabs>
          <w:tab w:val="right" w:leader="dot" w:pos="8306"/>
        </w:tabs>
      </w:pPr>
      <w:hyperlink w:anchor="_Toc5700" w:history="1">
        <w:r>
          <w:rPr>
            <w:rFonts w:ascii="仿宋" w:eastAsia="仿宋" w:hAnsi="仿宋" w:cs="仿宋" w:hint="eastAsia"/>
            <w:lang w:eastAsia="zh-CN"/>
          </w:rPr>
          <w:t>(一)、企业技术研发分析</w:t>
        </w:r>
        <w:r>
          <w:tab/>
        </w:r>
        <w:r>
          <w:fldChar w:fldCharType="begin"/>
        </w:r>
        <w:r>
          <w:instrText xml:space="preserve"> PAGEREF _Toc5700 \h </w:instrText>
        </w:r>
        <w:r>
          <w:fldChar w:fldCharType="separate"/>
        </w:r>
        <w:r>
          <w:t>54</w:t>
        </w:r>
        <w:r>
          <w:fldChar w:fldCharType="end"/>
        </w:r>
      </w:hyperlink>
    </w:p>
    <w:p>
      <w:pPr>
        <w:pStyle w:val="TOC2"/>
        <w:tabs>
          <w:tab w:val="right" w:leader="dot" w:pos="8306"/>
        </w:tabs>
      </w:pPr>
      <w:hyperlink w:anchor="_Toc10892" w:history="1">
        <w:r>
          <w:rPr>
            <w:rFonts w:ascii="仿宋" w:eastAsia="仿宋" w:hAnsi="仿宋" w:cs="仿宋" w:hint="eastAsia"/>
            <w:lang w:eastAsia="zh-CN"/>
          </w:rPr>
          <w:t>(二)、代用燃料汽车转换装置项目技术工艺分析</w:t>
        </w:r>
        <w:r>
          <w:tab/>
        </w:r>
        <w:r>
          <w:fldChar w:fldCharType="begin"/>
        </w:r>
        <w:r>
          <w:instrText xml:space="preserve"> PAGEREF _Toc10892 \h </w:instrText>
        </w:r>
        <w:r>
          <w:fldChar w:fldCharType="separate"/>
        </w:r>
        <w:r>
          <w:t>55</w:t>
        </w:r>
        <w:r>
          <w:fldChar w:fldCharType="end"/>
        </w:r>
      </w:hyperlink>
    </w:p>
    <w:p>
      <w:pPr>
        <w:pStyle w:val="TOC2"/>
        <w:tabs>
          <w:tab w:val="right" w:leader="dot" w:pos="8306"/>
        </w:tabs>
      </w:pPr>
      <w:hyperlink w:anchor="_Toc17404" w:history="1">
        <w:r>
          <w:rPr>
            <w:rFonts w:ascii="仿宋" w:eastAsia="仿宋" w:hAnsi="仿宋" w:cs="仿宋" w:hint="eastAsia"/>
            <w:lang w:eastAsia="zh-CN"/>
          </w:rPr>
          <w:t>(三)、代用燃料汽车转换装置项目技术流程</w:t>
        </w:r>
        <w:r>
          <w:tab/>
        </w:r>
        <w:r>
          <w:fldChar w:fldCharType="begin"/>
        </w:r>
        <w:r>
          <w:instrText xml:space="preserve"> PAGEREF _Toc17404 \h </w:instrText>
        </w:r>
        <w:r>
          <w:fldChar w:fldCharType="separate"/>
        </w:r>
        <w:r>
          <w:t>56</w:t>
        </w:r>
        <w:r>
          <w:fldChar w:fldCharType="end"/>
        </w:r>
      </w:hyperlink>
    </w:p>
    <w:p>
      <w:pPr>
        <w:pStyle w:val="TOC1"/>
        <w:tabs>
          <w:tab w:val="right" w:leader="dot" w:pos="8306"/>
        </w:tabs>
      </w:pPr>
      <w:hyperlink w:anchor="_Toc11391" w:history="1">
        <w:r>
          <w:rPr>
            <w:rFonts w:ascii="仿宋" w:eastAsia="仿宋" w:hAnsi="仿宋" w:cs="仿宋" w:hint="eastAsia"/>
            <w:lang w:eastAsia="zh-CN"/>
          </w:rPr>
          <w:t>十一、战略实施的阶段</w:t>
        </w:r>
        <w:r>
          <w:tab/>
        </w:r>
        <w:r>
          <w:fldChar w:fldCharType="begin"/>
        </w:r>
        <w:r>
          <w:instrText xml:space="preserve"> PAGEREF _Toc11391 \h </w:instrText>
        </w:r>
        <w:r>
          <w:fldChar w:fldCharType="separate"/>
        </w:r>
        <w:r>
          <w:t>56</w:t>
        </w:r>
        <w:r>
          <w:fldChar w:fldCharType="end"/>
        </w:r>
      </w:hyperlink>
    </w:p>
    <w:p>
      <w:pPr>
        <w:pStyle w:val="TOC2"/>
        <w:tabs>
          <w:tab w:val="right" w:leader="dot" w:pos="8306"/>
        </w:tabs>
      </w:pPr>
      <w:hyperlink w:anchor="_Toc28019" w:history="1">
        <w:r>
          <w:rPr>
            <w:rFonts w:ascii="仿宋" w:eastAsia="仿宋" w:hAnsi="仿宋" w:cs="仿宋" w:hint="eastAsia"/>
            <w:lang w:eastAsia="zh-CN"/>
          </w:rPr>
          <w:t>(一)、战略实施的阶段</w:t>
        </w:r>
        <w:r>
          <w:tab/>
        </w:r>
        <w:r>
          <w:fldChar w:fldCharType="begin"/>
        </w:r>
        <w:r>
          <w:instrText xml:space="preserve"> PAGEREF _Toc28019 \h </w:instrText>
        </w:r>
        <w:r>
          <w:fldChar w:fldCharType="separate"/>
        </w:r>
        <w:r>
          <w:t>56</w:t>
        </w:r>
        <w:r>
          <w:fldChar w:fldCharType="end"/>
        </w:r>
      </w:hyperlink>
    </w:p>
    <w:p>
      <w:pPr>
        <w:pStyle w:val="TOC1"/>
        <w:tabs>
          <w:tab w:val="right" w:leader="dot" w:pos="8306"/>
        </w:tabs>
      </w:pPr>
      <w:hyperlink w:anchor="_Toc12371" w:history="1">
        <w:r>
          <w:rPr>
            <w:rFonts w:ascii="仿宋" w:eastAsia="仿宋" w:hAnsi="仿宋" w:cs="仿宋" w:hint="eastAsia"/>
            <w:lang w:eastAsia="zh-CN"/>
          </w:rPr>
          <w:t>十二、代用燃料汽车转换装置项目承办单位基本情况</w:t>
        </w:r>
        <w:r>
          <w:tab/>
        </w:r>
        <w:r>
          <w:fldChar w:fldCharType="begin"/>
        </w:r>
        <w:r>
          <w:instrText xml:space="preserve"> PAGEREF _Toc12371 \h </w:instrText>
        </w:r>
        <w:r>
          <w:fldChar w:fldCharType="separate"/>
        </w:r>
        <w:r>
          <w:t>59</w:t>
        </w:r>
        <w:r>
          <w:fldChar w:fldCharType="end"/>
        </w:r>
      </w:hyperlink>
    </w:p>
    <w:p>
      <w:pPr>
        <w:pStyle w:val="TOC2"/>
        <w:tabs>
          <w:tab w:val="right" w:leader="dot" w:pos="8306"/>
        </w:tabs>
      </w:pPr>
      <w:hyperlink w:anchor="_Toc14057" w:history="1">
        <w:r>
          <w:rPr>
            <w:rFonts w:ascii="仿宋" w:eastAsia="仿宋" w:hAnsi="仿宋" w:cs="仿宋" w:hint="eastAsia"/>
            <w:lang w:eastAsia="zh-CN"/>
          </w:rPr>
          <w:t>(一)、公司名称</w:t>
        </w:r>
        <w:r>
          <w:tab/>
        </w:r>
        <w:r>
          <w:fldChar w:fldCharType="begin"/>
        </w:r>
        <w:r>
          <w:instrText xml:space="preserve"> PAGEREF _Toc14057 \h </w:instrText>
        </w:r>
        <w:r>
          <w:fldChar w:fldCharType="separate"/>
        </w:r>
        <w:r>
          <w:t>59</w:t>
        </w:r>
        <w:r>
          <w:fldChar w:fldCharType="end"/>
        </w:r>
      </w:hyperlink>
    </w:p>
    <w:p>
      <w:pPr>
        <w:pStyle w:val="TOC2"/>
        <w:tabs>
          <w:tab w:val="right" w:leader="dot" w:pos="8306"/>
        </w:tabs>
      </w:pPr>
      <w:hyperlink w:anchor="_Toc21552" w:history="1">
        <w:r>
          <w:rPr>
            <w:rFonts w:ascii="仿宋" w:eastAsia="仿宋" w:hAnsi="仿宋" w:cs="仿宋" w:hint="eastAsia"/>
            <w:lang w:eastAsia="zh-CN"/>
          </w:rPr>
          <w:t>(二)、公司简介</w:t>
        </w:r>
        <w:r>
          <w:tab/>
        </w:r>
        <w:r>
          <w:fldChar w:fldCharType="begin"/>
        </w:r>
        <w:r>
          <w:instrText xml:space="preserve"> PAGEREF _Toc21552 \h </w:instrText>
        </w:r>
        <w:r>
          <w:fldChar w:fldCharType="separate"/>
        </w:r>
        <w:r>
          <w:t>59</w:t>
        </w:r>
        <w:r>
          <w:fldChar w:fldCharType="end"/>
        </w:r>
      </w:hyperlink>
    </w:p>
    <w:p>
      <w:pPr>
        <w:pStyle w:val="TOC2"/>
        <w:tabs>
          <w:tab w:val="right" w:leader="dot" w:pos="8306"/>
        </w:tabs>
      </w:pPr>
      <w:hyperlink w:anchor="_Toc19763" w:history="1">
        <w:r>
          <w:rPr>
            <w:rFonts w:ascii="仿宋" w:eastAsia="仿宋" w:hAnsi="仿宋" w:cs="仿宋" w:hint="eastAsia"/>
            <w:lang w:eastAsia="zh-CN"/>
          </w:rPr>
          <w:t>(三)、公司经济效益分析</w:t>
        </w:r>
        <w:r>
          <w:tab/>
        </w:r>
        <w:r>
          <w:fldChar w:fldCharType="begin"/>
        </w:r>
        <w:r>
          <w:instrText xml:space="preserve"> PAGEREF _Toc19763 \h </w:instrText>
        </w:r>
        <w:r>
          <w:fldChar w:fldCharType="separate"/>
        </w:r>
        <w:r>
          <w:t>60</w:t>
        </w:r>
        <w:r>
          <w:fldChar w:fldCharType="end"/>
        </w:r>
      </w:hyperlink>
    </w:p>
    <w:p>
      <w:pPr>
        <w:pStyle w:val="TOC1"/>
        <w:tabs>
          <w:tab w:val="right" w:leader="dot" w:pos="8306"/>
        </w:tabs>
      </w:pPr>
      <w:hyperlink w:anchor="_Toc981" w:history="1">
        <w:r>
          <w:rPr>
            <w:rFonts w:ascii="仿宋" w:eastAsia="仿宋" w:hAnsi="仿宋" w:cs="仿宋" w:hint="eastAsia"/>
            <w:lang w:eastAsia="zh-CN"/>
          </w:rPr>
          <w:t>十三、市场需求分析</w:t>
        </w:r>
        <w:r>
          <w:tab/>
        </w:r>
        <w:r>
          <w:fldChar w:fldCharType="begin"/>
        </w:r>
        <w:r>
          <w:instrText xml:space="preserve"> PAGEREF _Toc981 \h </w:instrText>
        </w:r>
        <w:r>
          <w:fldChar w:fldCharType="separate"/>
        </w:r>
        <w:r>
          <w:t>61</w:t>
        </w:r>
        <w:r>
          <w:fldChar w:fldCharType="end"/>
        </w:r>
      </w:hyperlink>
    </w:p>
    <w:p>
      <w:pPr>
        <w:pStyle w:val="TOC2"/>
        <w:tabs>
          <w:tab w:val="right" w:leader="dot" w:pos="8306"/>
        </w:tabs>
      </w:pPr>
      <w:hyperlink w:anchor="_Toc32353" w:history="1">
        <w:r>
          <w:rPr>
            <w:rFonts w:ascii="仿宋" w:eastAsia="仿宋" w:hAnsi="仿宋" w:cs="仿宋" w:hint="eastAsia"/>
            <w:lang w:eastAsia="zh-CN"/>
          </w:rPr>
          <w:t>(一)、行业基本情况</w:t>
        </w:r>
        <w:r>
          <w:tab/>
        </w:r>
        <w:r>
          <w:fldChar w:fldCharType="begin"/>
        </w:r>
        <w:r>
          <w:instrText xml:space="preserve"> PAGEREF _Toc32353 \h </w:instrText>
        </w:r>
        <w:r>
          <w:fldChar w:fldCharType="separate"/>
        </w:r>
        <w:r>
          <w:t>61</w:t>
        </w:r>
        <w:r>
          <w:fldChar w:fldCharType="end"/>
        </w:r>
      </w:hyperlink>
    </w:p>
    <w:p>
      <w:pPr>
        <w:pStyle w:val="TOC2"/>
        <w:tabs>
          <w:tab w:val="right" w:leader="dot" w:pos="8306"/>
        </w:tabs>
      </w:pPr>
      <w:hyperlink w:anchor="_Toc26903" w:history="1">
        <w:r>
          <w:rPr>
            <w:rFonts w:ascii="仿宋" w:eastAsia="仿宋" w:hAnsi="仿宋" w:cs="仿宋" w:hint="eastAsia"/>
            <w:lang w:eastAsia="zh-CN"/>
          </w:rPr>
          <w:t>(二)、市场分析</w:t>
        </w:r>
        <w:r>
          <w:tab/>
        </w:r>
        <w:r>
          <w:fldChar w:fldCharType="begin"/>
        </w:r>
        <w:r>
          <w:instrText xml:space="preserve"> PAGEREF _Toc26903 \h </w:instrText>
        </w:r>
        <w:r>
          <w:fldChar w:fldCharType="separate"/>
        </w:r>
        <w:r>
          <w:t>62</w:t>
        </w:r>
        <w:r>
          <w:fldChar w:fldCharType="end"/>
        </w:r>
      </w:hyperlink>
    </w:p>
    <w:p>
      <w:pPr>
        <w:pStyle w:val="TOC1"/>
        <w:tabs>
          <w:tab w:val="right" w:leader="dot" w:pos="8306"/>
        </w:tabs>
      </w:pPr>
      <w:hyperlink w:anchor="_Toc14549" w:history="1">
        <w:r>
          <w:rPr>
            <w:rFonts w:ascii="仿宋" w:eastAsia="仿宋" w:hAnsi="仿宋" w:cs="仿宋" w:hint="eastAsia"/>
            <w:lang w:eastAsia="zh-CN"/>
          </w:rPr>
          <w:t>十四、战略合作伙伴关系</w:t>
        </w:r>
        <w:r>
          <w:tab/>
        </w:r>
        <w:r>
          <w:fldChar w:fldCharType="begin"/>
        </w:r>
        <w:r>
          <w:instrText xml:space="preserve"> PAGEREF _Toc14549 \h </w:instrText>
        </w:r>
        <w:r>
          <w:fldChar w:fldCharType="separate"/>
        </w:r>
        <w:r>
          <w:t>64</w:t>
        </w:r>
        <w:r>
          <w:fldChar w:fldCharType="end"/>
        </w:r>
      </w:hyperlink>
    </w:p>
    <w:p>
      <w:pPr>
        <w:pStyle w:val="TOC2"/>
        <w:tabs>
          <w:tab w:val="right" w:leader="dot" w:pos="8306"/>
        </w:tabs>
      </w:pPr>
      <w:hyperlink w:anchor="_Toc32044" w:history="1">
        <w:r>
          <w:rPr>
            <w:rFonts w:ascii="仿宋" w:eastAsia="仿宋" w:hAnsi="仿宋" w:cs="仿宋" w:hint="eastAsia"/>
            <w:lang w:eastAsia="zh-CN"/>
          </w:rPr>
          <w:t>(一)、合作伙伴策略</w:t>
        </w:r>
        <w:r>
          <w:tab/>
        </w:r>
        <w:r>
          <w:fldChar w:fldCharType="begin"/>
        </w:r>
        <w:r>
          <w:instrText xml:space="preserve"> PAGEREF _Toc32044 \h </w:instrText>
        </w:r>
        <w:r>
          <w:fldChar w:fldCharType="separate"/>
        </w:r>
        <w:r>
          <w:t>64</w:t>
        </w:r>
        <w:r>
          <w:fldChar w:fldCharType="end"/>
        </w:r>
      </w:hyperlink>
    </w:p>
    <w:p>
      <w:pPr>
        <w:pStyle w:val="TOC2"/>
        <w:tabs>
          <w:tab w:val="right" w:leader="dot" w:pos="8306"/>
        </w:tabs>
      </w:pPr>
      <w:hyperlink w:anchor="_Toc11231" w:history="1">
        <w:r>
          <w:rPr>
            <w:rFonts w:ascii="仿宋" w:eastAsia="仿宋" w:hAnsi="仿宋" w:cs="仿宋" w:hint="eastAsia"/>
            <w:lang w:eastAsia="zh-CN"/>
          </w:rPr>
          <w:t>(二)、合作伙伴选择与合同</w:t>
        </w:r>
        <w:r>
          <w:tab/>
        </w:r>
        <w:r>
          <w:fldChar w:fldCharType="begin"/>
        </w:r>
        <w:r>
          <w:instrText xml:space="preserve"> PAGEREF _Toc11231 \h </w:instrText>
        </w:r>
        <w:r>
          <w:fldChar w:fldCharType="separate"/>
        </w:r>
        <w:r>
          <w:t>65</w:t>
        </w:r>
        <w:r>
          <w:fldChar w:fldCharType="end"/>
        </w:r>
      </w:hyperlink>
    </w:p>
    <w:p>
      <w:pPr>
        <w:pStyle w:val="TOC2"/>
        <w:tabs>
          <w:tab w:val="right" w:leader="dot" w:pos="8306"/>
        </w:tabs>
      </w:pPr>
      <w:hyperlink w:anchor="_Toc10576" w:history="1">
        <w:r>
          <w:rPr>
            <w:rFonts w:ascii="仿宋" w:eastAsia="仿宋" w:hAnsi="仿宋" w:cs="仿宋" w:hint="eastAsia"/>
            <w:lang w:eastAsia="zh-CN"/>
          </w:rPr>
          <w:t>(三)、合作伙伴关系管理</w:t>
        </w:r>
        <w:r>
          <w:tab/>
        </w:r>
        <w:r>
          <w:fldChar w:fldCharType="begin"/>
        </w:r>
        <w:r>
          <w:instrText xml:space="preserve"> PAGEREF _Toc10576 \h </w:instrText>
        </w:r>
        <w:r>
          <w:fldChar w:fldCharType="separate"/>
        </w:r>
        <w:r>
          <w:t>66</w:t>
        </w:r>
        <w:r>
          <w:fldChar w:fldCharType="end"/>
        </w:r>
      </w:hyperlink>
    </w:p>
    <w:p>
      <w:pPr>
        <w:pStyle w:val="TOC1"/>
        <w:tabs>
          <w:tab w:val="right" w:leader="dot" w:pos="8306"/>
        </w:tabs>
      </w:pPr>
      <w:hyperlink w:anchor="_Toc24144" w:history="1">
        <w:r>
          <w:rPr>
            <w:rFonts w:ascii="仿宋" w:eastAsia="仿宋" w:hAnsi="仿宋" w:cs="仿宋" w:hint="eastAsia"/>
            <w:lang w:eastAsia="zh-CN"/>
          </w:rPr>
          <w:t>十五、 环境保护可行性</w:t>
        </w:r>
        <w:r>
          <w:tab/>
        </w:r>
        <w:r>
          <w:fldChar w:fldCharType="begin"/>
        </w:r>
        <w:r>
          <w:instrText xml:space="preserve"> PAGEREF _Toc24144 \h </w:instrText>
        </w:r>
        <w:r>
          <w:fldChar w:fldCharType="separate"/>
        </w:r>
        <w:r>
          <w:t>66</w:t>
        </w:r>
        <w:r>
          <w:fldChar w:fldCharType="end"/>
        </w:r>
      </w:hyperlink>
    </w:p>
    <w:p>
      <w:pPr>
        <w:pStyle w:val="TOC2"/>
        <w:tabs>
          <w:tab w:val="right" w:leader="dot" w:pos="8306"/>
        </w:tabs>
      </w:pPr>
      <w:hyperlink w:anchor="_Toc6534" w:history="1">
        <w:r>
          <w:rPr>
            <w:rFonts w:ascii="仿宋" w:eastAsia="仿宋" w:hAnsi="仿宋" w:cs="仿宋" w:hint="eastAsia"/>
            <w:lang w:eastAsia="zh-CN"/>
          </w:rPr>
          <w:t>(一)、建设区域环境质量现状</w:t>
        </w:r>
        <w:r>
          <w:tab/>
        </w:r>
        <w:r>
          <w:fldChar w:fldCharType="begin"/>
        </w:r>
        <w:r>
          <w:instrText xml:space="preserve"> PAGEREF _Toc6534 \h </w:instrText>
        </w:r>
        <w:r>
          <w:fldChar w:fldCharType="separate"/>
        </w:r>
        <w:r>
          <w:t>66</w:t>
        </w:r>
        <w:r>
          <w:fldChar w:fldCharType="end"/>
        </w:r>
      </w:hyperlink>
    </w:p>
    <w:p>
      <w:pPr>
        <w:pStyle w:val="TOC2"/>
        <w:tabs>
          <w:tab w:val="right" w:leader="dot" w:pos="8306"/>
        </w:tabs>
      </w:pPr>
      <w:hyperlink w:anchor="_Toc29358" w:history="1">
        <w:r>
          <w:rPr>
            <w:rFonts w:ascii="仿宋" w:eastAsia="仿宋" w:hAnsi="仿宋" w:cs="仿宋" w:hint="eastAsia"/>
            <w:lang w:eastAsia="zh-CN"/>
          </w:rPr>
          <w:t>(二)、建设期环境保护</w:t>
        </w:r>
        <w:r>
          <w:tab/>
        </w:r>
        <w:r>
          <w:fldChar w:fldCharType="begin"/>
        </w:r>
        <w:r>
          <w:instrText xml:space="preserve"> PAGEREF _Toc29358 \h </w:instrText>
        </w:r>
        <w:r>
          <w:fldChar w:fldCharType="separate"/>
        </w:r>
        <w:r>
          <w:t>67</w:t>
        </w:r>
        <w:r>
          <w:fldChar w:fldCharType="end"/>
        </w:r>
      </w:hyperlink>
    </w:p>
    <w:p>
      <w:pPr>
        <w:pStyle w:val="TOC2"/>
        <w:tabs>
          <w:tab w:val="right" w:leader="dot" w:pos="8306"/>
        </w:tabs>
      </w:pPr>
      <w:hyperlink w:anchor="_Toc14988" w:history="1">
        <w:r>
          <w:rPr>
            <w:rFonts w:ascii="仿宋" w:eastAsia="仿宋" w:hAnsi="仿宋" w:cs="仿宋" w:hint="eastAsia"/>
            <w:lang w:eastAsia="zh-CN"/>
          </w:rPr>
          <w:t>(三)、运营期环境保护</w:t>
        </w:r>
        <w:r>
          <w:tab/>
        </w:r>
        <w:r>
          <w:fldChar w:fldCharType="begin"/>
        </w:r>
        <w:r>
          <w:instrText xml:space="preserve"> PAGEREF _Toc14988 \h </w:instrText>
        </w:r>
        <w:r>
          <w:fldChar w:fldCharType="separate"/>
        </w:r>
        <w:r>
          <w:t>68</w:t>
        </w:r>
        <w:r>
          <w:fldChar w:fldCharType="end"/>
        </w:r>
      </w:hyperlink>
    </w:p>
    <w:p>
      <w:pPr>
        <w:pStyle w:val="TOC2"/>
        <w:tabs>
          <w:tab w:val="right" w:leader="dot" w:pos="8306"/>
        </w:tabs>
      </w:pPr>
      <w:hyperlink w:anchor="_Toc19940" w:history="1">
        <w:r>
          <w:rPr>
            <w:rFonts w:ascii="仿宋" w:eastAsia="仿宋" w:hAnsi="仿宋" w:cs="仿宋" w:hint="eastAsia"/>
            <w:lang w:eastAsia="zh-CN"/>
          </w:rPr>
          <w:t>(四)、代用燃料汽车转换装置项目建设对区域经济的影响</w:t>
        </w:r>
        <w:r>
          <w:tab/>
        </w:r>
        <w:r>
          <w:fldChar w:fldCharType="begin"/>
        </w:r>
        <w:r>
          <w:instrText xml:space="preserve"> PAGEREF _Toc19940 \h </w:instrText>
        </w:r>
        <w:r>
          <w:fldChar w:fldCharType="separate"/>
        </w:r>
        <w:r>
          <w:t>68</w:t>
        </w:r>
        <w:r>
          <w:fldChar w:fldCharType="end"/>
        </w:r>
      </w:hyperlink>
    </w:p>
    <w:p>
      <w:pPr>
        <w:pStyle w:val="TOC2"/>
        <w:tabs>
          <w:tab w:val="right" w:leader="dot" w:pos="8306"/>
        </w:tabs>
      </w:pPr>
      <w:hyperlink w:anchor="_Toc25652" w:history="1">
        <w:r>
          <w:rPr>
            <w:rFonts w:ascii="仿宋" w:eastAsia="仿宋" w:hAnsi="仿宋" w:cs="仿宋" w:hint="eastAsia"/>
            <w:lang w:eastAsia="zh-CN"/>
          </w:rPr>
          <w:t>(五)、废弃物处理</w:t>
        </w:r>
        <w:r>
          <w:tab/>
        </w:r>
        <w:r>
          <w:fldChar w:fldCharType="begin"/>
        </w:r>
        <w:r>
          <w:instrText xml:space="preserve"> PAGEREF _Toc25652 \h </w:instrText>
        </w:r>
        <w:r>
          <w:fldChar w:fldCharType="separate"/>
        </w:r>
        <w:r>
          <w:t>69</w:t>
        </w:r>
        <w:r>
          <w:fldChar w:fldCharType="end"/>
        </w:r>
      </w:hyperlink>
    </w:p>
    <w:p>
      <w:pPr>
        <w:pStyle w:val="TOC2"/>
        <w:tabs>
          <w:tab w:val="right" w:leader="dot" w:pos="8306"/>
        </w:tabs>
      </w:pPr>
      <w:hyperlink w:anchor="_Toc15531" w:history="1">
        <w:r>
          <w:rPr>
            <w:rFonts w:ascii="仿宋" w:eastAsia="仿宋" w:hAnsi="仿宋" w:cs="仿宋" w:hint="eastAsia"/>
            <w:lang w:eastAsia="zh-CN"/>
          </w:rPr>
          <w:t>(六)、特殊环境影响分析</w:t>
        </w:r>
        <w:r>
          <w:tab/>
        </w:r>
        <w:r>
          <w:fldChar w:fldCharType="begin"/>
        </w:r>
        <w:r>
          <w:instrText xml:space="preserve"> PAGEREF _Toc15531 \h </w:instrText>
        </w:r>
        <w:r>
          <w:fldChar w:fldCharType="separate"/>
        </w:r>
        <w:r>
          <w:t>71</w:t>
        </w:r>
        <w:r>
          <w:fldChar w:fldCharType="end"/>
        </w:r>
      </w:hyperlink>
    </w:p>
    <w:p>
      <w:pPr>
        <w:pStyle w:val="TOC2"/>
        <w:tabs>
          <w:tab w:val="right" w:leader="dot" w:pos="8306"/>
        </w:tabs>
      </w:pPr>
      <w:hyperlink w:anchor="_Toc31681" w:history="1">
        <w:r>
          <w:rPr>
            <w:rFonts w:ascii="仿宋" w:eastAsia="仿宋" w:hAnsi="仿宋" w:cs="仿宋" w:hint="eastAsia"/>
            <w:lang w:eastAsia="zh-CN"/>
          </w:rPr>
          <w:t>(七)、清洁生产</w:t>
        </w:r>
        <w:r>
          <w:tab/>
        </w:r>
        <w:r>
          <w:fldChar w:fldCharType="begin"/>
        </w:r>
        <w:r>
          <w:instrText xml:space="preserve"> PAGEREF _Toc31681 \h </w:instrText>
        </w:r>
        <w:r>
          <w:fldChar w:fldCharType="separate"/>
        </w:r>
        <w:r>
          <w:t>72</w:t>
        </w:r>
        <w:r>
          <w:fldChar w:fldCharType="end"/>
        </w:r>
      </w:hyperlink>
    </w:p>
    <w:p>
      <w:pPr>
        <w:pStyle w:val="TOC2"/>
        <w:tabs>
          <w:tab w:val="right" w:leader="dot" w:pos="8306"/>
        </w:tabs>
      </w:pPr>
      <w:hyperlink w:anchor="_Toc21757" w:history="1">
        <w:r>
          <w:rPr>
            <w:rFonts w:ascii="仿宋" w:eastAsia="仿宋" w:hAnsi="仿宋" w:cs="仿宋" w:hint="eastAsia"/>
            <w:lang w:eastAsia="zh-CN"/>
          </w:rPr>
          <w:t>(八)、环境保护综合评价</w:t>
        </w:r>
        <w:r>
          <w:tab/>
        </w:r>
        <w:r>
          <w:fldChar w:fldCharType="begin"/>
        </w:r>
        <w:r>
          <w:instrText xml:space="preserve"> PAGEREF _Toc21757 \h </w:instrText>
        </w:r>
        <w:r>
          <w:fldChar w:fldCharType="separate"/>
        </w:r>
        <w:r>
          <w:t>73</w:t>
        </w:r>
        <w:r>
          <w:fldChar w:fldCharType="end"/>
        </w:r>
      </w:hyperlink>
    </w:p>
    <w:p>
      <w:pPr>
        <w:pStyle w:val="TOC1"/>
        <w:tabs>
          <w:tab w:val="right" w:leader="dot" w:pos="8306"/>
        </w:tabs>
      </w:pPr>
      <w:hyperlink w:anchor="_Toc30206" w:history="1">
        <w:r>
          <w:rPr>
            <w:rFonts w:ascii="仿宋" w:eastAsia="仿宋" w:hAnsi="仿宋" w:cs="仿宋" w:hint="eastAsia"/>
            <w:lang w:eastAsia="zh-CN"/>
          </w:rPr>
          <w:t>十六、营销与推广策略</w:t>
        </w:r>
        <w:r>
          <w:tab/>
        </w:r>
        <w:r>
          <w:fldChar w:fldCharType="begin"/>
        </w:r>
        <w:r>
          <w:instrText xml:space="preserve"> PAGEREF _Toc30206 \h </w:instrText>
        </w:r>
        <w:r>
          <w:fldChar w:fldCharType="separate"/>
        </w:r>
        <w:r>
          <w:t>74</w:t>
        </w:r>
        <w:r>
          <w:fldChar w:fldCharType="end"/>
        </w:r>
      </w:hyperlink>
    </w:p>
    <w:p>
      <w:pPr>
        <w:pStyle w:val="TOC2"/>
        <w:tabs>
          <w:tab w:val="right" w:leader="dot" w:pos="8306"/>
        </w:tabs>
      </w:pPr>
      <w:hyperlink w:anchor="_Toc31820" w:history="1">
        <w:r>
          <w:rPr>
            <w:rFonts w:ascii="仿宋" w:eastAsia="仿宋" w:hAnsi="仿宋" w:cs="仿宋" w:hint="eastAsia"/>
            <w:lang w:eastAsia="zh-CN"/>
          </w:rPr>
          <w:t>(一)、产品/服务定位与特点</w:t>
        </w:r>
        <w:r>
          <w:tab/>
        </w:r>
        <w:r>
          <w:fldChar w:fldCharType="begin"/>
        </w:r>
        <w:r>
          <w:instrText xml:space="preserve"> PAGEREF _Toc31820 \h </w:instrText>
        </w:r>
        <w:r>
          <w:fldChar w:fldCharType="separate"/>
        </w:r>
        <w:r>
          <w:t>74</w:t>
        </w:r>
        <w:r>
          <w:fldChar w:fldCharType="end"/>
        </w:r>
      </w:hyperlink>
    </w:p>
    <w:p>
      <w:pPr>
        <w:pStyle w:val="TOC2"/>
        <w:tabs>
          <w:tab w:val="right" w:leader="dot" w:pos="8306"/>
        </w:tabs>
      </w:pPr>
      <w:hyperlink w:anchor="_Toc7968" w:history="1">
        <w:r>
          <w:rPr>
            <w:rFonts w:ascii="仿宋" w:eastAsia="仿宋" w:hAnsi="仿宋" w:cs="仿宋" w:hint="eastAsia"/>
            <w:lang w:eastAsia="zh-CN"/>
          </w:rPr>
          <w:t>(二)、市场定位与竞争分析</w:t>
        </w:r>
        <w:r>
          <w:tab/>
        </w:r>
        <w:r>
          <w:fldChar w:fldCharType="begin"/>
        </w:r>
        <w:r>
          <w:instrText xml:space="preserve"> PAGEREF _Toc7968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0" w:history="1">
        <w:r>
          <w:rPr>
            <w:rFonts w:ascii="仿宋" w:eastAsia="仿宋" w:hAnsi="仿宋" w:cs="仿宋" w:hint="eastAsia"/>
            <w:lang w:eastAsia="zh-CN"/>
          </w:rPr>
          <w:t>(三)、营销渠道与策略</w:t>
        </w:r>
        <w:r>
          <w:tab/>
        </w:r>
        <w:r>
          <w:fldChar w:fldCharType="begin"/>
        </w:r>
        <w:r>
          <w:instrText xml:space="preserve"> PAGEREF _Toc90 \h </w:instrText>
        </w:r>
        <w:r>
          <w:fldChar w:fldCharType="separate"/>
        </w:r>
        <w:r>
          <w:t>77</w:t>
        </w:r>
        <w:r>
          <w:fldChar w:fldCharType="end"/>
        </w:r>
      </w:hyperlink>
    </w:p>
    <w:p>
      <w:pPr>
        <w:pStyle w:val="TOC2"/>
        <w:tabs>
          <w:tab w:val="right" w:leader="dot" w:pos="8306"/>
        </w:tabs>
      </w:pPr>
      <w:hyperlink w:anchor="_Toc32442" w:history="1">
        <w:r>
          <w:rPr>
            <w:rFonts w:ascii="仿宋" w:eastAsia="仿宋" w:hAnsi="仿宋" w:cs="仿宋" w:hint="eastAsia"/>
            <w:lang w:eastAsia="zh-CN"/>
          </w:rPr>
          <w:t>(四)、推广与宣传活动</w:t>
        </w:r>
        <w:r>
          <w:tab/>
        </w:r>
        <w:r>
          <w:fldChar w:fldCharType="begin"/>
        </w:r>
        <w:r>
          <w:instrText xml:space="preserve"> PAGEREF _Toc32442 \h </w:instrText>
        </w:r>
        <w:r>
          <w:fldChar w:fldCharType="separate"/>
        </w:r>
        <w:r>
          <w:t>77</w:t>
        </w:r>
        <w:r>
          <w:fldChar w:fldCharType="end"/>
        </w:r>
      </w:hyperlink>
    </w:p>
    <w:p>
      <w:pPr>
        <w:pStyle w:val="TOC1"/>
        <w:tabs>
          <w:tab w:val="right" w:leader="dot" w:pos="8306"/>
        </w:tabs>
      </w:pPr>
      <w:hyperlink w:anchor="_Toc24545" w:history="1">
        <w:r>
          <w:rPr>
            <w:rFonts w:ascii="仿宋" w:eastAsia="仿宋" w:hAnsi="仿宋" w:cs="仿宋" w:hint="eastAsia"/>
            <w:lang w:eastAsia="zh-CN"/>
          </w:rPr>
          <w:t>十七、沟通与团队协作</w:t>
        </w:r>
        <w:r>
          <w:tab/>
        </w:r>
        <w:r>
          <w:fldChar w:fldCharType="begin"/>
        </w:r>
        <w:r>
          <w:instrText xml:space="preserve"> PAGEREF _Toc24545 \h </w:instrText>
        </w:r>
        <w:r>
          <w:fldChar w:fldCharType="separate"/>
        </w:r>
        <w:r>
          <w:t>80</w:t>
        </w:r>
        <w:r>
          <w:fldChar w:fldCharType="end"/>
        </w:r>
      </w:hyperlink>
    </w:p>
    <w:p>
      <w:pPr>
        <w:pStyle w:val="TOC2"/>
        <w:tabs>
          <w:tab w:val="right" w:leader="dot" w:pos="8306"/>
        </w:tabs>
      </w:pPr>
      <w:hyperlink w:anchor="_Toc8264" w:history="1">
        <w:r>
          <w:rPr>
            <w:rFonts w:ascii="仿宋" w:eastAsia="仿宋" w:hAnsi="仿宋" w:cs="仿宋" w:hint="eastAsia"/>
            <w:lang w:eastAsia="zh-CN"/>
          </w:rPr>
          <w:t>(一)、内部沟通机制</w:t>
        </w:r>
        <w:r>
          <w:tab/>
        </w:r>
        <w:r>
          <w:fldChar w:fldCharType="begin"/>
        </w:r>
        <w:r>
          <w:instrText xml:space="preserve"> PAGEREF _Toc8264 \h </w:instrText>
        </w:r>
        <w:r>
          <w:fldChar w:fldCharType="separate"/>
        </w:r>
        <w:r>
          <w:t>80</w:t>
        </w:r>
        <w:r>
          <w:fldChar w:fldCharType="end"/>
        </w:r>
      </w:hyperlink>
    </w:p>
    <w:p>
      <w:pPr>
        <w:pStyle w:val="TOC2"/>
        <w:tabs>
          <w:tab w:val="right" w:leader="dot" w:pos="8306"/>
        </w:tabs>
      </w:pPr>
      <w:hyperlink w:anchor="_Toc2414" w:history="1">
        <w:r>
          <w:rPr>
            <w:rFonts w:ascii="仿宋" w:eastAsia="仿宋" w:hAnsi="仿宋" w:cs="仿宋" w:hint="eastAsia"/>
            <w:lang w:eastAsia="zh-CN"/>
          </w:rPr>
          <w:t>(二)、团队协作工具与平台</w:t>
        </w:r>
        <w:r>
          <w:tab/>
        </w:r>
        <w:r>
          <w:fldChar w:fldCharType="begin"/>
        </w:r>
        <w:r>
          <w:instrText xml:space="preserve"> PAGEREF _Toc2414 \h </w:instrText>
        </w:r>
        <w:r>
          <w:fldChar w:fldCharType="separate"/>
        </w:r>
        <w:r>
          <w:t>81</w:t>
        </w:r>
        <w:r>
          <w:fldChar w:fldCharType="end"/>
        </w:r>
      </w:hyperlink>
    </w:p>
    <w:p>
      <w:pPr>
        <w:pStyle w:val="TOC2"/>
        <w:tabs>
          <w:tab w:val="right" w:leader="dot" w:pos="8306"/>
        </w:tabs>
      </w:pPr>
      <w:hyperlink w:anchor="_Toc3357" w:history="1">
        <w:r>
          <w:rPr>
            <w:rFonts w:ascii="仿宋" w:eastAsia="仿宋" w:hAnsi="仿宋" w:cs="仿宋" w:hint="eastAsia"/>
            <w:lang w:eastAsia="zh-CN"/>
          </w:rPr>
          <w:t>(三)、定期会议与项目更新</w:t>
        </w:r>
        <w:r>
          <w:tab/>
        </w:r>
        <w:r>
          <w:fldChar w:fldCharType="begin"/>
        </w:r>
        <w:r>
          <w:instrText xml:space="preserve"> PAGEREF _Toc3357 \h </w:instrText>
        </w:r>
        <w:r>
          <w:fldChar w:fldCharType="separate"/>
        </w:r>
        <w:r>
          <w:t>82</w:t>
        </w:r>
        <w:r>
          <w:fldChar w:fldCharType="end"/>
        </w:r>
      </w:hyperlink>
    </w:p>
    <w:p>
      <w:pPr>
        <w:pStyle w:val="TOC1"/>
        <w:tabs>
          <w:tab w:val="right" w:leader="dot" w:pos="8306"/>
        </w:tabs>
      </w:pPr>
      <w:hyperlink w:anchor="_Toc18970" w:history="1">
        <w:r>
          <w:rPr>
            <w:rFonts w:ascii="仿宋" w:eastAsia="仿宋" w:hAnsi="仿宋" w:cs="仿宋" w:hint="eastAsia"/>
            <w:lang w:eastAsia="zh-CN"/>
          </w:rPr>
          <w:t>十八、投资风险分析</w:t>
        </w:r>
        <w:r>
          <w:tab/>
        </w:r>
        <w:r>
          <w:fldChar w:fldCharType="begin"/>
        </w:r>
        <w:r>
          <w:instrText xml:space="preserve"> PAGEREF _Toc18970 \h </w:instrText>
        </w:r>
        <w:r>
          <w:fldChar w:fldCharType="separate"/>
        </w:r>
        <w:r>
          <w:t>84</w:t>
        </w:r>
        <w:r>
          <w:fldChar w:fldCharType="end"/>
        </w:r>
      </w:hyperlink>
    </w:p>
    <w:p>
      <w:pPr>
        <w:pStyle w:val="TOC2"/>
        <w:tabs>
          <w:tab w:val="right" w:leader="dot" w:pos="8306"/>
        </w:tabs>
      </w:pPr>
      <w:hyperlink w:anchor="_Toc27321" w:history="1">
        <w:r>
          <w:rPr>
            <w:rFonts w:ascii="仿宋" w:eastAsia="仿宋" w:hAnsi="仿宋" w:cs="仿宋" w:hint="eastAsia"/>
            <w:lang w:eastAsia="zh-CN"/>
          </w:rPr>
          <w:t>(一)、投资风险识别</w:t>
        </w:r>
        <w:r>
          <w:tab/>
        </w:r>
        <w:r>
          <w:fldChar w:fldCharType="begin"/>
        </w:r>
        <w:r>
          <w:instrText xml:space="preserve"> PAGEREF _Toc27321 \h </w:instrText>
        </w:r>
        <w:r>
          <w:fldChar w:fldCharType="separate"/>
        </w:r>
        <w:r>
          <w:t>84</w:t>
        </w:r>
        <w:r>
          <w:fldChar w:fldCharType="end"/>
        </w:r>
      </w:hyperlink>
    </w:p>
    <w:p>
      <w:pPr>
        <w:pStyle w:val="TOC2"/>
        <w:tabs>
          <w:tab w:val="right" w:leader="dot" w:pos="8306"/>
        </w:tabs>
      </w:pPr>
      <w:hyperlink w:anchor="_Toc13063" w:history="1">
        <w:r>
          <w:rPr>
            <w:rFonts w:ascii="仿宋" w:eastAsia="仿宋" w:hAnsi="仿宋" w:cs="仿宋" w:hint="eastAsia"/>
            <w:lang w:eastAsia="zh-CN"/>
          </w:rPr>
          <w:t>(二)、风险评估与管理</w:t>
        </w:r>
        <w:r>
          <w:tab/>
        </w:r>
        <w:r>
          <w:fldChar w:fldCharType="begin"/>
        </w:r>
        <w:r>
          <w:instrText xml:space="preserve"> PAGEREF _Toc13063 \h </w:instrText>
        </w:r>
        <w:r>
          <w:fldChar w:fldCharType="separate"/>
        </w:r>
        <w:r>
          <w:t>84</w:t>
        </w:r>
        <w:r>
          <w:fldChar w:fldCharType="end"/>
        </w:r>
      </w:hyperlink>
    </w:p>
    <w:p>
      <w:pPr>
        <w:pStyle w:val="TOC2"/>
        <w:tabs>
          <w:tab w:val="right" w:leader="dot" w:pos="8306"/>
        </w:tabs>
      </w:pPr>
      <w:hyperlink w:anchor="_Toc2256" w:history="1">
        <w:r>
          <w:rPr>
            <w:rFonts w:ascii="仿宋" w:eastAsia="仿宋" w:hAnsi="仿宋" w:cs="仿宋" w:hint="eastAsia"/>
            <w:lang w:eastAsia="zh-CN"/>
          </w:rPr>
          <w:t>(三)、风险缓解策略</w:t>
        </w:r>
        <w:r>
          <w:tab/>
        </w:r>
        <w:r>
          <w:fldChar w:fldCharType="begin"/>
        </w:r>
        <w:r>
          <w:instrText xml:space="preserve"> PAGEREF _Toc2256 \h </w:instrText>
        </w:r>
        <w:r>
          <w:fldChar w:fldCharType="separate"/>
        </w:r>
        <w:r>
          <w:t>84</w:t>
        </w:r>
        <w:r>
          <w:fldChar w:fldCharType="end"/>
        </w:r>
      </w:hyperlink>
    </w:p>
    <w:p>
      <w:pPr>
        <w:pStyle w:val="TOC1"/>
        <w:tabs>
          <w:tab w:val="right" w:leader="dot" w:pos="8306"/>
        </w:tabs>
      </w:pPr>
      <w:hyperlink w:anchor="_Toc13258" w:history="1">
        <w:r>
          <w:rPr>
            <w:rFonts w:ascii="仿宋" w:eastAsia="仿宋" w:hAnsi="仿宋" w:cs="仿宋" w:hint="eastAsia"/>
            <w:lang w:eastAsia="zh-CN"/>
          </w:rPr>
          <w:t>十九、代用燃料汽车转换装置项目优势</w:t>
        </w:r>
        <w:r>
          <w:tab/>
        </w:r>
        <w:r>
          <w:fldChar w:fldCharType="begin"/>
        </w:r>
        <w:r>
          <w:instrText xml:space="preserve"> PAGEREF _Toc13258 \h </w:instrText>
        </w:r>
        <w:r>
          <w:fldChar w:fldCharType="separate"/>
        </w:r>
        <w:r>
          <w:t>85</w:t>
        </w:r>
        <w:r>
          <w:fldChar w:fldCharType="end"/>
        </w:r>
      </w:hyperlink>
    </w:p>
    <w:p>
      <w:pPr>
        <w:pStyle w:val="TOC2"/>
        <w:tabs>
          <w:tab w:val="right" w:leader="dot" w:pos="8306"/>
        </w:tabs>
      </w:pPr>
      <w:hyperlink w:anchor="_Toc17547" w:history="1">
        <w:r>
          <w:rPr>
            <w:rFonts w:ascii="仿宋" w:eastAsia="仿宋" w:hAnsi="仿宋" w:cs="仿宋" w:hint="eastAsia"/>
            <w:lang w:eastAsia="zh-CN"/>
          </w:rPr>
          <w:t>(一)、地理位置优势</w:t>
        </w:r>
        <w:r>
          <w:tab/>
        </w:r>
        <w:r>
          <w:fldChar w:fldCharType="begin"/>
        </w:r>
        <w:r>
          <w:instrText xml:space="preserve"> PAGEREF _Toc17547 \h </w:instrText>
        </w:r>
        <w:r>
          <w:fldChar w:fldCharType="separate"/>
        </w:r>
        <w:r>
          <w:t>85</w:t>
        </w:r>
        <w:r>
          <w:fldChar w:fldCharType="end"/>
        </w:r>
      </w:hyperlink>
    </w:p>
    <w:p>
      <w:pPr>
        <w:pStyle w:val="TOC2"/>
        <w:tabs>
          <w:tab w:val="right" w:leader="dot" w:pos="8306"/>
        </w:tabs>
      </w:pPr>
      <w:hyperlink w:anchor="_Toc22829" w:history="1">
        <w:r>
          <w:rPr>
            <w:rFonts w:ascii="仿宋" w:eastAsia="仿宋" w:hAnsi="仿宋" w:cs="仿宋" w:hint="eastAsia"/>
            <w:lang w:eastAsia="zh-CN"/>
          </w:rPr>
          <w:t>(二)、人才资源</w:t>
        </w:r>
        <w:r>
          <w:tab/>
        </w:r>
        <w:r>
          <w:fldChar w:fldCharType="begin"/>
        </w:r>
        <w:r>
          <w:instrText xml:space="preserve"> PAGEREF _Toc22829 \h </w:instrText>
        </w:r>
        <w:r>
          <w:fldChar w:fldCharType="separate"/>
        </w:r>
        <w:r>
          <w:t>86</w:t>
        </w:r>
        <w:r>
          <w:fldChar w:fldCharType="end"/>
        </w:r>
      </w:hyperlink>
    </w:p>
    <w:p>
      <w:pPr>
        <w:pStyle w:val="TOC2"/>
        <w:tabs>
          <w:tab w:val="right" w:leader="dot" w:pos="8306"/>
        </w:tabs>
      </w:pPr>
      <w:hyperlink w:anchor="_Toc4806" w:history="1">
        <w:r>
          <w:rPr>
            <w:rFonts w:ascii="仿宋" w:eastAsia="仿宋" w:hAnsi="仿宋" w:cs="仿宋" w:hint="eastAsia"/>
            <w:lang w:eastAsia="zh-CN"/>
          </w:rPr>
          <w:t>(三)、创新与研发能力</w:t>
        </w:r>
        <w:r>
          <w:tab/>
        </w:r>
        <w:r>
          <w:fldChar w:fldCharType="begin"/>
        </w:r>
        <w:r>
          <w:instrText xml:space="preserve"> PAGEREF _Toc4806 \h </w:instrText>
        </w:r>
        <w:r>
          <w:fldChar w:fldCharType="separate"/>
        </w:r>
        <w:r>
          <w:t>88</w:t>
        </w:r>
        <w:r>
          <w:fldChar w:fldCharType="end"/>
        </w:r>
      </w:hyperlink>
    </w:p>
    <w:p>
      <w:pPr>
        <w:pStyle w:val="TOC2"/>
        <w:tabs>
          <w:tab w:val="right" w:leader="dot" w:pos="8306"/>
        </w:tabs>
      </w:pPr>
      <w:hyperlink w:anchor="_Toc23274" w:history="1">
        <w:r>
          <w:rPr>
            <w:rFonts w:ascii="仿宋" w:eastAsia="仿宋" w:hAnsi="仿宋" w:cs="仿宋" w:hint="eastAsia"/>
            <w:lang w:eastAsia="zh-CN"/>
          </w:rPr>
          <w:t>(四)、生产成本与效率</w:t>
        </w:r>
        <w:r>
          <w:tab/>
        </w:r>
        <w:r>
          <w:fldChar w:fldCharType="begin"/>
        </w:r>
        <w:r>
          <w:instrText xml:space="preserve"> PAGEREF _Toc23274 \h </w:instrText>
        </w:r>
        <w:r>
          <w:fldChar w:fldCharType="separate"/>
        </w:r>
        <w:r>
          <w:t>90</w:t>
        </w:r>
        <w:r>
          <w:fldChar w:fldCharType="end"/>
        </w:r>
      </w:hyperlink>
    </w:p>
    <w:p>
      <w:pPr>
        <w:pStyle w:val="TOC1"/>
        <w:tabs>
          <w:tab w:val="right" w:leader="dot" w:pos="8306"/>
        </w:tabs>
      </w:pPr>
      <w:hyperlink w:anchor="_Toc20832" w:history="1">
        <w:r>
          <w:rPr>
            <w:rFonts w:ascii="仿宋" w:eastAsia="仿宋" w:hAnsi="仿宋" w:cs="仿宋" w:hint="eastAsia"/>
            <w:lang w:eastAsia="zh-CN"/>
          </w:rPr>
          <w:t>二十、市场营销与销售策略</w:t>
        </w:r>
        <w:r>
          <w:tab/>
        </w:r>
        <w:r>
          <w:fldChar w:fldCharType="begin"/>
        </w:r>
        <w:r>
          <w:instrText xml:space="preserve"> PAGEREF _Toc20832 \h </w:instrText>
        </w:r>
        <w:r>
          <w:fldChar w:fldCharType="separate"/>
        </w:r>
        <w:r>
          <w:t>92</w:t>
        </w:r>
        <w:r>
          <w:fldChar w:fldCharType="end"/>
        </w:r>
      </w:hyperlink>
    </w:p>
    <w:p>
      <w:pPr>
        <w:pStyle w:val="TOC2"/>
        <w:tabs>
          <w:tab w:val="right" w:leader="dot" w:pos="8306"/>
        </w:tabs>
      </w:pPr>
      <w:hyperlink w:anchor="_Toc14413" w:history="1">
        <w:r>
          <w:rPr>
            <w:rFonts w:ascii="仿宋" w:eastAsia="仿宋" w:hAnsi="仿宋" w:cs="仿宋" w:hint="eastAsia"/>
            <w:lang w:eastAsia="zh-CN"/>
          </w:rPr>
          <w:t>(一)、市场推广与品牌建设</w:t>
        </w:r>
        <w:r>
          <w:tab/>
        </w:r>
        <w:r>
          <w:fldChar w:fldCharType="begin"/>
        </w:r>
        <w:r>
          <w:instrText xml:space="preserve"> PAGEREF _Toc14413 \h </w:instrText>
        </w:r>
        <w:r>
          <w:fldChar w:fldCharType="separate"/>
        </w:r>
        <w:r>
          <w:t>92</w:t>
        </w:r>
        <w:r>
          <w:fldChar w:fldCharType="end"/>
        </w:r>
      </w:hyperlink>
    </w:p>
    <w:p>
      <w:pPr>
        <w:pStyle w:val="TOC2"/>
        <w:tabs>
          <w:tab w:val="right" w:leader="dot" w:pos="8306"/>
        </w:tabs>
      </w:pPr>
      <w:hyperlink w:anchor="_Toc16334" w:history="1">
        <w:r>
          <w:rPr>
            <w:rFonts w:ascii="仿宋" w:eastAsia="仿宋" w:hAnsi="仿宋" w:cs="仿宋" w:hint="eastAsia"/>
            <w:lang w:eastAsia="zh-CN"/>
          </w:rPr>
          <w:t>(二)、销售渠道与分销网络</w:t>
        </w:r>
        <w:r>
          <w:tab/>
        </w:r>
        <w:r>
          <w:fldChar w:fldCharType="begin"/>
        </w:r>
        <w:r>
          <w:instrText xml:space="preserve"> PAGEREF _Toc16334 \h </w:instrText>
        </w:r>
        <w:r>
          <w:fldChar w:fldCharType="separate"/>
        </w:r>
        <w:r>
          <w:t>93</w:t>
        </w:r>
        <w:r>
          <w:fldChar w:fldCharType="end"/>
        </w:r>
      </w:hyperlink>
    </w:p>
    <w:p>
      <w:pPr>
        <w:pStyle w:val="TOC2"/>
        <w:tabs>
          <w:tab w:val="right" w:leader="dot" w:pos="8306"/>
        </w:tabs>
      </w:pPr>
      <w:hyperlink w:anchor="_Toc25313" w:history="1">
        <w:r>
          <w:rPr>
            <w:rFonts w:ascii="仿宋" w:eastAsia="仿宋" w:hAnsi="仿宋" w:cs="仿宋" w:hint="eastAsia"/>
            <w:lang w:eastAsia="zh-CN"/>
          </w:rPr>
          <w:t>(三)、客户关系管理与维护</w:t>
        </w:r>
        <w:r>
          <w:tab/>
        </w:r>
        <w:r>
          <w:fldChar w:fldCharType="begin"/>
        </w:r>
        <w:r>
          <w:instrText xml:space="preserve"> PAGEREF _Toc25313 \h </w:instrText>
        </w:r>
        <w:r>
          <w:fldChar w:fldCharType="separate"/>
        </w:r>
        <w:r>
          <w:t>94</w:t>
        </w:r>
        <w:r>
          <w:fldChar w:fldCharType="end"/>
        </w:r>
      </w:hyperlink>
    </w:p>
    <w:p>
      <w:pPr>
        <w:pStyle w:val="TOC2"/>
        <w:tabs>
          <w:tab w:val="right" w:leader="dot" w:pos="8306"/>
        </w:tabs>
      </w:pPr>
      <w:hyperlink w:anchor="_Toc16791" w:history="1">
        <w:r>
          <w:rPr>
            <w:rFonts w:ascii="仿宋" w:eastAsia="仿宋" w:hAnsi="仿宋" w:cs="仿宋" w:hint="eastAsia"/>
            <w:lang w:eastAsia="zh-CN"/>
          </w:rPr>
          <w:t>(四)、市场反馈与调整策略</w:t>
        </w:r>
        <w:r>
          <w:tab/>
        </w:r>
        <w:r>
          <w:fldChar w:fldCharType="begin"/>
        </w:r>
        <w:r>
          <w:instrText xml:space="preserve"> PAGEREF _Toc16791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487"/>
      <w:r>
        <w:rPr>
          <w:rFonts w:ascii="仿宋" w:eastAsia="仿宋" w:hAnsi="仿宋" w:cs="仿宋" w:hint="eastAsia"/>
          <w:sz w:val="28"/>
          <w:lang w:eastAsia="zh-CN"/>
        </w:rPr>
        <w:t>一、代用燃料汽车转换装置项目概论</w:t>
      </w:r>
      <w:bookmarkEnd w:id="2"/>
    </w:p>
    <w:p>
      <w:pPr>
        <w:pStyle w:val="Heading2"/>
        <w:rPr>
          <w:rFonts w:ascii="仿宋" w:eastAsia="仿宋" w:hAnsi="仿宋" w:cs="仿宋" w:hint="eastAsia"/>
          <w:lang w:eastAsia="zh-CN"/>
        </w:rPr>
      </w:pPr>
      <w:bookmarkStart w:id="3" w:name="_Toc8704"/>
      <w:r>
        <w:rPr>
          <w:rFonts w:ascii="仿宋" w:eastAsia="仿宋" w:hAnsi="仿宋" w:cs="仿宋" w:hint="eastAsia"/>
          <w:lang w:eastAsia="zh-CN"/>
        </w:rPr>
        <w:t>(一)、代用燃料汽车转换装置项目名称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X代用燃料汽车转换装置项目是一个非常重要的项目。该项目旨在解决当今社会面临的一些关键问题。我们的团队致力于提供创新的解决方案，并为行业带来革命性的改变。通过深入研究和前瞻性的思维，我们努力在代用燃料汽车转换装置领域取得突破。同时，我们与业界领先的专家合作，共同开发创造性的解决方案。经过长期的努力和不懈的追求，我们已经取得了令人瞩目的成果。我们相信，XXX代用燃料汽车转换装置项目将在未来发展中扮演重要角色，并对社会产生积极的影响。</w:t>
      </w:r>
    </w:p>
    <w:p>
      <w:pPr>
        <w:pStyle w:val="Heading2"/>
        <w:ind w:firstLine="560" w:firstLineChars="200"/>
        <w:rPr>
          <w:rFonts w:ascii="仿宋" w:eastAsia="仿宋" w:hAnsi="仿宋" w:cs="仿宋" w:hint="eastAsia"/>
          <w:sz w:val="28"/>
          <w:lang w:eastAsia="zh-CN"/>
        </w:rPr>
      </w:pPr>
      <w:bookmarkStart w:id="4" w:name="_Toc2019"/>
      <w:r>
        <w:rPr>
          <w:rFonts w:ascii="仿宋" w:eastAsia="仿宋" w:hAnsi="仿宋" w:cs="仿宋" w:hint="eastAsia"/>
          <w:sz w:val="28"/>
          <w:lang w:eastAsia="zh-CN"/>
        </w:rPr>
        <w:t>(二)、代用燃料汽车转换装置项目投资人</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集团有限公司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https://d.book118.com/896142113102010101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代用燃料汽车转换装置项目融资计划书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6B49B9"/>
    <w:rsid w:val="036B49B9"/>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96142113102010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2024-03-13T11:38:00Z</dcterms:created>
  <dcterms:modified xsi:type="dcterms:W3CDTF">2024-03-13T11:38:12Z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CF98D59D09764B18BDAFA5C062C6A6F3_11</vt:lpwstr>
  </property>
  <property fmtid="{D5CDD505-2E9C-101B-9397-08002B2CF9AE}" pid="3" name="KSOProductBuildVer">
    <vt:lpwstr>2052-12.1.0.16399</vt:lpwstr>
  </property>
</Properties>
</file>