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长沙市芙蓉区2023-2024学年八年级上学期期末物理综合测试卷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（2020年秋•藁城区期末）下列各组物质的分类正确的是（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.铜、铁、陶瓷是金属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.盐水、石墨、人体是导体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.海波、石腊、冰是晶体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.煤、石油、天然气都是可再生能源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（山东省济宁市微山县夏镇一中西校九年级（下）第一次月考物理试卷）下列关于如图所示光学现象的描述或解释正确的是（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41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图中手影是由于光沿直线传播形成的正立虚像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86pt;height:43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图中倒影是光的反射形成的倒立的虚像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1pt;height:48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图中，白光通过三棱镜色散成红、橙、黄、绿、蓝、靛、紫七色光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5pt;height:49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图中，漫反射的光线杂乱无章不遵循光的反射定律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（齐齐哈尔模拟）关于如图所示的热学现象，叙述正确的是（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1in;height:63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人工造雪是水由液态变成固态，属于液化现象，需要放出热量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75pt;height:66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在积雪上洒融雪剂，积雪的凝固点升高，使雪熔化，保障交通安全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1in;height:65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抽去玻璃隔板后，两瓶中的气体逐渐混合，这说明上面瓶中的空气密度较大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79pt;height:75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加热试管内的水，沸腾后水蒸气将软木塞推出，水蒸气的内能转化为软木塞的机械能，说明做功可以改变物体的内能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（2020年秋•宝安区期末）如图所示的四种现象，可用光的直线传播解释的是（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44pt;height:36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汽车观后镜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48pt;height:38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手影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https://d.book118.com/896150152143010035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896150152143010035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