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电力GIS项目规划设计纲要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31" w:history="1">
        <w:r>
          <w:rPr>
            <w:rFonts w:ascii="仿宋" w:eastAsia="仿宋" w:hAnsi="仿宋" w:cs="仿宋" w:hint="eastAsia"/>
            <w:lang w:eastAsia="zh-CN"/>
          </w:rPr>
          <w:t>序言</w:t>
        </w:r>
        <w:r>
          <w:tab/>
        </w:r>
        <w:r>
          <w:fldChar w:fldCharType="begin"/>
        </w:r>
        <w:r>
          <w:instrText xml:space="preserve"> PAGEREF _Toc19331 \h </w:instrText>
        </w:r>
        <w:r>
          <w:fldChar w:fldCharType="separate"/>
        </w:r>
        <w:r>
          <w:t>3</w:t>
        </w:r>
        <w:r>
          <w:fldChar w:fldCharType="end"/>
        </w:r>
      </w:hyperlink>
    </w:p>
    <w:p>
      <w:pPr>
        <w:pStyle w:val="TOC1"/>
        <w:tabs>
          <w:tab w:val="right" w:leader="dot" w:pos="8306"/>
        </w:tabs>
      </w:pPr>
      <w:hyperlink w:anchor="_Toc13461" w:history="1">
        <w:r>
          <w:rPr>
            <w:rFonts w:ascii="仿宋" w:eastAsia="仿宋" w:hAnsi="仿宋" w:cs="仿宋" w:hint="eastAsia"/>
            <w:lang w:eastAsia="zh-CN"/>
          </w:rPr>
          <w:t>一、电力GIS项目建设单位说明</w:t>
        </w:r>
        <w:r>
          <w:tab/>
        </w:r>
        <w:r>
          <w:fldChar w:fldCharType="begin"/>
        </w:r>
        <w:r>
          <w:instrText xml:space="preserve"> PAGEREF _Toc13461 \h </w:instrText>
        </w:r>
        <w:r>
          <w:fldChar w:fldCharType="separate"/>
        </w:r>
        <w:r>
          <w:t>3</w:t>
        </w:r>
        <w:r>
          <w:fldChar w:fldCharType="end"/>
        </w:r>
      </w:hyperlink>
    </w:p>
    <w:p>
      <w:pPr>
        <w:pStyle w:val="TOC2"/>
        <w:tabs>
          <w:tab w:val="right" w:leader="dot" w:pos="8306"/>
        </w:tabs>
      </w:pPr>
      <w:hyperlink w:anchor="_Toc23874" w:history="1">
        <w:r>
          <w:rPr>
            <w:rFonts w:ascii="仿宋" w:eastAsia="仿宋" w:hAnsi="仿宋" w:cs="仿宋" w:hint="eastAsia"/>
            <w:lang w:eastAsia="zh-CN"/>
          </w:rPr>
          <w:t>(一)、电力GIS项目承办单位基本情况</w:t>
        </w:r>
        <w:r>
          <w:tab/>
        </w:r>
        <w:r>
          <w:fldChar w:fldCharType="begin"/>
        </w:r>
        <w:r>
          <w:instrText xml:space="preserve"> PAGEREF _Toc23874 \h </w:instrText>
        </w:r>
        <w:r>
          <w:fldChar w:fldCharType="separate"/>
        </w:r>
        <w:r>
          <w:t>3</w:t>
        </w:r>
        <w:r>
          <w:fldChar w:fldCharType="end"/>
        </w:r>
      </w:hyperlink>
    </w:p>
    <w:p>
      <w:pPr>
        <w:pStyle w:val="TOC2"/>
        <w:tabs>
          <w:tab w:val="right" w:leader="dot" w:pos="8306"/>
        </w:tabs>
      </w:pPr>
      <w:hyperlink w:anchor="_Toc23677" w:history="1">
        <w:r>
          <w:rPr>
            <w:rFonts w:ascii="仿宋" w:eastAsia="仿宋" w:hAnsi="仿宋" w:cs="仿宋" w:hint="eastAsia"/>
            <w:lang w:eastAsia="zh-CN"/>
          </w:rPr>
          <w:t>(二)、公司经济效益分析</w:t>
        </w:r>
        <w:r>
          <w:tab/>
        </w:r>
        <w:r>
          <w:fldChar w:fldCharType="begin"/>
        </w:r>
        <w:r>
          <w:instrText xml:space="preserve"> PAGEREF _Toc23677 \h </w:instrText>
        </w:r>
        <w:r>
          <w:fldChar w:fldCharType="separate"/>
        </w:r>
        <w:r>
          <w:t>4</w:t>
        </w:r>
        <w:r>
          <w:fldChar w:fldCharType="end"/>
        </w:r>
      </w:hyperlink>
    </w:p>
    <w:p>
      <w:pPr>
        <w:pStyle w:val="TOC1"/>
        <w:tabs>
          <w:tab w:val="right" w:leader="dot" w:pos="8306"/>
        </w:tabs>
      </w:pPr>
      <w:hyperlink w:anchor="_Toc17462" w:history="1">
        <w:r>
          <w:rPr>
            <w:rFonts w:ascii="仿宋" w:eastAsia="仿宋" w:hAnsi="仿宋" w:cs="仿宋" w:hint="eastAsia"/>
            <w:lang w:eastAsia="zh-CN"/>
          </w:rPr>
          <w:t>二、产品规划分析</w:t>
        </w:r>
        <w:r>
          <w:tab/>
        </w:r>
        <w:r>
          <w:fldChar w:fldCharType="begin"/>
        </w:r>
        <w:r>
          <w:instrText xml:space="preserve"> PAGEREF _Toc17462 \h </w:instrText>
        </w:r>
        <w:r>
          <w:fldChar w:fldCharType="separate"/>
        </w:r>
        <w:r>
          <w:t>5</w:t>
        </w:r>
        <w:r>
          <w:fldChar w:fldCharType="end"/>
        </w:r>
      </w:hyperlink>
    </w:p>
    <w:p>
      <w:pPr>
        <w:pStyle w:val="TOC2"/>
        <w:tabs>
          <w:tab w:val="right" w:leader="dot" w:pos="8306"/>
        </w:tabs>
      </w:pPr>
      <w:hyperlink w:anchor="_Toc10560" w:history="1">
        <w:r>
          <w:rPr>
            <w:rFonts w:ascii="仿宋" w:eastAsia="仿宋" w:hAnsi="仿宋" w:cs="仿宋" w:hint="eastAsia"/>
            <w:lang w:eastAsia="zh-CN"/>
          </w:rPr>
          <w:t>(一)、产品规划</w:t>
        </w:r>
        <w:r>
          <w:tab/>
        </w:r>
        <w:r>
          <w:fldChar w:fldCharType="begin"/>
        </w:r>
        <w:r>
          <w:instrText xml:space="preserve"> PAGEREF _Toc10560 \h </w:instrText>
        </w:r>
        <w:r>
          <w:fldChar w:fldCharType="separate"/>
        </w:r>
        <w:r>
          <w:t>5</w:t>
        </w:r>
        <w:r>
          <w:fldChar w:fldCharType="end"/>
        </w:r>
      </w:hyperlink>
    </w:p>
    <w:p>
      <w:pPr>
        <w:pStyle w:val="TOC2"/>
        <w:tabs>
          <w:tab w:val="right" w:leader="dot" w:pos="8306"/>
        </w:tabs>
      </w:pPr>
      <w:hyperlink w:anchor="_Toc47" w:history="1">
        <w:r>
          <w:rPr>
            <w:rFonts w:ascii="仿宋" w:eastAsia="仿宋" w:hAnsi="仿宋" w:cs="仿宋" w:hint="eastAsia"/>
            <w:lang w:eastAsia="zh-CN"/>
          </w:rPr>
          <w:t>(二)、建设规模</w:t>
        </w:r>
        <w:r>
          <w:tab/>
        </w:r>
        <w:r>
          <w:fldChar w:fldCharType="begin"/>
        </w:r>
        <w:r>
          <w:instrText xml:space="preserve"> PAGEREF _Toc47 \h </w:instrText>
        </w:r>
        <w:r>
          <w:fldChar w:fldCharType="separate"/>
        </w:r>
        <w:r>
          <w:t>5</w:t>
        </w:r>
        <w:r>
          <w:fldChar w:fldCharType="end"/>
        </w:r>
      </w:hyperlink>
    </w:p>
    <w:p>
      <w:pPr>
        <w:pStyle w:val="TOC1"/>
        <w:tabs>
          <w:tab w:val="right" w:leader="dot" w:pos="8306"/>
        </w:tabs>
      </w:pPr>
      <w:hyperlink w:anchor="_Toc6447" w:history="1">
        <w:r>
          <w:rPr>
            <w:rFonts w:ascii="仿宋" w:eastAsia="仿宋" w:hAnsi="仿宋" w:cs="仿宋" w:hint="eastAsia"/>
            <w:lang w:eastAsia="zh-CN"/>
          </w:rPr>
          <w:t>三、电力GIS项目土建工程</w:t>
        </w:r>
        <w:r>
          <w:tab/>
        </w:r>
        <w:r>
          <w:fldChar w:fldCharType="begin"/>
        </w:r>
        <w:r>
          <w:instrText xml:space="preserve"> PAGEREF _Toc6447 \h </w:instrText>
        </w:r>
        <w:r>
          <w:fldChar w:fldCharType="separate"/>
        </w:r>
        <w:r>
          <w:t>7</w:t>
        </w:r>
        <w:r>
          <w:fldChar w:fldCharType="end"/>
        </w:r>
      </w:hyperlink>
    </w:p>
    <w:p>
      <w:pPr>
        <w:pStyle w:val="TOC2"/>
        <w:tabs>
          <w:tab w:val="right" w:leader="dot" w:pos="8306"/>
        </w:tabs>
      </w:pPr>
      <w:hyperlink w:anchor="_Toc9462" w:history="1">
        <w:r>
          <w:rPr>
            <w:rFonts w:ascii="仿宋" w:eastAsia="仿宋" w:hAnsi="仿宋" w:cs="仿宋" w:hint="eastAsia"/>
            <w:lang w:eastAsia="zh-CN"/>
          </w:rPr>
          <w:t>(一)、建筑工程设计原则</w:t>
        </w:r>
        <w:r>
          <w:tab/>
        </w:r>
        <w:r>
          <w:fldChar w:fldCharType="begin"/>
        </w:r>
        <w:r>
          <w:instrText xml:space="preserve"> PAGEREF _Toc9462 \h </w:instrText>
        </w:r>
        <w:r>
          <w:fldChar w:fldCharType="separate"/>
        </w:r>
        <w:r>
          <w:t>7</w:t>
        </w:r>
        <w:r>
          <w:fldChar w:fldCharType="end"/>
        </w:r>
      </w:hyperlink>
    </w:p>
    <w:p>
      <w:pPr>
        <w:pStyle w:val="TOC2"/>
        <w:tabs>
          <w:tab w:val="right" w:leader="dot" w:pos="8306"/>
        </w:tabs>
      </w:pPr>
      <w:hyperlink w:anchor="_Toc11457" w:history="1">
        <w:r>
          <w:rPr>
            <w:rFonts w:ascii="仿宋" w:eastAsia="仿宋" w:hAnsi="仿宋" w:cs="仿宋" w:hint="eastAsia"/>
            <w:lang w:eastAsia="zh-CN"/>
          </w:rPr>
          <w:t>(二)、土建工程设计年限及安全等级</w:t>
        </w:r>
        <w:r>
          <w:tab/>
        </w:r>
        <w:r>
          <w:fldChar w:fldCharType="begin"/>
        </w:r>
        <w:r>
          <w:instrText xml:space="preserve"> PAGEREF _Toc11457 \h </w:instrText>
        </w:r>
        <w:r>
          <w:fldChar w:fldCharType="separate"/>
        </w:r>
        <w:r>
          <w:t>8</w:t>
        </w:r>
        <w:r>
          <w:fldChar w:fldCharType="end"/>
        </w:r>
      </w:hyperlink>
    </w:p>
    <w:p>
      <w:pPr>
        <w:pStyle w:val="TOC2"/>
        <w:tabs>
          <w:tab w:val="right" w:leader="dot" w:pos="8306"/>
        </w:tabs>
      </w:pPr>
      <w:hyperlink w:anchor="_Toc17837" w:history="1">
        <w:r>
          <w:rPr>
            <w:rFonts w:ascii="仿宋" w:eastAsia="仿宋" w:hAnsi="仿宋" w:cs="仿宋" w:hint="eastAsia"/>
            <w:lang w:eastAsia="zh-CN"/>
          </w:rPr>
          <w:t>(三)、建筑工程设计总体要求</w:t>
        </w:r>
        <w:r>
          <w:tab/>
        </w:r>
        <w:r>
          <w:fldChar w:fldCharType="begin"/>
        </w:r>
        <w:r>
          <w:instrText xml:space="preserve"> PAGEREF _Toc17837 \h </w:instrText>
        </w:r>
        <w:r>
          <w:fldChar w:fldCharType="separate"/>
        </w:r>
        <w:r>
          <w:t>9</w:t>
        </w:r>
        <w:r>
          <w:fldChar w:fldCharType="end"/>
        </w:r>
      </w:hyperlink>
    </w:p>
    <w:p>
      <w:pPr>
        <w:pStyle w:val="TOC2"/>
        <w:tabs>
          <w:tab w:val="right" w:leader="dot" w:pos="8306"/>
        </w:tabs>
      </w:pPr>
      <w:hyperlink w:anchor="_Toc5360" w:history="1">
        <w:r>
          <w:rPr>
            <w:rFonts w:ascii="仿宋" w:eastAsia="仿宋" w:hAnsi="仿宋" w:cs="仿宋" w:hint="eastAsia"/>
            <w:lang w:eastAsia="zh-CN"/>
          </w:rPr>
          <w:t>(四)、土建工程建设指标</w:t>
        </w:r>
        <w:r>
          <w:tab/>
        </w:r>
        <w:r>
          <w:fldChar w:fldCharType="begin"/>
        </w:r>
        <w:r>
          <w:instrText xml:space="preserve"> PAGEREF _Toc5360 \h </w:instrText>
        </w:r>
        <w:r>
          <w:fldChar w:fldCharType="separate"/>
        </w:r>
        <w:r>
          <w:t>10</w:t>
        </w:r>
        <w:r>
          <w:fldChar w:fldCharType="end"/>
        </w:r>
      </w:hyperlink>
    </w:p>
    <w:p>
      <w:pPr>
        <w:pStyle w:val="TOC1"/>
        <w:tabs>
          <w:tab w:val="right" w:leader="dot" w:pos="8306"/>
        </w:tabs>
      </w:pPr>
      <w:hyperlink w:anchor="_Toc6214" w:history="1">
        <w:r>
          <w:rPr>
            <w:rFonts w:ascii="仿宋" w:eastAsia="仿宋" w:hAnsi="仿宋" w:cs="仿宋" w:hint="eastAsia"/>
            <w:lang w:eastAsia="zh-CN"/>
          </w:rPr>
          <w:t>四、电力GIS项目概论</w:t>
        </w:r>
        <w:r>
          <w:tab/>
        </w:r>
        <w:r>
          <w:fldChar w:fldCharType="begin"/>
        </w:r>
        <w:r>
          <w:instrText xml:space="preserve"> PAGEREF _Toc6214 \h </w:instrText>
        </w:r>
        <w:r>
          <w:fldChar w:fldCharType="separate"/>
        </w:r>
        <w:r>
          <w:t>10</w:t>
        </w:r>
        <w:r>
          <w:fldChar w:fldCharType="end"/>
        </w:r>
      </w:hyperlink>
    </w:p>
    <w:p>
      <w:pPr>
        <w:pStyle w:val="TOC2"/>
        <w:tabs>
          <w:tab w:val="right" w:leader="dot" w:pos="8306"/>
        </w:tabs>
      </w:pPr>
      <w:hyperlink w:anchor="_Toc15706" w:history="1">
        <w:r>
          <w:rPr>
            <w:rFonts w:ascii="仿宋" w:eastAsia="仿宋" w:hAnsi="仿宋" w:cs="仿宋" w:hint="eastAsia"/>
            <w:lang w:eastAsia="zh-CN"/>
          </w:rPr>
          <w:t>(一)、电力GIS项目概况</w:t>
        </w:r>
        <w:r>
          <w:tab/>
        </w:r>
        <w:r>
          <w:fldChar w:fldCharType="begin"/>
        </w:r>
        <w:r>
          <w:instrText xml:space="preserve"> PAGEREF _Toc15706 \h </w:instrText>
        </w:r>
        <w:r>
          <w:fldChar w:fldCharType="separate"/>
        </w:r>
        <w:r>
          <w:t>10</w:t>
        </w:r>
        <w:r>
          <w:fldChar w:fldCharType="end"/>
        </w:r>
      </w:hyperlink>
    </w:p>
    <w:p>
      <w:pPr>
        <w:pStyle w:val="TOC2"/>
        <w:tabs>
          <w:tab w:val="right" w:leader="dot" w:pos="8306"/>
        </w:tabs>
      </w:pPr>
      <w:hyperlink w:anchor="_Toc31114" w:history="1">
        <w:r>
          <w:rPr>
            <w:rFonts w:ascii="仿宋" w:eastAsia="仿宋" w:hAnsi="仿宋" w:cs="仿宋" w:hint="eastAsia"/>
            <w:lang w:eastAsia="zh-CN"/>
          </w:rPr>
          <w:t>(二)、电力GIS项目目标</w:t>
        </w:r>
        <w:r>
          <w:tab/>
        </w:r>
        <w:r>
          <w:fldChar w:fldCharType="begin"/>
        </w:r>
        <w:r>
          <w:instrText xml:space="preserve"> PAGEREF _Toc31114 \h </w:instrText>
        </w:r>
        <w:r>
          <w:fldChar w:fldCharType="separate"/>
        </w:r>
        <w:r>
          <w:t>12</w:t>
        </w:r>
        <w:r>
          <w:fldChar w:fldCharType="end"/>
        </w:r>
      </w:hyperlink>
    </w:p>
    <w:p>
      <w:pPr>
        <w:pStyle w:val="TOC2"/>
        <w:tabs>
          <w:tab w:val="right" w:leader="dot" w:pos="8306"/>
        </w:tabs>
      </w:pPr>
      <w:hyperlink w:anchor="_Toc22691" w:history="1">
        <w:r>
          <w:rPr>
            <w:rFonts w:ascii="仿宋" w:eastAsia="仿宋" w:hAnsi="仿宋" w:cs="仿宋" w:hint="eastAsia"/>
            <w:lang w:eastAsia="zh-CN"/>
          </w:rPr>
          <w:t>(三)、电力GIS项目提出的理由</w:t>
        </w:r>
        <w:r>
          <w:tab/>
        </w:r>
        <w:r>
          <w:fldChar w:fldCharType="begin"/>
        </w:r>
        <w:r>
          <w:instrText xml:space="preserve"> PAGEREF _Toc22691 \h </w:instrText>
        </w:r>
        <w:r>
          <w:fldChar w:fldCharType="separate"/>
        </w:r>
        <w:r>
          <w:t>13</w:t>
        </w:r>
        <w:r>
          <w:fldChar w:fldCharType="end"/>
        </w:r>
      </w:hyperlink>
    </w:p>
    <w:p>
      <w:pPr>
        <w:pStyle w:val="TOC2"/>
        <w:tabs>
          <w:tab w:val="right" w:leader="dot" w:pos="8306"/>
        </w:tabs>
      </w:pPr>
      <w:hyperlink w:anchor="_Toc32396" w:history="1">
        <w:r>
          <w:rPr>
            <w:rFonts w:ascii="仿宋" w:eastAsia="仿宋" w:hAnsi="仿宋" w:cs="仿宋" w:hint="eastAsia"/>
            <w:lang w:eastAsia="zh-CN"/>
          </w:rPr>
          <w:t>(四)、电力GIS项目意义</w:t>
        </w:r>
        <w:r>
          <w:tab/>
        </w:r>
        <w:r>
          <w:fldChar w:fldCharType="begin"/>
        </w:r>
        <w:r>
          <w:instrText xml:space="preserve"> PAGEREF _Toc32396 \h </w:instrText>
        </w:r>
        <w:r>
          <w:fldChar w:fldCharType="separate"/>
        </w:r>
        <w:r>
          <w:t>15</w:t>
        </w:r>
        <w:r>
          <w:fldChar w:fldCharType="end"/>
        </w:r>
      </w:hyperlink>
    </w:p>
    <w:p>
      <w:pPr>
        <w:pStyle w:val="TOC2"/>
        <w:tabs>
          <w:tab w:val="right" w:leader="dot" w:pos="8306"/>
        </w:tabs>
      </w:pPr>
      <w:hyperlink w:anchor="_Toc2217" w:history="1">
        <w:r>
          <w:rPr>
            <w:rFonts w:ascii="仿宋" w:eastAsia="仿宋" w:hAnsi="仿宋" w:cs="仿宋" w:hint="eastAsia"/>
            <w:lang w:eastAsia="zh-CN"/>
          </w:rPr>
          <w:t>(五)、电力GIS项目背景</w:t>
        </w:r>
        <w:r>
          <w:tab/>
        </w:r>
        <w:r>
          <w:fldChar w:fldCharType="begin"/>
        </w:r>
        <w:r>
          <w:instrText xml:space="preserve"> PAGEREF _Toc2217 \h </w:instrText>
        </w:r>
        <w:r>
          <w:fldChar w:fldCharType="separate"/>
        </w:r>
        <w:r>
          <w:t>15</w:t>
        </w:r>
        <w:r>
          <w:fldChar w:fldCharType="end"/>
        </w:r>
      </w:hyperlink>
    </w:p>
    <w:p>
      <w:pPr>
        <w:pStyle w:val="TOC1"/>
        <w:tabs>
          <w:tab w:val="right" w:leader="dot" w:pos="8306"/>
        </w:tabs>
      </w:pPr>
      <w:hyperlink w:anchor="_Toc26232" w:history="1">
        <w:r>
          <w:rPr>
            <w:rFonts w:ascii="仿宋" w:eastAsia="仿宋" w:hAnsi="仿宋" w:cs="仿宋" w:hint="eastAsia"/>
            <w:lang w:eastAsia="zh-CN"/>
          </w:rPr>
          <w:t>五、电力GIS项目可持续发展</w:t>
        </w:r>
        <w:r>
          <w:tab/>
        </w:r>
        <w:r>
          <w:fldChar w:fldCharType="begin"/>
        </w:r>
        <w:r>
          <w:instrText xml:space="preserve"> PAGEREF _Toc26232 \h </w:instrText>
        </w:r>
        <w:r>
          <w:fldChar w:fldCharType="separate"/>
        </w:r>
        <w:r>
          <w:t>16</w:t>
        </w:r>
        <w:r>
          <w:fldChar w:fldCharType="end"/>
        </w:r>
      </w:hyperlink>
    </w:p>
    <w:p>
      <w:pPr>
        <w:pStyle w:val="TOC2"/>
        <w:tabs>
          <w:tab w:val="right" w:leader="dot" w:pos="8306"/>
        </w:tabs>
      </w:pPr>
      <w:hyperlink w:anchor="_Toc18821" w:history="1">
        <w:r>
          <w:rPr>
            <w:rFonts w:ascii="仿宋" w:eastAsia="仿宋" w:hAnsi="仿宋" w:cs="仿宋" w:hint="eastAsia"/>
            <w:lang w:eastAsia="zh-CN"/>
          </w:rPr>
          <w:t>(一)、可持续战略与实践</w:t>
        </w:r>
        <w:r>
          <w:tab/>
        </w:r>
        <w:r>
          <w:fldChar w:fldCharType="begin"/>
        </w:r>
        <w:r>
          <w:instrText xml:space="preserve"> PAGEREF _Toc18821 \h </w:instrText>
        </w:r>
        <w:r>
          <w:fldChar w:fldCharType="separate"/>
        </w:r>
        <w:r>
          <w:t>16</w:t>
        </w:r>
        <w:r>
          <w:fldChar w:fldCharType="end"/>
        </w:r>
      </w:hyperlink>
    </w:p>
    <w:p>
      <w:pPr>
        <w:pStyle w:val="TOC2"/>
        <w:tabs>
          <w:tab w:val="right" w:leader="dot" w:pos="8306"/>
        </w:tabs>
      </w:pPr>
      <w:hyperlink w:anchor="_Toc6177" w:history="1">
        <w:r>
          <w:rPr>
            <w:rFonts w:ascii="仿宋" w:eastAsia="仿宋" w:hAnsi="仿宋" w:cs="仿宋" w:hint="eastAsia"/>
            <w:lang w:eastAsia="zh-CN"/>
          </w:rPr>
          <w:t>(二)、环保与社会责任</w:t>
        </w:r>
        <w:r>
          <w:tab/>
        </w:r>
        <w:r>
          <w:fldChar w:fldCharType="begin"/>
        </w:r>
        <w:r>
          <w:instrText xml:space="preserve"> PAGEREF _Toc6177 \h </w:instrText>
        </w:r>
        <w:r>
          <w:fldChar w:fldCharType="separate"/>
        </w:r>
        <w:r>
          <w:t>17</w:t>
        </w:r>
        <w:r>
          <w:fldChar w:fldCharType="end"/>
        </w:r>
      </w:hyperlink>
    </w:p>
    <w:p>
      <w:pPr>
        <w:pStyle w:val="TOC1"/>
        <w:tabs>
          <w:tab w:val="right" w:leader="dot" w:pos="8306"/>
        </w:tabs>
      </w:pPr>
      <w:hyperlink w:anchor="_Toc15730" w:history="1">
        <w:r>
          <w:rPr>
            <w:rFonts w:ascii="仿宋" w:eastAsia="仿宋" w:hAnsi="仿宋" w:cs="仿宋" w:hint="eastAsia"/>
            <w:lang w:eastAsia="zh-CN"/>
          </w:rPr>
          <w:t>六、工艺说明</w:t>
        </w:r>
        <w:r>
          <w:tab/>
        </w:r>
        <w:r>
          <w:fldChar w:fldCharType="begin"/>
        </w:r>
        <w:r>
          <w:instrText xml:space="preserve"> PAGEREF _Toc15730 \h </w:instrText>
        </w:r>
        <w:r>
          <w:fldChar w:fldCharType="separate"/>
        </w:r>
        <w:r>
          <w:t>18</w:t>
        </w:r>
        <w:r>
          <w:fldChar w:fldCharType="end"/>
        </w:r>
      </w:hyperlink>
    </w:p>
    <w:p>
      <w:pPr>
        <w:pStyle w:val="TOC2"/>
        <w:tabs>
          <w:tab w:val="right" w:leader="dot" w:pos="8306"/>
        </w:tabs>
      </w:pPr>
      <w:hyperlink w:anchor="_Toc28862" w:history="1">
        <w:r>
          <w:rPr>
            <w:rFonts w:ascii="仿宋" w:eastAsia="仿宋" w:hAnsi="仿宋" w:cs="仿宋" w:hint="eastAsia"/>
            <w:lang w:eastAsia="zh-CN"/>
          </w:rPr>
          <w:t>(一)、技术管理特点</w:t>
        </w:r>
        <w:r>
          <w:tab/>
        </w:r>
        <w:r>
          <w:fldChar w:fldCharType="begin"/>
        </w:r>
        <w:r>
          <w:instrText xml:space="preserve"> PAGEREF _Toc28862 \h </w:instrText>
        </w:r>
        <w:r>
          <w:fldChar w:fldCharType="separate"/>
        </w:r>
        <w:r>
          <w:t>18</w:t>
        </w:r>
        <w:r>
          <w:fldChar w:fldCharType="end"/>
        </w:r>
      </w:hyperlink>
    </w:p>
    <w:p>
      <w:pPr>
        <w:pStyle w:val="TOC2"/>
        <w:tabs>
          <w:tab w:val="right" w:leader="dot" w:pos="8306"/>
        </w:tabs>
      </w:pPr>
      <w:hyperlink w:anchor="_Toc10512" w:history="1">
        <w:r>
          <w:rPr>
            <w:rFonts w:ascii="仿宋" w:eastAsia="仿宋" w:hAnsi="仿宋" w:cs="仿宋" w:hint="eastAsia"/>
            <w:lang w:eastAsia="zh-CN"/>
          </w:rPr>
          <w:t>(二)、电力GIS项目工艺技术设计方案</w:t>
        </w:r>
        <w:r>
          <w:tab/>
        </w:r>
        <w:r>
          <w:fldChar w:fldCharType="begin"/>
        </w:r>
        <w:r>
          <w:instrText xml:space="preserve"> PAGEREF _Toc10512 \h </w:instrText>
        </w:r>
        <w:r>
          <w:fldChar w:fldCharType="separate"/>
        </w:r>
        <w:r>
          <w:t>19</w:t>
        </w:r>
        <w:r>
          <w:fldChar w:fldCharType="end"/>
        </w:r>
      </w:hyperlink>
    </w:p>
    <w:p>
      <w:pPr>
        <w:pStyle w:val="TOC2"/>
        <w:tabs>
          <w:tab w:val="right" w:leader="dot" w:pos="8306"/>
        </w:tabs>
      </w:pPr>
      <w:hyperlink w:anchor="_Toc5545" w:history="1">
        <w:r>
          <w:rPr>
            <w:rFonts w:ascii="仿宋" w:eastAsia="仿宋" w:hAnsi="仿宋" w:cs="仿宋" w:hint="eastAsia"/>
            <w:lang w:eastAsia="zh-CN"/>
          </w:rPr>
          <w:t>(三)、设备选型方案</w:t>
        </w:r>
        <w:r>
          <w:tab/>
        </w:r>
        <w:r>
          <w:fldChar w:fldCharType="begin"/>
        </w:r>
        <w:r>
          <w:instrText xml:space="preserve"> PAGEREF _Toc5545 \h </w:instrText>
        </w:r>
        <w:r>
          <w:fldChar w:fldCharType="separate"/>
        </w:r>
        <w:r>
          <w:t>20</w:t>
        </w:r>
        <w:r>
          <w:fldChar w:fldCharType="end"/>
        </w:r>
      </w:hyperlink>
    </w:p>
    <w:p>
      <w:pPr>
        <w:pStyle w:val="TOC1"/>
        <w:tabs>
          <w:tab w:val="right" w:leader="dot" w:pos="8306"/>
        </w:tabs>
      </w:pPr>
      <w:hyperlink w:anchor="_Toc10911" w:history="1">
        <w:r>
          <w:rPr>
            <w:rFonts w:ascii="仿宋" w:eastAsia="仿宋" w:hAnsi="仿宋" w:cs="仿宋" w:hint="eastAsia"/>
            <w:lang w:eastAsia="zh-CN"/>
          </w:rPr>
          <w:t>七、电力GIS项目人力资源培养与发展</w:t>
        </w:r>
        <w:r>
          <w:tab/>
        </w:r>
        <w:r>
          <w:fldChar w:fldCharType="begin"/>
        </w:r>
        <w:r>
          <w:instrText xml:space="preserve"> PAGEREF _Toc10911 \h </w:instrText>
        </w:r>
        <w:r>
          <w:fldChar w:fldCharType="separate"/>
        </w:r>
        <w:r>
          <w:t>22</w:t>
        </w:r>
        <w:r>
          <w:fldChar w:fldCharType="end"/>
        </w:r>
      </w:hyperlink>
    </w:p>
    <w:p>
      <w:pPr>
        <w:pStyle w:val="TOC2"/>
        <w:tabs>
          <w:tab w:val="right" w:leader="dot" w:pos="8306"/>
        </w:tabs>
      </w:pPr>
      <w:hyperlink w:anchor="_Toc18733" w:history="1">
        <w:r>
          <w:rPr>
            <w:rFonts w:ascii="仿宋" w:eastAsia="仿宋" w:hAnsi="仿宋" w:cs="仿宋" w:hint="eastAsia"/>
            <w:lang w:eastAsia="zh-CN"/>
          </w:rPr>
          <w:t>(一)、人才需求与规划</w:t>
        </w:r>
        <w:r>
          <w:tab/>
        </w:r>
        <w:r>
          <w:fldChar w:fldCharType="begin"/>
        </w:r>
        <w:r>
          <w:instrText xml:space="preserve"> PAGEREF _Toc18733 \h </w:instrText>
        </w:r>
        <w:r>
          <w:fldChar w:fldCharType="separate"/>
        </w:r>
        <w:r>
          <w:t>22</w:t>
        </w:r>
        <w:r>
          <w:fldChar w:fldCharType="end"/>
        </w:r>
      </w:hyperlink>
    </w:p>
    <w:p>
      <w:pPr>
        <w:pStyle w:val="TOC2"/>
        <w:tabs>
          <w:tab w:val="right" w:leader="dot" w:pos="8306"/>
        </w:tabs>
      </w:pPr>
      <w:hyperlink w:anchor="_Toc19488" w:history="1">
        <w:r>
          <w:rPr>
            <w:rFonts w:ascii="仿宋" w:eastAsia="仿宋" w:hAnsi="仿宋" w:cs="仿宋" w:hint="eastAsia"/>
            <w:lang w:eastAsia="zh-CN"/>
          </w:rPr>
          <w:t>(二)、培训与发展计划</w:t>
        </w:r>
        <w:r>
          <w:tab/>
        </w:r>
        <w:r>
          <w:fldChar w:fldCharType="begin"/>
        </w:r>
        <w:r>
          <w:instrText xml:space="preserve"> PAGEREF _Toc19488 \h </w:instrText>
        </w:r>
        <w:r>
          <w:fldChar w:fldCharType="separate"/>
        </w:r>
        <w:r>
          <w:t>22</w:t>
        </w:r>
        <w:r>
          <w:fldChar w:fldCharType="end"/>
        </w:r>
      </w:hyperlink>
    </w:p>
    <w:p>
      <w:pPr>
        <w:pStyle w:val="TOC1"/>
        <w:tabs>
          <w:tab w:val="right" w:leader="dot" w:pos="8306"/>
        </w:tabs>
      </w:pPr>
      <w:hyperlink w:anchor="_Toc672" w:history="1">
        <w:r>
          <w:rPr>
            <w:rFonts w:ascii="仿宋" w:eastAsia="仿宋" w:hAnsi="仿宋" w:cs="仿宋" w:hint="eastAsia"/>
            <w:lang w:eastAsia="zh-CN"/>
          </w:rPr>
          <w:t>八、生产安全保护</w:t>
        </w:r>
        <w:r>
          <w:tab/>
        </w:r>
        <w:r>
          <w:fldChar w:fldCharType="begin"/>
        </w:r>
        <w:r>
          <w:instrText xml:space="preserve"> PAGEREF _Toc672 \h </w:instrText>
        </w:r>
        <w:r>
          <w:fldChar w:fldCharType="separate"/>
        </w:r>
        <w:r>
          <w:t>23</w:t>
        </w:r>
        <w:r>
          <w:fldChar w:fldCharType="end"/>
        </w:r>
      </w:hyperlink>
    </w:p>
    <w:p>
      <w:pPr>
        <w:pStyle w:val="TOC2"/>
        <w:tabs>
          <w:tab w:val="right" w:leader="dot" w:pos="8306"/>
        </w:tabs>
      </w:pPr>
      <w:hyperlink w:anchor="_Toc20357" w:history="1">
        <w:r>
          <w:rPr>
            <w:rFonts w:ascii="仿宋" w:eastAsia="仿宋" w:hAnsi="仿宋" w:cs="仿宋" w:hint="eastAsia"/>
            <w:lang w:eastAsia="zh-CN"/>
          </w:rPr>
          <w:t>(一)、消防安全</w:t>
        </w:r>
        <w:r>
          <w:tab/>
        </w:r>
        <w:r>
          <w:fldChar w:fldCharType="begin"/>
        </w:r>
        <w:r>
          <w:instrText xml:space="preserve"> PAGEREF _Toc20357 \h </w:instrText>
        </w:r>
        <w:r>
          <w:fldChar w:fldCharType="separate"/>
        </w:r>
        <w:r>
          <w:t>23</w:t>
        </w:r>
        <w:r>
          <w:fldChar w:fldCharType="end"/>
        </w:r>
      </w:hyperlink>
    </w:p>
    <w:p>
      <w:pPr>
        <w:pStyle w:val="TOC2"/>
        <w:tabs>
          <w:tab w:val="right" w:leader="dot" w:pos="8306"/>
        </w:tabs>
      </w:pPr>
      <w:hyperlink w:anchor="_Toc19542" w:history="1">
        <w:r>
          <w:rPr>
            <w:rFonts w:ascii="仿宋" w:eastAsia="仿宋" w:hAnsi="仿宋" w:cs="仿宋" w:hint="eastAsia"/>
            <w:lang w:eastAsia="zh-CN"/>
          </w:rPr>
          <w:t>(二)、防火防爆总图布置措施</w:t>
        </w:r>
        <w:r>
          <w:tab/>
        </w:r>
        <w:r>
          <w:fldChar w:fldCharType="begin"/>
        </w:r>
        <w:r>
          <w:instrText xml:space="preserve"> PAGEREF _Toc19542 \h </w:instrText>
        </w:r>
        <w:r>
          <w:fldChar w:fldCharType="separate"/>
        </w:r>
        <w:r>
          <w:t>24</w:t>
        </w:r>
        <w:r>
          <w:fldChar w:fldCharType="end"/>
        </w:r>
      </w:hyperlink>
    </w:p>
    <w:p>
      <w:pPr>
        <w:pStyle w:val="TOC2"/>
        <w:tabs>
          <w:tab w:val="right" w:leader="dot" w:pos="8306"/>
        </w:tabs>
      </w:pPr>
      <w:hyperlink w:anchor="_Toc19797" w:history="1">
        <w:r>
          <w:rPr>
            <w:rFonts w:ascii="仿宋" w:eastAsia="仿宋" w:hAnsi="仿宋" w:cs="仿宋" w:hint="eastAsia"/>
            <w:lang w:eastAsia="zh-CN"/>
          </w:rPr>
          <w:t>(三)、自然灾害防范措施</w:t>
        </w:r>
        <w:r>
          <w:tab/>
        </w:r>
        <w:r>
          <w:fldChar w:fldCharType="begin"/>
        </w:r>
        <w:r>
          <w:instrText xml:space="preserve"> PAGEREF _Toc19797 \h </w:instrText>
        </w:r>
        <w:r>
          <w:fldChar w:fldCharType="separate"/>
        </w:r>
        <w:r>
          <w:t>25</w:t>
        </w:r>
        <w:r>
          <w:fldChar w:fldCharType="end"/>
        </w:r>
      </w:hyperlink>
    </w:p>
    <w:p>
      <w:pPr>
        <w:pStyle w:val="TOC2"/>
        <w:tabs>
          <w:tab w:val="right" w:leader="dot" w:pos="8306"/>
        </w:tabs>
      </w:pPr>
      <w:hyperlink w:anchor="_Toc15926" w:history="1">
        <w:r>
          <w:rPr>
            <w:rFonts w:ascii="仿宋" w:eastAsia="仿宋" w:hAnsi="仿宋" w:cs="仿宋" w:hint="eastAsia"/>
            <w:lang w:eastAsia="zh-CN"/>
          </w:rPr>
          <w:t>(四)、安全色及安全标志使用要求</w:t>
        </w:r>
        <w:r>
          <w:tab/>
        </w:r>
        <w:r>
          <w:fldChar w:fldCharType="begin"/>
        </w:r>
        <w:r>
          <w:instrText xml:space="preserve"> PAGEREF _Toc15926 \h </w:instrText>
        </w:r>
        <w:r>
          <w:fldChar w:fldCharType="separate"/>
        </w:r>
        <w:r>
          <w:t>26</w:t>
        </w:r>
        <w:r>
          <w:fldChar w:fldCharType="end"/>
        </w:r>
      </w:hyperlink>
    </w:p>
    <w:p>
      <w:pPr>
        <w:pStyle w:val="TOC2"/>
        <w:tabs>
          <w:tab w:val="right" w:leader="dot" w:pos="8306"/>
        </w:tabs>
      </w:pPr>
      <w:hyperlink w:anchor="_Toc16745" w:history="1">
        <w:r>
          <w:rPr>
            <w:rFonts w:ascii="仿宋" w:eastAsia="仿宋" w:hAnsi="仿宋" w:cs="仿宋" w:hint="eastAsia"/>
            <w:lang w:eastAsia="zh-CN"/>
          </w:rPr>
          <w:t>(五)、防尘防毒措施</w:t>
        </w:r>
        <w:r>
          <w:tab/>
        </w:r>
        <w:r>
          <w:fldChar w:fldCharType="begin"/>
        </w:r>
        <w:r>
          <w:instrText xml:space="preserve"> PAGEREF _Toc16745 \h </w:instrText>
        </w:r>
        <w:r>
          <w:fldChar w:fldCharType="separate"/>
        </w:r>
        <w:r>
          <w:t>27</w:t>
        </w:r>
        <w:r>
          <w:fldChar w:fldCharType="end"/>
        </w:r>
      </w:hyperlink>
    </w:p>
    <w:p>
      <w:pPr>
        <w:pStyle w:val="TOC2"/>
        <w:tabs>
          <w:tab w:val="right" w:leader="dot" w:pos="8306"/>
        </w:tabs>
      </w:pPr>
      <w:hyperlink w:anchor="_Toc25082" w:history="1">
        <w:r>
          <w:rPr>
            <w:rFonts w:ascii="仿宋" w:eastAsia="仿宋" w:hAnsi="仿宋" w:cs="仿宋" w:hint="eastAsia"/>
            <w:lang w:eastAsia="zh-CN"/>
          </w:rPr>
          <w:t>(六)、防静电、触电防护及防雷措施</w:t>
        </w:r>
        <w:r>
          <w:tab/>
        </w:r>
        <w:r>
          <w:fldChar w:fldCharType="begin"/>
        </w:r>
        <w:r>
          <w:instrText xml:space="preserve"> PAGEREF _Toc25082 \h </w:instrText>
        </w:r>
        <w:r>
          <w:fldChar w:fldCharType="separate"/>
        </w:r>
        <w:r>
          <w:t>28</w:t>
        </w:r>
        <w:r>
          <w:fldChar w:fldCharType="end"/>
        </w:r>
      </w:hyperlink>
    </w:p>
    <w:p>
      <w:pPr>
        <w:pStyle w:val="TOC2"/>
        <w:tabs>
          <w:tab w:val="right" w:leader="dot" w:pos="8306"/>
        </w:tabs>
      </w:pPr>
      <w:hyperlink w:anchor="_Toc16056" w:history="1">
        <w:r>
          <w:rPr>
            <w:rFonts w:ascii="仿宋" w:eastAsia="仿宋" w:hAnsi="仿宋" w:cs="仿宋" w:hint="eastAsia"/>
            <w:lang w:eastAsia="zh-CN"/>
          </w:rPr>
          <w:t>(七)、机械设备安全保障措施</w:t>
        </w:r>
        <w:r>
          <w:tab/>
        </w:r>
        <w:r>
          <w:fldChar w:fldCharType="begin"/>
        </w:r>
        <w:r>
          <w:instrText xml:space="preserve"> PAGEREF _Toc16056 \h </w:instrText>
        </w:r>
        <w:r>
          <w:fldChar w:fldCharType="separate"/>
        </w:r>
        <w:r>
          <w:t>29</w:t>
        </w:r>
        <w:r>
          <w:fldChar w:fldCharType="end"/>
        </w:r>
      </w:hyperlink>
    </w:p>
    <w:p>
      <w:pPr>
        <w:pStyle w:val="TOC1"/>
        <w:tabs>
          <w:tab w:val="right" w:leader="dot" w:pos="8306"/>
        </w:tabs>
      </w:pPr>
      <w:hyperlink w:anchor="_Toc30301" w:history="1">
        <w:r>
          <w:rPr>
            <w:rFonts w:ascii="仿宋" w:eastAsia="仿宋" w:hAnsi="仿宋" w:cs="仿宋" w:hint="eastAsia"/>
            <w:lang w:eastAsia="zh-CN"/>
          </w:rPr>
          <w:t>九、电力GIS项目财务管理</w:t>
        </w:r>
        <w:r>
          <w:tab/>
        </w:r>
        <w:r>
          <w:fldChar w:fldCharType="begin"/>
        </w:r>
        <w:r>
          <w:instrText xml:space="preserve"> PAGEREF _Toc30301 \h </w:instrText>
        </w:r>
        <w:r>
          <w:fldChar w:fldCharType="separate"/>
        </w:r>
        <w:r>
          <w:t>31</w:t>
        </w:r>
        <w:r>
          <w:fldChar w:fldCharType="end"/>
        </w:r>
      </w:hyperlink>
    </w:p>
    <w:p>
      <w:pPr>
        <w:pStyle w:val="TOC2"/>
        <w:tabs>
          <w:tab w:val="right" w:leader="dot" w:pos="8306"/>
        </w:tabs>
      </w:pPr>
      <w:hyperlink w:anchor="_Toc2627" w:history="1">
        <w:r>
          <w:rPr>
            <w:rFonts w:ascii="仿宋" w:eastAsia="仿宋" w:hAnsi="仿宋" w:cs="仿宋" w:hint="eastAsia"/>
            <w:lang w:eastAsia="zh-CN"/>
          </w:rPr>
          <w:t>(一)、资金需求大</w:t>
        </w:r>
        <w:r>
          <w:tab/>
        </w:r>
        <w:r>
          <w:fldChar w:fldCharType="begin"/>
        </w:r>
        <w:r>
          <w:instrText xml:space="preserve"> PAGEREF _Toc2627 \h </w:instrText>
        </w:r>
        <w:r>
          <w:fldChar w:fldCharType="separate"/>
        </w:r>
        <w:r>
          <w:t>31</w:t>
        </w:r>
        <w:r>
          <w:fldChar w:fldCharType="end"/>
        </w:r>
      </w:hyperlink>
    </w:p>
    <w:p>
      <w:pPr>
        <w:pStyle w:val="TOC2"/>
        <w:tabs>
          <w:tab w:val="right" w:leader="dot" w:pos="8306"/>
        </w:tabs>
      </w:pPr>
      <w:hyperlink w:anchor="_Toc28866" w:history="1">
        <w:r>
          <w:rPr>
            <w:rFonts w:ascii="仿宋" w:eastAsia="仿宋" w:hAnsi="仿宋" w:cs="仿宋" w:hint="eastAsia"/>
            <w:lang w:eastAsia="zh-CN"/>
          </w:rPr>
          <w:t>(二)、研发周期长</w:t>
        </w:r>
        <w:r>
          <w:tab/>
        </w:r>
        <w:r>
          <w:fldChar w:fldCharType="begin"/>
        </w:r>
        <w:r>
          <w:instrText xml:space="preserve"> PAGEREF _Toc28866 \h </w:instrText>
        </w:r>
        <w:r>
          <w:fldChar w:fldCharType="separate"/>
        </w:r>
        <w:r>
          <w:t>32</w:t>
        </w:r>
        <w:r>
          <w:fldChar w:fldCharType="end"/>
        </w:r>
      </w:hyperlink>
    </w:p>
    <w:p>
      <w:pPr>
        <w:pStyle w:val="TOC2"/>
        <w:tabs>
          <w:tab w:val="right" w:leader="dot" w:pos="8306"/>
        </w:tabs>
      </w:pPr>
      <w:hyperlink w:anchor="_Toc7841" w:history="1">
        <w:r>
          <w:rPr>
            <w:rFonts w:ascii="仿宋" w:eastAsia="仿宋" w:hAnsi="仿宋" w:cs="仿宋" w:hint="eastAsia"/>
            <w:lang w:eastAsia="zh-CN"/>
          </w:rPr>
          <w:t>(三)、市场风险大</w:t>
        </w:r>
        <w:r>
          <w:tab/>
        </w:r>
        <w:r>
          <w:fldChar w:fldCharType="begin"/>
        </w:r>
        <w:r>
          <w:instrText xml:space="preserve"> PAGEREF _Toc7841 \h </w:instrText>
        </w:r>
        <w:r>
          <w:fldChar w:fldCharType="separate"/>
        </w:r>
        <w:r>
          <w:t>33</w:t>
        </w:r>
        <w:r>
          <w:fldChar w:fldCharType="end"/>
        </w:r>
      </w:hyperlink>
    </w:p>
    <w:p>
      <w:pPr>
        <w:pStyle w:val="TOC2"/>
        <w:tabs>
          <w:tab w:val="right" w:leader="dot" w:pos="8306"/>
        </w:tabs>
      </w:pPr>
      <w:hyperlink w:anchor="_Toc22816" w:history="1">
        <w:r>
          <w:rPr>
            <w:rFonts w:ascii="仿宋" w:eastAsia="仿宋" w:hAnsi="仿宋" w:cs="仿宋" w:hint="eastAsia"/>
            <w:lang w:eastAsia="zh-CN"/>
          </w:rPr>
          <w:t>(四)、利润率高</w:t>
        </w:r>
        <w:r>
          <w:tab/>
        </w:r>
        <w:r>
          <w:fldChar w:fldCharType="begin"/>
        </w:r>
        <w:r>
          <w:instrText xml:space="preserve"> PAGEREF _Toc22816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93" w:history="1">
        <w:r>
          <w:rPr>
            <w:rFonts w:ascii="仿宋" w:eastAsia="仿宋" w:hAnsi="仿宋" w:cs="仿宋" w:hint="eastAsia"/>
            <w:lang w:eastAsia="zh-CN"/>
          </w:rPr>
          <w:t>十、电力GIS项目环境影响分析</w:t>
        </w:r>
        <w:r>
          <w:tab/>
        </w:r>
        <w:r>
          <w:fldChar w:fldCharType="begin"/>
        </w:r>
        <w:r>
          <w:instrText xml:space="preserve"> PAGEREF _Toc25793 \h </w:instrText>
        </w:r>
        <w:r>
          <w:fldChar w:fldCharType="separate"/>
        </w:r>
        <w:r>
          <w:t>38</w:t>
        </w:r>
        <w:r>
          <w:fldChar w:fldCharType="end"/>
        </w:r>
      </w:hyperlink>
    </w:p>
    <w:p>
      <w:pPr>
        <w:pStyle w:val="TOC2"/>
        <w:tabs>
          <w:tab w:val="right" w:leader="dot" w:pos="8306"/>
        </w:tabs>
      </w:pPr>
      <w:hyperlink w:anchor="_Toc14896" w:history="1">
        <w:r>
          <w:rPr>
            <w:rFonts w:ascii="仿宋" w:eastAsia="仿宋" w:hAnsi="仿宋" w:cs="仿宋" w:hint="eastAsia"/>
            <w:lang w:eastAsia="zh-CN"/>
          </w:rPr>
          <w:t>(一)、建设区域环境质量现状</w:t>
        </w:r>
        <w:r>
          <w:tab/>
        </w:r>
        <w:r>
          <w:fldChar w:fldCharType="begin"/>
        </w:r>
        <w:r>
          <w:instrText xml:space="preserve"> PAGEREF _Toc14896 \h </w:instrText>
        </w:r>
        <w:r>
          <w:fldChar w:fldCharType="separate"/>
        </w:r>
        <w:r>
          <w:t>38</w:t>
        </w:r>
        <w:r>
          <w:fldChar w:fldCharType="end"/>
        </w:r>
      </w:hyperlink>
    </w:p>
    <w:p>
      <w:pPr>
        <w:pStyle w:val="TOC2"/>
        <w:tabs>
          <w:tab w:val="right" w:leader="dot" w:pos="8306"/>
        </w:tabs>
      </w:pPr>
      <w:hyperlink w:anchor="_Toc5080" w:history="1">
        <w:r>
          <w:rPr>
            <w:rFonts w:ascii="仿宋" w:eastAsia="仿宋" w:hAnsi="仿宋" w:cs="仿宋" w:hint="eastAsia"/>
            <w:lang w:eastAsia="zh-CN"/>
          </w:rPr>
          <w:t>(二)、建设期环境保护</w:t>
        </w:r>
        <w:r>
          <w:tab/>
        </w:r>
        <w:r>
          <w:fldChar w:fldCharType="begin"/>
        </w:r>
        <w:r>
          <w:instrText xml:space="preserve"> PAGEREF _Toc5080 \h </w:instrText>
        </w:r>
        <w:r>
          <w:fldChar w:fldCharType="separate"/>
        </w:r>
        <w:r>
          <w:t>39</w:t>
        </w:r>
        <w:r>
          <w:fldChar w:fldCharType="end"/>
        </w:r>
      </w:hyperlink>
    </w:p>
    <w:p>
      <w:pPr>
        <w:pStyle w:val="TOC2"/>
        <w:tabs>
          <w:tab w:val="right" w:leader="dot" w:pos="8306"/>
        </w:tabs>
      </w:pPr>
      <w:hyperlink w:anchor="_Toc28726" w:history="1">
        <w:r>
          <w:rPr>
            <w:rFonts w:ascii="仿宋" w:eastAsia="仿宋" w:hAnsi="仿宋" w:cs="仿宋" w:hint="eastAsia"/>
            <w:lang w:eastAsia="zh-CN"/>
          </w:rPr>
          <w:t>(三)、运营期环境保护</w:t>
        </w:r>
        <w:r>
          <w:tab/>
        </w:r>
        <w:r>
          <w:fldChar w:fldCharType="begin"/>
        </w:r>
        <w:r>
          <w:instrText xml:space="preserve"> PAGEREF _Toc28726 \h </w:instrText>
        </w:r>
        <w:r>
          <w:fldChar w:fldCharType="separate"/>
        </w:r>
        <w:r>
          <w:t>40</w:t>
        </w:r>
        <w:r>
          <w:fldChar w:fldCharType="end"/>
        </w:r>
      </w:hyperlink>
    </w:p>
    <w:p>
      <w:pPr>
        <w:pStyle w:val="TOC2"/>
        <w:tabs>
          <w:tab w:val="right" w:leader="dot" w:pos="8306"/>
        </w:tabs>
      </w:pPr>
      <w:hyperlink w:anchor="_Toc31119" w:history="1">
        <w:r>
          <w:rPr>
            <w:rFonts w:ascii="仿宋" w:eastAsia="仿宋" w:hAnsi="仿宋" w:cs="仿宋" w:hint="eastAsia"/>
            <w:lang w:eastAsia="zh-CN"/>
          </w:rPr>
          <w:t>(四)、电力GIS项目建设对区域经济的影响</w:t>
        </w:r>
        <w:r>
          <w:tab/>
        </w:r>
        <w:r>
          <w:fldChar w:fldCharType="begin"/>
        </w:r>
        <w:r>
          <w:instrText xml:space="preserve"> PAGEREF _Toc31119 \h </w:instrText>
        </w:r>
        <w:r>
          <w:fldChar w:fldCharType="separate"/>
        </w:r>
        <w:r>
          <w:t>42</w:t>
        </w:r>
        <w:r>
          <w:fldChar w:fldCharType="end"/>
        </w:r>
      </w:hyperlink>
    </w:p>
    <w:p>
      <w:pPr>
        <w:pStyle w:val="TOC2"/>
        <w:tabs>
          <w:tab w:val="right" w:leader="dot" w:pos="8306"/>
        </w:tabs>
      </w:pPr>
      <w:hyperlink w:anchor="_Toc13014" w:history="1">
        <w:r>
          <w:rPr>
            <w:rFonts w:ascii="仿宋" w:eastAsia="仿宋" w:hAnsi="仿宋" w:cs="仿宋" w:hint="eastAsia"/>
            <w:lang w:eastAsia="zh-CN"/>
          </w:rPr>
          <w:t>(五)、废弃物处理</w:t>
        </w:r>
        <w:r>
          <w:tab/>
        </w:r>
        <w:r>
          <w:fldChar w:fldCharType="begin"/>
        </w:r>
        <w:r>
          <w:instrText xml:space="preserve"> PAGEREF _Toc13014 \h </w:instrText>
        </w:r>
        <w:r>
          <w:fldChar w:fldCharType="separate"/>
        </w:r>
        <w:r>
          <w:t>43</w:t>
        </w:r>
        <w:r>
          <w:fldChar w:fldCharType="end"/>
        </w:r>
      </w:hyperlink>
    </w:p>
    <w:p>
      <w:pPr>
        <w:pStyle w:val="TOC2"/>
        <w:tabs>
          <w:tab w:val="right" w:leader="dot" w:pos="8306"/>
        </w:tabs>
      </w:pPr>
      <w:hyperlink w:anchor="_Toc13562" w:history="1">
        <w:r>
          <w:rPr>
            <w:rFonts w:ascii="仿宋" w:eastAsia="仿宋" w:hAnsi="仿宋" w:cs="仿宋" w:hint="eastAsia"/>
            <w:lang w:eastAsia="zh-CN"/>
          </w:rPr>
          <w:t>(六)、特殊环境影响分析</w:t>
        </w:r>
        <w:r>
          <w:tab/>
        </w:r>
        <w:r>
          <w:fldChar w:fldCharType="begin"/>
        </w:r>
        <w:r>
          <w:instrText xml:space="preserve"> PAGEREF _Toc13562 \h </w:instrText>
        </w:r>
        <w:r>
          <w:fldChar w:fldCharType="separate"/>
        </w:r>
        <w:r>
          <w:t>45</w:t>
        </w:r>
        <w:r>
          <w:fldChar w:fldCharType="end"/>
        </w:r>
      </w:hyperlink>
    </w:p>
    <w:p>
      <w:pPr>
        <w:pStyle w:val="TOC2"/>
        <w:tabs>
          <w:tab w:val="right" w:leader="dot" w:pos="8306"/>
        </w:tabs>
      </w:pPr>
      <w:hyperlink w:anchor="_Toc23255" w:history="1">
        <w:r>
          <w:rPr>
            <w:rFonts w:ascii="仿宋" w:eastAsia="仿宋" w:hAnsi="仿宋" w:cs="仿宋" w:hint="eastAsia"/>
            <w:lang w:eastAsia="zh-CN"/>
          </w:rPr>
          <w:t>(七)、清洁生产</w:t>
        </w:r>
        <w:r>
          <w:tab/>
        </w:r>
        <w:r>
          <w:fldChar w:fldCharType="begin"/>
        </w:r>
        <w:r>
          <w:instrText xml:space="preserve"> PAGEREF _Toc23255 \h </w:instrText>
        </w:r>
        <w:r>
          <w:fldChar w:fldCharType="separate"/>
        </w:r>
        <w:r>
          <w:t>46</w:t>
        </w:r>
        <w:r>
          <w:fldChar w:fldCharType="end"/>
        </w:r>
      </w:hyperlink>
    </w:p>
    <w:p>
      <w:pPr>
        <w:pStyle w:val="TOC2"/>
        <w:tabs>
          <w:tab w:val="right" w:leader="dot" w:pos="8306"/>
        </w:tabs>
      </w:pPr>
      <w:hyperlink w:anchor="_Toc470" w:history="1">
        <w:r>
          <w:rPr>
            <w:rFonts w:ascii="仿宋" w:eastAsia="仿宋" w:hAnsi="仿宋" w:cs="仿宋" w:hint="eastAsia"/>
            <w:lang w:eastAsia="zh-CN"/>
          </w:rPr>
          <w:t>(八)、环境保护综合评价</w:t>
        </w:r>
        <w:r>
          <w:tab/>
        </w:r>
        <w:r>
          <w:fldChar w:fldCharType="begin"/>
        </w:r>
        <w:r>
          <w:instrText xml:space="preserve"> PAGEREF _Toc470 \h </w:instrText>
        </w:r>
        <w:r>
          <w:fldChar w:fldCharType="separate"/>
        </w:r>
        <w:r>
          <w:t>47</w:t>
        </w:r>
        <w:r>
          <w:fldChar w:fldCharType="end"/>
        </w:r>
      </w:hyperlink>
    </w:p>
    <w:p>
      <w:pPr>
        <w:pStyle w:val="TOC1"/>
        <w:tabs>
          <w:tab w:val="right" w:leader="dot" w:pos="8306"/>
        </w:tabs>
      </w:pPr>
      <w:hyperlink w:anchor="_Toc10950" w:history="1">
        <w:r>
          <w:rPr>
            <w:rFonts w:ascii="仿宋" w:eastAsia="仿宋" w:hAnsi="仿宋" w:cs="仿宋" w:hint="eastAsia"/>
            <w:lang w:eastAsia="zh-CN"/>
          </w:rPr>
          <w:t>十一、电力GIS项目投资规划</w:t>
        </w:r>
        <w:r>
          <w:tab/>
        </w:r>
        <w:r>
          <w:fldChar w:fldCharType="begin"/>
        </w:r>
        <w:r>
          <w:instrText xml:space="preserve"> PAGEREF _Toc10950 \h </w:instrText>
        </w:r>
        <w:r>
          <w:fldChar w:fldCharType="separate"/>
        </w:r>
        <w:r>
          <w:t>48</w:t>
        </w:r>
        <w:r>
          <w:fldChar w:fldCharType="end"/>
        </w:r>
      </w:hyperlink>
    </w:p>
    <w:p>
      <w:pPr>
        <w:pStyle w:val="TOC2"/>
        <w:tabs>
          <w:tab w:val="right" w:leader="dot" w:pos="8306"/>
        </w:tabs>
      </w:pPr>
      <w:hyperlink w:anchor="_Toc24350" w:history="1">
        <w:r>
          <w:rPr>
            <w:rFonts w:ascii="仿宋" w:eastAsia="仿宋" w:hAnsi="仿宋" w:cs="仿宋" w:hint="eastAsia"/>
            <w:lang w:eastAsia="zh-CN"/>
          </w:rPr>
          <w:t>(一)、电力GIS项目总投资估算</w:t>
        </w:r>
        <w:r>
          <w:tab/>
        </w:r>
        <w:r>
          <w:fldChar w:fldCharType="begin"/>
        </w:r>
        <w:r>
          <w:instrText xml:space="preserve"> PAGEREF _Toc24350 \h </w:instrText>
        </w:r>
        <w:r>
          <w:fldChar w:fldCharType="separate"/>
        </w:r>
        <w:r>
          <w:t>48</w:t>
        </w:r>
        <w:r>
          <w:fldChar w:fldCharType="end"/>
        </w:r>
      </w:hyperlink>
    </w:p>
    <w:p>
      <w:pPr>
        <w:pStyle w:val="TOC2"/>
        <w:tabs>
          <w:tab w:val="right" w:leader="dot" w:pos="8306"/>
        </w:tabs>
      </w:pPr>
      <w:hyperlink w:anchor="_Toc22990" w:history="1">
        <w:r>
          <w:rPr>
            <w:rFonts w:ascii="仿宋" w:eastAsia="仿宋" w:hAnsi="仿宋" w:cs="仿宋" w:hint="eastAsia"/>
            <w:lang w:eastAsia="zh-CN"/>
          </w:rPr>
          <w:t>(二)、资金筹措</w:t>
        </w:r>
        <w:r>
          <w:tab/>
        </w:r>
        <w:r>
          <w:fldChar w:fldCharType="begin"/>
        </w:r>
        <w:r>
          <w:instrText xml:space="preserve"> PAGEREF _Toc22990 \h </w:instrText>
        </w:r>
        <w:r>
          <w:fldChar w:fldCharType="separate"/>
        </w:r>
        <w:r>
          <w:t>50</w:t>
        </w:r>
        <w:r>
          <w:fldChar w:fldCharType="end"/>
        </w:r>
      </w:hyperlink>
    </w:p>
    <w:p>
      <w:pPr>
        <w:pStyle w:val="TOC1"/>
        <w:tabs>
          <w:tab w:val="right" w:leader="dot" w:pos="8306"/>
        </w:tabs>
      </w:pPr>
      <w:hyperlink w:anchor="_Toc29443" w:history="1">
        <w:r>
          <w:rPr>
            <w:rFonts w:ascii="仿宋" w:eastAsia="仿宋" w:hAnsi="仿宋" w:cs="仿宋" w:hint="eastAsia"/>
            <w:lang w:eastAsia="zh-CN"/>
          </w:rPr>
          <w:t>十二、电力GIS项目经营效益</w:t>
        </w:r>
        <w:r>
          <w:tab/>
        </w:r>
        <w:r>
          <w:fldChar w:fldCharType="begin"/>
        </w:r>
        <w:r>
          <w:instrText xml:space="preserve"> PAGEREF _Toc29443 \h </w:instrText>
        </w:r>
        <w:r>
          <w:fldChar w:fldCharType="separate"/>
        </w:r>
        <w:r>
          <w:t>50</w:t>
        </w:r>
        <w:r>
          <w:fldChar w:fldCharType="end"/>
        </w:r>
      </w:hyperlink>
    </w:p>
    <w:p>
      <w:pPr>
        <w:pStyle w:val="TOC2"/>
        <w:tabs>
          <w:tab w:val="right" w:leader="dot" w:pos="8306"/>
        </w:tabs>
      </w:pPr>
      <w:hyperlink w:anchor="_Toc23113" w:history="1">
        <w:r>
          <w:rPr>
            <w:rFonts w:ascii="仿宋" w:eastAsia="仿宋" w:hAnsi="仿宋" w:cs="仿宋" w:hint="eastAsia"/>
            <w:lang w:eastAsia="zh-CN"/>
          </w:rPr>
          <w:t>(一)、经济评价财务测算</w:t>
        </w:r>
        <w:r>
          <w:tab/>
        </w:r>
        <w:r>
          <w:fldChar w:fldCharType="begin"/>
        </w:r>
        <w:r>
          <w:instrText xml:space="preserve"> PAGEREF _Toc23113 \h </w:instrText>
        </w:r>
        <w:r>
          <w:fldChar w:fldCharType="separate"/>
        </w:r>
        <w:r>
          <w:t>50</w:t>
        </w:r>
        <w:r>
          <w:fldChar w:fldCharType="end"/>
        </w:r>
      </w:hyperlink>
    </w:p>
    <w:p>
      <w:pPr>
        <w:pStyle w:val="TOC2"/>
        <w:tabs>
          <w:tab w:val="right" w:leader="dot" w:pos="8306"/>
        </w:tabs>
      </w:pPr>
      <w:hyperlink w:anchor="_Toc24505" w:history="1">
        <w:r>
          <w:rPr>
            <w:rFonts w:ascii="仿宋" w:eastAsia="仿宋" w:hAnsi="仿宋" w:cs="仿宋" w:hint="eastAsia"/>
            <w:lang w:eastAsia="zh-CN"/>
          </w:rPr>
          <w:t>(二)、电力GIS项目盈利能力分析</w:t>
        </w:r>
        <w:r>
          <w:tab/>
        </w:r>
        <w:r>
          <w:fldChar w:fldCharType="begin"/>
        </w:r>
        <w:r>
          <w:instrText xml:space="preserve"> PAGEREF _Toc24505 \h </w:instrText>
        </w:r>
        <w:r>
          <w:fldChar w:fldCharType="separate"/>
        </w:r>
        <w:r>
          <w:t>52</w:t>
        </w:r>
        <w:r>
          <w:fldChar w:fldCharType="end"/>
        </w:r>
      </w:hyperlink>
    </w:p>
    <w:p>
      <w:pPr>
        <w:pStyle w:val="TOC1"/>
        <w:tabs>
          <w:tab w:val="right" w:leader="dot" w:pos="8306"/>
        </w:tabs>
      </w:pPr>
      <w:hyperlink w:anchor="_Toc25040" w:history="1">
        <w:r>
          <w:rPr>
            <w:rFonts w:ascii="仿宋" w:eastAsia="仿宋" w:hAnsi="仿宋" w:cs="仿宋" w:hint="eastAsia"/>
            <w:lang w:eastAsia="zh-CN"/>
          </w:rPr>
          <w:t>十三、利益相关者分析与沟通计划</w:t>
        </w:r>
        <w:r>
          <w:tab/>
        </w:r>
        <w:r>
          <w:fldChar w:fldCharType="begin"/>
        </w:r>
        <w:r>
          <w:instrText xml:space="preserve"> PAGEREF _Toc25040 \h </w:instrText>
        </w:r>
        <w:r>
          <w:fldChar w:fldCharType="separate"/>
        </w:r>
        <w:r>
          <w:t>52</w:t>
        </w:r>
        <w:r>
          <w:fldChar w:fldCharType="end"/>
        </w:r>
      </w:hyperlink>
    </w:p>
    <w:p>
      <w:pPr>
        <w:pStyle w:val="TOC2"/>
        <w:tabs>
          <w:tab w:val="right" w:leader="dot" w:pos="8306"/>
        </w:tabs>
      </w:pPr>
      <w:hyperlink w:anchor="_Toc6089" w:history="1">
        <w:r>
          <w:rPr>
            <w:rFonts w:ascii="仿宋" w:eastAsia="仿宋" w:hAnsi="仿宋" w:cs="仿宋" w:hint="eastAsia"/>
            <w:lang w:eastAsia="zh-CN"/>
          </w:rPr>
          <w:t>(一)、利益相关者分析</w:t>
        </w:r>
        <w:r>
          <w:tab/>
        </w:r>
        <w:r>
          <w:fldChar w:fldCharType="begin"/>
        </w:r>
        <w:r>
          <w:instrText xml:space="preserve"> PAGEREF _Toc6089 \h </w:instrText>
        </w:r>
        <w:r>
          <w:fldChar w:fldCharType="separate"/>
        </w:r>
        <w:r>
          <w:t>52</w:t>
        </w:r>
        <w:r>
          <w:fldChar w:fldCharType="end"/>
        </w:r>
      </w:hyperlink>
    </w:p>
    <w:p>
      <w:pPr>
        <w:pStyle w:val="TOC2"/>
        <w:tabs>
          <w:tab w:val="right" w:leader="dot" w:pos="8306"/>
        </w:tabs>
      </w:pPr>
      <w:hyperlink w:anchor="_Toc9940" w:history="1">
        <w:r>
          <w:rPr>
            <w:rFonts w:ascii="仿宋" w:eastAsia="仿宋" w:hAnsi="仿宋" w:cs="仿宋" w:hint="eastAsia"/>
            <w:lang w:eastAsia="zh-CN"/>
          </w:rPr>
          <w:t>(二)、沟通计划</w:t>
        </w:r>
        <w:r>
          <w:tab/>
        </w:r>
        <w:r>
          <w:fldChar w:fldCharType="begin"/>
        </w:r>
        <w:r>
          <w:instrText xml:space="preserve"> PAGEREF _Toc9940 \h </w:instrText>
        </w:r>
        <w:r>
          <w:fldChar w:fldCharType="separate"/>
        </w:r>
        <w:r>
          <w:t>54</w:t>
        </w:r>
        <w:r>
          <w:fldChar w:fldCharType="end"/>
        </w:r>
      </w:hyperlink>
    </w:p>
    <w:p>
      <w:pPr>
        <w:pStyle w:val="TOC1"/>
        <w:tabs>
          <w:tab w:val="right" w:leader="dot" w:pos="8306"/>
        </w:tabs>
      </w:pPr>
      <w:hyperlink w:anchor="_Toc30143" w:history="1">
        <w:r>
          <w:rPr>
            <w:rFonts w:ascii="仿宋" w:eastAsia="仿宋" w:hAnsi="仿宋" w:cs="仿宋" w:hint="eastAsia"/>
            <w:lang w:eastAsia="zh-CN"/>
          </w:rPr>
          <w:t>十四、营销与推广策略</w:t>
        </w:r>
        <w:r>
          <w:tab/>
        </w:r>
        <w:r>
          <w:fldChar w:fldCharType="begin"/>
        </w:r>
        <w:r>
          <w:instrText xml:space="preserve"> PAGEREF _Toc30143 \h </w:instrText>
        </w:r>
        <w:r>
          <w:fldChar w:fldCharType="separate"/>
        </w:r>
        <w:r>
          <w:t>55</w:t>
        </w:r>
        <w:r>
          <w:fldChar w:fldCharType="end"/>
        </w:r>
      </w:hyperlink>
    </w:p>
    <w:p>
      <w:pPr>
        <w:pStyle w:val="TOC2"/>
        <w:tabs>
          <w:tab w:val="right" w:leader="dot" w:pos="8306"/>
        </w:tabs>
      </w:pPr>
      <w:hyperlink w:anchor="_Toc10252" w:history="1">
        <w:r>
          <w:rPr>
            <w:rFonts w:ascii="仿宋" w:eastAsia="仿宋" w:hAnsi="仿宋" w:cs="仿宋" w:hint="eastAsia"/>
            <w:lang w:eastAsia="zh-CN"/>
          </w:rPr>
          <w:t>(一)、产品/服务定位与特点</w:t>
        </w:r>
        <w:r>
          <w:tab/>
        </w:r>
        <w:r>
          <w:fldChar w:fldCharType="begin"/>
        </w:r>
        <w:r>
          <w:instrText xml:space="preserve"> PAGEREF _Toc10252 \h </w:instrText>
        </w:r>
        <w:r>
          <w:fldChar w:fldCharType="separate"/>
        </w:r>
        <w:r>
          <w:t>55</w:t>
        </w:r>
        <w:r>
          <w:fldChar w:fldCharType="end"/>
        </w:r>
      </w:hyperlink>
    </w:p>
    <w:p>
      <w:pPr>
        <w:pStyle w:val="TOC2"/>
        <w:tabs>
          <w:tab w:val="right" w:leader="dot" w:pos="8306"/>
        </w:tabs>
      </w:pPr>
      <w:hyperlink w:anchor="_Toc14953" w:history="1">
        <w:r>
          <w:rPr>
            <w:rFonts w:ascii="仿宋" w:eastAsia="仿宋" w:hAnsi="仿宋" w:cs="仿宋" w:hint="eastAsia"/>
            <w:lang w:eastAsia="zh-CN"/>
          </w:rPr>
          <w:t>(二)、市场定位与竞争分析</w:t>
        </w:r>
        <w:r>
          <w:tab/>
        </w:r>
        <w:r>
          <w:fldChar w:fldCharType="begin"/>
        </w:r>
        <w:r>
          <w:instrText xml:space="preserve"> PAGEREF _Toc14953 \h </w:instrText>
        </w:r>
        <w:r>
          <w:fldChar w:fldCharType="separate"/>
        </w:r>
        <w:r>
          <w:t>56</w:t>
        </w:r>
        <w:r>
          <w:fldChar w:fldCharType="end"/>
        </w:r>
      </w:hyperlink>
    </w:p>
    <w:p>
      <w:pPr>
        <w:pStyle w:val="TOC2"/>
        <w:tabs>
          <w:tab w:val="right" w:leader="dot" w:pos="8306"/>
        </w:tabs>
      </w:pPr>
      <w:hyperlink w:anchor="_Toc13367" w:history="1">
        <w:r>
          <w:rPr>
            <w:rFonts w:ascii="仿宋" w:eastAsia="仿宋" w:hAnsi="仿宋" w:cs="仿宋" w:hint="eastAsia"/>
            <w:lang w:eastAsia="zh-CN"/>
          </w:rPr>
          <w:t>(三)、营销渠道与策略</w:t>
        </w:r>
        <w:r>
          <w:tab/>
        </w:r>
        <w:r>
          <w:fldChar w:fldCharType="begin"/>
        </w:r>
        <w:r>
          <w:instrText xml:space="preserve"> PAGEREF _Toc13367 \h </w:instrText>
        </w:r>
        <w:r>
          <w:fldChar w:fldCharType="separate"/>
        </w:r>
        <w:r>
          <w:t>57</w:t>
        </w:r>
        <w:r>
          <w:fldChar w:fldCharType="end"/>
        </w:r>
      </w:hyperlink>
    </w:p>
    <w:p>
      <w:pPr>
        <w:pStyle w:val="TOC2"/>
        <w:tabs>
          <w:tab w:val="right" w:leader="dot" w:pos="8306"/>
        </w:tabs>
      </w:pPr>
      <w:hyperlink w:anchor="_Toc28171" w:history="1">
        <w:r>
          <w:rPr>
            <w:rFonts w:ascii="仿宋" w:eastAsia="仿宋" w:hAnsi="仿宋" w:cs="仿宋" w:hint="eastAsia"/>
            <w:lang w:eastAsia="zh-CN"/>
          </w:rPr>
          <w:t>(四)、推广与宣传活动</w:t>
        </w:r>
        <w:r>
          <w:tab/>
        </w:r>
        <w:r>
          <w:fldChar w:fldCharType="begin"/>
        </w:r>
        <w:r>
          <w:instrText xml:space="preserve"> PAGEREF _Toc28171 \h </w:instrText>
        </w:r>
        <w:r>
          <w:fldChar w:fldCharType="separate"/>
        </w:r>
        <w:r>
          <w:t>58</w:t>
        </w:r>
        <w:r>
          <w:fldChar w:fldCharType="end"/>
        </w:r>
      </w:hyperlink>
    </w:p>
    <w:p>
      <w:pPr>
        <w:pStyle w:val="TOC1"/>
        <w:tabs>
          <w:tab w:val="right" w:leader="dot" w:pos="8306"/>
        </w:tabs>
      </w:pPr>
      <w:hyperlink w:anchor="_Toc23811" w:history="1">
        <w:r>
          <w:rPr>
            <w:rFonts w:ascii="仿宋" w:eastAsia="仿宋" w:hAnsi="仿宋" w:cs="仿宋" w:hint="eastAsia"/>
            <w:lang w:eastAsia="zh-CN"/>
          </w:rPr>
          <w:t>十五、风险识别与分类</w:t>
        </w:r>
        <w:r>
          <w:tab/>
        </w:r>
        <w:r>
          <w:fldChar w:fldCharType="begin"/>
        </w:r>
        <w:r>
          <w:instrText xml:space="preserve"> PAGEREF _Toc23811 \h </w:instrText>
        </w:r>
        <w:r>
          <w:fldChar w:fldCharType="separate"/>
        </w:r>
        <w:r>
          <w:t>64</w:t>
        </w:r>
        <w:r>
          <w:fldChar w:fldCharType="end"/>
        </w:r>
      </w:hyperlink>
    </w:p>
    <w:p>
      <w:pPr>
        <w:pStyle w:val="TOC2"/>
        <w:tabs>
          <w:tab w:val="right" w:leader="dot" w:pos="8306"/>
        </w:tabs>
      </w:pPr>
      <w:hyperlink w:anchor="_Toc17457" w:history="1">
        <w:r>
          <w:rPr>
            <w:rFonts w:ascii="仿宋" w:eastAsia="仿宋" w:hAnsi="仿宋" w:cs="仿宋" w:hint="eastAsia"/>
            <w:lang w:eastAsia="zh-CN"/>
          </w:rPr>
          <w:t>(一)、风险识别</w:t>
        </w:r>
        <w:r>
          <w:tab/>
        </w:r>
        <w:r>
          <w:fldChar w:fldCharType="begin"/>
        </w:r>
        <w:r>
          <w:instrText xml:space="preserve"> PAGEREF _Toc17457 \h </w:instrText>
        </w:r>
        <w:r>
          <w:fldChar w:fldCharType="separate"/>
        </w:r>
        <w:r>
          <w:t>64</w:t>
        </w:r>
        <w:r>
          <w:fldChar w:fldCharType="end"/>
        </w:r>
      </w:hyperlink>
    </w:p>
    <w:p>
      <w:pPr>
        <w:pStyle w:val="TOC2"/>
        <w:tabs>
          <w:tab w:val="right" w:leader="dot" w:pos="8306"/>
        </w:tabs>
      </w:pPr>
      <w:hyperlink w:anchor="_Toc5656" w:history="1">
        <w:r>
          <w:rPr>
            <w:rFonts w:ascii="仿宋" w:eastAsia="仿宋" w:hAnsi="仿宋" w:cs="仿宋" w:hint="eastAsia"/>
            <w:lang w:eastAsia="zh-CN"/>
          </w:rPr>
          <w:t>(二)、风险分类</w:t>
        </w:r>
        <w:r>
          <w:tab/>
        </w:r>
        <w:r>
          <w:fldChar w:fldCharType="begin"/>
        </w:r>
        <w:r>
          <w:instrText xml:space="preserve"> PAGEREF _Toc5656 \h </w:instrText>
        </w:r>
        <w:r>
          <w:fldChar w:fldCharType="separate"/>
        </w:r>
        <w:r>
          <w:t>65</w:t>
        </w:r>
        <w:r>
          <w:fldChar w:fldCharType="end"/>
        </w:r>
      </w:hyperlink>
    </w:p>
    <w:p>
      <w:pPr>
        <w:pStyle w:val="TOC1"/>
        <w:tabs>
          <w:tab w:val="right" w:leader="dot" w:pos="8306"/>
        </w:tabs>
      </w:pPr>
      <w:hyperlink w:anchor="_Toc24321" w:history="1">
        <w:r>
          <w:rPr>
            <w:rFonts w:ascii="仿宋" w:eastAsia="仿宋" w:hAnsi="仿宋" w:cs="仿宋" w:hint="eastAsia"/>
            <w:lang w:eastAsia="zh-CN"/>
          </w:rPr>
          <w:t>十六、供应链管理</w:t>
        </w:r>
        <w:r>
          <w:tab/>
        </w:r>
        <w:r>
          <w:fldChar w:fldCharType="begin"/>
        </w:r>
        <w:r>
          <w:instrText xml:space="preserve"> PAGEREF _Toc24321 \h </w:instrText>
        </w:r>
        <w:r>
          <w:fldChar w:fldCharType="separate"/>
        </w:r>
        <w:r>
          <w:t>67</w:t>
        </w:r>
        <w:r>
          <w:fldChar w:fldCharType="end"/>
        </w:r>
      </w:hyperlink>
    </w:p>
    <w:p>
      <w:pPr>
        <w:pStyle w:val="TOC2"/>
        <w:tabs>
          <w:tab w:val="right" w:leader="dot" w:pos="8306"/>
        </w:tabs>
      </w:pPr>
      <w:hyperlink w:anchor="_Toc2458" w:history="1">
        <w:r>
          <w:rPr>
            <w:rFonts w:ascii="仿宋" w:eastAsia="仿宋" w:hAnsi="仿宋" w:cs="仿宋" w:hint="eastAsia"/>
            <w:lang w:eastAsia="zh-CN"/>
          </w:rPr>
          <w:t>(一)、供应链战略规划</w:t>
        </w:r>
        <w:r>
          <w:tab/>
        </w:r>
        <w:r>
          <w:fldChar w:fldCharType="begin"/>
        </w:r>
        <w:r>
          <w:instrText xml:space="preserve"> PAGEREF _Toc2458 \h </w:instrText>
        </w:r>
        <w:r>
          <w:fldChar w:fldCharType="separate"/>
        </w:r>
        <w:r>
          <w:t>67</w:t>
        </w:r>
        <w:r>
          <w:fldChar w:fldCharType="end"/>
        </w:r>
      </w:hyperlink>
    </w:p>
    <w:p>
      <w:pPr>
        <w:pStyle w:val="TOC2"/>
        <w:tabs>
          <w:tab w:val="right" w:leader="dot" w:pos="8306"/>
        </w:tabs>
      </w:pPr>
      <w:hyperlink w:anchor="_Toc30274" w:history="1">
        <w:r>
          <w:rPr>
            <w:rFonts w:ascii="仿宋" w:eastAsia="仿宋" w:hAnsi="仿宋" w:cs="仿宋" w:hint="eastAsia"/>
            <w:lang w:eastAsia="zh-CN"/>
          </w:rPr>
          <w:t>(二)、供应商选择与合作</w:t>
        </w:r>
        <w:r>
          <w:tab/>
        </w:r>
        <w:r>
          <w:fldChar w:fldCharType="begin"/>
        </w:r>
        <w:r>
          <w:instrText xml:space="preserve"> PAGEREF _Toc30274 \h </w:instrText>
        </w:r>
        <w:r>
          <w:fldChar w:fldCharType="separate"/>
        </w:r>
        <w:r>
          <w:t>68</w:t>
        </w:r>
        <w:r>
          <w:fldChar w:fldCharType="end"/>
        </w:r>
      </w:hyperlink>
    </w:p>
    <w:p>
      <w:pPr>
        <w:pStyle w:val="TOC2"/>
        <w:tabs>
          <w:tab w:val="right" w:leader="dot" w:pos="8306"/>
        </w:tabs>
      </w:pPr>
      <w:hyperlink w:anchor="_Toc13728" w:history="1">
        <w:r>
          <w:rPr>
            <w:rFonts w:ascii="仿宋" w:eastAsia="仿宋" w:hAnsi="仿宋" w:cs="仿宋" w:hint="eastAsia"/>
            <w:lang w:eastAsia="zh-CN"/>
          </w:rPr>
          <w:t>(三)、物流与库存管理</w:t>
        </w:r>
        <w:r>
          <w:tab/>
        </w:r>
        <w:r>
          <w:fldChar w:fldCharType="begin"/>
        </w:r>
        <w:r>
          <w:instrText xml:space="preserve"> PAGEREF _Toc13728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61"/>
      <w:r>
        <w:rPr>
          <w:rFonts w:ascii="仿宋" w:eastAsia="仿宋" w:hAnsi="仿宋" w:cs="仿宋" w:hint="eastAsia"/>
          <w:sz w:val="28"/>
          <w:lang w:eastAsia="zh-CN"/>
        </w:rPr>
        <w:t>一、电力GIS项目建设单位说明</w:t>
      </w:r>
      <w:bookmarkEnd w:id="2"/>
    </w:p>
    <w:p>
      <w:pPr>
        <w:pStyle w:val="Heading2"/>
        <w:rPr>
          <w:rFonts w:ascii="仿宋" w:eastAsia="仿宋" w:hAnsi="仿宋" w:cs="仿宋" w:hint="eastAsia"/>
          <w:lang w:eastAsia="zh-CN"/>
        </w:rPr>
      </w:pPr>
      <w:bookmarkStart w:id="3" w:name="_Toc23874"/>
      <w:r>
        <w:rPr>
          <w:rFonts w:ascii="仿宋" w:eastAsia="仿宋" w:hAnsi="仿宋" w:cs="仿宋" w:hint="eastAsia"/>
          <w:lang w:eastAsia="zh-CN"/>
        </w:rPr>
        <w:t>(一)、电力GIS项目承办单位基本情况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6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GIS项目承办单位的XXXX，我们着眼于实现可持续的经济效益。通过技术创新和解决方案的提供，公司预计在电力GIS项目执行期间将获得可观的收入增长。这一收入来源主要包括电力GI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同时，我们注重成本控制和效率提升，以确保电力GIS项目的可持续盈利。透过精细的管理和资源优化，公司期望实现电力GIS项目利润最大化。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GIS项目实施进行全面的投资评估，包括电力GIS项目启动阶段的资金投入和后续运营成本。通过对电力GI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力GIS项目实施过程中具备足够的资金流动性，公司将进行详尽的现金流分析。这包括资金需求的合理预测、电力GI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46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56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电力GIS项目的主要产品是XXXX，预计年产值为XXX万元。这一产品在市场中占据着重要的地位，其广泛的应用范围使得该电力GIS项目的市场前景非常广阔。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GIS项目的xxx产品作为重要的原材料之一，将在多个领域发挥关键作用。其在建筑、交通、能源等方面的广泛应用将为整个产业链提供强大的支持，形成产业协同效应。电力GIS项目的年产值XXX万XXX万XXX万万元不仅反映了其在市场上的巨大潜力，更预示着它对国民经济的积极贡献。这种关联度高、涉及面广的产业关系，使得该电力GI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总征地面积为XXXX平方米，相当于约XX.XX亩，其中净用地面积为XXXX平方米，红线范围内相当于约XX.XX亩。这一用地规模充分考虑了电力GIS项目的建设需求，保障了电力GIS项目在合适的空间内得以充分发展。电力GIS项目规划的总建筑面积为XXXX平方米，其中主体工程建设占XXXX平方米，计容建筑面积达XXXX平方米。预计建筑工程的投资将达到XXXX万元，为电力GI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计划购置的设备共计XXXX台（套），设备购置费用为XXXX万元。这一设备购置计划充分考虑到电力GIS项目的生产需求和技术要求，确保了电力GIS项目在生产运营中具备先进的技术装备和高效的生产能力。设备的合理配置将为电力GIS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力GIS项目计划总投资为XXXX万元，预计年实现营业收入为XXXX万元。这一产能规模的设定旨在确保电力GIS项目能够在投资与回报之间取得平衡，实现长期可持续的发展。电力GIS项目的总投资充分考虑到各个方面的需求，包括用地建设、设备购置等多个环节，以确保电力GI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447"/>
      <w:r>
        <w:rPr>
          <w:rFonts w:ascii="仿宋" w:eastAsia="仿宋" w:hAnsi="仿宋" w:cs="仿宋" w:hint="eastAsia"/>
          <w:sz w:val="28"/>
          <w:lang w:eastAsia="zh-CN"/>
        </w:rPr>
        <w:t>三、电力GIS项目土建工程</w:t>
      </w:r>
      <w:bookmarkEnd w:id="8"/>
    </w:p>
    <w:p>
      <w:pPr>
        <w:pStyle w:val="Heading2"/>
        <w:rPr>
          <w:rFonts w:ascii="仿宋" w:eastAsia="仿宋" w:hAnsi="仿宋" w:cs="仿宋" w:hint="eastAsia"/>
          <w:lang w:eastAsia="zh-CN"/>
        </w:rPr>
      </w:pPr>
      <w:bookmarkStart w:id="9" w:name="_Toc946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在电力GIS项目的建筑工程设计中，我们将秉承一系列重要的设计原则，以确保电力GIS项目建筑在功能、美观、可持续性等方面达到最佳效果。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首要原则是确保建筑的功能性得到最大化的发挥。我们将充分理解电力GIS项目的实际需求，合理布局各个功能区域，保证建筑在满足业务需求的同时，提供高效的工作环境。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在建筑设计中，我们将综合考虑建设和运营成本。通过精细的经济效益分析，确保设计方案在高效利用资源的同时，对电力GIS项目的长期盈利能力有积极的贡献。</w:t>
      </w:r>
    </w:p>
    <w:p>
      <w:pPr>
        <w:pStyle w:val="Heading2"/>
        <w:ind w:firstLine="560" w:firstLineChars="200"/>
        <w:rPr>
          <w:rFonts w:ascii="仿宋" w:eastAsia="仿宋" w:hAnsi="仿宋" w:cs="仿宋" w:hint="eastAsia"/>
          <w:sz w:val="28"/>
          <w:lang w:eastAsia="zh-CN"/>
        </w:rPr>
      </w:pPr>
      <w:bookmarkStart w:id="10" w:name="_Toc1145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的土建工程设计中，我们将精准设定设计年限，结合电力GI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力GI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83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力GI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力GIS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力GI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36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本期工程电力GIS项目预计总建筑面积XXX平方米，其中：计容建筑面积XXX平方米，计划建筑工程投资XX万元，占电力GIS项目总投资的XX%。</w:t>
      </w:r>
    </w:p>
    <w:p>
      <w:pPr>
        <w:pStyle w:val="Heading1"/>
        <w:ind w:firstLine="560" w:firstLineChars="200"/>
        <w:rPr>
          <w:rFonts w:ascii="仿宋" w:eastAsia="仿宋" w:hAnsi="仿宋" w:cs="仿宋" w:hint="eastAsia"/>
          <w:sz w:val="28"/>
          <w:lang w:eastAsia="zh-CN"/>
        </w:rPr>
      </w:pPr>
      <w:bookmarkStart w:id="13" w:name="_Toc6214"/>
      <w:r>
        <w:rPr>
          <w:rFonts w:ascii="仿宋" w:eastAsia="仿宋" w:hAnsi="仿宋" w:cs="仿宋" w:hint="eastAsia"/>
          <w:sz w:val="28"/>
          <w:lang w:eastAsia="zh-CN"/>
        </w:rPr>
        <w:t>四、电力GIS项目概论</w:t>
      </w:r>
      <w:bookmarkEnd w:id="13"/>
    </w:p>
    <w:p>
      <w:pPr>
        <w:pStyle w:val="Heading2"/>
        <w:rPr>
          <w:rFonts w:ascii="仿宋" w:eastAsia="仿宋" w:hAnsi="仿宋" w:cs="仿宋" w:hint="eastAsia"/>
          <w:lang w:eastAsia="zh-CN"/>
        </w:rPr>
      </w:pPr>
      <w:bookmarkStart w:id="14" w:name="_Toc15706"/>
      <w:r>
        <w:rPr>
          <w:rFonts w:ascii="仿宋" w:eastAsia="仿宋" w:hAnsi="仿宋" w:cs="仿宋" w:hint="eastAsia"/>
          <w:lang w:eastAsia="zh-CN"/>
        </w:rPr>
        <w:t>(一)、电力GIS项目概况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起源追溯至对市场的深入洞察。市场的不断演变与变革为电力GIS项目提供了难得的机遇。当前市场存在的需求缺口和变革的大环境共同构成了电力GIS项目的背景。这个电力GIS项目旨在充分利用市场机遇，填补行业中尚未满足的需求，为客户提供全新的解决方案。市场的变革和需求的增长使得这个电力GI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电力GIS项目名称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正式命名为电力GIS。这个名称不仅仅是一个标识，更代表了电力GIS项目的核心理念和愿景。它蕴含着电力GIS项目所要解决问题的关键字，具有强烈的表达和辨识度，为电力GIS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电力GIS项目目标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核心目标是提供一种全新、高效的解决方案，满足客户日益增长的需求。电力GIS项目追求的不仅仅是满足市场需求，更是在市场中获得卓越的竞争优势。通过不断提升产品或服务的质量和创新水平，电力GI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电力GIS项目范围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全面涵盖了产品研发、制造、市场推广和售后服务，确保从产品设计到最终用户体验的全方位关注。这一全面的电力GIS项目范围是为了确保电力GI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电力GIS项目时间表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电力GIS项目计划在未来18个月内完成，包括研发、测试、市场试点和正式推出等不同阶段。这个时间表的合理设计是为了确保电力GIS项目各个阶段的顺利推进，以便按时交付高质量的成果。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电力GIS项目预算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电力GIS项目总预算估算为XX百万美元，主要分配在研发、市场推广、人员培训和运营等方面。这一充足的预算为电力GIS项目提供了充足的资源，确保电力GIS项目在各个方面都能取得优异的表现。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电力GIS项目风险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电力GIS项目可能面临的风险包括市场接受度低、技术难题、竞争激烈等。电力GIS项目团队已经制定了相应的风险应对计划，通过前瞻性的风险管理，确保电力GIS项目在面对不确定性时能够迅速做出应对。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电力GIS项目团队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电力GIS项目汇聚了一支经验丰富、多领域专业素养的核心团队，确保电力GIS项目在各个方面都能拥有高水平的执行力。团队的协同作战是电力GIS项目成功的关键因素之一。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电力GIS项目背景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电力GIS项目的背景根植于市场对更高效、创新产品的渴望，同时也受到科技发展对行业格局的深刻改变的影响。这为电力GIS项目提供了广阔的发展空间和市场需求。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电力GIS项目现状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截至目前，电力GIS项目已完成市场调研和技术验证，取得了初步的成功。这为电力GIS项目在未来的发展奠定了坚实的基础，为更远大的目标打下了坚实的基石。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1114"/>
      <w:r>
        <w:rPr>
          <w:rFonts w:ascii="仿宋" w:eastAsia="仿宋" w:hAnsi="仿宋" w:cs="仿宋" w:hint="eastAsia"/>
          <w:sz w:val="28"/>
          <w:lang w:eastAsia="zh-CN"/>
        </w:rPr>
        <w:t>(二)、电力GIS项目目标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keyword》电力GIS项目首要业务目标是在市场中占据有利地位，实现产品/服务的成功推广和销售。通过不断提升产品质量、创新性，电力GIS项目追求成为行业中的领导者，赢得更多客户的青睐。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在科技迅速发展的时代，电力GIS项目着眼于技术创新。通过持续的研发和技术升级，电力GIS项目旨在推出更具创新性的产品或服务，以满足市场对新鲜、先进解决方案的需求。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为了建立可持续的客户关系，电力GIS项目设定了客户满意度目标。通过提供卓越的产品质量和优质的客户服务，电力GIS项目追求赢得客户的信任和忠诚度，确保他们的满意度达到行业领先水平。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电力GIS项目注重社会责任和可持续发展。通过实施环保、社会责任电力GIS项目，电力GIS项目致力于在经济发展的同时保护环境，促进社会公平，实现可持续经营。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电力GIS项目的团队是实现目标的核心驱动力。因此，电力GIS项目设定了团队发展目标，包括提升团队成员的专业技能、培养领导力，以及搭建协同高效的团队工作氛围。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2691"/>
      <w:r>
        <w:rPr>
          <w:rFonts w:ascii="仿宋" w:eastAsia="仿宋" w:hAnsi="仿宋" w:cs="仿宋" w:hint="eastAsia"/>
          <w:sz w:val="28"/>
          <w:lang w:eastAsia="zh-CN"/>
        </w:rPr>
        <w:t>(三)、电力GIS项目提出的理由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电力GIS项目提出的理由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提出源于对市场机遇的深刻洞察。当前市场中存在的需求缺口和行业发展趋势表明，有巨大的商业机会等待被开发。通过准确捕捉市场机遇，电力GI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理念基于对技术创新的信仰。通过持续的研发和技术投入，电力GIS项目有望推出更具创新性的产品或服务。在科技飞速发展的当下，电力GI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提出是为了增强企业的行业竞争力。通过提升产品或服务的质量和独特性，电力GI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响应了消费者需求的变化。随着社会和科技的不断发展，消费者对产品和服务的需求也在发生变化。通过深入了解并及时回应消费者的新需求，电力GI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电力GIS项目的提出是企业战略发展规划的一部分。在面对日益激烈的市场竞争和不断变化的商业环境中，电力GIS项目作为企业战略的一环，旨在为企业开辟新的增长领域，巩固企业在行业中的地位。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电力GIS项目的提出不仅仅是基于商业考量，还注重社会责任。通过推出环保、社会责任等方面的电力GIS项目，电力GIS企业可以在社会中树立积极形象，为社会做出积极贡献，实现经济效益和社会效益的双赢。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电力GIS项目的提出反映了对利益相关者期望的关注。包括客户、员工、投资者等利益相关者在企业发展中都有着各自的期望，电力GIS项目力求在满足这些期望的同时，取得更大的共赢。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32396"/>
      <w:r>
        <w:rPr>
          <w:rFonts w:ascii="仿宋" w:eastAsia="仿宋" w:hAnsi="仿宋" w:cs="仿宋" w:hint="eastAsia"/>
          <w:sz w:val="28"/>
          <w:lang w:eastAsia="zh-CN"/>
        </w:rPr>
        <w:t>(四)、电力GIS项目意义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在实施电力GIS项目的过程中，我们不仅仅是在追逐商业成功，更是为企业和社会的多个层面创造了深远的意义。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首要意义在于提升企业的市场竞争力。通过持续的创新和对产品质量的高标准要求，电力GI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GIS项目的推进将促使行业技术水平的提升。通过引入先进技术和创新性解决方案，电力GI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在社会层面，电力GIS项目不仅创造了大量就业机会，提高了就业水平，还注重社会责任和环保。通过参与社会公益事业和推动环保电力GIS项目，电力GIS项目为社会贡献了一份力量，体现了企业对社会的积极回馈。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综合而言，电力GIS项目意义重大，不仅推动了企业的发展，也为行业和社会的进步贡献了积极力量。这是一个全面而深刻的影响，将在未来产生可持续的正面效应。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217"/>
      <w:r>
        <w:rPr>
          <w:rFonts w:ascii="仿宋" w:eastAsia="仿宋" w:hAnsi="仿宋" w:cs="仿宋" w:hint="eastAsia"/>
          <w:sz w:val="28"/>
          <w:lang w:eastAsia="zh-CN"/>
        </w:rPr>
        <w:t>(五)、电力GIS项目背景</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在当今迅猛发展的商业环境中，电力GIS项目的动因根植于对多方面因素的审慎考量。这个电力GIS项目的提出并非孤立的决策，而是对企业所处背景深入思考的产物。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市场的不断演变是电力GIS项目背后的首要原因。科技的迅速发展和全球市场的快速变化使得企业必须灵活应对。电力GIS项目应运而生，旨在通过创新性的解决方案迎合市场的多变需求，赢得竞争中的先机。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竞争的激烈程度也是电力GIS项目背景中不可忽视的一环。企业需要在激烈竞争中脱颖而出，为此，电力GIS项目致力于打破常规，提供独特的价值主张，以吸引客户并确保市场份额的增长。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技术的迅速发展为企业带来了机遇与挑战。作为电力GIS项目启动的背景之一，对新兴技术的应用将有助于提升企业的技术水平，使其在不断演进的商业环境中保持竞争优势。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此外，社会对企业责任的期望也在逐渐升高。电力GIS项目充分融入了社会责任的理念，通过可持续经营和社会公益电力GIS项目，企图为社会贡献一份力量，在商业成功的同时关注社会价值。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6232"/>
      <w:r>
        <w:rPr>
          <w:rFonts w:ascii="仿宋" w:eastAsia="仿宋" w:hAnsi="仿宋" w:cs="仿宋" w:hint="eastAsia"/>
          <w:sz w:val="28"/>
          <w:lang w:eastAsia="zh-CN"/>
        </w:rPr>
        <w:t>五、电力GIS项目可持续发展</w:t>
      </w:r>
      <w:bookmarkEnd w:id="19"/>
    </w:p>
    <w:p>
      <w:pPr>
        <w:pStyle w:val="Heading2"/>
        <w:rPr>
          <w:rFonts w:ascii="仿宋" w:eastAsia="仿宋" w:hAnsi="仿宋" w:cs="仿宋" w:hint="eastAsia"/>
          <w:lang w:eastAsia="zh-CN"/>
        </w:rPr>
      </w:pPr>
      <w:bookmarkStart w:id="20" w:name="_Toc1882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https://d.book118.com/896151032042010040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755845"/>
    <w:rsid w:val="4A7558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5103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2024-01-20T07:47:00Z</dcterms:created>
  <dcterms:modified xsi:type="dcterms:W3CDTF">2024-01-20T07:47:53Z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7B49472332D04DB5AABA53FCC443F2A2_11</vt:lpwstr>
  </property>
  <property fmtid="{D5CDD505-2E9C-101B-9397-08002B2CF9AE}" pid="3" name="KSOProductBuildVer">
    <vt:lpwstr>2052-12.1.0.16120</vt:lpwstr>
  </property>
</Properties>
</file>