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结构化布线系统的检测设备项目建设方案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43" w:history="1">
        <w:r>
          <w:rPr>
            <w:rFonts w:ascii="仿宋" w:eastAsia="仿宋" w:hAnsi="仿宋" w:cs="仿宋" w:hint="eastAsia"/>
            <w:lang w:eastAsia="zh-CN"/>
          </w:rPr>
          <w:t>前言</w:t>
        </w:r>
        <w:r>
          <w:tab/>
        </w:r>
        <w:r>
          <w:fldChar w:fldCharType="begin"/>
        </w:r>
        <w:r>
          <w:instrText xml:space="preserve"> PAGEREF _Toc19843 \h </w:instrText>
        </w:r>
        <w:r>
          <w:fldChar w:fldCharType="separate"/>
        </w:r>
        <w:r>
          <w:t>3</w:t>
        </w:r>
        <w:r>
          <w:fldChar w:fldCharType="end"/>
        </w:r>
      </w:hyperlink>
    </w:p>
    <w:p>
      <w:pPr>
        <w:pStyle w:val="TOC1"/>
        <w:tabs>
          <w:tab w:val="right" w:leader="dot" w:pos="8306"/>
        </w:tabs>
      </w:pPr>
      <w:hyperlink w:anchor="_Toc19501" w:history="1">
        <w:r>
          <w:rPr>
            <w:rFonts w:ascii="仿宋" w:eastAsia="仿宋" w:hAnsi="仿宋" w:cs="仿宋" w:hint="eastAsia"/>
            <w:lang w:eastAsia="zh-CN"/>
          </w:rPr>
          <w:t>一、环境和生态影响分析</w:t>
        </w:r>
        <w:r>
          <w:tab/>
        </w:r>
        <w:r>
          <w:fldChar w:fldCharType="begin"/>
        </w:r>
        <w:r>
          <w:instrText xml:space="preserve"> PAGEREF _Toc19501 \h </w:instrText>
        </w:r>
        <w:r>
          <w:fldChar w:fldCharType="separate"/>
        </w:r>
        <w:r>
          <w:t>3</w:t>
        </w:r>
        <w:r>
          <w:fldChar w:fldCharType="end"/>
        </w:r>
      </w:hyperlink>
    </w:p>
    <w:p>
      <w:pPr>
        <w:pStyle w:val="TOC2"/>
        <w:tabs>
          <w:tab w:val="right" w:leader="dot" w:pos="8306"/>
        </w:tabs>
      </w:pPr>
      <w:hyperlink w:anchor="_Toc3615" w:history="1">
        <w:r>
          <w:rPr>
            <w:rFonts w:ascii="仿宋" w:eastAsia="仿宋" w:hAnsi="仿宋" w:cs="仿宋" w:hint="eastAsia"/>
            <w:lang w:eastAsia="zh-CN"/>
          </w:rPr>
          <w:t>(一)、环境和生态现状</w:t>
        </w:r>
        <w:r>
          <w:tab/>
        </w:r>
        <w:r>
          <w:fldChar w:fldCharType="begin"/>
        </w:r>
        <w:r>
          <w:instrText xml:space="preserve"> PAGEREF _Toc3615 \h </w:instrText>
        </w:r>
        <w:r>
          <w:fldChar w:fldCharType="separate"/>
        </w:r>
        <w:r>
          <w:t>3</w:t>
        </w:r>
        <w:r>
          <w:fldChar w:fldCharType="end"/>
        </w:r>
      </w:hyperlink>
    </w:p>
    <w:p>
      <w:pPr>
        <w:pStyle w:val="TOC2"/>
        <w:tabs>
          <w:tab w:val="right" w:leader="dot" w:pos="8306"/>
        </w:tabs>
      </w:pPr>
      <w:hyperlink w:anchor="_Toc12716" w:history="1">
        <w:r>
          <w:rPr>
            <w:rFonts w:ascii="仿宋" w:eastAsia="仿宋" w:hAnsi="仿宋" w:cs="仿宋" w:hint="eastAsia"/>
            <w:lang w:eastAsia="zh-CN"/>
          </w:rPr>
          <w:t>(二)、生态环境影响分析</w:t>
        </w:r>
        <w:r>
          <w:tab/>
        </w:r>
        <w:r>
          <w:fldChar w:fldCharType="begin"/>
        </w:r>
        <w:r>
          <w:instrText xml:space="preserve"> PAGEREF _Toc12716 \h </w:instrText>
        </w:r>
        <w:r>
          <w:fldChar w:fldCharType="separate"/>
        </w:r>
        <w:r>
          <w:t>5</w:t>
        </w:r>
        <w:r>
          <w:fldChar w:fldCharType="end"/>
        </w:r>
      </w:hyperlink>
    </w:p>
    <w:p>
      <w:pPr>
        <w:pStyle w:val="TOC2"/>
        <w:tabs>
          <w:tab w:val="right" w:leader="dot" w:pos="8306"/>
        </w:tabs>
      </w:pPr>
      <w:hyperlink w:anchor="_Toc24908" w:history="1">
        <w:r>
          <w:rPr>
            <w:rFonts w:ascii="仿宋" w:eastAsia="仿宋" w:hAnsi="仿宋" w:cs="仿宋" w:hint="eastAsia"/>
            <w:lang w:eastAsia="zh-CN"/>
          </w:rPr>
          <w:t>(三)、生态环境保护措施</w:t>
        </w:r>
        <w:r>
          <w:tab/>
        </w:r>
        <w:r>
          <w:fldChar w:fldCharType="begin"/>
        </w:r>
        <w:r>
          <w:instrText xml:space="preserve"> PAGEREF _Toc24908 \h </w:instrText>
        </w:r>
        <w:r>
          <w:fldChar w:fldCharType="separate"/>
        </w:r>
        <w:r>
          <w:t>6</w:t>
        </w:r>
        <w:r>
          <w:fldChar w:fldCharType="end"/>
        </w:r>
      </w:hyperlink>
    </w:p>
    <w:p>
      <w:pPr>
        <w:pStyle w:val="TOC2"/>
        <w:tabs>
          <w:tab w:val="right" w:leader="dot" w:pos="8306"/>
        </w:tabs>
      </w:pPr>
      <w:hyperlink w:anchor="_Toc16454" w:history="1">
        <w:r>
          <w:rPr>
            <w:rFonts w:ascii="仿宋" w:eastAsia="仿宋" w:hAnsi="仿宋" w:cs="仿宋" w:hint="eastAsia"/>
            <w:lang w:eastAsia="zh-CN"/>
          </w:rPr>
          <w:t>(四)、地质灾害影响分析</w:t>
        </w:r>
        <w:r>
          <w:tab/>
        </w:r>
        <w:r>
          <w:fldChar w:fldCharType="begin"/>
        </w:r>
        <w:r>
          <w:instrText xml:space="preserve"> PAGEREF _Toc16454 \h </w:instrText>
        </w:r>
        <w:r>
          <w:fldChar w:fldCharType="separate"/>
        </w:r>
        <w:r>
          <w:t>8</w:t>
        </w:r>
        <w:r>
          <w:fldChar w:fldCharType="end"/>
        </w:r>
      </w:hyperlink>
    </w:p>
    <w:p>
      <w:pPr>
        <w:pStyle w:val="TOC2"/>
        <w:tabs>
          <w:tab w:val="right" w:leader="dot" w:pos="8306"/>
        </w:tabs>
      </w:pPr>
      <w:hyperlink w:anchor="_Toc25530" w:history="1">
        <w:r>
          <w:rPr>
            <w:rFonts w:ascii="仿宋" w:eastAsia="仿宋" w:hAnsi="仿宋" w:cs="仿宋" w:hint="eastAsia"/>
            <w:lang w:eastAsia="zh-CN"/>
          </w:rPr>
          <w:t>(五)、特殊环境影响</w:t>
        </w:r>
        <w:r>
          <w:tab/>
        </w:r>
        <w:r>
          <w:fldChar w:fldCharType="begin"/>
        </w:r>
        <w:r>
          <w:instrText xml:space="preserve"> PAGEREF _Toc25530 \h </w:instrText>
        </w:r>
        <w:r>
          <w:fldChar w:fldCharType="separate"/>
        </w:r>
        <w:r>
          <w:t>9</w:t>
        </w:r>
        <w:r>
          <w:fldChar w:fldCharType="end"/>
        </w:r>
      </w:hyperlink>
    </w:p>
    <w:p>
      <w:pPr>
        <w:pStyle w:val="TOC1"/>
        <w:tabs>
          <w:tab w:val="right" w:leader="dot" w:pos="8306"/>
        </w:tabs>
      </w:pPr>
      <w:hyperlink w:anchor="_Toc23142" w:history="1">
        <w:r>
          <w:rPr>
            <w:rFonts w:ascii="仿宋" w:eastAsia="仿宋" w:hAnsi="仿宋" w:cs="仿宋" w:hint="eastAsia"/>
            <w:lang w:eastAsia="zh-CN"/>
          </w:rPr>
          <w:t>二、社会影响分析</w:t>
        </w:r>
        <w:r>
          <w:tab/>
        </w:r>
        <w:r>
          <w:fldChar w:fldCharType="begin"/>
        </w:r>
        <w:r>
          <w:instrText xml:space="preserve"> PAGEREF _Toc23142 \h </w:instrText>
        </w:r>
        <w:r>
          <w:fldChar w:fldCharType="separate"/>
        </w:r>
        <w:r>
          <w:t>10</w:t>
        </w:r>
        <w:r>
          <w:fldChar w:fldCharType="end"/>
        </w:r>
      </w:hyperlink>
    </w:p>
    <w:p>
      <w:pPr>
        <w:pStyle w:val="TOC2"/>
        <w:tabs>
          <w:tab w:val="right" w:leader="dot" w:pos="8306"/>
        </w:tabs>
      </w:pPr>
      <w:hyperlink w:anchor="_Toc11452" w:history="1">
        <w:r>
          <w:rPr>
            <w:rFonts w:ascii="仿宋" w:eastAsia="仿宋" w:hAnsi="仿宋" w:cs="仿宋" w:hint="eastAsia"/>
            <w:lang w:eastAsia="zh-CN"/>
          </w:rPr>
          <w:t>(一)、社会影响效果分析</w:t>
        </w:r>
        <w:r>
          <w:tab/>
        </w:r>
        <w:r>
          <w:fldChar w:fldCharType="begin"/>
        </w:r>
        <w:r>
          <w:instrText xml:space="preserve"> PAGEREF _Toc11452 \h </w:instrText>
        </w:r>
        <w:r>
          <w:fldChar w:fldCharType="separate"/>
        </w:r>
        <w:r>
          <w:t>10</w:t>
        </w:r>
        <w:r>
          <w:fldChar w:fldCharType="end"/>
        </w:r>
      </w:hyperlink>
    </w:p>
    <w:p>
      <w:pPr>
        <w:pStyle w:val="TOC2"/>
        <w:tabs>
          <w:tab w:val="right" w:leader="dot" w:pos="8306"/>
        </w:tabs>
      </w:pPr>
      <w:hyperlink w:anchor="_Toc18013" w:history="1">
        <w:r>
          <w:rPr>
            <w:rFonts w:ascii="仿宋" w:eastAsia="仿宋" w:hAnsi="仿宋" w:cs="仿宋" w:hint="eastAsia"/>
            <w:lang w:eastAsia="zh-CN"/>
          </w:rPr>
          <w:t>(二)、社会适应性分析</w:t>
        </w:r>
        <w:r>
          <w:tab/>
        </w:r>
        <w:r>
          <w:fldChar w:fldCharType="begin"/>
        </w:r>
        <w:r>
          <w:instrText xml:space="preserve"> PAGEREF _Toc18013 \h </w:instrText>
        </w:r>
        <w:r>
          <w:fldChar w:fldCharType="separate"/>
        </w:r>
        <w:r>
          <w:t>13</w:t>
        </w:r>
        <w:r>
          <w:fldChar w:fldCharType="end"/>
        </w:r>
      </w:hyperlink>
    </w:p>
    <w:p>
      <w:pPr>
        <w:pStyle w:val="TOC2"/>
        <w:tabs>
          <w:tab w:val="right" w:leader="dot" w:pos="8306"/>
        </w:tabs>
      </w:pPr>
      <w:hyperlink w:anchor="_Toc27773" w:history="1">
        <w:r>
          <w:rPr>
            <w:rFonts w:ascii="仿宋" w:eastAsia="仿宋" w:hAnsi="仿宋" w:cs="仿宋" w:hint="eastAsia"/>
            <w:lang w:eastAsia="zh-CN"/>
          </w:rPr>
          <w:t>(三)、社会风险及对策分析</w:t>
        </w:r>
        <w:r>
          <w:tab/>
        </w:r>
        <w:r>
          <w:fldChar w:fldCharType="begin"/>
        </w:r>
        <w:r>
          <w:instrText xml:space="preserve"> PAGEREF _Toc27773 \h </w:instrText>
        </w:r>
        <w:r>
          <w:fldChar w:fldCharType="separate"/>
        </w:r>
        <w:r>
          <w:t>14</w:t>
        </w:r>
        <w:r>
          <w:fldChar w:fldCharType="end"/>
        </w:r>
      </w:hyperlink>
    </w:p>
    <w:p>
      <w:pPr>
        <w:pStyle w:val="TOC1"/>
        <w:tabs>
          <w:tab w:val="right" w:leader="dot" w:pos="8306"/>
        </w:tabs>
      </w:pPr>
      <w:hyperlink w:anchor="_Toc29254" w:history="1">
        <w:r>
          <w:rPr>
            <w:rFonts w:ascii="仿宋" w:eastAsia="仿宋" w:hAnsi="仿宋" w:cs="仿宋" w:hint="eastAsia"/>
            <w:lang w:eastAsia="zh-CN"/>
          </w:rPr>
          <w:t>三、财务管理与成本控制</w:t>
        </w:r>
        <w:r>
          <w:tab/>
        </w:r>
        <w:r>
          <w:fldChar w:fldCharType="begin"/>
        </w:r>
        <w:r>
          <w:instrText xml:space="preserve"> PAGEREF _Toc29254 \h </w:instrText>
        </w:r>
        <w:r>
          <w:fldChar w:fldCharType="separate"/>
        </w:r>
        <w:r>
          <w:t>18</w:t>
        </w:r>
        <w:r>
          <w:fldChar w:fldCharType="end"/>
        </w:r>
      </w:hyperlink>
    </w:p>
    <w:p>
      <w:pPr>
        <w:pStyle w:val="TOC2"/>
        <w:tabs>
          <w:tab w:val="right" w:leader="dot" w:pos="8306"/>
        </w:tabs>
      </w:pPr>
      <w:hyperlink w:anchor="_Toc17634" w:history="1">
        <w:r>
          <w:rPr>
            <w:rFonts w:ascii="仿宋" w:eastAsia="仿宋" w:hAnsi="仿宋" w:cs="仿宋" w:hint="eastAsia"/>
            <w:lang w:eastAsia="zh-CN"/>
          </w:rPr>
          <w:t>(一)、财务管理体系建设</w:t>
        </w:r>
        <w:r>
          <w:tab/>
        </w:r>
        <w:r>
          <w:fldChar w:fldCharType="begin"/>
        </w:r>
        <w:r>
          <w:instrText xml:space="preserve"> PAGEREF _Toc17634 \h </w:instrText>
        </w:r>
        <w:r>
          <w:fldChar w:fldCharType="separate"/>
        </w:r>
        <w:r>
          <w:t>18</w:t>
        </w:r>
        <w:r>
          <w:fldChar w:fldCharType="end"/>
        </w:r>
      </w:hyperlink>
    </w:p>
    <w:p>
      <w:pPr>
        <w:pStyle w:val="TOC2"/>
        <w:tabs>
          <w:tab w:val="right" w:leader="dot" w:pos="8306"/>
        </w:tabs>
      </w:pPr>
      <w:hyperlink w:anchor="_Toc31704" w:history="1">
        <w:r>
          <w:rPr>
            <w:rFonts w:ascii="仿宋" w:eastAsia="仿宋" w:hAnsi="仿宋" w:cs="仿宋" w:hint="eastAsia"/>
            <w:lang w:eastAsia="zh-CN"/>
          </w:rPr>
          <w:t>(二)、成本控制措施</w:t>
        </w:r>
        <w:r>
          <w:tab/>
        </w:r>
        <w:r>
          <w:fldChar w:fldCharType="begin"/>
        </w:r>
        <w:r>
          <w:instrText xml:space="preserve"> PAGEREF _Toc31704 \h </w:instrText>
        </w:r>
        <w:r>
          <w:fldChar w:fldCharType="separate"/>
        </w:r>
        <w:r>
          <w:t>19</w:t>
        </w:r>
        <w:r>
          <w:fldChar w:fldCharType="end"/>
        </w:r>
      </w:hyperlink>
    </w:p>
    <w:p>
      <w:pPr>
        <w:pStyle w:val="TOC1"/>
        <w:tabs>
          <w:tab w:val="right" w:leader="dot" w:pos="8306"/>
        </w:tabs>
      </w:pPr>
      <w:hyperlink w:anchor="_Toc31364" w:history="1">
        <w:r>
          <w:rPr>
            <w:rFonts w:ascii="仿宋" w:eastAsia="仿宋" w:hAnsi="仿宋" w:cs="仿宋" w:hint="eastAsia"/>
            <w:lang w:eastAsia="zh-CN"/>
          </w:rPr>
          <w:t>四、建设风险评估分析</w:t>
        </w:r>
        <w:r>
          <w:tab/>
        </w:r>
        <w:r>
          <w:fldChar w:fldCharType="begin"/>
        </w:r>
        <w:r>
          <w:instrText xml:space="preserve"> PAGEREF _Toc31364 \h </w:instrText>
        </w:r>
        <w:r>
          <w:fldChar w:fldCharType="separate"/>
        </w:r>
        <w:r>
          <w:t>20</w:t>
        </w:r>
        <w:r>
          <w:fldChar w:fldCharType="end"/>
        </w:r>
      </w:hyperlink>
    </w:p>
    <w:p>
      <w:pPr>
        <w:pStyle w:val="TOC2"/>
        <w:tabs>
          <w:tab w:val="right" w:leader="dot" w:pos="8306"/>
        </w:tabs>
      </w:pPr>
      <w:hyperlink w:anchor="_Toc17413" w:history="1">
        <w:r>
          <w:rPr>
            <w:rFonts w:ascii="仿宋" w:eastAsia="仿宋" w:hAnsi="仿宋" w:cs="仿宋" w:hint="eastAsia"/>
            <w:lang w:eastAsia="zh-CN"/>
          </w:rPr>
          <w:t>(一)、政策风险分析</w:t>
        </w:r>
        <w:r>
          <w:tab/>
        </w:r>
        <w:r>
          <w:fldChar w:fldCharType="begin"/>
        </w:r>
        <w:r>
          <w:instrText xml:space="preserve"> PAGEREF _Toc17413 \h </w:instrText>
        </w:r>
        <w:r>
          <w:fldChar w:fldCharType="separate"/>
        </w:r>
        <w:r>
          <w:t>20</w:t>
        </w:r>
        <w:r>
          <w:fldChar w:fldCharType="end"/>
        </w:r>
      </w:hyperlink>
    </w:p>
    <w:p>
      <w:pPr>
        <w:pStyle w:val="TOC2"/>
        <w:tabs>
          <w:tab w:val="right" w:leader="dot" w:pos="8306"/>
        </w:tabs>
      </w:pPr>
      <w:hyperlink w:anchor="_Toc18019" w:history="1">
        <w:r>
          <w:rPr>
            <w:rFonts w:ascii="仿宋" w:eastAsia="仿宋" w:hAnsi="仿宋" w:cs="仿宋" w:hint="eastAsia"/>
            <w:lang w:eastAsia="zh-CN"/>
          </w:rPr>
          <w:t>(二)、社会风险分析</w:t>
        </w:r>
        <w:r>
          <w:tab/>
        </w:r>
        <w:r>
          <w:fldChar w:fldCharType="begin"/>
        </w:r>
        <w:r>
          <w:instrText xml:space="preserve"> PAGEREF _Toc18019 \h </w:instrText>
        </w:r>
        <w:r>
          <w:fldChar w:fldCharType="separate"/>
        </w:r>
        <w:r>
          <w:t>21</w:t>
        </w:r>
        <w:r>
          <w:fldChar w:fldCharType="end"/>
        </w:r>
      </w:hyperlink>
    </w:p>
    <w:p>
      <w:pPr>
        <w:pStyle w:val="TOC2"/>
        <w:tabs>
          <w:tab w:val="right" w:leader="dot" w:pos="8306"/>
        </w:tabs>
      </w:pPr>
      <w:hyperlink w:anchor="_Toc21592" w:history="1">
        <w:r>
          <w:rPr>
            <w:rFonts w:ascii="仿宋" w:eastAsia="仿宋" w:hAnsi="仿宋" w:cs="仿宋" w:hint="eastAsia"/>
            <w:lang w:eastAsia="zh-CN"/>
          </w:rPr>
          <w:t>(三)、市场风险分析</w:t>
        </w:r>
        <w:r>
          <w:tab/>
        </w:r>
        <w:r>
          <w:fldChar w:fldCharType="begin"/>
        </w:r>
        <w:r>
          <w:instrText xml:space="preserve"> PAGEREF _Toc21592 \h </w:instrText>
        </w:r>
        <w:r>
          <w:fldChar w:fldCharType="separate"/>
        </w:r>
        <w:r>
          <w:t>23</w:t>
        </w:r>
        <w:r>
          <w:fldChar w:fldCharType="end"/>
        </w:r>
      </w:hyperlink>
    </w:p>
    <w:p>
      <w:pPr>
        <w:pStyle w:val="TOC2"/>
        <w:tabs>
          <w:tab w:val="right" w:leader="dot" w:pos="8306"/>
        </w:tabs>
      </w:pPr>
      <w:hyperlink w:anchor="_Toc5694" w:history="1">
        <w:r>
          <w:rPr>
            <w:rFonts w:ascii="仿宋" w:eastAsia="仿宋" w:hAnsi="仿宋" w:cs="仿宋" w:hint="eastAsia"/>
            <w:lang w:eastAsia="zh-CN"/>
          </w:rPr>
          <w:t>(四)、资金风险分析</w:t>
        </w:r>
        <w:r>
          <w:tab/>
        </w:r>
        <w:r>
          <w:fldChar w:fldCharType="begin"/>
        </w:r>
        <w:r>
          <w:instrText xml:space="preserve"> PAGEREF _Toc5694 \h </w:instrText>
        </w:r>
        <w:r>
          <w:fldChar w:fldCharType="separate"/>
        </w:r>
        <w:r>
          <w:t>24</w:t>
        </w:r>
        <w:r>
          <w:fldChar w:fldCharType="end"/>
        </w:r>
      </w:hyperlink>
    </w:p>
    <w:p>
      <w:pPr>
        <w:pStyle w:val="TOC2"/>
        <w:tabs>
          <w:tab w:val="right" w:leader="dot" w:pos="8306"/>
        </w:tabs>
      </w:pPr>
      <w:hyperlink w:anchor="_Toc19561" w:history="1">
        <w:r>
          <w:rPr>
            <w:rFonts w:ascii="仿宋" w:eastAsia="仿宋" w:hAnsi="仿宋" w:cs="仿宋" w:hint="eastAsia"/>
            <w:lang w:eastAsia="zh-CN"/>
          </w:rPr>
          <w:t>(五)、技术风险分析</w:t>
        </w:r>
        <w:r>
          <w:tab/>
        </w:r>
        <w:r>
          <w:fldChar w:fldCharType="begin"/>
        </w:r>
        <w:r>
          <w:instrText xml:space="preserve"> PAGEREF _Toc19561 \h </w:instrText>
        </w:r>
        <w:r>
          <w:fldChar w:fldCharType="separate"/>
        </w:r>
        <w:r>
          <w:t>25</w:t>
        </w:r>
        <w:r>
          <w:fldChar w:fldCharType="end"/>
        </w:r>
      </w:hyperlink>
    </w:p>
    <w:p>
      <w:pPr>
        <w:pStyle w:val="TOC2"/>
        <w:tabs>
          <w:tab w:val="right" w:leader="dot" w:pos="8306"/>
        </w:tabs>
      </w:pPr>
      <w:hyperlink w:anchor="_Toc14527" w:history="1">
        <w:r>
          <w:rPr>
            <w:rFonts w:ascii="仿宋" w:eastAsia="仿宋" w:hAnsi="仿宋" w:cs="仿宋" w:hint="eastAsia"/>
            <w:lang w:eastAsia="zh-CN"/>
          </w:rPr>
          <w:t>(六)、财务风险分析</w:t>
        </w:r>
        <w:r>
          <w:tab/>
        </w:r>
        <w:r>
          <w:fldChar w:fldCharType="begin"/>
        </w:r>
        <w:r>
          <w:instrText xml:space="preserve"> PAGEREF _Toc14527 \h </w:instrText>
        </w:r>
        <w:r>
          <w:fldChar w:fldCharType="separate"/>
        </w:r>
        <w:r>
          <w:t>26</w:t>
        </w:r>
        <w:r>
          <w:fldChar w:fldCharType="end"/>
        </w:r>
      </w:hyperlink>
    </w:p>
    <w:p>
      <w:pPr>
        <w:pStyle w:val="TOC2"/>
        <w:tabs>
          <w:tab w:val="right" w:leader="dot" w:pos="8306"/>
        </w:tabs>
      </w:pPr>
      <w:hyperlink w:anchor="_Toc32747" w:history="1">
        <w:r>
          <w:rPr>
            <w:rFonts w:ascii="仿宋" w:eastAsia="仿宋" w:hAnsi="仿宋" w:cs="仿宋" w:hint="eastAsia"/>
            <w:lang w:eastAsia="zh-CN"/>
          </w:rPr>
          <w:t>(七)、管理风险分析</w:t>
        </w:r>
        <w:r>
          <w:tab/>
        </w:r>
        <w:r>
          <w:fldChar w:fldCharType="begin"/>
        </w:r>
        <w:r>
          <w:instrText xml:space="preserve"> PAGEREF _Toc32747 \h </w:instrText>
        </w:r>
        <w:r>
          <w:fldChar w:fldCharType="separate"/>
        </w:r>
        <w:r>
          <w:t>28</w:t>
        </w:r>
        <w:r>
          <w:fldChar w:fldCharType="end"/>
        </w:r>
      </w:hyperlink>
    </w:p>
    <w:p>
      <w:pPr>
        <w:pStyle w:val="TOC2"/>
        <w:tabs>
          <w:tab w:val="right" w:leader="dot" w:pos="8306"/>
        </w:tabs>
      </w:pPr>
      <w:hyperlink w:anchor="_Toc7119" w:history="1">
        <w:r>
          <w:rPr>
            <w:rFonts w:ascii="仿宋" w:eastAsia="仿宋" w:hAnsi="仿宋" w:cs="仿宋" w:hint="eastAsia"/>
            <w:lang w:eastAsia="zh-CN"/>
          </w:rPr>
          <w:t>(八)、其它风险分析</w:t>
        </w:r>
        <w:r>
          <w:tab/>
        </w:r>
        <w:r>
          <w:fldChar w:fldCharType="begin"/>
        </w:r>
        <w:r>
          <w:instrText xml:space="preserve"> PAGEREF _Toc7119 \h </w:instrText>
        </w:r>
        <w:r>
          <w:fldChar w:fldCharType="separate"/>
        </w:r>
        <w:r>
          <w:t>29</w:t>
        </w:r>
        <w:r>
          <w:fldChar w:fldCharType="end"/>
        </w:r>
      </w:hyperlink>
    </w:p>
    <w:p>
      <w:pPr>
        <w:pStyle w:val="TOC2"/>
        <w:tabs>
          <w:tab w:val="right" w:leader="dot" w:pos="8306"/>
        </w:tabs>
      </w:pPr>
      <w:hyperlink w:anchor="_Toc29208" w:history="1">
        <w:r>
          <w:rPr>
            <w:rFonts w:ascii="仿宋" w:eastAsia="仿宋" w:hAnsi="仿宋" w:cs="仿宋" w:hint="eastAsia"/>
            <w:lang w:eastAsia="zh-CN"/>
          </w:rPr>
          <w:t>(九)、社会影响评估</w:t>
        </w:r>
        <w:r>
          <w:tab/>
        </w:r>
        <w:r>
          <w:fldChar w:fldCharType="begin"/>
        </w:r>
        <w:r>
          <w:instrText xml:space="preserve"> PAGEREF _Toc29208 \h </w:instrText>
        </w:r>
        <w:r>
          <w:fldChar w:fldCharType="separate"/>
        </w:r>
        <w:r>
          <w:t>31</w:t>
        </w:r>
        <w:r>
          <w:fldChar w:fldCharType="end"/>
        </w:r>
      </w:hyperlink>
    </w:p>
    <w:p>
      <w:pPr>
        <w:pStyle w:val="TOC1"/>
        <w:tabs>
          <w:tab w:val="right" w:leader="dot" w:pos="8306"/>
        </w:tabs>
      </w:pPr>
      <w:hyperlink w:anchor="_Toc14037" w:history="1">
        <w:r>
          <w:rPr>
            <w:rFonts w:ascii="仿宋" w:eastAsia="仿宋" w:hAnsi="仿宋" w:cs="仿宋" w:hint="eastAsia"/>
            <w:lang w:eastAsia="zh-CN"/>
          </w:rPr>
          <w:t>五、背景、必要性分析</w:t>
        </w:r>
        <w:r>
          <w:tab/>
        </w:r>
        <w:r>
          <w:fldChar w:fldCharType="begin"/>
        </w:r>
        <w:r>
          <w:instrText xml:space="preserve"> PAGEREF _Toc14037 \h </w:instrText>
        </w:r>
        <w:r>
          <w:fldChar w:fldCharType="separate"/>
        </w:r>
        <w:r>
          <w:t>33</w:t>
        </w:r>
        <w:r>
          <w:fldChar w:fldCharType="end"/>
        </w:r>
      </w:hyperlink>
    </w:p>
    <w:p>
      <w:pPr>
        <w:pStyle w:val="TOC2"/>
        <w:tabs>
          <w:tab w:val="right" w:leader="dot" w:pos="8306"/>
        </w:tabs>
      </w:pPr>
      <w:hyperlink w:anchor="_Toc388" w:history="1">
        <w:r>
          <w:rPr>
            <w:rFonts w:ascii="仿宋" w:eastAsia="仿宋" w:hAnsi="仿宋" w:cs="仿宋" w:hint="eastAsia"/>
            <w:lang w:eastAsia="zh-CN"/>
          </w:rPr>
          <w:t>(一)、项目建设背景</w:t>
        </w:r>
        <w:r>
          <w:tab/>
        </w:r>
        <w:r>
          <w:fldChar w:fldCharType="begin"/>
        </w:r>
        <w:r>
          <w:instrText xml:space="preserve"> PAGEREF _Toc388 \h </w:instrText>
        </w:r>
        <w:r>
          <w:fldChar w:fldCharType="separate"/>
        </w:r>
        <w:r>
          <w:t>33</w:t>
        </w:r>
        <w:r>
          <w:fldChar w:fldCharType="end"/>
        </w:r>
      </w:hyperlink>
    </w:p>
    <w:p>
      <w:pPr>
        <w:pStyle w:val="TOC2"/>
        <w:tabs>
          <w:tab w:val="right" w:leader="dot" w:pos="8306"/>
        </w:tabs>
      </w:pPr>
      <w:hyperlink w:anchor="_Toc18354" w:history="1">
        <w:r>
          <w:rPr>
            <w:rFonts w:ascii="仿宋" w:eastAsia="仿宋" w:hAnsi="仿宋" w:cs="仿宋" w:hint="eastAsia"/>
            <w:lang w:eastAsia="zh-CN"/>
          </w:rPr>
          <w:t>(二)、必要性分析</w:t>
        </w:r>
        <w:r>
          <w:tab/>
        </w:r>
        <w:r>
          <w:fldChar w:fldCharType="begin"/>
        </w:r>
        <w:r>
          <w:instrText xml:space="preserve"> PAGEREF _Toc18354 \h </w:instrText>
        </w:r>
        <w:r>
          <w:fldChar w:fldCharType="separate"/>
        </w:r>
        <w:r>
          <w:t>34</w:t>
        </w:r>
        <w:r>
          <w:fldChar w:fldCharType="end"/>
        </w:r>
      </w:hyperlink>
    </w:p>
    <w:p>
      <w:pPr>
        <w:pStyle w:val="TOC2"/>
        <w:tabs>
          <w:tab w:val="right" w:leader="dot" w:pos="8306"/>
        </w:tabs>
      </w:pPr>
      <w:hyperlink w:anchor="_Toc28586" w:history="1">
        <w:r>
          <w:rPr>
            <w:rFonts w:ascii="仿宋" w:eastAsia="仿宋" w:hAnsi="仿宋" w:cs="仿宋" w:hint="eastAsia"/>
            <w:lang w:eastAsia="zh-CN"/>
          </w:rPr>
          <w:t>(三)、项目建设有利条件</w:t>
        </w:r>
        <w:r>
          <w:tab/>
        </w:r>
        <w:r>
          <w:fldChar w:fldCharType="begin"/>
        </w:r>
        <w:r>
          <w:instrText xml:space="preserve"> PAGEREF _Toc28586 \h </w:instrText>
        </w:r>
        <w:r>
          <w:fldChar w:fldCharType="separate"/>
        </w:r>
        <w:r>
          <w:t>35</w:t>
        </w:r>
        <w:r>
          <w:fldChar w:fldCharType="end"/>
        </w:r>
      </w:hyperlink>
    </w:p>
    <w:p>
      <w:pPr>
        <w:pStyle w:val="TOC1"/>
        <w:tabs>
          <w:tab w:val="right" w:leader="dot" w:pos="8306"/>
        </w:tabs>
      </w:pPr>
      <w:hyperlink w:anchor="_Toc170" w:history="1">
        <w:r>
          <w:rPr>
            <w:rFonts w:ascii="仿宋" w:eastAsia="仿宋" w:hAnsi="仿宋" w:cs="仿宋" w:hint="eastAsia"/>
            <w:lang w:eastAsia="zh-CN"/>
          </w:rPr>
          <w:t>六、结构化布线系统的检测设备项目概论</w:t>
        </w:r>
        <w:r>
          <w:tab/>
        </w:r>
        <w:r>
          <w:fldChar w:fldCharType="begin"/>
        </w:r>
        <w:r>
          <w:instrText xml:space="preserve"> PAGEREF _Toc170 \h </w:instrText>
        </w:r>
        <w:r>
          <w:fldChar w:fldCharType="separate"/>
        </w:r>
        <w:r>
          <w:t>37</w:t>
        </w:r>
        <w:r>
          <w:fldChar w:fldCharType="end"/>
        </w:r>
      </w:hyperlink>
    </w:p>
    <w:p>
      <w:pPr>
        <w:pStyle w:val="TOC2"/>
        <w:tabs>
          <w:tab w:val="right" w:leader="dot" w:pos="8306"/>
        </w:tabs>
      </w:pPr>
      <w:hyperlink w:anchor="_Toc2472" w:history="1">
        <w:r>
          <w:rPr>
            <w:rFonts w:ascii="仿宋" w:eastAsia="仿宋" w:hAnsi="仿宋" w:cs="仿宋" w:hint="eastAsia"/>
            <w:lang w:eastAsia="zh-CN"/>
          </w:rPr>
          <w:t>(一)、项目申报单位概况</w:t>
        </w:r>
        <w:r>
          <w:tab/>
        </w:r>
        <w:r>
          <w:fldChar w:fldCharType="begin"/>
        </w:r>
        <w:r>
          <w:instrText xml:space="preserve"> PAGEREF _Toc2472 \h </w:instrText>
        </w:r>
        <w:r>
          <w:fldChar w:fldCharType="separate"/>
        </w:r>
        <w:r>
          <w:t>37</w:t>
        </w:r>
        <w:r>
          <w:fldChar w:fldCharType="end"/>
        </w:r>
      </w:hyperlink>
    </w:p>
    <w:p>
      <w:pPr>
        <w:pStyle w:val="TOC2"/>
        <w:tabs>
          <w:tab w:val="right" w:leader="dot" w:pos="8306"/>
        </w:tabs>
      </w:pPr>
      <w:hyperlink w:anchor="_Toc30371" w:history="1">
        <w:r>
          <w:rPr>
            <w:rFonts w:ascii="仿宋" w:eastAsia="仿宋" w:hAnsi="仿宋" w:cs="仿宋" w:hint="eastAsia"/>
            <w:lang w:eastAsia="zh-CN"/>
          </w:rPr>
          <w:t>(二)、项目概况</w:t>
        </w:r>
        <w:r>
          <w:tab/>
        </w:r>
        <w:r>
          <w:fldChar w:fldCharType="begin"/>
        </w:r>
        <w:r>
          <w:instrText xml:space="preserve"> PAGEREF _Toc30371 \h </w:instrText>
        </w:r>
        <w:r>
          <w:fldChar w:fldCharType="separate"/>
        </w:r>
        <w:r>
          <w:t>38</w:t>
        </w:r>
        <w:r>
          <w:fldChar w:fldCharType="end"/>
        </w:r>
      </w:hyperlink>
    </w:p>
    <w:p>
      <w:pPr>
        <w:pStyle w:val="TOC1"/>
        <w:tabs>
          <w:tab w:val="right" w:leader="dot" w:pos="8306"/>
        </w:tabs>
      </w:pPr>
      <w:hyperlink w:anchor="_Toc9217" w:history="1">
        <w:r>
          <w:rPr>
            <w:rFonts w:ascii="仿宋" w:eastAsia="仿宋" w:hAnsi="仿宋" w:cs="仿宋" w:hint="eastAsia"/>
            <w:lang w:eastAsia="zh-CN"/>
          </w:rPr>
          <w:t>七、资金管理与财务规划</w:t>
        </w:r>
        <w:r>
          <w:tab/>
        </w:r>
        <w:r>
          <w:fldChar w:fldCharType="begin"/>
        </w:r>
        <w:r>
          <w:instrText xml:space="preserve"> PAGEREF _Toc9217 \h </w:instrText>
        </w:r>
        <w:r>
          <w:fldChar w:fldCharType="separate"/>
        </w:r>
        <w:r>
          <w:t>41</w:t>
        </w:r>
        <w:r>
          <w:fldChar w:fldCharType="end"/>
        </w:r>
      </w:hyperlink>
    </w:p>
    <w:p>
      <w:pPr>
        <w:pStyle w:val="TOC2"/>
        <w:tabs>
          <w:tab w:val="right" w:leader="dot" w:pos="8306"/>
        </w:tabs>
      </w:pPr>
      <w:hyperlink w:anchor="_Toc26985" w:history="1">
        <w:r>
          <w:rPr>
            <w:rFonts w:ascii="仿宋" w:eastAsia="仿宋" w:hAnsi="仿宋" w:cs="仿宋" w:hint="eastAsia"/>
            <w:lang w:eastAsia="zh-CN"/>
          </w:rPr>
          <w:t>(一)、项目资金来源与筹措</w:t>
        </w:r>
        <w:r>
          <w:tab/>
        </w:r>
        <w:r>
          <w:fldChar w:fldCharType="begin"/>
        </w:r>
        <w:r>
          <w:instrText xml:space="preserve"> PAGEREF _Toc26985 \h </w:instrText>
        </w:r>
        <w:r>
          <w:fldChar w:fldCharType="separate"/>
        </w:r>
        <w:r>
          <w:t>41</w:t>
        </w:r>
        <w:r>
          <w:fldChar w:fldCharType="end"/>
        </w:r>
      </w:hyperlink>
    </w:p>
    <w:p>
      <w:pPr>
        <w:pStyle w:val="TOC2"/>
        <w:tabs>
          <w:tab w:val="right" w:leader="dot" w:pos="8306"/>
        </w:tabs>
      </w:pPr>
      <w:hyperlink w:anchor="_Toc7356" w:history="1">
        <w:r>
          <w:rPr>
            <w:rFonts w:ascii="仿宋" w:eastAsia="仿宋" w:hAnsi="仿宋" w:cs="仿宋" w:hint="eastAsia"/>
            <w:lang w:eastAsia="zh-CN"/>
          </w:rPr>
          <w:t>(二)、资金使用与监管</w:t>
        </w:r>
        <w:r>
          <w:tab/>
        </w:r>
        <w:r>
          <w:fldChar w:fldCharType="begin"/>
        </w:r>
        <w:r>
          <w:instrText xml:space="preserve"> PAGEREF _Toc7356 \h </w:instrText>
        </w:r>
        <w:r>
          <w:fldChar w:fldCharType="separate"/>
        </w:r>
        <w:r>
          <w:t>42</w:t>
        </w:r>
        <w:r>
          <w:fldChar w:fldCharType="end"/>
        </w:r>
      </w:hyperlink>
    </w:p>
    <w:p>
      <w:pPr>
        <w:pStyle w:val="TOC2"/>
        <w:tabs>
          <w:tab w:val="right" w:leader="dot" w:pos="8306"/>
        </w:tabs>
      </w:pPr>
      <w:hyperlink w:anchor="_Toc15581" w:history="1">
        <w:r>
          <w:rPr>
            <w:rFonts w:ascii="仿宋" w:eastAsia="仿宋" w:hAnsi="仿宋" w:cs="仿宋" w:hint="eastAsia"/>
            <w:lang w:eastAsia="zh-CN"/>
          </w:rPr>
          <w:t>(三)、财务规划与预测</w:t>
        </w:r>
        <w:r>
          <w:tab/>
        </w:r>
        <w:r>
          <w:fldChar w:fldCharType="begin"/>
        </w:r>
        <w:r>
          <w:instrText xml:space="preserve"> PAGEREF _Toc15581 \h </w:instrText>
        </w:r>
        <w:r>
          <w:fldChar w:fldCharType="separate"/>
        </w:r>
        <w:r>
          <w:t>44</w:t>
        </w:r>
        <w:r>
          <w:fldChar w:fldCharType="end"/>
        </w:r>
      </w:hyperlink>
    </w:p>
    <w:p>
      <w:pPr>
        <w:pStyle w:val="TOC1"/>
        <w:tabs>
          <w:tab w:val="right" w:leader="dot" w:pos="8306"/>
        </w:tabs>
      </w:pPr>
      <w:hyperlink w:anchor="_Toc23711" w:history="1">
        <w:r>
          <w:rPr>
            <w:rFonts w:ascii="仿宋" w:eastAsia="仿宋" w:hAnsi="仿宋" w:cs="仿宋" w:hint="eastAsia"/>
            <w:lang w:eastAsia="zh-CN"/>
          </w:rPr>
          <w:t>八、环境保护与治理方案</w:t>
        </w:r>
        <w:r>
          <w:tab/>
        </w:r>
        <w:r>
          <w:fldChar w:fldCharType="begin"/>
        </w:r>
        <w:r>
          <w:instrText xml:space="preserve"> PAGEREF _Toc23711 \h </w:instrText>
        </w:r>
        <w:r>
          <w:fldChar w:fldCharType="separate"/>
        </w:r>
        <w:r>
          <w:t>45</w:t>
        </w:r>
        <w:r>
          <w:fldChar w:fldCharType="end"/>
        </w:r>
      </w:hyperlink>
    </w:p>
    <w:p>
      <w:pPr>
        <w:pStyle w:val="TOC2"/>
        <w:tabs>
          <w:tab w:val="right" w:leader="dot" w:pos="8306"/>
        </w:tabs>
      </w:pPr>
      <w:hyperlink w:anchor="_Toc12696" w:history="1">
        <w:r>
          <w:rPr>
            <w:rFonts w:ascii="仿宋" w:eastAsia="仿宋" w:hAnsi="仿宋" w:cs="仿宋" w:hint="eastAsia"/>
            <w:lang w:eastAsia="zh-CN"/>
          </w:rPr>
          <w:t>(一)、项目环境影响评估</w:t>
        </w:r>
        <w:r>
          <w:tab/>
        </w:r>
        <w:r>
          <w:fldChar w:fldCharType="begin"/>
        </w:r>
        <w:r>
          <w:instrText xml:space="preserve"> PAGEREF _Toc12696 \h </w:instrText>
        </w:r>
        <w:r>
          <w:fldChar w:fldCharType="separate"/>
        </w:r>
        <w:r>
          <w:t>45</w:t>
        </w:r>
        <w:r>
          <w:fldChar w:fldCharType="end"/>
        </w:r>
      </w:hyperlink>
    </w:p>
    <w:p>
      <w:pPr>
        <w:pStyle w:val="TOC2"/>
        <w:tabs>
          <w:tab w:val="right" w:leader="dot" w:pos="8306"/>
        </w:tabs>
      </w:pPr>
      <w:hyperlink w:anchor="_Toc14302" w:history="1">
        <w:r>
          <w:rPr>
            <w:rFonts w:ascii="仿宋" w:eastAsia="仿宋" w:hAnsi="仿宋" w:cs="仿宋" w:hint="eastAsia"/>
            <w:lang w:eastAsia="zh-CN"/>
          </w:rPr>
          <w:t>(二)、环境保护措施与治理方案</w:t>
        </w:r>
        <w:r>
          <w:tab/>
        </w:r>
        <w:r>
          <w:fldChar w:fldCharType="begin"/>
        </w:r>
        <w:r>
          <w:instrText xml:space="preserve"> PAGEREF _Toc14302 \h </w:instrText>
        </w:r>
        <w:r>
          <w:fldChar w:fldCharType="separate"/>
        </w:r>
        <w:r>
          <w:t>45</w:t>
        </w:r>
        <w:r>
          <w:fldChar w:fldCharType="end"/>
        </w:r>
      </w:hyperlink>
    </w:p>
    <w:p>
      <w:pPr>
        <w:pStyle w:val="TOC1"/>
        <w:tabs>
          <w:tab w:val="right" w:leader="dot" w:pos="8306"/>
        </w:tabs>
      </w:pPr>
      <w:hyperlink w:anchor="_Toc28587" w:history="1">
        <w:r>
          <w:rPr>
            <w:rFonts w:ascii="仿宋" w:eastAsia="仿宋" w:hAnsi="仿宋" w:cs="仿宋" w:hint="eastAsia"/>
            <w:lang w:eastAsia="zh-CN"/>
          </w:rPr>
          <w:t>九、环境保护与绿色发展</w:t>
        </w:r>
        <w:r>
          <w:tab/>
        </w:r>
        <w:r>
          <w:fldChar w:fldCharType="begin"/>
        </w:r>
        <w:r>
          <w:instrText xml:space="preserve"> PAGEREF _Toc28587 \h </w:instrText>
        </w:r>
        <w:r>
          <w:fldChar w:fldCharType="separate"/>
        </w:r>
        <w:r>
          <w:t>46</w:t>
        </w:r>
        <w:r>
          <w:fldChar w:fldCharType="end"/>
        </w:r>
      </w:hyperlink>
    </w:p>
    <w:p>
      <w:pPr>
        <w:pStyle w:val="TOC2"/>
        <w:tabs>
          <w:tab w:val="right" w:leader="dot" w:pos="8306"/>
        </w:tabs>
      </w:pPr>
      <w:hyperlink w:anchor="_Toc6618" w:history="1">
        <w:r>
          <w:rPr>
            <w:rFonts w:ascii="仿宋" w:eastAsia="仿宋" w:hAnsi="仿宋" w:cs="仿宋" w:hint="eastAsia"/>
            <w:lang w:eastAsia="zh-CN"/>
          </w:rPr>
          <w:t>(一)、环境保护措施</w:t>
        </w:r>
        <w:r>
          <w:tab/>
        </w:r>
        <w:r>
          <w:fldChar w:fldCharType="begin"/>
        </w:r>
        <w:r>
          <w:instrText xml:space="preserve"> PAGEREF _Toc6618 \h </w:instrText>
        </w:r>
        <w:r>
          <w:fldChar w:fldCharType="separate"/>
        </w:r>
        <w:r>
          <w:t>46</w:t>
        </w:r>
        <w:r>
          <w:fldChar w:fldCharType="end"/>
        </w:r>
      </w:hyperlink>
    </w:p>
    <w:p>
      <w:pPr>
        <w:pStyle w:val="TOC2"/>
        <w:tabs>
          <w:tab w:val="right" w:leader="dot" w:pos="8306"/>
        </w:tabs>
      </w:pPr>
      <w:hyperlink w:anchor="_Toc21047" w:history="1">
        <w:r>
          <w:rPr>
            <w:rFonts w:ascii="仿宋" w:eastAsia="仿宋" w:hAnsi="仿宋" w:cs="仿宋" w:hint="eastAsia"/>
            <w:lang w:eastAsia="zh-CN"/>
          </w:rPr>
          <w:t>(二)、绿色发展与可持续发展策略</w:t>
        </w:r>
        <w:r>
          <w:tab/>
        </w:r>
        <w:r>
          <w:fldChar w:fldCharType="begin"/>
        </w:r>
        <w:r>
          <w:instrText xml:space="preserve"> PAGEREF _Toc21047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22" w:history="1">
        <w:r>
          <w:rPr>
            <w:rFonts w:ascii="仿宋" w:eastAsia="仿宋" w:hAnsi="仿宋" w:cs="仿宋" w:hint="eastAsia"/>
            <w:lang w:eastAsia="zh-CN"/>
          </w:rPr>
          <w:t>十、经济效益与社会效益优化</w:t>
        </w:r>
        <w:r>
          <w:tab/>
        </w:r>
        <w:r>
          <w:fldChar w:fldCharType="begin"/>
        </w:r>
        <w:r>
          <w:instrText xml:space="preserve"> PAGEREF _Toc16722 \h </w:instrText>
        </w:r>
        <w:r>
          <w:fldChar w:fldCharType="separate"/>
        </w:r>
        <w:r>
          <w:t>49</w:t>
        </w:r>
        <w:r>
          <w:fldChar w:fldCharType="end"/>
        </w:r>
      </w:hyperlink>
    </w:p>
    <w:p>
      <w:pPr>
        <w:pStyle w:val="TOC2"/>
        <w:tabs>
          <w:tab w:val="right" w:leader="dot" w:pos="8306"/>
        </w:tabs>
      </w:pPr>
      <w:hyperlink w:anchor="_Toc13470" w:history="1">
        <w:r>
          <w:rPr>
            <w:rFonts w:ascii="仿宋" w:eastAsia="仿宋" w:hAnsi="仿宋" w:cs="仿宋" w:hint="eastAsia"/>
            <w:lang w:eastAsia="zh-CN"/>
          </w:rPr>
          <w:t>(一)、经济效益提升策略</w:t>
        </w:r>
        <w:r>
          <w:tab/>
        </w:r>
        <w:r>
          <w:fldChar w:fldCharType="begin"/>
        </w:r>
        <w:r>
          <w:instrText xml:space="preserve"> PAGEREF _Toc13470 \h </w:instrText>
        </w:r>
        <w:r>
          <w:fldChar w:fldCharType="separate"/>
        </w:r>
        <w:r>
          <w:t>49</w:t>
        </w:r>
        <w:r>
          <w:fldChar w:fldCharType="end"/>
        </w:r>
      </w:hyperlink>
    </w:p>
    <w:p>
      <w:pPr>
        <w:pStyle w:val="TOC2"/>
        <w:tabs>
          <w:tab w:val="right" w:leader="dot" w:pos="8306"/>
        </w:tabs>
      </w:pPr>
      <w:hyperlink w:anchor="_Toc15695" w:history="1">
        <w:r>
          <w:rPr>
            <w:rFonts w:ascii="仿宋" w:eastAsia="仿宋" w:hAnsi="仿宋" w:cs="仿宋" w:hint="eastAsia"/>
            <w:lang w:eastAsia="zh-CN"/>
          </w:rPr>
          <w:t>(二)、社会效益增强方案</w:t>
        </w:r>
        <w:r>
          <w:tab/>
        </w:r>
        <w:r>
          <w:fldChar w:fldCharType="begin"/>
        </w:r>
        <w:r>
          <w:instrText xml:space="preserve"> PAGEREF _Toc15695 \h </w:instrText>
        </w:r>
        <w:r>
          <w:fldChar w:fldCharType="separate"/>
        </w:r>
        <w:r>
          <w:t>50</w:t>
        </w:r>
        <w:r>
          <w:fldChar w:fldCharType="end"/>
        </w:r>
      </w:hyperlink>
    </w:p>
    <w:p>
      <w:pPr>
        <w:pStyle w:val="TOC1"/>
        <w:tabs>
          <w:tab w:val="right" w:leader="dot" w:pos="8306"/>
        </w:tabs>
      </w:pPr>
      <w:hyperlink w:anchor="_Toc20013" w:history="1">
        <w:r>
          <w:rPr>
            <w:rFonts w:ascii="仿宋" w:eastAsia="仿宋" w:hAnsi="仿宋" w:cs="仿宋" w:hint="eastAsia"/>
            <w:lang w:eastAsia="zh-CN"/>
          </w:rPr>
          <w:t>十一、项目实施与管理方案</w:t>
        </w:r>
        <w:r>
          <w:tab/>
        </w:r>
        <w:r>
          <w:fldChar w:fldCharType="begin"/>
        </w:r>
        <w:r>
          <w:instrText xml:space="preserve"> PAGEREF _Toc20013 \h </w:instrText>
        </w:r>
        <w:r>
          <w:fldChar w:fldCharType="separate"/>
        </w:r>
        <w:r>
          <w:t>51</w:t>
        </w:r>
        <w:r>
          <w:fldChar w:fldCharType="end"/>
        </w:r>
      </w:hyperlink>
    </w:p>
    <w:p>
      <w:pPr>
        <w:pStyle w:val="TOC2"/>
        <w:tabs>
          <w:tab w:val="right" w:leader="dot" w:pos="8306"/>
        </w:tabs>
      </w:pPr>
      <w:hyperlink w:anchor="_Toc25264" w:history="1">
        <w:r>
          <w:rPr>
            <w:rFonts w:ascii="仿宋" w:eastAsia="仿宋" w:hAnsi="仿宋" w:cs="仿宋" w:hint="eastAsia"/>
            <w:lang w:eastAsia="zh-CN"/>
          </w:rPr>
          <w:t>(一)、项目实施计划</w:t>
        </w:r>
        <w:r>
          <w:tab/>
        </w:r>
        <w:r>
          <w:fldChar w:fldCharType="begin"/>
        </w:r>
        <w:r>
          <w:instrText xml:space="preserve"> PAGEREF _Toc25264 \h </w:instrText>
        </w:r>
        <w:r>
          <w:fldChar w:fldCharType="separate"/>
        </w:r>
        <w:r>
          <w:t>51</w:t>
        </w:r>
        <w:r>
          <w:fldChar w:fldCharType="end"/>
        </w:r>
      </w:hyperlink>
    </w:p>
    <w:p>
      <w:pPr>
        <w:pStyle w:val="TOC2"/>
        <w:tabs>
          <w:tab w:val="right" w:leader="dot" w:pos="8306"/>
        </w:tabs>
      </w:pPr>
      <w:hyperlink w:anchor="_Toc14337" w:history="1">
        <w:r>
          <w:rPr>
            <w:rFonts w:ascii="仿宋" w:eastAsia="仿宋" w:hAnsi="仿宋" w:cs="仿宋" w:hint="eastAsia"/>
            <w:lang w:eastAsia="zh-CN"/>
          </w:rPr>
          <w:t>(二)、项目组织机构与职责</w:t>
        </w:r>
        <w:r>
          <w:tab/>
        </w:r>
        <w:r>
          <w:fldChar w:fldCharType="begin"/>
        </w:r>
        <w:r>
          <w:instrText xml:space="preserve"> PAGEREF _Toc14337 \h </w:instrText>
        </w:r>
        <w:r>
          <w:fldChar w:fldCharType="separate"/>
        </w:r>
        <w:r>
          <w:t>52</w:t>
        </w:r>
        <w:r>
          <w:fldChar w:fldCharType="end"/>
        </w:r>
      </w:hyperlink>
    </w:p>
    <w:p>
      <w:pPr>
        <w:pStyle w:val="TOC2"/>
        <w:tabs>
          <w:tab w:val="right" w:leader="dot" w:pos="8306"/>
        </w:tabs>
      </w:pPr>
      <w:hyperlink w:anchor="_Toc1773" w:history="1">
        <w:r>
          <w:rPr>
            <w:rFonts w:ascii="仿宋" w:eastAsia="仿宋" w:hAnsi="仿宋" w:cs="仿宋" w:hint="eastAsia"/>
            <w:lang w:eastAsia="zh-CN"/>
          </w:rPr>
          <w:t>(三)、项目管理与监控体系</w:t>
        </w:r>
        <w:r>
          <w:tab/>
        </w:r>
        <w:r>
          <w:fldChar w:fldCharType="begin"/>
        </w:r>
        <w:r>
          <w:instrText xml:space="preserve"> PAGEREF _Toc1773 \h </w:instrText>
        </w:r>
        <w:r>
          <w:fldChar w:fldCharType="separate"/>
        </w:r>
        <w:r>
          <w:t>55</w:t>
        </w:r>
        <w:r>
          <w:fldChar w:fldCharType="end"/>
        </w:r>
      </w:hyperlink>
    </w:p>
    <w:p>
      <w:pPr>
        <w:pStyle w:val="TOC1"/>
        <w:tabs>
          <w:tab w:val="right" w:leader="dot" w:pos="8306"/>
        </w:tabs>
      </w:pPr>
      <w:hyperlink w:anchor="_Toc22333" w:history="1">
        <w:r>
          <w:rPr>
            <w:rFonts w:ascii="仿宋" w:eastAsia="仿宋" w:hAnsi="仿宋" w:cs="仿宋" w:hint="eastAsia"/>
            <w:lang w:eastAsia="zh-CN"/>
          </w:rPr>
          <w:t>十二、技术创新与产业升级</w:t>
        </w:r>
        <w:r>
          <w:tab/>
        </w:r>
        <w:r>
          <w:fldChar w:fldCharType="begin"/>
        </w:r>
        <w:r>
          <w:instrText xml:space="preserve"> PAGEREF _Toc22333 \h </w:instrText>
        </w:r>
        <w:r>
          <w:fldChar w:fldCharType="separate"/>
        </w:r>
        <w:r>
          <w:t>57</w:t>
        </w:r>
        <w:r>
          <w:fldChar w:fldCharType="end"/>
        </w:r>
      </w:hyperlink>
    </w:p>
    <w:p>
      <w:pPr>
        <w:pStyle w:val="TOC2"/>
        <w:tabs>
          <w:tab w:val="right" w:leader="dot" w:pos="8306"/>
        </w:tabs>
      </w:pPr>
      <w:hyperlink w:anchor="_Toc29184" w:history="1">
        <w:r>
          <w:rPr>
            <w:rFonts w:ascii="仿宋" w:eastAsia="仿宋" w:hAnsi="仿宋" w:cs="仿宋" w:hint="eastAsia"/>
            <w:lang w:eastAsia="zh-CN"/>
          </w:rPr>
          <w:t>(一)、技术创新方向与目标</w:t>
        </w:r>
        <w:r>
          <w:tab/>
        </w:r>
        <w:r>
          <w:fldChar w:fldCharType="begin"/>
        </w:r>
        <w:r>
          <w:instrText xml:space="preserve"> PAGEREF _Toc29184 \h </w:instrText>
        </w:r>
        <w:r>
          <w:fldChar w:fldCharType="separate"/>
        </w:r>
        <w:r>
          <w:t>57</w:t>
        </w:r>
        <w:r>
          <w:fldChar w:fldCharType="end"/>
        </w:r>
      </w:hyperlink>
    </w:p>
    <w:p>
      <w:pPr>
        <w:pStyle w:val="TOC2"/>
        <w:tabs>
          <w:tab w:val="right" w:leader="dot" w:pos="8306"/>
        </w:tabs>
      </w:pPr>
      <w:hyperlink w:anchor="_Toc30156" w:history="1">
        <w:r>
          <w:rPr>
            <w:rFonts w:ascii="仿宋" w:eastAsia="仿宋" w:hAnsi="仿宋" w:cs="仿宋" w:hint="eastAsia"/>
            <w:lang w:eastAsia="zh-CN"/>
          </w:rPr>
          <w:t>(二)、产业升级路径与措施</w:t>
        </w:r>
        <w:r>
          <w:tab/>
        </w:r>
        <w:r>
          <w:fldChar w:fldCharType="begin"/>
        </w:r>
        <w:r>
          <w:instrText xml:space="preserve"> PAGEREF _Toc30156 \h </w:instrText>
        </w:r>
        <w:r>
          <w:fldChar w:fldCharType="separate"/>
        </w:r>
        <w:r>
          <w:t>58</w:t>
        </w:r>
        <w:r>
          <w:fldChar w:fldCharType="end"/>
        </w:r>
      </w:hyperlink>
    </w:p>
    <w:p>
      <w:pPr>
        <w:pStyle w:val="TOC1"/>
        <w:tabs>
          <w:tab w:val="right" w:leader="dot" w:pos="8306"/>
        </w:tabs>
      </w:pPr>
      <w:hyperlink w:anchor="_Toc18590" w:history="1">
        <w:r>
          <w:rPr>
            <w:rFonts w:ascii="仿宋" w:eastAsia="仿宋" w:hAnsi="仿宋" w:cs="仿宋" w:hint="eastAsia"/>
            <w:lang w:eastAsia="zh-CN"/>
          </w:rPr>
          <w:t>十三、创新驱动与持续发展</w:t>
        </w:r>
        <w:r>
          <w:tab/>
        </w:r>
        <w:r>
          <w:fldChar w:fldCharType="begin"/>
        </w:r>
        <w:r>
          <w:instrText xml:space="preserve"> PAGEREF _Toc18590 \h </w:instrText>
        </w:r>
        <w:r>
          <w:fldChar w:fldCharType="separate"/>
        </w:r>
        <w:r>
          <w:t>59</w:t>
        </w:r>
        <w:r>
          <w:fldChar w:fldCharType="end"/>
        </w:r>
      </w:hyperlink>
    </w:p>
    <w:p>
      <w:pPr>
        <w:pStyle w:val="TOC2"/>
        <w:tabs>
          <w:tab w:val="right" w:leader="dot" w:pos="8306"/>
        </w:tabs>
      </w:pPr>
      <w:hyperlink w:anchor="_Toc26169" w:history="1">
        <w:r>
          <w:rPr>
            <w:rFonts w:ascii="仿宋" w:eastAsia="仿宋" w:hAnsi="仿宋" w:cs="仿宋" w:hint="eastAsia"/>
            <w:lang w:eastAsia="zh-CN"/>
          </w:rPr>
          <w:t>(一)、创新驱动战略实施</w:t>
        </w:r>
        <w:r>
          <w:tab/>
        </w:r>
        <w:r>
          <w:fldChar w:fldCharType="begin"/>
        </w:r>
        <w:r>
          <w:instrText xml:space="preserve"> PAGEREF _Toc26169 \h </w:instrText>
        </w:r>
        <w:r>
          <w:fldChar w:fldCharType="separate"/>
        </w:r>
        <w:r>
          <w:t>59</w:t>
        </w:r>
        <w:r>
          <w:fldChar w:fldCharType="end"/>
        </w:r>
      </w:hyperlink>
    </w:p>
    <w:p>
      <w:pPr>
        <w:pStyle w:val="TOC2"/>
        <w:tabs>
          <w:tab w:val="right" w:leader="dot" w:pos="8306"/>
        </w:tabs>
      </w:pPr>
      <w:hyperlink w:anchor="_Toc31008" w:history="1">
        <w:r>
          <w:rPr>
            <w:rFonts w:ascii="仿宋" w:eastAsia="仿宋" w:hAnsi="仿宋" w:cs="仿宋" w:hint="eastAsia"/>
            <w:lang w:eastAsia="zh-CN"/>
          </w:rPr>
          <w:t>(二)、持续发展路径探索</w:t>
        </w:r>
        <w:r>
          <w:tab/>
        </w:r>
        <w:r>
          <w:fldChar w:fldCharType="begin"/>
        </w:r>
        <w:r>
          <w:instrText xml:space="preserve"> PAGEREF _Toc31008 \h </w:instrText>
        </w:r>
        <w:r>
          <w:fldChar w:fldCharType="separate"/>
        </w:r>
        <w:r>
          <w:t>61</w:t>
        </w:r>
        <w:r>
          <w:fldChar w:fldCharType="end"/>
        </w:r>
      </w:hyperlink>
    </w:p>
    <w:p>
      <w:pPr>
        <w:pStyle w:val="TOC1"/>
        <w:tabs>
          <w:tab w:val="right" w:leader="dot" w:pos="8306"/>
        </w:tabs>
      </w:pPr>
      <w:hyperlink w:anchor="_Toc13173" w:history="1">
        <w:r>
          <w:rPr>
            <w:rFonts w:ascii="仿宋" w:eastAsia="仿宋" w:hAnsi="仿宋" w:cs="仿宋" w:hint="eastAsia"/>
            <w:lang w:eastAsia="zh-CN"/>
          </w:rPr>
          <w:t>十四、合作与交流机制建立</w:t>
        </w:r>
        <w:r>
          <w:tab/>
        </w:r>
        <w:r>
          <w:fldChar w:fldCharType="begin"/>
        </w:r>
        <w:r>
          <w:instrText xml:space="preserve"> PAGEREF _Toc13173 \h </w:instrText>
        </w:r>
        <w:r>
          <w:fldChar w:fldCharType="separate"/>
        </w:r>
        <w:r>
          <w:t>65</w:t>
        </w:r>
        <w:r>
          <w:fldChar w:fldCharType="end"/>
        </w:r>
      </w:hyperlink>
    </w:p>
    <w:p>
      <w:pPr>
        <w:pStyle w:val="TOC2"/>
        <w:tabs>
          <w:tab w:val="right" w:leader="dot" w:pos="8306"/>
        </w:tabs>
      </w:pPr>
      <w:hyperlink w:anchor="_Toc18636" w:history="1">
        <w:r>
          <w:rPr>
            <w:rFonts w:ascii="仿宋" w:eastAsia="仿宋" w:hAnsi="仿宋" w:cs="仿宋" w:hint="eastAsia"/>
            <w:lang w:eastAsia="zh-CN"/>
          </w:rPr>
          <w:t>(一)、合作伙伴选择与合作方式</w:t>
        </w:r>
        <w:r>
          <w:tab/>
        </w:r>
        <w:r>
          <w:fldChar w:fldCharType="begin"/>
        </w:r>
        <w:r>
          <w:instrText xml:space="preserve"> PAGEREF _Toc18636 \h </w:instrText>
        </w:r>
        <w:r>
          <w:fldChar w:fldCharType="separate"/>
        </w:r>
        <w:r>
          <w:t>65</w:t>
        </w:r>
        <w:r>
          <w:fldChar w:fldCharType="end"/>
        </w:r>
      </w:hyperlink>
    </w:p>
    <w:p>
      <w:pPr>
        <w:pStyle w:val="TOC2"/>
        <w:tabs>
          <w:tab w:val="right" w:leader="dot" w:pos="8306"/>
        </w:tabs>
      </w:pPr>
      <w:hyperlink w:anchor="_Toc9075" w:history="1">
        <w:r>
          <w:rPr>
            <w:rFonts w:ascii="仿宋" w:eastAsia="仿宋" w:hAnsi="仿宋" w:cs="仿宋" w:hint="eastAsia"/>
            <w:lang w:eastAsia="zh-CN"/>
          </w:rPr>
          <w:t>(二)、交流与合作平台搭建</w:t>
        </w:r>
        <w:r>
          <w:tab/>
        </w:r>
        <w:r>
          <w:fldChar w:fldCharType="begin"/>
        </w:r>
        <w:r>
          <w:instrText xml:space="preserve"> PAGEREF _Toc9075 \h </w:instrText>
        </w:r>
        <w:r>
          <w:fldChar w:fldCharType="separate"/>
        </w:r>
        <w:r>
          <w:t>66</w:t>
        </w:r>
        <w:r>
          <w:fldChar w:fldCharType="end"/>
        </w:r>
      </w:hyperlink>
    </w:p>
    <w:p>
      <w:pPr>
        <w:pStyle w:val="TOC1"/>
        <w:tabs>
          <w:tab w:val="right" w:leader="dot" w:pos="8306"/>
        </w:tabs>
      </w:pPr>
      <w:hyperlink w:anchor="_Toc19558" w:history="1">
        <w:r>
          <w:rPr>
            <w:rFonts w:ascii="仿宋" w:eastAsia="仿宋" w:hAnsi="仿宋" w:cs="仿宋" w:hint="eastAsia"/>
            <w:lang w:eastAsia="zh-CN"/>
          </w:rPr>
          <w:t>十五、质量管理与控制</w:t>
        </w:r>
        <w:r>
          <w:tab/>
        </w:r>
        <w:r>
          <w:fldChar w:fldCharType="begin"/>
        </w:r>
        <w:r>
          <w:instrText xml:space="preserve"> PAGEREF _Toc19558 \h </w:instrText>
        </w:r>
        <w:r>
          <w:fldChar w:fldCharType="separate"/>
        </w:r>
        <w:r>
          <w:t>68</w:t>
        </w:r>
        <w:r>
          <w:fldChar w:fldCharType="end"/>
        </w:r>
      </w:hyperlink>
    </w:p>
    <w:p>
      <w:pPr>
        <w:pStyle w:val="TOC2"/>
        <w:tabs>
          <w:tab w:val="right" w:leader="dot" w:pos="8306"/>
        </w:tabs>
      </w:pPr>
      <w:hyperlink w:anchor="_Toc19464" w:history="1">
        <w:r>
          <w:rPr>
            <w:rFonts w:ascii="仿宋" w:eastAsia="仿宋" w:hAnsi="仿宋" w:cs="仿宋" w:hint="eastAsia"/>
            <w:lang w:eastAsia="zh-CN"/>
          </w:rPr>
          <w:t>(一)、质量管理体系建设</w:t>
        </w:r>
        <w:r>
          <w:tab/>
        </w:r>
        <w:r>
          <w:fldChar w:fldCharType="begin"/>
        </w:r>
        <w:r>
          <w:instrText xml:space="preserve"> PAGEREF _Toc19464 \h </w:instrText>
        </w:r>
        <w:r>
          <w:fldChar w:fldCharType="separate"/>
        </w:r>
        <w:r>
          <w:t>68</w:t>
        </w:r>
        <w:r>
          <w:fldChar w:fldCharType="end"/>
        </w:r>
      </w:hyperlink>
    </w:p>
    <w:p>
      <w:pPr>
        <w:pStyle w:val="TOC2"/>
        <w:tabs>
          <w:tab w:val="right" w:leader="dot" w:pos="8306"/>
        </w:tabs>
      </w:pPr>
      <w:hyperlink w:anchor="_Toc11812" w:history="1">
        <w:r>
          <w:rPr>
            <w:rFonts w:ascii="仿宋" w:eastAsia="仿宋" w:hAnsi="仿宋" w:cs="仿宋" w:hint="eastAsia"/>
            <w:lang w:eastAsia="zh-CN"/>
          </w:rPr>
          <w:t>(二)、质量控制措施</w:t>
        </w:r>
        <w:r>
          <w:tab/>
        </w:r>
        <w:r>
          <w:fldChar w:fldCharType="begin"/>
        </w:r>
        <w:r>
          <w:instrText xml:space="preserve"> PAGEREF _Toc11812 \h </w:instrText>
        </w:r>
        <w:r>
          <w:fldChar w:fldCharType="separate"/>
        </w:r>
        <w:r>
          <w:t>70</w:t>
        </w:r>
        <w:r>
          <w:fldChar w:fldCharType="end"/>
        </w:r>
      </w:hyperlink>
    </w:p>
    <w:p>
      <w:pPr>
        <w:pStyle w:val="TOC1"/>
        <w:tabs>
          <w:tab w:val="right" w:leader="dot" w:pos="8306"/>
        </w:tabs>
      </w:pPr>
      <w:hyperlink w:anchor="_Toc29829" w:history="1">
        <w:r>
          <w:rPr>
            <w:rFonts w:ascii="仿宋" w:eastAsia="仿宋" w:hAnsi="仿宋" w:cs="仿宋" w:hint="eastAsia"/>
            <w:lang w:eastAsia="zh-CN"/>
          </w:rPr>
          <w:t>十六、人力资源管理与开发</w:t>
        </w:r>
        <w:r>
          <w:tab/>
        </w:r>
        <w:r>
          <w:fldChar w:fldCharType="begin"/>
        </w:r>
        <w:r>
          <w:instrText xml:space="preserve"> PAGEREF _Toc29829 \h </w:instrText>
        </w:r>
        <w:r>
          <w:fldChar w:fldCharType="separate"/>
        </w:r>
        <w:r>
          <w:t>71</w:t>
        </w:r>
        <w:r>
          <w:fldChar w:fldCharType="end"/>
        </w:r>
      </w:hyperlink>
    </w:p>
    <w:p>
      <w:pPr>
        <w:pStyle w:val="TOC2"/>
        <w:tabs>
          <w:tab w:val="right" w:leader="dot" w:pos="8306"/>
        </w:tabs>
      </w:pPr>
      <w:hyperlink w:anchor="_Toc634" w:history="1">
        <w:r>
          <w:rPr>
            <w:rFonts w:ascii="仿宋" w:eastAsia="仿宋" w:hAnsi="仿宋" w:cs="仿宋" w:hint="eastAsia"/>
            <w:lang w:eastAsia="zh-CN"/>
          </w:rPr>
          <w:t>(一)、人力资源规划</w:t>
        </w:r>
        <w:r>
          <w:tab/>
        </w:r>
        <w:r>
          <w:fldChar w:fldCharType="begin"/>
        </w:r>
        <w:r>
          <w:instrText xml:space="preserve"> PAGEREF _Toc634 \h </w:instrText>
        </w:r>
        <w:r>
          <w:fldChar w:fldCharType="separate"/>
        </w:r>
        <w:r>
          <w:t>71</w:t>
        </w:r>
        <w:r>
          <w:fldChar w:fldCharType="end"/>
        </w:r>
      </w:hyperlink>
    </w:p>
    <w:p>
      <w:pPr>
        <w:pStyle w:val="TOC2"/>
        <w:tabs>
          <w:tab w:val="right" w:leader="dot" w:pos="8306"/>
        </w:tabs>
      </w:pPr>
      <w:hyperlink w:anchor="_Toc22682" w:history="1">
        <w:r>
          <w:rPr>
            <w:rFonts w:ascii="仿宋" w:eastAsia="仿宋" w:hAnsi="仿宋" w:cs="仿宋" w:hint="eastAsia"/>
            <w:lang w:eastAsia="zh-CN"/>
          </w:rPr>
          <w:t>(二)、人力资源开发与培训</w:t>
        </w:r>
        <w:r>
          <w:tab/>
        </w:r>
        <w:r>
          <w:fldChar w:fldCharType="begin"/>
        </w:r>
        <w:r>
          <w:instrText xml:space="preserve"> PAGEREF _Toc22682 \h </w:instrText>
        </w:r>
        <w:r>
          <w:fldChar w:fldCharType="separate"/>
        </w:r>
        <w:r>
          <w:t>72</w:t>
        </w:r>
        <w:r>
          <w:fldChar w:fldCharType="end"/>
        </w:r>
      </w:hyperlink>
    </w:p>
    <w:p>
      <w:pPr>
        <w:pStyle w:val="TOC1"/>
        <w:tabs>
          <w:tab w:val="right" w:leader="dot" w:pos="8306"/>
        </w:tabs>
      </w:pPr>
      <w:hyperlink w:anchor="_Toc15346" w:history="1">
        <w:r>
          <w:rPr>
            <w:rFonts w:ascii="仿宋" w:eastAsia="仿宋" w:hAnsi="仿宋" w:cs="仿宋" w:hint="eastAsia"/>
            <w:lang w:eastAsia="zh-CN"/>
          </w:rPr>
          <w:t>十七、企业合规与伦理</w:t>
        </w:r>
        <w:r>
          <w:tab/>
        </w:r>
        <w:r>
          <w:fldChar w:fldCharType="begin"/>
        </w:r>
        <w:r>
          <w:instrText xml:space="preserve"> PAGEREF _Toc15346 \h </w:instrText>
        </w:r>
        <w:r>
          <w:fldChar w:fldCharType="separate"/>
        </w:r>
        <w:r>
          <w:t>75</w:t>
        </w:r>
        <w:r>
          <w:fldChar w:fldCharType="end"/>
        </w:r>
      </w:hyperlink>
    </w:p>
    <w:p>
      <w:pPr>
        <w:pStyle w:val="TOC2"/>
        <w:tabs>
          <w:tab w:val="right" w:leader="dot" w:pos="8306"/>
        </w:tabs>
      </w:pPr>
      <w:hyperlink w:anchor="_Toc28597" w:history="1">
        <w:r>
          <w:rPr>
            <w:rFonts w:ascii="仿宋" w:eastAsia="仿宋" w:hAnsi="仿宋" w:cs="仿宋" w:hint="eastAsia"/>
            <w:lang w:eastAsia="zh-CN"/>
          </w:rPr>
          <w:t>(一)、合规政策与程序</w:t>
        </w:r>
        <w:r>
          <w:tab/>
        </w:r>
        <w:r>
          <w:fldChar w:fldCharType="begin"/>
        </w:r>
        <w:r>
          <w:instrText xml:space="preserve"> PAGEREF _Toc28597 \h </w:instrText>
        </w:r>
        <w:r>
          <w:fldChar w:fldCharType="separate"/>
        </w:r>
        <w:r>
          <w:t>75</w:t>
        </w:r>
        <w:r>
          <w:fldChar w:fldCharType="end"/>
        </w:r>
      </w:hyperlink>
    </w:p>
    <w:p>
      <w:pPr>
        <w:pStyle w:val="TOC2"/>
        <w:tabs>
          <w:tab w:val="right" w:leader="dot" w:pos="8306"/>
        </w:tabs>
      </w:pPr>
      <w:hyperlink w:anchor="_Toc20027" w:history="1">
        <w:r>
          <w:rPr>
            <w:rFonts w:ascii="仿宋" w:eastAsia="仿宋" w:hAnsi="仿宋" w:cs="仿宋" w:hint="eastAsia"/>
            <w:lang w:eastAsia="zh-CN"/>
          </w:rPr>
          <w:t>(二)、伦理规范与培训</w:t>
        </w:r>
        <w:r>
          <w:tab/>
        </w:r>
        <w:r>
          <w:fldChar w:fldCharType="begin"/>
        </w:r>
        <w:r>
          <w:instrText xml:space="preserve"> PAGEREF _Toc20027 \h </w:instrText>
        </w:r>
        <w:r>
          <w:fldChar w:fldCharType="separate"/>
        </w:r>
        <w:r>
          <w:t>76</w:t>
        </w:r>
        <w:r>
          <w:fldChar w:fldCharType="end"/>
        </w:r>
      </w:hyperlink>
    </w:p>
    <w:p>
      <w:pPr>
        <w:pStyle w:val="TOC2"/>
        <w:tabs>
          <w:tab w:val="right" w:leader="dot" w:pos="8306"/>
        </w:tabs>
      </w:pPr>
      <w:hyperlink w:anchor="_Toc19373" w:history="1">
        <w:r>
          <w:rPr>
            <w:rFonts w:ascii="仿宋" w:eastAsia="仿宋" w:hAnsi="仿宋" w:cs="仿宋" w:hint="eastAsia"/>
            <w:lang w:eastAsia="zh-CN"/>
          </w:rPr>
          <w:t>(三)、合规风险评估</w:t>
        </w:r>
        <w:r>
          <w:tab/>
        </w:r>
        <w:r>
          <w:fldChar w:fldCharType="begin"/>
        </w:r>
        <w:r>
          <w:instrText xml:space="preserve"> PAGEREF _Toc19373 \h </w:instrText>
        </w:r>
        <w:r>
          <w:fldChar w:fldCharType="separate"/>
        </w:r>
        <w:r>
          <w:t>77</w:t>
        </w:r>
        <w:r>
          <w:fldChar w:fldCharType="end"/>
        </w:r>
      </w:hyperlink>
    </w:p>
    <w:p>
      <w:pPr>
        <w:pStyle w:val="TOC2"/>
        <w:tabs>
          <w:tab w:val="right" w:leader="dot" w:pos="8306"/>
        </w:tabs>
      </w:pPr>
      <w:hyperlink w:anchor="_Toc13564" w:history="1">
        <w:r>
          <w:rPr>
            <w:rFonts w:ascii="仿宋" w:eastAsia="仿宋" w:hAnsi="仿宋" w:cs="仿宋" w:hint="eastAsia"/>
            <w:lang w:eastAsia="zh-CN"/>
          </w:rPr>
          <w:t>(四)、合规监督与执行</w:t>
        </w:r>
        <w:r>
          <w:tab/>
        </w:r>
        <w:r>
          <w:fldChar w:fldCharType="begin"/>
        </w:r>
        <w:r>
          <w:instrText xml:space="preserve"> PAGEREF _Toc13564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0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61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化布线系统的检测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结构化布线系统的检测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271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结构化布线系统的检测设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结构化布线系统的检测设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结构化布线系统的检测设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490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645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在结构化布线系统的检测设备项目启动前，将进行一系列深入的地质调查，包括钻探和土壤取样，以深入了解项目区域的地层结构和土壤组成。特别是对于土壤的承载能力和地下水位的深度进行详细评估。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完成初始的地质风险评估后，结构化布线系统的检测设备项目将安装长期地质监测设备，如倾斜仪、裂缝计和地下水位计，以持续监测地质条件的变化。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553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3142"/>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1452"/>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结构化布线系统的检测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https://d.book118.com/896153114003010101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537397"/>
    <w:rsid w:val="4A5373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6153114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2024-02-23T11:18:00Z</dcterms:created>
  <dcterms:modified xsi:type="dcterms:W3CDTF">2024-02-23T11:19:12Z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D400980DF3B5403BBA4E3EA070767EE1_11</vt:lpwstr>
  </property>
  <property fmtid="{D5CDD505-2E9C-101B-9397-08002B2CF9AE}" pid="3" name="KSOProductBuildVer">
    <vt:lpwstr>2052-12.1.0.16250</vt:lpwstr>
  </property>
</Properties>
</file>