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电磁铁项目构思建设方案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97" w:history="1">
        <w:r>
          <w:rPr>
            <w:rFonts w:ascii="仿宋" w:eastAsia="仿宋" w:hAnsi="仿宋" w:cs="仿宋" w:hint="eastAsia"/>
            <w:lang w:eastAsia="zh-CN"/>
          </w:rPr>
          <w:t>序言</w:t>
        </w:r>
        <w:r>
          <w:tab/>
        </w:r>
        <w:r>
          <w:fldChar w:fldCharType="begin"/>
        </w:r>
        <w:r>
          <w:instrText xml:space="preserve"> PAGEREF _Toc31197 \h </w:instrText>
        </w:r>
        <w:r>
          <w:fldChar w:fldCharType="separate"/>
        </w:r>
        <w:r>
          <w:t>3</w:t>
        </w:r>
        <w:r>
          <w:fldChar w:fldCharType="end"/>
        </w:r>
      </w:hyperlink>
    </w:p>
    <w:p>
      <w:pPr>
        <w:pStyle w:val="TOC1"/>
        <w:tabs>
          <w:tab w:val="right" w:leader="dot" w:pos="8306"/>
        </w:tabs>
      </w:pPr>
      <w:hyperlink w:anchor="_Toc26255" w:history="1">
        <w:r>
          <w:rPr>
            <w:rFonts w:ascii="仿宋" w:eastAsia="仿宋" w:hAnsi="仿宋" w:cs="仿宋" w:hint="eastAsia"/>
            <w:lang w:eastAsia="zh-CN"/>
          </w:rPr>
          <w:t>一、经济影响分析</w:t>
        </w:r>
        <w:r>
          <w:tab/>
        </w:r>
        <w:r>
          <w:fldChar w:fldCharType="begin"/>
        </w:r>
        <w:r>
          <w:instrText xml:space="preserve"> PAGEREF _Toc26255 \h </w:instrText>
        </w:r>
        <w:r>
          <w:fldChar w:fldCharType="separate"/>
        </w:r>
        <w:r>
          <w:t>3</w:t>
        </w:r>
        <w:r>
          <w:fldChar w:fldCharType="end"/>
        </w:r>
      </w:hyperlink>
    </w:p>
    <w:p>
      <w:pPr>
        <w:pStyle w:val="TOC2"/>
        <w:tabs>
          <w:tab w:val="right" w:leader="dot" w:pos="8306"/>
        </w:tabs>
      </w:pPr>
      <w:hyperlink w:anchor="_Toc29767" w:history="1">
        <w:r>
          <w:rPr>
            <w:rFonts w:ascii="仿宋" w:eastAsia="仿宋" w:hAnsi="仿宋" w:cs="仿宋" w:hint="eastAsia"/>
            <w:lang w:eastAsia="zh-CN"/>
          </w:rPr>
          <w:t>(一)、经济费用效益或费用效果分析</w:t>
        </w:r>
        <w:r>
          <w:tab/>
        </w:r>
        <w:r>
          <w:fldChar w:fldCharType="begin"/>
        </w:r>
        <w:r>
          <w:instrText xml:space="preserve"> PAGEREF _Toc29767 \h </w:instrText>
        </w:r>
        <w:r>
          <w:fldChar w:fldCharType="separate"/>
        </w:r>
        <w:r>
          <w:t>3</w:t>
        </w:r>
        <w:r>
          <w:fldChar w:fldCharType="end"/>
        </w:r>
      </w:hyperlink>
    </w:p>
    <w:p>
      <w:pPr>
        <w:pStyle w:val="TOC2"/>
        <w:tabs>
          <w:tab w:val="right" w:leader="dot" w:pos="8306"/>
        </w:tabs>
      </w:pPr>
      <w:hyperlink w:anchor="_Toc9319" w:history="1">
        <w:r>
          <w:rPr>
            <w:rFonts w:ascii="仿宋" w:eastAsia="仿宋" w:hAnsi="仿宋" w:cs="仿宋" w:hint="eastAsia"/>
            <w:lang w:eastAsia="zh-CN"/>
          </w:rPr>
          <w:t>(二)、行业影响分析</w:t>
        </w:r>
        <w:r>
          <w:tab/>
        </w:r>
        <w:r>
          <w:fldChar w:fldCharType="begin"/>
        </w:r>
        <w:r>
          <w:instrText xml:space="preserve"> PAGEREF _Toc9319 \h </w:instrText>
        </w:r>
        <w:r>
          <w:fldChar w:fldCharType="separate"/>
        </w:r>
        <w:r>
          <w:t>5</w:t>
        </w:r>
        <w:r>
          <w:fldChar w:fldCharType="end"/>
        </w:r>
      </w:hyperlink>
    </w:p>
    <w:p>
      <w:pPr>
        <w:pStyle w:val="TOC2"/>
        <w:tabs>
          <w:tab w:val="right" w:leader="dot" w:pos="8306"/>
        </w:tabs>
      </w:pPr>
      <w:hyperlink w:anchor="_Toc18975" w:history="1">
        <w:r>
          <w:rPr>
            <w:rFonts w:ascii="仿宋" w:eastAsia="仿宋" w:hAnsi="仿宋" w:cs="仿宋" w:hint="eastAsia"/>
            <w:lang w:eastAsia="zh-CN"/>
          </w:rPr>
          <w:t>(三)、区域经济影响分析</w:t>
        </w:r>
        <w:r>
          <w:tab/>
        </w:r>
        <w:r>
          <w:fldChar w:fldCharType="begin"/>
        </w:r>
        <w:r>
          <w:instrText xml:space="preserve"> PAGEREF _Toc18975 \h </w:instrText>
        </w:r>
        <w:r>
          <w:fldChar w:fldCharType="separate"/>
        </w:r>
        <w:r>
          <w:t>7</w:t>
        </w:r>
        <w:r>
          <w:fldChar w:fldCharType="end"/>
        </w:r>
      </w:hyperlink>
    </w:p>
    <w:p>
      <w:pPr>
        <w:pStyle w:val="TOC2"/>
        <w:tabs>
          <w:tab w:val="right" w:leader="dot" w:pos="8306"/>
        </w:tabs>
      </w:pPr>
      <w:hyperlink w:anchor="_Toc12508" w:history="1">
        <w:r>
          <w:rPr>
            <w:rFonts w:ascii="仿宋" w:eastAsia="仿宋" w:hAnsi="仿宋" w:cs="仿宋" w:hint="eastAsia"/>
            <w:lang w:eastAsia="zh-CN"/>
          </w:rPr>
          <w:t>(四)、宏观经济影响分析</w:t>
        </w:r>
        <w:r>
          <w:tab/>
        </w:r>
        <w:r>
          <w:fldChar w:fldCharType="begin"/>
        </w:r>
        <w:r>
          <w:instrText xml:space="preserve"> PAGEREF _Toc12508 \h </w:instrText>
        </w:r>
        <w:r>
          <w:fldChar w:fldCharType="separate"/>
        </w:r>
        <w:r>
          <w:t>8</w:t>
        </w:r>
        <w:r>
          <w:fldChar w:fldCharType="end"/>
        </w:r>
      </w:hyperlink>
    </w:p>
    <w:p>
      <w:pPr>
        <w:pStyle w:val="TOC1"/>
        <w:tabs>
          <w:tab w:val="right" w:leader="dot" w:pos="8306"/>
        </w:tabs>
      </w:pPr>
      <w:hyperlink w:anchor="_Toc18020" w:history="1">
        <w:r>
          <w:rPr>
            <w:rFonts w:ascii="仿宋" w:eastAsia="仿宋" w:hAnsi="仿宋" w:cs="仿宋" w:hint="eastAsia"/>
            <w:lang w:eastAsia="zh-CN"/>
          </w:rPr>
          <w:t>二、社会影响分析</w:t>
        </w:r>
        <w:r>
          <w:tab/>
        </w:r>
        <w:r>
          <w:fldChar w:fldCharType="begin"/>
        </w:r>
        <w:r>
          <w:instrText xml:space="preserve"> PAGEREF _Toc18020 \h </w:instrText>
        </w:r>
        <w:r>
          <w:fldChar w:fldCharType="separate"/>
        </w:r>
        <w:r>
          <w:t>9</w:t>
        </w:r>
        <w:r>
          <w:fldChar w:fldCharType="end"/>
        </w:r>
      </w:hyperlink>
    </w:p>
    <w:p>
      <w:pPr>
        <w:pStyle w:val="TOC2"/>
        <w:tabs>
          <w:tab w:val="right" w:leader="dot" w:pos="8306"/>
        </w:tabs>
      </w:pPr>
      <w:hyperlink w:anchor="_Toc29760" w:history="1">
        <w:r>
          <w:rPr>
            <w:rFonts w:ascii="仿宋" w:eastAsia="仿宋" w:hAnsi="仿宋" w:cs="仿宋" w:hint="eastAsia"/>
            <w:lang w:eastAsia="zh-CN"/>
          </w:rPr>
          <w:t>(一)、社会影响效果分析</w:t>
        </w:r>
        <w:r>
          <w:tab/>
        </w:r>
        <w:r>
          <w:fldChar w:fldCharType="begin"/>
        </w:r>
        <w:r>
          <w:instrText xml:space="preserve"> PAGEREF _Toc29760 \h </w:instrText>
        </w:r>
        <w:r>
          <w:fldChar w:fldCharType="separate"/>
        </w:r>
        <w:r>
          <w:t>9</w:t>
        </w:r>
        <w:r>
          <w:fldChar w:fldCharType="end"/>
        </w:r>
      </w:hyperlink>
    </w:p>
    <w:p>
      <w:pPr>
        <w:pStyle w:val="TOC2"/>
        <w:tabs>
          <w:tab w:val="right" w:leader="dot" w:pos="8306"/>
        </w:tabs>
      </w:pPr>
      <w:hyperlink w:anchor="_Toc31813" w:history="1">
        <w:r>
          <w:rPr>
            <w:rFonts w:ascii="仿宋" w:eastAsia="仿宋" w:hAnsi="仿宋" w:cs="仿宋" w:hint="eastAsia"/>
            <w:lang w:eastAsia="zh-CN"/>
          </w:rPr>
          <w:t>(二)、社会适应性分析</w:t>
        </w:r>
        <w:r>
          <w:tab/>
        </w:r>
        <w:r>
          <w:fldChar w:fldCharType="begin"/>
        </w:r>
        <w:r>
          <w:instrText xml:space="preserve"> PAGEREF _Toc31813 \h </w:instrText>
        </w:r>
        <w:r>
          <w:fldChar w:fldCharType="separate"/>
        </w:r>
        <w:r>
          <w:t>12</w:t>
        </w:r>
        <w:r>
          <w:fldChar w:fldCharType="end"/>
        </w:r>
      </w:hyperlink>
    </w:p>
    <w:p>
      <w:pPr>
        <w:pStyle w:val="TOC2"/>
        <w:tabs>
          <w:tab w:val="right" w:leader="dot" w:pos="8306"/>
        </w:tabs>
      </w:pPr>
      <w:hyperlink w:anchor="_Toc22682" w:history="1">
        <w:r>
          <w:rPr>
            <w:rFonts w:ascii="仿宋" w:eastAsia="仿宋" w:hAnsi="仿宋" w:cs="仿宋" w:hint="eastAsia"/>
            <w:lang w:eastAsia="zh-CN"/>
          </w:rPr>
          <w:t>(三)、社会风险及对策分析</w:t>
        </w:r>
        <w:r>
          <w:tab/>
        </w:r>
        <w:r>
          <w:fldChar w:fldCharType="begin"/>
        </w:r>
        <w:r>
          <w:instrText xml:space="preserve"> PAGEREF _Toc22682 \h </w:instrText>
        </w:r>
        <w:r>
          <w:fldChar w:fldCharType="separate"/>
        </w:r>
        <w:r>
          <w:t>13</w:t>
        </w:r>
        <w:r>
          <w:fldChar w:fldCharType="end"/>
        </w:r>
      </w:hyperlink>
    </w:p>
    <w:p>
      <w:pPr>
        <w:pStyle w:val="TOC1"/>
        <w:tabs>
          <w:tab w:val="right" w:leader="dot" w:pos="8306"/>
        </w:tabs>
      </w:pPr>
      <w:hyperlink w:anchor="_Toc10968" w:history="1">
        <w:r>
          <w:rPr>
            <w:rFonts w:ascii="仿宋" w:eastAsia="仿宋" w:hAnsi="仿宋" w:cs="仿宋" w:hint="eastAsia"/>
            <w:lang w:eastAsia="zh-CN"/>
          </w:rPr>
          <w:t>三、资源开发及综合利用分析</w:t>
        </w:r>
        <w:r>
          <w:tab/>
        </w:r>
        <w:r>
          <w:fldChar w:fldCharType="begin"/>
        </w:r>
        <w:r>
          <w:instrText xml:space="preserve"> PAGEREF _Toc10968 \h </w:instrText>
        </w:r>
        <w:r>
          <w:fldChar w:fldCharType="separate"/>
        </w:r>
        <w:r>
          <w:t>17</w:t>
        </w:r>
        <w:r>
          <w:fldChar w:fldCharType="end"/>
        </w:r>
      </w:hyperlink>
    </w:p>
    <w:p>
      <w:pPr>
        <w:pStyle w:val="TOC2"/>
        <w:tabs>
          <w:tab w:val="right" w:leader="dot" w:pos="8306"/>
        </w:tabs>
      </w:pPr>
      <w:hyperlink w:anchor="_Toc28951" w:history="1">
        <w:r>
          <w:rPr>
            <w:rFonts w:ascii="仿宋" w:eastAsia="仿宋" w:hAnsi="仿宋" w:cs="仿宋" w:hint="eastAsia"/>
            <w:lang w:eastAsia="zh-CN"/>
          </w:rPr>
          <w:t>(一)、资源开发方案</w:t>
        </w:r>
        <w:r>
          <w:tab/>
        </w:r>
        <w:r>
          <w:fldChar w:fldCharType="begin"/>
        </w:r>
        <w:r>
          <w:instrText xml:space="preserve"> PAGEREF _Toc28951 \h </w:instrText>
        </w:r>
        <w:r>
          <w:fldChar w:fldCharType="separate"/>
        </w:r>
        <w:r>
          <w:t>17</w:t>
        </w:r>
        <w:r>
          <w:fldChar w:fldCharType="end"/>
        </w:r>
      </w:hyperlink>
    </w:p>
    <w:p>
      <w:pPr>
        <w:pStyle w:val="TOC2"/>
        <w:tabs>
          <w:tab w:val="right" w:leader="dot" w:pos="8306"/>
        </w:tabs>
      </w:pPr>
      <w:hyperlink w:anchor="_Toc20319" w:history="1">
        <w:r>
          <w:rPr>
            <w:rFonts w:ascii="仿宋" w:eastAsia="仿宋" w:hAnsi="仿宋" w:cs="仿宋" w:hint="eastAsia"/>
            <w:lang w:eastAsia="zh-CN"/>
          </w:rPr>
          <w:t>(二)、资源利用方案</w:t>
        </w:r>
        <w:r>
          <w:tab/>
        </w:r>
        <w:r>
          <w:fldChar w:fldCharType="begin"/>
        </w:r>
        <w:r>
          <w:instrText xml:space="preserve"> PAGEREF _Toc20319 \h </w:instrText>
        </w:r>
        <w:r>
          <w:fldChar w:fldCharType="separate"/>
        </w:r>
        <w:r>
          <w:t>18</w:t>
        </w:r>
        <w:r>
          <w:fldChar w:fldCharType="end"/>
        </w:r>
      </w:hyperlink>
    </w:p>
    <w:p>
      <w:pPr>
        <w:pStyle w:val="TOC2"/>
        <w:tabs>
          <w:tab w:val="right" w:leader="dot" w:pos="8306"/>
        </w:tabs>
      </w:pPr>
      <w:hyperlink w:anchor="_Toc10668" w:history="1">
        <w:r>
          <w:rPr>
            <w:rFonts w:ascii="仿宋" w:eastAsia="仿宋" w:hAnsi="仿宋" w:cs="仿宋" w:hint="eastAsia"/>
            <w:lang w:eastAsia="zh-CN"/>
          </w:rPr>
          <w:t>(三)、资源节约措施</w:t>
        </w:r>
        <w:r>
          <w:tab/>
        </w:r>
        <w:r>
          <w:fldChar w:fldCharType="begin"/>
        </w:r>
        <w:r>
          <w:instrText xml:space="preserve"> PAGEREF _Toc10668 \h </w:instrText>
        </w:r>
        <w:r>
          <w:fldChar w:fldCharType="separate"/>
        </w:r>
        <w:r>
          <w:t>19</w:t>
        </w:r>
        <w:r>
          <w:fldChar w:fldCharType="end"/>
        </w:r>
      </w:hyperlink>
    </w:p>
    <w:p>
      <w:pPr>
        <w:pStyle w:val="TOC1"/>
        <w:tabs>
          <w:tab w:val="right" w:leader="dot" w:pos="8306"/>
        </w:tabs>
      </w:pPr>
      <w:hyperlink w:anchor="_Toc25291" w:history="1">
        <w:r>
          <w:rPr>
            <w:rFonts w:ascii="仿宋" w:eastAsia="仿宋" w:hAnsi="仿宋" w:cs="仿宋" w:hint="eastAsia"/>
            <w:lang w:eastAsia="zh-CN"/>
          </w:rPr>
          <w:t>四、发展规划、产业政策和行业准入分析</w:t>
        </w:r>
        <w:r>
          <w:tab/>
        </w:r>
        <w:r>
          <w:fldChar w:fldCharType="begin"/>
        </w:r>
        <w:r>
          <w:instrText xml:space="preserve"> PAGEREF _Toc25291 \h </w:instrText>
        </w:r>
        <w:r>
          <w:fldChar w:fldCharType="separate"/>
        </w:r>
        <w:r>
          <w:t>20</w:t>
        </w:r>
        <w:r>
          <w:fldChar w:fldCharType="end"/>
        </w:r>
      </w:hyperlink>
    </w:p>
    <w:p>
      <w:pPr>
        <w:pStyle w:val="TOC2"/>
        <w:tabs>
          <w:tab w:val="right" w:leader="dot" w:pos="8306"/>
        </w:tabs>
      </w:pPr>
      <w:hyperlink w:anchor="_Toc10505" w:history="1">
        <w:r>
          <w:rPr>
            <w:rFonts w:ascii="仿宋" w:eastAsia="仿宋" w:hAnsi="仿宋" w:cs="仿宋" w:hint="eastAsia"/>
            <w:lang w:eastAsia="zh-CN"/>
          </w:rPr>
          <w:t>(一)、发展规划分析</w:t>
        </w:r>
        <w:r>
          <w:tab/>
        </w:r>
        <w:r>
          <w:fldChar w:fldCharType="begin"/>
        </w:r>
        <w:r>
          <w:instrText xml:space="preserve"> PAGEREF _Toc10505 \h </w:instrText>
        </w:r>
        <w:r>
          <w:fldChar w:fldCharType="separate"/>
        </w:r>
        <w:r>
          <w:t>20</w:t>
        </w:r>
        <w:r>
          <w:fldChar w:fldCharType="end"/>
        </w:r>
      </w:hyperlink>
    </w:p>
    <w:p>
      <w:pPr>
        <w:pStyle w:val="TOC2"/>
        <w:tabs>
          <w:tab w:val="right" w:leader="dot" w:pos="8306"/>
        </w:tabs>
      </w:pPr>
      <w:hyperlink w:anchor="_Toc25708" w:history="1">
        <w:r>
          <w:rPr>
            <w:rFonts w:ascii="仿宋" w:eastAsia="仿宋" w:hAnsi="仿宋" w:cs="仿宋" w:hint="eastAsia"/>
            <w:lang w:eastAsia="zh-CN"/>
          </w:rPr>
          <w:t>(二)、产业政策分析</w:t>
        </w:r>
        <w:r>
          <w:tab/>
        </w:r>
        <w:r>
          <w:fldChar w:fldCharType="begin"/>
        </w:r>
        <w:r>
          <w:instrText xml:space="preserve"> PAGEREF _Toc25708 \h </w:instrText>
        </w:r>
        <w:r>
          <w:fldChar w:fldCharType="separate"/>
        </w:r>
        <w:r>
          <w:t>22</w:t>
        </w:r>
        <w:r>
          <w:fldChar w:fldCharType="end"/>
        </w:r>
      </w:hyperlink>
    </w:p>
    <w:p>
      <w:pPr>
        <w:pStyle w:val="TOC2"/>
        <w:tabs>
          <w:tab w:val="right" w:leader="dot" w:pos="8306"/>
        </w:tabs>
      </w:pPr>
      <w:hyperlink w:anchor="_Toc7968" w:history="1">
        <w:r>
          <w:rPr>
            <w:rFonts w:ascii="仿宋" w:eastAsia="仿宋" w:hAnsi="仿宋" w:cs="仿宋" w:hint="eastAsia"/>
            <w:lang w:eastAsia="zh-CN"/>
          </w:rPr>
          <w:t>(三)、行业准入分析</w:t>
        </w:r>
        <w:r>
          <w:tab/>
        </w:r>
        <w:r>
          <w:fldChar w:fldCharType="begin"/>
        </w:r>
        <w:r>
          <w:instrText xml:space="preserve"> PAGEREF _Toc7968 \h </w:instrText>
        </w:r>
        <w:r>
          <w:fldChar w:fldCharType="separate"/>
        </w:r>
        <w:r>
          <w:t>23</w:t>
        </w:r>
        <w:r>
          <w:fldChar w:fldCharType="end"/>
        </w:r>
      </w:hyperlink>
    </w:p>
    <w:p>
      <w:pPr>
        <w:pStyle w:val="TOC1"/>
        <w:tabs>
          <w:tab w:val="right" w:leader="dot" w:pos="8306"/>
        </w:tabs>
      </w:pPr>
      <w:hyperlink w:anchor="_Toc8927" w:history="1">
        <w:r>
          <w:rPr>
            <w:rFonts w:ascii="仿宋" w:eastAsia="仿宋" w:hAnsi="仿宋" w:cs="仿宋" w:hint="eastAsia"/>
            <w:lang w:eastAsia="zh-CN"/>
          </w:rPr>
          <w:t>五、财务管理与成本控制</w:t>
        </w:r>
        <w:r>
          <w:tab/>
        </w:r>
        <w:r>
          <w:fldChar w:fldCharType="begin"/>
        </w:r>
        <w:r>
          <w:instrText xml:space="preserve"> PAGEREF _Toc8927 \h </w:instrText>
        </w:r>
        <w:r>
          <w:fldChar w:fldCharType="separate"/>
        </w:r>
        <w:r>
          <w:t>25</w:t>
        </w:r>
        <w:r>
          <w:fldChar w:fldCharType="end"/>
        </w:r>
      </w:hyperlink>
    </w:p>
    <w:p>
      <w:pPr>
        <w:pStyle w:val="TOC2"/>
        <w:tabs>
          <w:tab w:val="right" w:leader="dot" w:pos="8306"/>
        </w:tabs>
      </w:pPr>
      <w:hyperlink w:anchor="_Toc19645" w:history="1">
        <w:r>
          <w:rPr>
            <w:rFonts w:ascii="仿宋" w:eastAsia="仿宋" w:hAnsi="仿宋" w:cs="仿宋" w:hint="eastAsia"/>
            <w:lang w:eastAsia="zh-CN"/>
          </w:rPr>
          <w:t>(一)、财务管理体系建设</w:t>
        </w:r>
        <w:r>
          <w:tab/>
        </w:r>
        <w:r>
          <w:fldChar w:fldCharType="begin"/>
        </w:r>
        <w:r>
          <w:instrText xml:space="preserve"> PAGEREF _Toc19645 \h </w:instrText>
        </w:r>
        <w:r>
          <w:fldChar w:fldCharType="separate"/>
        </w:r>
        <w:r>
          <w:t>25</w:t>
        </w:r>
        <w:r>
          <w:fldChar w:fldCharType="end"/>
        </w:r>
      </w:hyperlink>
    </w:p>
    <w:p>
      <w:pPr>
        <w:pStyle w:val="TOC2"/>
        <w:tabs>
          <w:tab w:val="right" w:leader="dot" w:pos="8306"/>
        </w:tabs>
      </w:pPr>
      <w:hyperlink w:anchor="_Toc32193" w:history="1">
        <w:r>
          <w:rPr>
            <w:rFonts w:ascii="仿宋" w:eastAsia="仿宋" w:hAnsi="仿宋" w:cs="仿宋" w:hint="eastAsia"/>
            <w:lang w:eastAsia="zh-CN"/>
          </w:rPr>
          <w:t>(二)、成本控制措施</w:t>
        </w:r>
        <w:r>
          <w:tab/>
        </w:r>
        <w:r>
          <w:fldChar w:fldCharType="begin"/>
        </w:r>
        <w:r>
          <w:instrText xml:space="preserve"> PAGEREF _Toc32193 \h </w:instrText>
        </w:r>
        <w:r>
          <w:fldChar w:fldCharType="separate"/>
        </w:r>
        <w:r>
          <w:t>26</w:t>
        </w:r>
        <w:r>
          <w:fldChar w:fldCharType="end"/>
        </w:r>
      </w:hyperlink>
    </w:p>
    <w:p>
      <w:pPr>
        <w:pStyle w:val="TOC1"/>
        <w:tabs>
          <w:tab w:val="right" w:leader="dot" w:pos="8306"/>
        </w:tabs>
      </w:pPr>
      <w:hyperlink w:anchor="_Toc13575" w:history="1">
        <w:r>
          <w:rPr>
            <w:rFonts w:ascii="仿宋" w:eastAsia="仿宋" w:hAnsi="仿宋" w:cs="仿宋" w:hint="eastAsia"/>
            <w:lang w:eastAsia="zh-CN"/>
          </w:rPr>
          <w:t>六、环境和生态影响分析</w:t>
        </w:r>
        <w:r>
          <w:tab/>
        </w:r>
        <w:r>
          <w:fldChar w:fldCharType="begin"/>
        </w:r>
        <w:r>
          <w:instrText xml:space="preserve"> PAGEREF _Toc13575 \h </w:instrText>
        </w:r>
        <w:r>
          <w:fldChar w:fldCharType="separate"/>
        </w:r>
        <w:r>
          <w:t>27</w:t>
        </w:r>
        <w:r>
          <w:fldChar w:fldCharType="end"/>
        </w:r>
      </w:hyperlink>
    </w:p>
    <w:p>
      <w:pPr>
        <w:pStyle w:val="TOC2"/>
        <w:tabs>
          <w:tab w:val="right" w:leader="dot" w:pos="8306"/>
        </w:tabs>
      </w:pPr>
      <w:hyperlink w:anchor="_Toc28085" w:history="1">
        <w:r>
          <w:rPr>
            <w:rFonts w:ascii="仿宋" w:eastAsia="仿宋" w:hAnsi="仿宋" w:cs="仿宋" w:hint="eastAsia"/>
            <w:lang w:eastAsia="zh-CN"/>
          </w:rPr>
          <w:t>(一)、环境和生态现状</w:t>
        </w:r>
        <w:r>
          <w:tab/>
        </w:r>
        <w:r>
          <w:fldChar w:fldCharType="begin"/>
        </w:r>
        <w:r>
          <w:instrText xml:space="preserve"> PAGEREF _Toc28085 \h </w:instrText>
        </w:r>
        <w:r>
          <w:fldChar w:fldCharType="separate"/>
        </w:r>
        <w:r>
          <w:t>27</w:t>
        </w:r>
        <w:r>
          <w:fldChar w:fldCharType="end"/>
        </w:r>
      </w:hyperlink>
    </w:p>
    <w:p>
      <w:pPr>
        <w:pStyle w:val="TOC2"/>
        <w:tabs>
          <w:tab w:val="right" w:leader="dot" w:pos="8306"/>
        </w:tabs>
      </w:pPr>
      <w:hyperlink w:anchor="_Toc12256" w:history="1">
        <w:r>
          <w:rPr>
            <w:rFonts w:ascii="仿宋" w:eastAsia="仿宋" w:hAnsi="仿宋" w:cs="仿宋" w:hint="eastAsia"/>
            <w:lang w:eastAsia="zh-CN"/>
          </w:rPr>
          <w:t>(二)、生态环境影响分析</w:t>
        </w:r>
        <w:r>
          <w:tab/>
        </w:r>
        <w:r>
          <w:fldChar w:fldCharType="begin"/>
        </w:r>
        <w:r>
          <w:instrText xml:space="preserve"> PAGEREF _Toc12256 \h </w:instrText>
        </w:r>
        <w:r>
          <w:fldChar w:fldCharType="separate"/>
        </w:r>
        <w:r>
          <w:t>29</w:t>
        </w:r>
        <w:r>
          <w:fldChar w:fldCharType="end"/>
        </w:r>
      </w:hyperlink>
    </w:p>
    <w:p>
      <w:pPr>
        <w:pStyle w:val="TOC2"/>
        <w:tabs>
          <w:tab w:val="right" w:leader="dot" w:pos="8306"/>
        </w:tabs>
      </w:pPr>
      <w:hyperlink w:anchor="_Toc19887" w:history="1">
        <w:r>
          <w:rPr>
            <w:rFonts w:ascii="仿宋" w:eastAsia="仿宋" w:hAnsi="仿宋" w:cs="仿宋" w:hint="eastAsia"/>
            <w:lang w:eastAsia="zh-CN"/>
          </w:rPr>
          <w:t>(三)、生态环境保护措施</w:t>
        </w:r>
        <w:r>
          <w:tab/>
        </w:r>
        <w:r>
          <w:fldChar w:fldCharType="begin"/>
        </w:r>
        <w:r>
          <w:instrText xml:space="preserve"> PAGEREF _Toc19887 \h </w:instrText>
        </w:r>
        <w:r>
          <w:fldChar w:fldCharType="separate"/>
        </w:r>
        <w:r>
          <w:t>30</w:t>
        </w:r>
        <w:r>
          <w:fldChar w:fldCharType="end"/>
        </w:r>
      </w:hyperlink>
    </w:p>
    <w:p>
      <w:pPr>
        <w:pStyle w:val="TOC2"/>
        <w:tabs>
          <w:tab w:val="right" w:leader="dot" w:pos="8306"/>
        </w:tabs>
      </w:pPr>
      <w:hyperlink w:anchor="_Toc3203" w:history="1">
        <w:r>
          <w:rPr>
            <w:rFonts w:ascii="仿宋" w:eastAsia="仿宋" w:hAnsi="仿宋" w:cs="仿宋" w:hint="eastAsia"/>
            <w:lang w:eastAsia="zh-CN"/>
          </w:rPr>
          <w:t>(四)、地质灾害影响分析</w:t>
        </w:r>
        <w:r>
          <w:tab/>
        </w:r>
        <w:r>
          <w:fldChar w:fldCharType="begin"/>
        </w:r>
        <w:r>
          <w:instrText xml:space="preserve"> PAGEREF _Toc3203 \h </w:instrText>
        </w:r>
        <w:r>
          <w:fldChar w:fldCharType="separate"/>
        </w:r>
        <w:r>
          <w:t>32</w:t>
        </w:r>
        <w:r>
          <w:fldChar w:fldCharType="end"/>
        </w:r>
      </w:hyperlink>
    </w:p>
    <w:p>
      <w:pPr>
        <w:pStyle w:val="TOC2"/>
        <w:tabs>
          <w:tab w:val="right" w:leader="dot" w:pos="8306"/>
        </w:tabs>
      </w:pPr>
      <w:hyperlink w:anchor="_Toc30642" w:history="1">
        <w:r>
          <w:rPr>
            <w:rFonts w:ascii="仿宋" w:eastAsia="仿宋" w:hAnsi="仿宋" w:cs="仿宋" w:hint="eastAsia"/>
            <w:lang w:eastAsia="zh-CN"/>
          </w:rPr>
          <w:t>(五)、特殊环境影响</w:t>
        </w:r>
        <w:r>
          <w:tab/>
        </w:r>
        <w:r>
          <w:fldChar w:fldCharType="begin"/>
        </w:r>
        <w:r>
          <w:instrText xml:space="preserve"> PAGEREF _Toc30642 \h </w:instrText>
        </w:r>
        <w:r>
          <w:fldChar w:fldCharType="separate"/>
        </w:r>
        <w:r>
          <w:t>33</w:t>
        </w:r>
        <w:r>
          <w:fldChar w:fldCharType="end"/>
        </w:r>
      </w:hyperlink>
    </w:p>
    <w:p>
      <w:pPr>
        <w:pStyle w:val="TOC1"/>
        <w:tabs>
          <w:tab w:val="right" w:leader="dot" w:pos="8306"/>
        </w:tabs>
      </w:pPr>
      <w:hyperlink w:anchor="_Toc11729" w:history="1">
        <w:r>
          <w:rPr>
            <w:rFonts w:ascii="仿宋" w:eastAsia="仿宋" w:hAnsi="仿宋" w:cs="仿宋" w:hint="eastAsia"/>
            <w:lang w:eastAsia="zh-CN"/>
          </w:rPr>
          <w:t>七、经济效益与社会效益优化</w:t>
        </w:r>
        <w:r>
          <w:tab/>
        </w:r>
        <w:r>
          <w:fldChar w:fldCharType="begin"/>
        </w:r>
        <w:r>
          <w:instrText xml:space="preserve"> PAGEREF _Toc11729 \h </w:instrText>
        </w:r>
        <w:r>
          <w:fldChar w:fldCharType="separate"/>
        </w:r>
        <w:r>
          <w:t>34</w:t>
        </w:r>
        <w:r>
          <w:fldChar w:fldCharType="end"/>
        </w:r>
      </w:hyperlink>
    </w:p>
    <w:p>
      <w:pPr>
        <w:pStyle w:val="TOC2"/>
        <w:tabs>
          <w:tab w:val="right" w:leader="dot" w:pos="8306"/>
        </w:tabs>
      </w:pPr>
      <w:hyperlink w:anchor="_Toc6240" w:history="1">
        <w:r>
          <w:rPr>
            <w:rFonts w:ascii="仿宋" w:eastAsia="仿宋" w:hAnsi="仿宋" w:cs="仿宋" w:hint="eastAsia"/>
            <w:lang w:eastAsia="zh-CN"/>
          </w:rPr>
          <w:t>(一)、经济效益提升策略</w:t>
        </w:r>
        <w:r>
          <w:tab/>
        </w:r>
        <w:r>
          <w:fldChar w:fldCharType="begin"/>
        </w:r>
        <w:r>
          <w:instrText xml:space="preserve"> PAGEREF _Toc6240 \h </w:instrText>
        </w:r>
        <w:r>
          <w:fldChar w:fldCharType="separate"/>
        </w:r>
        <w:r>
          <w:t>34</w:t>
        </w:r>
        <w:r>
          <w:fldChar w:fldCharType="end"/>
        </w:r>
      </w:hyperlink>
    </w:p>
    <w:p>
      <w:pPr>
        <w:pStyle w:val="TOC2"/>
        <w:tabs>
          <w:tab w:val="right" w:leader="dot" w:pos="8306"/>
        </w:tabs>
      </w:pPr>
      <w:hyperlink w:anchor="_Toc5665" w:history="1">
        <w:r>
          <w:rPr>
            <w:rFonts w:ascii="仿宋" w:eastAsia="仿宋" w:hAnsi="仿宋" w:cs="仿宋" w:hint="eastAsia"/>
            <w:lang w:eastAsia="zh-CN"/>
          </w:rPr>
          <w:t>(二)、社会效益增强方案</w:t>
        </w:r>
        <w:r>
          <w:tab/>
        </w:r>
        <w:r>
          <w:fldChar w:fldCharType="begin"/>
        </w:r>
        <w:r>
          <w:instrText xml:space="preserve"> PAGEREF _Toc5665 \h </w:instrText>
        </w:r>
        <w:r>
          <w:fldChar w:fldCharType="separate"/>
        </w:r>
        <w:r>
          <w:t>35</w:t>
        </w:r>
        <w:r>
          <w:fldChar w:fldCharType="end"/>
        </w:r>
      </w:hyperlink>
    </w:p>
    <w:p>
      <w:pPr>
        <w:pStyle w:val="TOC1"/>
        <w:tabs>
          <w:tab w:val="right" w:leader="dot" w:pos="8306"/>
        </w:tabs>
      </w:pPr>
      <w:hyperlink w:anchor="_Toc30723" w:history="1">
        <w:r>
          <w:rPr>
            <w:rFonts w:ascii="仿宋" w:eastAsia="仿宋" w:hAnsi="仿宋" w:cs="仿宋" w:hint="eastAsia"/>
            <w:lang w:eastAsia="zh-CN"/>
          </w:rPr>
          <w:t>八、客户关系管理与市场拓展</w:t>
        </w:r>
        <w:r>
          <w:tab/>
        </w:r>
        <w:r>
          <w:fldChar w:fldCharType="begin"/>
        </w:r>
        <w:r>
          <w:instrText xml:space="preserve"> PAGEREF _Toc30723 \h </w:instrText>
        </w:r>
        <w:r>
          <w:fldChar w:fldCharType="separate"/>
        </w:r>
        <w:r>
          <w:t>36</w:t>
        </w:r>
        <w:r>
          <w:fldChar w:fldCharType="end"/>
        </w:r>
      </w:hyperlink>
    </w:p>
    <w:p>
      <w:pPr>
        <w:pStyle w:val="TOC2"/>
        <w:tabs>
          <w:tab w:val="right" w:leader="dot" w:pos="8306"/>
        </w:tabs>
      </w:pPr>
      <w:hyperlink w:anchor="_Toc18077" w:history="1">
        <w:r>
          <w:rPr>
            <w:rFonts w:ascii="仿宋" w:eastAsia="仿宋" w:hAnsi="仿宋" w:cs="仿宋" w:hint="eastAsia"/>
            <w:lang w:eastAsia="zh-CN"/>
          </w:rPr>
          <w:t>(一)、客户关系管理策略</w:t>
        </w:r>
        <w:r>
          <w:tab/>
        </w:r>
        <w:r>
          <w:fldChar w:fldCharType="begin"/>
        </w:r>
        <w:r>
          <w:instrText xml:space="preserve"> PAGEREF _Toc18077 \h </w:instrText>
        </w:r>
        <w:r>
          <w:fldChar w:fldCharType="separate"/>
        </w:r>
        <w:r>
          <w:t>36</w:t>
        </w:r>
        <w:r>
          <w:fldChar w:fldCharType="end"/>
        </w:r>
      </w:hyperlink>
    </w:p>
    <w:p>
      <w:pPr>
        <w:pStyle w:val="TOC2"/>
        <w:tabs>
          <w:tab w:val="right" w:leader="dot" w:pos="8306"/>
        </w:tabs>
      </w:pPr>
      <w:hyperlink w:anchor="_Toc11522" w:history="1">
        <w:r>
          <w:rPr>
            <w:rFonts w:ascii="仿宋" w:eastAsia="仿宋" w:hAnsi="仿宋" w:cs="仿宋" w:hint="eastAsia"/>
            <w:lang w:eastAsia="zh-CN"/>
          </w:rPr>
          <w:t>(二)、市场拓展方案</w:t>
        </w:r>
        <w:r>
          <w:tab/>
        </w:r>
        <w:r>
          <w:fldChar w:fldCharType="begin"/>
        </w:r>
        <w:r>
          <w:instrText xml:space="preserve"> PAGEREF _Toc11522 \h </w:instrText>
        </w:r>
        <w:r>
          <w:fldChar w:fldCharType="separate"/>
        </w:r>
        <w:r>
          <w:t>37</w:t>
        </w:r>
        <w:r>
          <w:fldChar w:fldCharType="end"/>
        </w:r>
      </w:hyperlink>
    </w:p>
    <w:p>
      <w:pPr>
        <w:pStyle w:val="TOC1"/>
        <w:tabs>
          <w:tab w:val="right" w:leader="dot" w:pos="8306"/>
        </w:tabs>
      </w:pPr>
      <w:hyperlink w:anchor="_Toc13929" w:history="1">
        <w:r>
          <w:rPr>
            <w:rFonts w:ascii="仿宋" w:eastAsia="仿宋" w:hAnsi="仿宋" w:cs="仿宋" w:hint="eastAsia"/>
            <w:lang w:eastAsia="zh-CN"/>
          </w:rPr>
          <w:t>九、资金管理与财务规划</w:t>
        </w:r>
        <w:r>
          <w:tab/>
        </w:r>
        <w:r>
          <w:fldChar w:fldCharType="begin"/>
        </w:r>
        <w:r>
          <w:instrText xml:space="preserve"> PAGEREF _Toc13929 \h </w:instrText>
        </w:r>
        <w:r>
          <w:fldChar w:fldCharType="separate"/>
        </w:r>
        <w:r>
          <w:t>38</w:t>
        </w:r>
        <w:r>
          <w:fldChar w:fldCharType="end"/>
        </w:r>
      </w:hyperlink>
    </w:p>
    <w:p>
      <w:pPr>
        <w:pStyle w:val="TOC2"/>
        <w:tabs>
          <w:tab w:val="right" w:leader="dot" w:pos="8306"/>
        </w:tabs>
      </w:pPr>
      <w:hyperlink w:anchor="_Toc2782" w:history="1">
        <w:r>
          <w:rPr>
            <w:rFonts w:ascii="仿宋" w:eastAsia="仿宋" w:hAnsi="仿宋" w:cs="仿宋" w:hint="eastAsia"/>
            <w:lang w:eastAsia="zh-CN"/>
          </w:rPr>
          <w:t>(一)、项目资金来源与筹措</w:t>
        </w:r>
        <w:r>
          <w:tab/>
        </w:r>
        <w:r>
          <w:fldChar w:fldCharType="begin"/>
        </w:r>
        <w:r>
          <w:instrText xml:space="preserve"> PAGEREF _Toc2782 \h </w:instrText>
        </w:r>
        <w:r>
          <w:fldChar w:fldCharType="separate"/>
        </w:r>
        <w:r>
          <w:t>38</w:t>
        </w:r>
        <w:r>
          <w:fldChar w:fldCharType="end"/>
        </w:r>
      </w:hyperlink>
    </w:p>
    <w:p>
      <w:pPr>
        <w:pStyle w:val="TOC2"/>
        <w:tabs>
          <w:tab w:val="right" w:leader="dot" w:pos="8306"/>
        </w:tabs>
      </w:pPr>
      <w:hyperlink w:anchor="_Toc2093" w:history="1">
        <w:r>
          <w:rPr>
            <w:rFonts w:ascii="仿宋" w:eastAsia="仿宋" w:hAnsi="仿宋" w:cs="仿宋" w:hint="eastAsia"/>
            <w:lang w:eastAsia="zh-CN"/>
          </w:rPr>
          <w:t>(二)、资金使用与监管</w:t>
        </w:r>
        <w:r>
          <w:tab/>
        </w:r>
        <w:r>
          <w:fldChar w:fldCharType="begin"/>
        </w:r>
        <w:r>
          <w:instrText xml:space="preserve"> PAGEREF _Toc2093 \h </w:instrText>
        </w:r>
        <w:r>
          <w:fldChar w:fldCharType="separate"/>
        </w:r>
        <w:r>
          <w:t>40</w:t>
        </w:r>
        <w:r>
          <w:fldChar w:fldCharType="end"/>
        </w:r>
      </w:hyperlink>
    </w:p>
    <w:p>
      <w:pPr>
        <w:pStyle w:val="TOC2"/>
        <w:tabs>
          <w:tab w:val="right" w:leader="dot" w:pos="8306"/>
        </w:tabs>
      </w:pPr>
      <w:hyperlink w:anchor="_Toc31271" w:history="1">
        <w:r>
          <w:rPr>
            <w:rFonts w:ascii="仿宋" w:eastAsia="仿宋" w:hAnsi="仿宋" w:cs="仿宋" w:hint="eastAsia"/>
            <w:lang w:eastAsia="zh-CN"/>
          </w:rPr>
          <w:t>(三)、财务规划与预测</w:t>
        </w:r>
        <w:r>
          <w:tab/>
        </w:r>
        <w:r>
          <w:fldChar w:fldCharType="begin"/>
        </w:r>
        <w:r>
          <w:instrText xml:space="preserve"> PAGEREF _Toc31271 \h </w:instrText>
        </w:r>
        <w:r>
          <w:fldChar w:fldCharType="separate"/>
        </w:r>
        <w:r>
          <w:t>41</w:t>
        </w:r>
        <w:r>
          <w:fldChar w:fldCharType="end"/>
        </w:r>
      </w:hyperlink>
    </w:p>
    <w:p>
      <w:pPr>
        <w:pStyle w:val="TOC1"/>
        <w:tabs>
          <w:tab w:val="right" w:leader="dot" w:pos="8306"/>
        </w:tabs>
      </w:pPr>
      <w:hyperlink w:anchor="_Toc6324" w:history="1">
        <w:r>
          <w:rPr>
            <w:rFonts w:ascii="仿宋" w:eastAsia="仿宋" w:hAnsi="仿宋" w:cs="仿宋" w:hint="eastAsia"/>
            <w:lang w:eastAsia="zh-CN"/>
          </w:rPr>
          <w:t>十、环境保护与绿色发展</w:t>
        </w:r>
        <w:r>
          <w:tab/>
        </w:r>
        <w:r>
          <w:fldChar w:fldCharType="begin"/>
        </w:r>
        <w:r>
          <w:instrText xml:space="preserve"> PAGEREF _Toc6324 \h </w:instrText>
        </w:r>
        <w:r>
          <w:fldChar w:fldCharType="separate"/>
        </w:r>
        <w:r>
          <w:t>42</w:t>
        </w:r>
        <w:r>
          <w:fldChar w:fldCharType="end"/>
        </w:r>
      </w:hyperlink>
    </w:p>
    <w:p>
      <w:pPr>
        <w:pStyle w:val="TOC2"/>
        <w:tabs>
          <w:tab w:val="right" w:leader="dot" w:pos="8306"/>
        </w:tabs>
      </w:pPr>
      <w:hyperlink w:anchor="_Toc2315" w:history="1">
        <w:r>
          <w:rPr>
            <w:rFonts w:ascii="仿宋" w:eastAsia="仿宋" w:hAnsi="仿宋" w:cs="仿宋" w:hint="eastAsia"/>
            <w:lang w:eastAsia="zh-CN"/>
          </w:rPr>
          <w:t>(一)、环境保护措施</w:t>
        </w:r>
        <w:r>
          <w:tab/>
        </w:r>
        <w:r>
          <w:fldChar w:fldCharType="begin"/>
        </w:r>
        <w:r>
          <w:instrText xml:space="preserve"> PAGEREF _Toc2315 \h </w:instrText>
        </w:r>
        <w:r>
          <w:fldChar w:fldCharType="separate"/>
        </w:r>
        <w:r>
          <w:t>42</w:t>
        </w:r>
        <w:r>
          <w:fldChar w:fldCharType="end"/>
        </w:r>
      </w:hyperlink>
    </w:p>
    <w:p>
      <w:pPr>
        <w:pStyle w:val="TOC2"/>
        <w:tabs>
          <w:tab w:val="right" w:leader="dot" w:pos="8306"/>
        </w:tabs>
      </w:pPr>
      <w:hyperlink w:anchor="_Toc6078" w:history="1">
        <w:r>
          <w:rPr>
            <w:rFonts w:ascii="仿宋" w:eastAsia="仿宋" w:hAnsi="仿宋" w:cs="仿宋" w:hint="eastAsia"/>
            <w:lang w:eastAsia="zh-CN"/>
          </w:rPr>
          <w:t>(二)、绿色发展与可持续发展策略</w:t>
        </w:r>
        <w:r>
          <w:tab/>
        </w:r>
        <w:r>
          <w:fldChar w:fldCharType="begin"/>
        </w:r>
        <w:r>
          <w:instrText xml:space="preserve"> PAGEREF _Toc6078 \h </w:instrText>
        </w:r>
        <w:r>
          <w:fldChar w:fldCharType="separate"/>
        </w:r>
        <w:r>
          <w:t>44</w:t>
        </w:r>
        <w:r>
          <w:fldChar w:fldCharType="end"/>
        </w:r>
      </w:hyperlink>
    </w:p>
    <w:p>
      <w:pPr>
        <w:pStyle w:val="TOC1"/>
        <w:tabs>
          <w:tab w:val="right" w:leader="dot" w:pos="8306"/>
        </w:tabs>
      </w:pPr>
      <w:hyperlink w:anchor="_Toc16748" w:history="1">
        <w:r>
          <w:rPr>
            <w:rFonts w:ascii="仿宋" w:eastAsia="仿宋" w:hAnsi="仿宋" w:cs="仿宋" w:hint="eastAsia"/>
            <w:lang w:eastAsia="zh-CN"/>
          </w:rPr>
          <w:t>十一、技术创新与产业升级</w:t>
        </w:r>
        <w:r>
          <w:tab/>
        </w:r>
        <w:r>
          <w:fldChar w:fldCharType="begin"/>
        </w:r>
        <w:r>
          <w:instrText xml:space="preserve"> PAGEREF _Toc16748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78" w:history="1">
        <w:r>
          <w:rPr>
            <w:rFonts w:ascii="仿宋" w:eastAsia="仿宋" w:hAnsi="仿宋" w:cs="仿宋" w:hint="eastAsia"/>
            <w:lang w:eastAsia="zh-CN"/>
          </w:rPr>
          <w:t>(一)、技术创新方向与目标</w:t>
        </w:r>
        <w:r>
          <w:tab/>
        </w:r>
        <w:r>
          <w:fldChar w:fldCharType="begin"/>
        </w:r>
        <w:r>
          <w:instrText xml:space="preserve"> PAGEREF _Toc9278 \h </w:instrText>
        </w:r>
        <w:r>
          <w:fldChar w:fldCharType="separate"/>
        </w:r>
        <w:r>
          <w:t>45</w:t>
        </w:r>
        <w:r>
          <w:fldChar w:fldCharType="end"/>
        </w:r>
      </w:hyperlink>
    </w:p>
    <w:p>
      <w:pPr>
        <w:pStyle w:val="TOC2"/>
        <w:tabs>
          <w:tab w:val="right" w:leader="dot" w:pos="8306"/>
        </w:tabs>
      </w:pPr>
      <w:hyperlink w:anchor="_Toc30884" w:history="1">
        <w:r>
          <w:rPr>
            <w:rFonts w:ascii="仿宋" w:eastAsia="仿宋" w:hAnsi="仿宋" w:cs="仿宋" w:hint="eastAsia"/>
            <w:lang w:eastAsia="zh-CN"/>
          </w:rPr>
          <w:t>(二)、产业升级路径与措施</w:t>
        </w:r>
        <w:r>
          <w:tab/>
        </w:r>
        <w:r>
          <w:fldChar w:fldCharType="begin"/>
        </w:r>
        <w:r>
          <w:instrText xml:space="preserve"> PAGEREF _Toc30884 \h </w:instrText>
        </w:r>
        <w:r>
          <w:fldChar w:fldCharType="separate"/>
        </w:r>
        <w:r>
          <w:t>47</w:t>
        </w:r>
        <w:r>
          <w:fldChar w:fldCharType="end"/>
        </w:r>
      </w:hyperlink>
    </w:p>
    <w:p>
      <w:pPr>
        <w:pStyle w:val="TOC1"/>
        <w:tabs>
          <w:tab w:val="right" w:leader="dot" w:pos="8306"/>
        </w:tabs>
      </w:pPr>
      <w:hyperlink w:anchor="_Toc28562" w:history="1">
        <w:r>
          <w:rPr>
            <w:rFonts w:ascii="仿宋" w:eastAsia="仿宋" w:hAnsi="仿宋" w:cs="仿宋" w:hint="eastAsia"/>
            <w:lang w:eastAsia="zh-CN"/>
          </w:rPr>
          <w:t>十二、项目质量与标准</w:t>
        </w:r>
        <w:r>
          <w:tab/>
        </w:r>
        <w:r>
          <w:fldChar w:fldCharType="begin"/>
        </w:r>
        <w:r>
          <w:instrText xml:space="preserve"> PAGEREF _Toc28562 \h </w:instrText>
        </w:r>
        <w:r>
          <w:fldChar w:fldCharType="separate"/>
        </w:r>
        <w:r>
          <w:t>48</w:t>
        </w:r>
        <w:r>
          <w:fldChar w:fldCharType="end"/>
        </w:r>
      </w:hyperlink>
    </w:p>
    <w:p>
      <w:pPr>
        <w:pStyle w:val="TOC2"/>
        <w:tabs>
          <w:tab w:val="right" w:leader="dot" w:pos="8306"/>
        </w:tabs>
      </w:pPr>
      <w:hyperlink w:anchor="_Toc11865" w:history="1">
        <w:r>
          <w:rPr>
            <w:rFonts w:ascii="仿宋" w:eastAsia="仿宋" w:hAnsi="仿宋" w:cs="仿宋" w:hint="eastAsia"/>
            <w:lang w:eastAsia="zh-CN"/>
          </w:rPr>
          <w:t>(一)、质量保障体系</w:t>
        </w:r>
        <w:r>
          <w:tab/>
        </w:r>
        <w:r>
          <w:fldChar w:fldCharType="begin"/>
        </w:r>
        <w:r>
          <w:instrText xml:space="preserve"> PAGEREF _Toc11865 \h </w:instrText>
        </w:r>
        <w:r>
          <w:fldChar w:fldCharType="separate"/>
        </w:r>
        <w:r>
          <w:t>48</w:t>
        </w:r>
        <w:r>
          <w:fldChar w:fldCharType="end"/>
        </w:r>
      </w:hyperlink>
    </w:p>
    <w:p>
      <w:pPr>
        <w:pStyle w:val="TOC2"/>
        <w:tabs>
          <w:tab w:val="right" w:leader="dot" w:pos="8306"/>
        </w:tabs>
      </w:pPr>
      <w:hyperlink w:anchor="_Toc18300" w:history="1">
        <w:r>
          <w:rPr>
            <w:rFonts w:ascii="仿宋" w:eastAsia="仿宋" w:hAnsi="仿宋" w:cs="仿宋" w:hint="eastAsia"/>
            <w:lang w:eastAsia="zh-CN"/>
          </w:rPr>
          <w:t>(二)、标准化作业流程</w:t>
        </w:r>
        <w:r>
          <w:tab/>
        </w:r>
        <w:r>
          <w:fldChar w:fldCharType="begin"/>
        </w:r>
        <w:r>
          <w:instrText xml:space="preserve"> PAGEREF _Toc18300 \h </w:instrText>
        </w:r>
        <w:r>
          <w:fldChar w:fldCharType="separate"/>
        </w:r>
        <w:r>
          <w:t>49</w:t>
        </w:r>
        <w:r>
          <w:fldChar w:fldCharType="end"/>
        </w:r>
      </w:hyperlink>
    </w:p>
    <w:p>
      <w:pPr>
        <w:pStyle w:val="TOC2"/>
        <w:tabs>
          <w:tab w:val="right" w:leader="dot" w:pos="8306"/>
        </w:tabs>
      </w:pPr>
      <w:hyperlink w:anchor="_Toc31513" w:history="1">
        <w:r>
          <w:rPr>
            <w:rFonts w:ascii="仿宋" w:eastAsia="仿宋" w:hAnsi="仿宋" w:cs="仿宋" w:hint="eastAsia"/>
            <w:lang w:eastAsia="zh-CN"/>
          </w:rPr>
          <w:t>(三)、质量监控与评估</w:t>
        </w:r>
        <w:r>
          <w:tab/>
        </w:r>
        <w:r>
          <w:fldChar w:fldCharType="begin"/>
        </w:r>
        <w:r>
          <w:instrText xml:space="preserve"> PAGEREF _Toc31513 \h </w:instrText>
        </w:r>
        <w:r>
          <w:fldChar w:fldCharType="separate"/>
        </w:r>
        <w:r>
          <w:t>51</w:t>
        </w:r>
        <w:r>
          <w:fldChar w:fldCharType="end"/>
        </w:r>
      </w:hyperlink>
    </w:p>
    <w:p>
      <w:pPr>
        <w:pStyle w:val="TOC2"/>
        <w:tabs>
          <w:tab w:val="right" w:leader="dot" w:pos="8306"/>
        </w:tabs>
      </w:pPr>
      <w:hyperlink w:anchor="_Toc9445" w:history="1">
        <w:r>
          <w:rPr>
            <w:rFonts w:ascii="仿宋" w:eastAsia="仿宋" w:hAnsi="仿宋" w:cs="仿宋" w:hint="eastAsia"/>
            <w:lang w:eastAsia="zh-CN"/>
          </w:rPr>
          <w:t>(四)、质量改进计划</w:t>
        </w:r>
        <w:r>
          <w:tab/>
        </w:r>
        <w:r>
          <w:fldChar w:fldCharType="begin"/>
        </w:r>
        <w:r>
          <w:instrText xml:space="preserve"> PAGEREF _Toc9445 \h </w:instrText>
        </w:r>
        <w:r>
          <w:fldChar w:fldCharType="separate"/>
        </w:r>
        <w:r>
          <w:t>52</w:t>
        </w:r>
        <w:r>
          <w:fldChar w:fldCharType="end"/>
        </w:r>
      </w:hyperlink>
    </w:p>
    <w:p>
      <w:pPr>
        <w:pStyle w:val="TOC1"/>
        <w:tabs>
          <w:tab w:val="right" w:leader="dot" w:pos="8306"/>
        </w:tabs>
      </w:pPr>
      <w:hyperlink w:anchor="_Toc21641" w:history="1">
        <w:r>
          <w:rPr>
            <w:rFonts w:ascii="仿宋" w:eastAsia="仿宋" w:hAnsi="仿宋" w:cs="仿宋" w:hint="eastAsia"/>
            <w:lang w:eastAsia="zh-CN"/>
          </w:rPr>
          <w:t>十三、企业合规与伦理</w:t>
        </w:r>
        <w:r>
          <w:tab/>
        </w:r>
        <w:r>
          <w:fldChar w:fldCharType="begin"/>
        </w:r>
        <w:r>
          <w:instrText xml:space="preserve"> PAGEREF _Toc21641 \h </w:instrText>
        </w:r>
        <w:r>
          <w:fldChar w:fldCharType="separate"/>
        </w:r>
        <w:r>
          <w:t>53</w:t>
        </w:r>
        <w:r>
          <w:fldChar w:fldCharType="end"/>
        </w:r>
      </w:hyperlink>
    </w:p>
    <w:p>
      <w:pPr>
        <w:pStyle w:val="TOC2"/>
        <w:tabs>
          <w:tab w:val="right" w:leader="dot" w:pos="8306"/>
        </w:tabs>
      </w:pPr>
      <w:hyperlink w:anchor="_Toc3504" w:history="1">
        <w:r>
          <w:rPr>
            <w:rFonts w:ascii="仿宋" w:eastAsia="仿宋" w:hAnsi="仿宋" w:cs="仿宋" w:hint="eastAsia"/>
            <w:lang w:eastAsia="zh-CN"/>
          </w:rPr>
          <w:t>(一)、合规政策与程序</w:t>
        </w:r>
        <w:r>
          <w:tab/>
        </w:r>
        <w:r>
          <w:fldChar w:fldCharType="begin"/>
        </w:r>
        <w:r>
          <w:instrText xml:space="preserve"> PAGEREF _Toc3504 \h </w:instrText>
        </w:r>
        <w:r>
          <w:fldChar w:fldCharType="separate"/>
        </w:r>
        <w:r>
          <w:t>53</w:t>
        </w:r>
        <w:r>
          <w:fldChar w:fldCharType="end"/>
        </w:r>
      </w:hyperlink>
    </w:p>
    <w:p>
      <w:pPr>
        <w:pStyle w:val="TOC2"/>
        <w:tabs>
          <w:tab w:val="right" w:leader="dot" w:pos="8306"/>
        </w:tabs>
      </w:pPr>
      <w:hyperlink w:anchor="_Toc23670" w:history="1">
        <w:r>
          <w:rPr>
            <w:rFonts w:ascii="仿宋" w:eastAsia="仿宋" w:hAnsi="仿宋" w:cs="仿宋" w:hint="eastAsia"/>
            <w:lang w:eastAsia="zh-CN"/>
          </w:rPr>
          <w:t>(二)、伦理规范与培训</w:t>
        </w:r>
        <w:r>
          <w:tab/>
        </w:r>
        <w:r>
          <w:fldChar w:fldCharType="begin"/>
        </w:r>
        <w:r>
          <w:instrText xml:space="preserve"> PAGEREF _Toc23670 \h </w:instrText>
        </w:r>
        <w:r>
          <w:fldChar w:fldCharType="separate"/>
        </w:r>
        <w:r>
          <w:t>55</w:t>
        </w:r>
        <w:r>
          <w:fldChar w:fldCharType="end"/>
        </w:r>
      </w:hyperlink>
    </w:p>
    <w:p>
      <w:pPr>
        <w:pStyle w:val="TOC2"/>
        <w:tabs>
          <w:tab w:val="right" w:leader="dot" w:pos="8306"/>
        </w:tabs>
      </w:pPr>
      <w:hyperlink w:anchor="_Toc18979" w:history="1">
        <w:r>
          <w:rPr>
            <w:rFonts w:ascii="仿宋" w:eastAsia="仿宋" w:hAnsi="仿宋" w:cs="仿宋" w:hint="eastAsia"/>
            <w:lang w:eastAsia="zh-CN"/>
          </w:rPr>
          <w:t>(三)、合规风险评估</w:t>
        </w:r>
        <w:r>
          <w:tab/>
        </w:r>
        <w:r>
          <w:fldChar w:fldCharType="begin"/>
        </w:r>
        <w:r>
          <w:instrText xml:space="preserve"> PAGEREF _Toc18979 \h </w:instrText>
        </w:r>
        <w:r>
          <w:fldChar w:fldCharType="separate"/>
        </w:r>
        <w:r>
          <w:t>55</w:t>
        </w:r>
        <w:r>
          <w:fldChar w:fldCharType="end"/>
        </w:r>
      </w:hyperlink>
    </w:p>
    <w:p>
      <w:pPr>
        <w:pStyle w:val="TOC2"/>
        <w:tabs>
          <w:tab w:val="right" w:leader="dot" w:pos="8306"/>
        </w:tabs>
      </w:pPr>
      <w:hyperlink w:anchor="_Toc22795" w:history="1">
        <w:r>
          <w:rPr>
            <w:rFonts w:ascii="仿宋" w:eastAsia="仿宋" w:hAnsi="仿宋" w:cs="仿宋" w:hint="eastAsia"/>
            <w:lang w:eastAsia="zh-CN"/>
          </w:rPr>
          <w:t>(四)、合规监督与执行</w:t>
        </w:r>
        <w:r>
          <w:tab/>
        </w:r>
        <w:r>
          <w:fldChar w:fldCharType="begin"/>
        </w:r>
        <w:r>
          <w:instrText xml:space="preserve"> PAGEREF _Toc22795 \h </w:instrText>
        </w:r>
        <w:r>
          <w:fldChar w:fldCharType="separate"/>
        </w:r>
        <w:r>
          <w:t>57</w:t>
        </w:r>
        <w:r>
          <w:fldChar w:fldCharType="end"/>
        </w:r>
      </w:hyperlink>
    </w:p>
    <w:p>
      <w:pPr>
        <w:pStyle w:val="TOC1"/>
        <w:tabs>
          <w:tab w:val="right" w:leader="dot" w:pos="8306"/>
        </w:tabs>
      </w:pPr>
      <w:hyperlink w:anchor="_Toc12986" w:history="1">
        <w:r>
          <w:rPr>
            <w:rFonts w:ascii="仿宋" w:eastAsia="仿宋" w:hAnsi="仿宋" w:cs="仿宋" w:hint="eastAsia"/>
            <w:lang w:eastAsia="zh-CN"/>
          </w:rPr>
          <w:t>十四、设施与设备管理</w:t>
        </w:r>
        <w:r>
          <w:tab/>
        </w:r>
        <w:r>
          <w:fldChar w:fldCharType="begin"/>
        </w:r>
        <w:r>
          <w:instrText xml:space="preserve"> PAGEREF _Toc12986 \h </w:instrText>
        </w:r>
        <w:r>
          <w:fldChar w:fldCharType="separate"/>
        </w:r>
        <w:r>
          <w:t>57</w:t>
        </w:r>
        <w:r>
          <w:fldChar w:fldCharType="end"/>
        </w:r>
      </w:hyperlink>
    </w:p>
    <w:p>
      <w:pPr>
        <w:pStyle w:val="TOC2"/>
        <w:tabs>
          <w:tab w:val="right" w:leader="dot" w:pos="8306"/>
        </w:tabs>
      </w:pPr>
      <w:hyperlink w:anchor="_Toc10217" w:history="1">
        <w:r>
          <w:rPr>
            <w:rFonts w:ascii="仿宋" w:eastAsia="仿宋" w:hAnsi="仿宋" w:cs="仿宋" w:hint="eastAsia"/>
            <w:lang w:eastAsia="zh-CN"/>
          </w:rPr>
          <w:t>(一)、设施规划与配置</w:t>
        </w:r>
        <w:r>
          <w:tab/>
        </w:r>
        <w:r>
          <w:fldChar w:fldCharType="begin"/>
        </w:r>
        <w:r>
          <w:instrText xml:space="preserve"> PAGEREF _Toc10217 \h </w:instrText>
        </w:r>
        <w:r>
          <w:fldChar w:fldCharType="separate"/>
        </w:r>
        <w:r>
          <w:t>57</w:t>
        </w:r>
        <w:r>
          <w:fldChar w:fldCharType="end"/>
        </w:r>
      </w:hyperlink>
    </w:p>
    <w:p>
      <w:pPr>
        <w:pStyle w:val="TOC2"/>
        <w:tabs>
          <w:tab w:val="right" w:leader="dot" w:pos="8306"/>
        </w:tabs>
      </w:pPr>
      <w:hyperlink w:anchor="_Toc16728" w:history="1">
        <w:r>
          <w:rPr>
            <w:rFonts w:ascii="仿宋" w:eastAsia="仿宋" w:hAnsi="仿宋" w:cs="仿宋" w:hint="eastAsia"/>
            <w:lang w:eastAsia="zh-CN"/>
          </w:rPr>
          <w:t>(二)、设备采购与维护管理</w:t>
        </w:r>
        <w:r>
          <w:tab/>
        </w:r>
        <w:r>
          <w:fldChar w:fldCharType="begin"/>
        </w:r>
        <w:r>
          <w:instrText xml:space="preserve"> PAGEREF _Toc16728 \h </w:instrText>
        </w:r>
        <w:r>
          <w:fldChar w:fldCharType="separate"/>
        </w:r>
        <w:r>
          <w:t>58</w:t>
        </w:r>
        <w:r>
          <w:fldChar w:fldCharType="end"/>
        </w:r>
      </w:hyperlink>
    </w:p>
    <w:p>
      <w:pPr>
        <w:pStyle w:val="TOC2"/>
        <w:tabs>
          <w:tab w:val="right" w:leader="dot" w:pos="8306"/>
        </w:tabs>
      </w:pPr>
      <w:hyperlink w:anchor="_Toc19207" w:history="1">
        <w:r>
          <w:rPr>
            <w:rFonts w:ascii="仿宋" w:eastAsia="仿宋" w:hAnsi="仿宋" w:cs="仿宋" w:hint="eastAsia"/>
            <w:lang w:eastAsia="zh-CN"/>
          </w:rPr>
          <w:t>(三)、设施设备升级策略</w:t>
        </w:r>
        <w:r>
          <w:tab/>
        </w:r>
        <w:r>
          <w:fldChar w:fldCharType="begin"/>
        </w:r>
        <w:r>
          <w:instrText xml:space="preserve"> PAGEREF _Toc19207 \h </w:instrText>
        </w:r>
        <w:r>
          <w:fldChar w:fldCharType="separate"/>
        </w:r>
        <w:r>
          <w:t>59</w:t>
        </w:r>
        <w:r>
          <w:fldChar w:fldCharType="end"/>
        </w:r>
      </w:hyperlink>
    </w:p>
    <w:p>
      <w:pPr>
        <w:pStyle w:val="TOC1"/>
        <w:tabs>
          <w:tab w:val="right" w:leader="dot" w:pos="8306"/>
        </w:tabs>
      </w:pPr>
      <w:hyperlink w:anchor="_Toc10545" w:history="1">
        <w:r>
          <w:rPr>
            <w:rFonts w:ascii="仿宋" w:eastAsia="仿宋" w:hAnsi="仿宋" w:cs="仿宋" w:hint="eastAsia"/>
            <w:lang w:eastAsia="zh-CN"/>
          </w:rPr>
          <w:t>十五、合作与交流机制建立</w:t>
        </w:r>
        <w:r>
          <w:tab/>
        </w:r>
        <w:r>
          <w:fldChar w:fldCharType="begin"/>
        </w:r>
        <w:r>
          <w:instrText xml:space="preserve"> PAGEREF _Toc10545 \h </w:instrText>
        </w:r>
        <w:r>
          <w:fldChar w:fldCharType="separate"/>
        </w:r>
        <w:r>
          <w:t>59</w:t>
        </w:r>
        <w:r>
          <w:fldChar w:fldCharType="end"/>
        </w:r>
      </w:hyperlink>
    </w:p>
    <w:p>
      <w:pPr>
        <w:pStyle w:val="TOC2"/>
        <w:tabs>
          <w:tab w:val="right" w:leader="dot" w:pos="8306"/>
        </w:tabs>
      </w:pPr>
      <w:hyperlink w:anchor="_Toc25983" w:history="1">
        <w:r>
          <w:rPr>
            <w:rFonts w:ascii="仿宋" w:eastAsia="仿宋" w:hAnsi="仿宋" w:cs="仿宋" w:hint="eastAsia"/>
            <w:lang w:eastAsia="zh-CN"/>
          </w:rPr>
          <w:t>(一)、合作伙伴选择与合作方式</w:t>
        </w:r>
        <w:r>
          <w:tab/>
        </w:r>
        <w:r>
          <w:fldChar w:fldCharType="begin"/>
        </w:r>
        <w:r>
          <w:instrText xml:space="preserve"> PAGEREF _Toc25983 \h </w:instrText>
        </w:r>
        <w:r>
          <w:fldChar w:fldCharType="separate"/>
        </w:r>
        <w:r>
          <w:t>59</w:t>
        </w:r>
        <w:r>
          <w:fldChar w:fldCharType="end"/>
        </w:r>
      </w:hyperlink>
    </w:p>
    <w:p>
      <w:pPr>
        <w:pStyle w:val="TOC2"/>
        <w:tabs>
          <w:tab w:val="right" w:leader="dot" w:pos="8306"/>
        </w:tabs>
      </w:pPr>
      <w:hyperlink w:anchor="_Toc4840" w:history="1">
        <w:r>
          <w:rPr>
            <w:rFonts w:ascii="仿宋" w:eastAsia="仿宋" w:hAnsi="仿宋" w:cs="仿宋" w:hint="eastAsia"/>
            <w:lang w:eastAsia="zh-CN"/>
          </w:rPr>
          <w:t>(二)、交流与合作平台搭建</w:t>
        </w:r>
        <w:r>
          <w:tab/>
        </w:r>
        <w:r>
          <w:fldChar w:fldCharType="begin"/>
        </w:r>
        <w:r>
          <w:instrText xml:space="preserve"> PAGEREF _Toc4840 \h </w:instrText>
        </w:r>
        <w:r>
          <w:fldChar w:fldCharType="separate"/>
        </w:r>
        <w:r>
          <w:t>61</w:t>
        </w:r>
        <w:r>
          <w:fldChar w:fldCharType="end"/>
        </w:r>
      </w:hyperlink>
    </w:p>
    <w:p>
      <w:pPr>
        <w:pStyle w:val="TOC1"/>
        <w:tabs>
          <w:tab w:val="right" w:leader="dot" w:pos="8306"/>
        </w:tabs>
      </w:pPr>
      <w:hyperlink w:anchor="_Toc28581" w:history="1">
        <w:r>
          <w:rPr>
            <w:rFonts w:ascii="仿宋" w:eastAsia="仿宋" w:hAnsi="仿宋" w:cs="仿宋" w:hint="eastAsia"/>
            <w:lang w:eastAsia="zh-CN"/>
          </w:rPr>
          <w:t>十六、知识产权管理与保护</w:t>
        </w:r>
        <w:r>
          <w:tab/>
        </w:r>
        <w:r>
          <w:fldChar w:fldCharType="begin"/>
        </w:r>
        <w:r>
          <w:instrText xml:space="preserve"> PAGEREF _Toc28581 \h </w:instrText>
        </w:r>
        <w:r>
          <w:fldChar w:fldCharType="separate"/>
        </w:r>
        <w:r>
          <w:t>62</w:t>
        </w:r>
        <w:r>
          <w:fldChar w:fldCharType="end"/>
        </w:r>
      </w:hyperlink>
    </w:p>
    <w:p>
      <w:pPr>
        <w:pStyle w:val="TOC2"/>
        <w:tabs>
          <w:tab w:val="right" w:leader="dot" w:pos="8306"/>
        </w:tabs>
      </w:pPr>
      <w:hyperlink w:anchor="_Toc18098" w:history="1">
        <w:r>
          <w:rPr>
            <w:rFonts w:ascii="仿宋" w:eastAsia="仿宋" w:hAnsi="仿宋" w:cs="仿宋" w:hint="eastAsia"/>
            <w:lang w:eastAsia="zh-CN"/>
          </w:rPr>
          <w:t>(一)、知识产权管理体系建设</w:t>
        </w:r>
        <w:r>
          <w:tab/>
        </w:r>
        <w:r>
          <w:fldChar w:fldCharType="begin"/>
        </w:r>
        <w:r>
          <w:instrText xml:space="preserve"> PAGEREF _Toc18098 \h </w:instrText>
        </w:r>
        <w:r>
          <w:fldChar w:fldCharType="separate"/>
        </w:r>
        <w:r>
          <w:t>62</w:t>
        </w:r>
        <w:r>
          <w:fldChar w:fldCharType="end"/>
        </w:r>
      </w:hyperlink>
    </w:p>
    <w:p>
      <w:pPr>
        <w:pStyle w:val="TOC2"/>
        <w:tabs>
          <w:tab w:val="right" w:leader="dot" w:pos="8306"/>
        </w:tabs>
      </w:pPr>
      <w:hyperlink w:anchor="_Toc25902" w:history="1">
        <w:r>
          <w:rPr>
            <w:rFonts w:ascii="仿宋" w:eastAsia="仿宋" w:hAnsi="仿宋" w:cs="仿宋" w:hint="eastAsia"/>
            <w:lang w:eastAsia="zh-CN"/>
          </w:rPr>
          <w:t>(二)、知识产权保护措施</w:t>
        </w:r>
        <w:r>
          <w:tab/>
        </w:r>
        <w:r>
          <w:fldChar w:fldCharType="begin"/>
        </w:r>
        <w:r>
          <w:instrText xml:space="preserve"> PAGEREF _Toc25902 \h </w:instrText>
        </w:r>
        <w:r>
          <w:fldChar w:fldCharType="separate"/>
        </w:r>
        <w:r>
          <w:t>63</w:t>
        </w:r>
        <w:r>
          <w:fldChar w:fldCharType="end"/>
        </w:r>
      </w:hyperlink>
    </w:p>
    <w:p>
      <w:pPr>
        <w:pStyle w:val="TOC1"/>
        <w:tabs>
          <w:tab w:val="right" w:leader="dot" w:pos="8306"/>
        </w:tabs>
      </w:pPr>
      <w:hyperlink w:anchor="_Toc7296" w:history="1">
        <w:r>
          <w:rPr>
            <w:rFonts w:ascii="仿宋" w:eastAsia="仿宋" w:hAnsi="仿宋" w:cs="仿宋" w:hint="eastAsia"/>
            <w:lang w:eastAsia="zh-CN"/>
          </w:rPr>
          <w:t>十七、产业协同与集群发展</w:t>
        </w:r>
        <w:r>
          <w:tab/>
        </w:r>
        <w:r>
          <w:fldChar w:fldCharType="begin"/>
        </w:r>
        <w:r>
          <w:instrText xml:space="preserve"> PAGEREF _Toc7296 \h </w:instrText>
        </w:r>
        <w:r>
          <w:fldChar w:fldCharType="separate"/>
        </w:r>
        <w:r>
          <w:t>65</w:t>
        </w:r>
        <w:r>
          <w:fldChar w:fldCharType="end"/>
        </w:r>
      </w:hyperlink>
    </w:p>
    <w:p>
      <w:pPr>
        <w:pStyle w:val="TOC2"/>
        <w:tabs>
          <w:tab w:val="right" w:leader="dot" w:pos="8306"/>
        </w:tabs>
      </w:pPr>
      <w:hyperlink w:anchor="_Toc1322" w:history="1">
        <w:r>
          <w:rPr>
            <w:rFonts w:ascii="仿宋" w:eastAsia="仿宋" w:hAnsi="仿宋" w:cs="仿宋" w:hint="eastAsia"/>
            <w:lang w:eastAsia="zh-CN"/>
          </w:rPr>
          <w:t>(一)、产业协同机制建设</w:t>
        </w:r>
        <w:r>
          <w:tab/>
        </w:r>
        <w:r>
          <w:fldChar w:fldCharType="begin"/>
        </w:r>
        <w:r>
          <w:instrText xml:space="preserve"> PAGEREF _Toc1322 \h </w:instrText>
        </w:r>
        <w:r>
          <w:fldChar w:fldCharType="separate"/>
        </w:r>
        <w:r>
          <w:t>65</w:t>
        </w:r>
        <w:r>
          <w:fldChar w:fldCharType="end"/>
        </w:r>
      </w:hyperlink>
    </w:p>
    <w:p>
      <w:pPr>
        <w:pStyle w:val="TOC2"/>
        <w:tabs>
          <w:tab w:val="right" w:leader="dot" w:pos="8306"/>
        </w:tabs>
      </w:pPr>
      <w:hyperlink w:anchor="_Toc2680" w:history="1">
        <w:r>
          <w:rPr>
            <w:rFonts w:ascii="仿宋" w:eastAsia="仿宋" w:hAnsi="仿宋" w:cs="仿宋" w:hint="eastAsia"/>
            <w:lang w:eastAsia="zh-CN"/>
          </w:rPr>
          <w:t>(二)、产业集群培育与发展</w:t>
        </w:r>
        <w:r>
          <w:tab/>
        </w:r>
        <w:r>
          <w:fldChar w:fldCharType="begin"/>
        </w:r>
        <w:r>
          <w:instrText xml:space="preserve"> PAGEREF _Toc2680 \h </w:instrText>
        </w:r>
        <w:r>
          <w:fldChar w:fldCharType="separate"/>
        </w:r>
        <w:r>
          <w:t>66</w:t>
        </w:r>
        <w:r>
          <w:fldChar w:fldCharType="end"/>
        </w:r>
      </w:hyperlink>
    </w:p>
    <w:p>
      <w:pPr>
        <w:pStyle w:val="TOC1"/>
        <w:tabs>
          <w:tab w:val="right" w:leader="dot" w:pos="8306"/>
        </w:tabs>
      </w:pPr>
      <w:hyperlink w:anchor="_Toc15128" w:history="1">
        <w:r>
          <w:rPr>
            <w:rFonts w:ascii="仿宋" w:eastAsia="仿宋" w:hAnsi="仿宋" w:cs="仿宋" w:hint="eastAsia"/>
            <w:lang w:eastAsia="zh-CN"/>
          </w:rPr>
          <w:t>十八、质量管理与控制</w:t>
        </w:r>
        <w:r>
          <w:tab/>
        </w:r>
        <w:r>
          <w:fldChar w:fldCharType="begin"/>
        </w:r>
        <w:r>
          <w:instrText xml:space="preserve"> PAGEREF _Toc15128 \h </w:instrText>
        </w:r>
        <w:r>
          <w:fldChar w:fldCharType="separate"/>
        </w:r>
        <w:r>
          <w:t>67</w:t>
        </w:r>
        <w:r>
          <w:fldChar w:fldCharType="end"/>
        </w:r>
      </w:hyperlink>
    </w:p>
    <w:p>
      <w:pPr>
        <w:pStyle w:val="TOC2"/>
        <w:tabs>
          <w:tab w:val="right" w:leader="dot" w:pos="8306"/>
        </w:tabs>
      </w:pPr>
      <w:hyperlink w:anchor="_Toc11340" w:history="1">
        <w:r>
          <w:rPr>
            <w:rFonts w:ascii="仿宋" w:eastAsia="仿宋" w:hAnsi="仿宋" w:cs="仿宋" w:hint="eastAsia"/>
            <w:lang w:eastAsia="zh-CN"/>
          </w:rPr>
          <w:t>(一)、质量管理体系建设</w:t>
        </w:r>
        <w:r>
          <w:tab/>
        </w:r>
        <w:r>
          <w:fldChar w:fldCharType="begin"/>
        </w:r>
        <w:r>
          <w:instrText xml:space="preserve"> PAGEREF _Toc11340 \h </w:instrText>
        </w:r>
        <w:r>
          <w:fldChar w:fldCharType="separate"/>
        </w:r>
        <w:r>
          <w:t>67</w:t>
        </w:r>
        <w:r>
          <w:fldChar w:fldCharType="end"/>
        </w:r>
      </w:hyperlink>
    </w:p>
    <w:p>
      <w:pPr>
        <w:pStyle w:val="TOC2"/>
        <w:tabs>
          <w:tab w:val="right" w:leader="dot" w:pos="8306"/>
        </w:tabs>
      </w:pPr>
      <w:hyperlink w:anchor="_Toc16741" w:history="1">
        <w:r>
          <w:rPr>
            <w:rFonts w:ascii="仿宋" w:eastAsia="仿宋" w:hAnsi="仿宋" w:cs="仿宋" w:hint="eastAsia"/>
            <w:lang w:eastAsia="zh-CN"/>
          </w:rPr>
          <w:t>(二)、质量控制措施</w:t>
        </w:r>
        <w:r>
          <w:tab/>
        </w:r>
        <w:r>
          <w:fldChar w:fldCharType="begin"/>
        </w:r>
        <w:r>
          <w:instrText xml:space="preserve"> PAGEREF _Toc16741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25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976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直接收益：假设电磁铁项目的产品或服务年销售收入为XX万元。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31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若电磁铁项目成功推广新型环保产品，比如采用可回收材料的包装，可能会激发消费者对可持续产品的需求。这种需求的增长可能迫使整个行业转向更环保的产品设计和生产方法。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97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250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电磁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电磁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电磁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020"/>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29760"/>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磁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磁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磁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磁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https://d.book118.com/896155024233010051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E17E8"/>
    <w:rsid w:val="038E17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6155024233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2024-02-15T11:57:00Z</dcterms:created>
  <dcterms:modified xsi:type="dcterms:W3CDTF">2024-02-15T11:57:27Z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8A3B2C48962242509CF77B634C182026_11</vt:lpwstr>
  </property>
  <property fmtid="{D5CDD505-2E9C-101B-9397-08002B2CF9AE}" pid="3" name="KSOProductBuildVer">
    <vt:lpwstr>2052-12.1.0.16250</vt:lpwstr>
  </property>
</Properties>
</file>