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三元催化净化器项目规划设计纲要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844" w:history="1">
        <w:r>
          <w:rPr>
            <w:rFonts w:ascii="仿宋" w:eastAsia="仿宋" w:hAnsi="仿宋" w:cs="仿宋" w:hint="eastAsia"/>
            <w:lang w:eastAsia="zh-CN"/>
          </w:rPr>
          <w:t>概论</w:t>
        </w:r>
        <w:r>
          <w:tab/>
        </w:r>
        <w:r>
          <w:fldChar w:fldCharType="begin"/>
        </w:r>
        <w:r>
          <w:instrText xml:space="preserve"> PAGEREF _Toc21844 \h </w:instrText>
        </w:r>
        <w:r>
          <w:fldChar w:fldCharType="separate"/>
        </w:r>
        <w:r>
          <w:t>3</w:t>
        </w:r>
        <w:r>
          <w:fldChar w:fldCharType="end"/>
        </w:r>
      </w:hyperlink>
    </w:p>
    <w:p>
      <w:pPr>
        <w:pStyle w:val="TOC1"/>
        <w:tabs>
          <w:tab w:val="right" w:leader="dot" w:pos="8306"/>
        </w:tabs>
      </w:pPr>
      <w:hyperlink w:anchor="_Toc8779" w:history="1">
        <w:r>
          <w:rPr>
            <w:rFonts w:ascii="仿宋" w:eastAsia="仿宋" w:hAnsi="仿宋" w:cs="仿宋" w:hint="eastAsia"/>
            <w:lang w:eastAsia="zh-CN"/>
          </w:rPr>
          <w:t>一、产品规划分析</w:t>
        </w:r>
        <w:r>
          <w:tab/>
        </w:r>
        <w:r>
          <w:fldChar w:fldCharType="begin"/>
        </w:r>
        <w:r>
          <w:instrText xml:space="preserve"> PAGEREF _Toc8779 \h </w:instrText>
        </w:r>
        <w:r>
          <w:fldChar w:fldCharType="separate"/>
        </w:r>
        <w:r>
          <w:t>3</w:t>
        </w:r>
        <w:r>
          <w:fldChar w:fldCharType="end"/>
        </w:r>
      </w:hyperlink>
    </w:p>
    <w:p>
      <w:pPr>
        <w:pStyle w:val="TOC2"/>
        <w:tabs>
          <w:tab w:val="right" w:leader="dot" w:pos="8306"/>
        </w:tabs>
      </w:pPr>
      <w:hyperlink w:anchor="_Toc14193" w:history="1">
        <w:r>
          <w:rPr>
            <w:rFonts w:ascii="仿宋" w:eastAsia="仿宋" w:hAnsi="仿宋" w:cs="仿宋" w:hint="eastAsia"/>
            <w:lang w:eastAsia="zh-CN"/>
          </w:rPr>
          <w:t>(一)、产品规划</w:t>
        </w:r>
        <w:r>
          <w:tab/>
        </w:r>
        <w:r>
          <w:fldChar w:fldCharType="begin"/>
        </w:r>
        <w:r>
          <w:instrText xml:space="preserve"> PAGEREF _Toc14193 \h </w:instrText>
        </w:r>
        <w:r>
          <w:fldChar w:fldCharType="separate"/>
        </w:r>
        <w:r>
          <w:t>3</w:t>
        </w:r>
        <w:r>
          <w:fldChar w:fldCharType="end"/>
        </w:r>
      </w:hyperlink>
    </w:p>
    <w:p>
      <w:pPr>
        <w:pStyle w:val="TOC2"/>
        <w:tabs>
          <w:tab w:val="right" w:leader="dot" w:pos="8306"/>
        </w:tabs>
      </w:pPr>
      <w:hyperlink w:anchor="_Toc21908" w:history="1">
        <w:r>
          <w:rPr>
            <w:rFonts w:ascii="仿宋" w:eastAsia="仿宋" w:hAnsi="仿宋" w:cs="仿宋" w:hint="eastAsia"/>
            <w:lang w:eastAsia="zh-CN"/>
          </w:rPr>
          <w:t>(二)、建设规模</w:t>
        </w:r>
        <w:r>
          <w:tab/>
        </w:r>
        <w:r>
          <w:fldChar w:fldCharType="begin"/>
        </w:r>
        <w:r>
          <w:instrText xml:space="preserve"> PAGEREF _Toc21908 \h </w:instrText>
        </w:r>
        <w:r>
          <w:fldChar w:fldCharType="separate"/>
        </w:r>
        <w:r>
          <w:t>4</w:t>
        </w:r>
        <w:r>
          <w:fldChar w:fldCharType="end"/>
        </w:r>
      </w:hyperlink>
    </w:p>
    <w:p>
      <w:pPr>
        <w:pStyle w:val="TOC1"/>
        <w:tabs>
          <w:tab w:val="right" w:leader="dot" w:pos="8306"/>
        </w:tabs>
      </w:pPr>
      <w:hyperlink w:anchor="_Toc11607" w:history="1">
        <w:r>
          <w:rPr>
            <w:rFonts w:ascii="仿宋" w:eastAsia="仿宋" w:hAnsi="仿宋" w:cs="仿宋" w:hint="eastAsia"/>
            <w:lang w:eastAsia="zh-CN"/>
          </w:rPr>
          <w:t>二、市场分析、调研</w:t>
        </w:r>
        <w:r>
          <w:tab/>
        </w:r>
        <w:r>
          <w:fldChar w:fldCharType="begin"/>
        </w:r>
        <w:r>
          <w:instrText xml:space="preserve"> PAGEREF _Toc11607 \h </w:instrText>
        </w:r>
        <w:r>
          <w:fldChar w:fldCharType="separate"/>
        </w:r>
        <w:r>
          <w:t>5</w:t>
        </w:r>
        <w:r>
          <w:fldChar w:fldCharType="end"/>
        </w:r>
      </w:hyperlink>
    </w:p>
    <w:p>
      <w:pPr>
        <w:pStyle w:val="TOC2"/>
        <w:tabs>
          <w:tab w:val="right" w:leader="dot" w:pos="8306"/>
        </w:tabs>
      </w:pPr>
      <w:hyperlink w:anchor="_Toc28341" w:history="1">
        <w:r>
          <w:rPr>
            <w:rFonts w:ascii="仿宋" w:eastAsia="仿宋" w:hAnsi="仿宋" w:cs="仿宋" w:hint="eastAsia"/>
            <w:lang w:eastAsia="zh-CN"/>
          </w:rPr>
          <w:t>(一)、三元催化净化器行业分析</w:t>
        </w:r>
        <w:r>
          <w:tab/>
        </w:r>
        <w:r>
          <w:fldChar w:fldCharType="begin"/>
        </w:r>
        <w:r>
          <w:instrText xml:space="preserve"> PAGEREF _Toc28341 \h </w:instrText>
        </w:r>
        <w:r>
          <w:fldChar w:fldCharType="separate"/>
        </w:r>
        <w:r>
          <w:t>5</w:t>
        </w:r>
        <w:r>
          <w:fldChar w:fldCharType="end"/>
        </w:r>
      </w:hyperlink>
    </w:p>
    <w:p>
      <w:pPr>
        <w:pStyle w:val="TOC2"/>
        <w:tabs>
          <w:tab w:val="right" w:leader="dot" w:pos="8306"/>
        </w:tabs>
      </w:pPr>
      <w:hyperlink w:anchor="_Toc29467" w:history="1">
        <w:r>
          <w:rPr>
            <w:rFonts w:ascii="仿宋" w:eastAsia="仿宋" w:hAnsi="仿宋" w:cs="仿宋" w:hint="eastAsia"/>
            <w:lang w:eastAsia="zh-CN"/>
          </w:rPr>
          <w:t>(二)、三元催化净化器市场分析预测</w:t>
        </w:r>
        <w:r>
          <w:tab/>
        </w:r>
        <w:r>
          <w:fldChar w:fldCharType="begin"/>
        </w:r>
        <w:r>
          <w:instrText xml:space="preserve"> PAGEREF _Toc29467 \h </w:instrText>
        </w:r>
        <w:r>
          <w:fldChar w:fldCharType="separate"/>
        </w:r>
        <w:r>
          <w:t>6</w:t>
        </w:r>
        <w:r>
          <w:fldChar w:fldCharType="end"/>
        </w:r>
      </w:hyperlink>
    </w:p>
    <w:p>
      <w:pPr>
        <w:pStyle w:val="TOC1"/>
        <w:tabs>
          <w:tab w:val="right" w:leader="dot" w:pos="8306"/>
        </w:tabs>
      </w:pPr>
      <w:hyperlink w:anchor="_Toc25884" w:history="1">
        <w:r>
          <w:rPr>
            <w:rFonts w:ascii="仿宋" w:eastAsia="仿宋" w:hAnsi="仿宋" w:cs="仿宋" w:hint="eastAsia"/>
            <w:lang w:eastAsia="zh-CN"/>
          </w:rPr>
          <w:t>三、三元催化净化器项目建设单位说明</w:t>
        </w:r>
        <w:r>
          <w:tab/>
        </w:r>
        <w:r>
          <w:fldChar w:fldCharType="begin"/>
        </w:r>
        <w:r>
          <w:instrText xml:space="preserve"> PAGEREF _Toc25884 \h </w:instrText>
        </w:r>
        <w:r>
          <w:fldChar w:fldCharType="separate"/>
        </w:r>
        <w:r>
          <w:t>6</w:t>
        </w:r>
        <w:r>
          <w:fldChar w:fldCharType="end"/>
        </w:r>
      </w:hyperlink>
    </w:p>
    <w:p>
      <w:pPr>
        <w:pStyle w:val="TOC2"/>
        <w:tabs>
          <w:tab w:val="right" w:leader="dot" w:pos="8306"/>
        </w:tabs>
      </w:pPr>
      <w:hyperlink w:anchor="_Toc18282" w:history="1">
        <w:r>
          <w:rPr>
            <w:rFonts w:ascii="仿宋" w:eastAsia="仿宋" w:hAnsi="仿宋" w:cs="仿宋" w:hint="eastAsia"/>
            <w:lang w:eastAsia="zh-CN"/>
          </w:rPr>
          <w:t>(一)、三元催化净化器项目承办单位基本情况</w:t>
        </w:r>
        <w:r>
          <w:tab/>
        </w:r>
        <w:r>
          <w:fldChar w:fldCharType="begin"/>
        </w:r>
        <w:r>
          <w:instrText xml:space="preserve"> PAGEREF _Toc18282 \h </w:instrText>
        </w:r>
        <w:r>
          <w:fldChar w:fldCharType="separate"/>
        </w:r>
        <w:r>
          <w:t>6</w:t>
        </w:r>
        <w:r>
          <w:fldChar w:fldCharType="end"/>
        </w:r>
      </w:hyperlink>
    </w:p>
    <w:p>
      <w:pPr>
        <w:pStyle w:val="TOC2"/>
        <w:tabs>
          <w:tab w:val="right" w:leader="dot" w:pos="8306"/>
        </w:tabs>
      </w:pPr>
      <w:hyperlink w:anchor="_Toc5564" w:history="1">
        <w:r>
          <w:rPr>
            <w:rFonts w:ascii="仿宋" w:eastAsia="仿宋" w:hAnsi="仿宋" w:cs="仿宋" w:hint="eastAsia"/>
            <w:lang w:eastAsia="zh-CN"/>
          </w:rPr>
          <w:t>(二)、公司经济效益分析</w:t>
        </w:r>
        <w:r>
          <w:tab/>
        </w:r>
        <w:r>
          <w:fldChar w:fldCharType="begin"/>
        </w:r>
        <w:r>
          <w:instrText xml:space="preserve"> PAGEREF _Toc5564 \h </w:instrText>
        </w:r>
        <w:r>
          <w:fldChar w:fldCharType="separate"/>
        </w:r>
        <w:r>
          <w:t>7</w:t>
        </w:r>
        <w:r>
          <w:fldChar w:fldCharType="end"/>
        </w:r>
      </w:hyperlink>
    </w:p>
    <w:p>
      <w:pPr>
        <w:pStyle w:val="TOC1"/>
        <w:tabs>
          <w:tab w:val="right" w:leader="dot" w:pos="8306"/>
        </w:tabs>
      </w:pPr>
      <w:hyperlink w:anchor="_Toc12422" w:history="1">
        <w:r>
          <w:rPr>
            <w:rFonts w:ascii="仿宋" w:eastAsia="仿宋" w:hAnsi="仿宋" w:cs="仿宋" w:hint="eastAsia"/>
            <w:lang w:eastAsia="zh-CN"/>
          </w:rPr>
          <w:t>四、三元催化净化器项目选址可行性分析</w:t>
        </w:r>
        <w:r>
          <w:tab/>
        </w:r>
        <w:r>
          <w:fldChar w:fldCharType="begin"/>
        </w:r>
        <w:r>
          <w:instrText xml:space="preserve"> PAGEREF _Toc12422 \h </w:instrText>
        </w:r>
        <w:r>
          <w:fldChar w:fldCharType="separate"/>
        </w:r>
        <w:r>
          <w:t>8</w:t>
        </w:r>
        <w:r>
          <w:fldChar w:fldCharType="end"/>
        </w:r>
      </w:hyperlink>
    </w:p>
    <w:p>
      <w:pPr>
        <w:pStyle w:val="TOC2"/>
        <w:tabs>
          <w:tab w:val="right" w:leader="dot" w:pos="8306"/>
        </w:tabs>
      </w:pPr>
      <w:hyperlink w:anchor="_Toc24217" w:history="1">
        <w:r>
          <w:rPr>
            <w:rFonts w:ascii="仿宋" w:eastAsia="仿宋" w:hAnsi="仿宋" w:cs="仿宋" w:hint="eastAsia"/>
            <w:lang w:eastAsia="zh-CN"/>
          </w:rPr>
          <w:t>(一)、三元催化净化器项目选址</w:t>
        </w:r>
        <w:r>
          <w:tab/>
        </w:r>
        <w:r>
          <w:fldChar w:fldCharType="begin"/>
        </w:r>
        <w:r>
          <w:instrText xml:space="preserve"> PAGEREF _Toc24217 \h </w:instrText>
        </w:r>
        <w:r>
          <w:fldChar w:fldCharType="separate"/>
        </w:r>
        <w:r>
          <w:t>8</w:t>
        </w:r>
        <w:r>
          <w:fldChar w:fldCharType="end"/>
        </w:r>
      </w:hyperlink>
    </w:p>
    <w:p>
      <w:pPr>
        <w:pStyle w:val="TOC2"/>
        <w:tabs>
          <w:tab w:val="right" w:leader="dot" w:pos="8306"/>
        </w:tabs>
      </w:pPr>
      <w:hyperlink w:anchor="_Toc27137" w:history="1">
        <w:r>
          <w:rPr>
            <w:rFonts w:ascii="仿宋" w:eastAsia="仿宋" w:hAnsi="仿宋" w:cs="仿宋" w:hint="eastAsia"/>
            <w:lang w:eastAsia="zh-CN"/>
          </w:rPr>
          <w:t>(二)、用地控制指标</w:t>
        </w:r>
        <w:r>
          <w:tab/>
        </w:r>
        <w:r>
          <w:fldChar w:fldCharType="begin"/>
        </w:r>
        <w:r>
          <w:instrText xml:space="preserve"> PAGEREF _Toc27137 \h </w:instrText>
        </w:r>
        <w:r>
          <w:fldChar w:fldCharType="separate"/>
        </w:r>
        <w:r>
          <w:t>8</w:t>
        </w:r>
        <w:r>
          <w:fldChar w:fldCharType="end"/>
        </w:r>
      </w:hyperlink>
    </w:p>
    <w:p>
      <w:pPr>
        <w:pStyle w:val="TOC2"/>
        <w:tabs>
          <w:tab w:val="right" w:leader="dot" w:pos="8306"/>
        </w:tabs>
      </w:pPr>
      <w:hyperlink w:anchor="_Toc5139" w:history="1">
        <w:r>
          <w:rPr>
            <w:rFonts w:ascii="仿宋" w:eastAsia="仿宋" w:hAnsi="仿宋" w:cs="仿宋" w:hint="eastAsia"/>
            <w:lang w:eastAsia="zh-CN"/>
          </w:rPr>
          <w:t>(三)、节约用地措施</w:t>
        </w:r>
        <w:r>
          <w:tab/>
        </w:r>
        <w:r>
          <w:fldChar w:fldCharType="begin"/>
        </w:r>
        <w:r>
          <w:instrText xml:space="preserve"> PAGEREF _Toc5139 \h </w:instrText>
        </w:r>
        <w:r>
          <w:fldChar w:fldCharType="separate"/>
        </w:r>
        <w:r>
          <w:t>10</w:t>
        </w:r>
        <w:r>
          <w:fldChar w:fldCharType="end"/>
        </w:r>
      </w:hyperlink>
    </w:p>
    <w:p>
      <w:pPr>
        <w:pStyle w:val="TOC2"/>
        <w:tabs>
          <w:tab w:val="right" w:leader="dot" w:pos="8306"/>
        </w:tabs>
      </w:pPr>
      <w:hyperlink w:anchor="_Toc18795" w:history="1">
        <w:r>
          <w:rPr>
            <w:rFonts w:ascii="仿宋" w:eastAsia="仿宋" w:hAnsi="仿宋" w:cs="仿宋" w:hint="eastAsia"/>
            <w:lang w:eastAsia="zh-CN"/>
          </w:rPr>
          <w:t>(四)、总图布置方案</w:t>
        </w:r>
        <w:r>
          <w:tab/>
        </w:r>
        <w:r>
          <w:fldChar w:fldCharType="begin"/>
        </w:r>
        <w:r>
          <w:instrText xml:space="preserve"> PAGEREF _Toc18795 \h </w:instrText>
        </w:r>
        <w:r>
          <w:fldChar w:fldCharType="separate"/>
        </w:r>
        <w:r>
          <w:t>11</w:t>
        </w:r>
        <w:r>
          <w:fldChar w:fldCharType="end"/>
        </w:r>
      </w:hyperlink>
    </w:p>
    <w:p>
      <w:pPr>
        <w:pStyle w:val="TOC2"/>
        <w:tabs>
          <w:tab w:val="right" w:leader="dot" w:pos="8306"/>
        </w:tabs>
      </w:pPr>
      <w:hyperlink w:anchor="_Toc1384" w:history="1">
        <w:r>
          <w:rPr>
            <w:rFonts w:ascii="仿宋" w:eastAsia="仿宋" w:hAnsi="仿宋" w:cs="仿宋" w:hint="eastAsia"/>
            <w:lang w:eastAsia="zh-CN"/>
          </w:rPr>
          <w:t>(五)、选址综合评价</w:t>
        </w:r>
        <w:r>
          <w:tab/>
        </w:r>
        <w:r>
          <w:fldChar w:fldCharType="begin"/>
        </w:r>
        <w:r>
          <w:instrText xml:space="preserve"> PAGEREF _Toc1384 \h </w:instrText>
        </w:r>
        <w:r>
          <w:fldChar w:fldCharType="separate"/>
        </w:r>
        <w:r>
          <w:t>12</w:t>
        </w:r>
        <w:r>
          <w:fldChar w:fldCharType="end"/>
        </w:r>
      </w:hyperlink>
    </w:p>
    <w:p>
      <w:pPr>
        <w:pStyle w:val="TOC1"/>
        <w:tabs>
          <w:tab w:val="right" w:leader="dot" w:pos="8306"/>
        </w:tabs>
      </w:pPr>
      <w:hyperlink w:anchor="_Toc6479" w:history="1">
        <w:r>
          <w:rPr>
            <w:rFonts w:ascii="仿宋" w:eastAsia="仿宋" w:hAnsi="仿宋" w:cs="仿宋" w:hint="eastAsia"/>
            <w:lang w:eastAsia="zh-CN"/>
          </w:rPr>
          <w:t>五、三元催化净化器项目可持续发展</w:t>
        </w:r>
        <w:r>
          <w:tab/>
        </w:r>
        <w:r>
          <w:fldChar w:fldCharType="begin"/>
        </w:r>
        <w:r>
          <w:instrText xml:space="preserve"> PAGEREF _Toc6479 \h </w:instrText>
        </w:r>
        <w:r>
          <w:fldChar w:fldCharType="separate"/>
        </w:r>
        <w:r>
          <w:t>14</w:t>
        </w:r>
        <w:r>
          <w:fldChar w:fldCharType="end"/>
        </w:r>
      </w:hyperlink>
    </w:p>
    <w:p>
      <w:pPr>
        <w:pStyle w:val="TOC2"/>
        <w:tabs>
          <w:tab w:val="right" w:leader="dot" w:pos="8306"/>
        </w:tabs>
      </w:pPr>
      <w:hyperlink w:anchor="_Toc12851" w:history="1">
        <w:r>
          <w:rPr>
            <w:rFonts w:ascii="仿宋" w:eastAsia="仿宋" w:hAnsi="仿宋" w:cs="仿宋" w:hint="eastAsia"/>
            <w:lang w:eastAsia="zh-CN"/>
          </w:rPr>
          <w:t>(一)、可持续战略与实践</w:t>
        </w:r>
        <w:r>
          <w:tab/>
        </w:r>
        <w:r>
          <w:fldChar w:fldCharType="begin"/>
        </w:r>
        <w:r>
          <w:instrText xml:space="preserve"> PAGEREF _Toc12851 \h </w:instrText>
        </w:r>
        <w:r>
          <w:fldChar w:fldCharType="separate"/>
        </w:r>
        <w:r>
          <w:t>14</w:t>
        </w:r>
        <w:r>
          <w:fldChar w:fldCharType="end"/>
        </w:r>
      </w:hyperlink>
    </w:p>
    <w:p>
      <w:pPr>
        <w:pStyle w:val="TOC2"/>
        <w:tabs>
          <w:tab w:val="right" w:leader="dot" w:pos="8306"/>
        </w:tabs>
      </w:pPr>
      <w:hyperlink w:anchor="_Toc9519" w:history="1">
        <w:r>
          <w:rPr>
            <w:rFonts w:ascii="仿宋" w:eastAsia="仿宋" w:hAnsi="仿宋" w:cs="仿宋" w:hint="eastAsia"/>
            <w:lang w:eastAsia="zh-CN"/>
          </w:rPr>
          <w:t>(二)、环保与社会责任</w:t>
        </w:r>
        <w:r>
          <w:tab/>
        </w:r>
        <w:r>
          <w:fldChar w:fldCharType="begin"/>
        </w:r>
        <w:r>
          <w:instrText xml:space="preserve"> PAGEREF _Toc9519 \h </w:instrText>
        </w:r>
        <w:r>
          <w:fldChar w:fldCharType="separate"/>
        </w:r>
        <w:r>
          <w:t>14</w:t>
        </w:r>
        <w:r>
          <w:fldChar w:fldCharType="end"/>
        </w:r>
      </w:hyperlink>
    </w:p>
    <w:p>
      <w:pPr>
        <w:pStyle w:val="TOC1"/>
        <w:tabs>
          <w:tab w:val="right" w:leader="dot" w:pos="8306"/>
        </w:tabs>
      </w:pPr>
      <w:hyperlink w:anchor="_Toc8437" w:history="1">
        <w:r>
          <w:rPr>
            <w:rFonts w:ascii="仿宋" w:eastAsia="仿宋" w:hAnsi="仿宋" w:cs="仿宋" w:hint="eastAsia"/>
            <w:lang w:eastAsia="zh-CN"/>
          </w:rPr>
          <w:t>六、三元催化净化器项目文档管理</w:t>
        </w:r>
        <w:r>
          <w:tab/>
        </w:r>
        <w:r>
          <w:fldChar w:fldCharType="begin"/>
        </w:r>
        <w:r>
          <w:instrText xml:space="preserve"> PAGEREF _Toc8437 \h </w:instrText>
        </w:r>
        <w:r>
          <w:fldChar w:fldCharType="separate"/>
        </w:r>
        <w:r>
          <w:t>15</w:t>
        </w:r>
        <w:r>
          <w:fldChar w:fldCharType="end"/>
        </w:r>
      </w:hyperlink>
    </w:p>
    <w:p>
      <w:pPr>
        <w:pStyle w:val="TOC2"/>
        <w:tabs>
          <w:tab w:val="right" w:leader="dot" w:pos="8306"/>
        </w:tabs>
      </w:pPr>
      <w:hyperlink w:anchor="_Toc18023" w:history="1">
        <w:r>
          <w:rPr>
            <w:rFonts w:ascii="仿宋" w:eastAsia="仿宋" w:hAnsi="仿宋" w:cs="仿宋" w:hint="eastAsia"/>
            <w:lang w:eastAsia="zh-CN"/>
          </w:rPr>
          <w:t>(一)、文档编制与审查</w:t>
        </w:r>
        <w:r>
          <w:tab/>
        </w:r>
        <w:r>
          <w:fldChar w:fldCharType="begin"/>
        </w:r>
        <w:r>
          <w:instrText xml:space="preserve"> PAGEREF _Toc18023 \h </w:instrText>
        </w:r>
        <w:r>
          <w:fldChar w:fldCharType="separate"/>
        </w:r>
        <w:r>
          <w:t>15</w:t>
        </w:r>
        <w:r>
          <w:fldChar w:fldCharType="end"/>
        </w:r>
      </w:hyperlink>
    </w:p>
    <w:p>
      <w:pPr>
        <w:pStyle w:val="TOC2"/>
        <w:tabs>
          <w:tab w:val="right" w:leader="dot" w:pos="8306"/>
        </w:tabs>
      </w:pPr>
      <w:hyperlink w:anchor="_Toc1779" w:history="1">
        <w:r>
          <w:rPr>
            <w:rFonts w:ascii="仿宋" w:eastAsia="仿宋" w:hAnsi="仿宋" w:cs="仿宋" w:hint="eastAsia"/>
            <w:lang w:eastAsia="zh-CN"/>
          </w:rPr>
          <w:t>(二)、文档发布与分发</w:t>
        </w:r>
        <w:r>
          <w:tab/>
        </w:r>
        <w:r>
          <w:fldChar w:fldCharType="begin"/>
        </w:r>
        <w:r>
          <w:instrText xml:space="preserve"> PAGEREF _Toc1779 \h </w:instrText>
        </w:r>
        <w:r>
          <w:fldChar w:fldCharType="separate"/>
        </w:r>
        <w:r>
          <w:t>17</w:t>
        </w:r>
        <w:r>
          <w:fldChar w:fldCharType="end"/>
        </w:r>
      </w:hyperlink>
    </w:p>
    <w:p>
      <w:pPr>
        <w:pStyle w:val="TOC2"/>
        <w:tabs>
          <w:tab w:val="right" w:leader="dot" w:pos="8306"/>
        </w:tabs>
      </w:pPr>
      <w:hyperlink w:anchor="_Toc284" w:history="1">
        <w:r>
          <w:rPr>
            <w:rFonts w:ascii="仿宋" w:eastAsia="仿宋" w:hAnsi="仿宋" w:cs="仿宋" w:hint="eastAsia"/>
            <w:lang w:eastAsia="zh-CN"/>
          </w:rPr>
          <w:t>(三)、文档存档与归档</w:t>
        </w:r>
        <w:r>
          <w:tab/>
        </w:r>
        <w:r>
          <w:fldChar w:fldCharType="begin"/>
        </w:r>
        <w:r>
          <w:instrText xml:space="preserve"> PAGEREF _Toc284 \h </w:instrText>
        </w:r>
        <w:r>
          <w:fldChar w:fldCharType="separate"/>
        </w:r>
        <w:r>
          <w:t>18</w:t>
        </w:r>
        <w:r>
          <w:fldChar w:fldCharType="end"/>
        </w:r>
      </w:hyperlink>
    </w:p>
    <w:p>
      <w:pPr>
        <w:pStyle w:val="TOC1"/>
        <w:tabs>
          <w:tab w:val="right" w:leader="dot" w:pos="8306"/>
        </w:tabs>
      </w:pPr>
      <w:hyperlink w:anchor="_Toc13287" w:history="1">
        <w:r>
          <w:rPr>
            <w:rFonts w:ascii="仿宋" w:eastAsia="仿宋" w:hAnsi="仿宋" w:cs="仿宋" w:hint="eastAsia"/>
            <w:lang w:eastAsia="zh-CN"/>
          </w:rPr>
          <w:t>七、三元催化净化器项目技术管理</w:t>
        </w:r>
        <w:r>
          <w:tab/>
        </w:r>
        <w:r>
          <w:fldChar w:fldCharType="begin"/>
        </w:r>
        <w:r>
          <w:instrText xml:space="preserve"> PAGEREF _Toc13287 \h </w:instrText>
        </w:r>
        <w:r>
          <w:fldChar w:fldCharType="separate"/>
        </w:r>
        <w:r>
          <w:t>19</w:t>
        </w:r>
        <w:r>
          <w:fldChar w:fldCharType="end"/>
        </w:r>
      </w:hyperlink>
    </w:p>
    <w:p>
      <w:pPr>
        <w:pStyle w:val="TOC2"/>
        <w:tabs>
          <w:tab w:val="right" w:leader="dot" w:pos="8306"/>
        </w:tabs>
      </w:pPr>
      <w:hyperlink w:anchor="_Toc31137" w:history="1">
        <w:r>
          <w:rPr>
            <w:rFonts w:ascii="仿宋" w:eastAsia="仿宋" w:hAnsi="仿宋" w:cs="仿宋" w:hint="eastAsia"/>
            <w:lang w:eastAsia="zh-CN"/>
          </w:rPr>
          <w:t>(一)、技术方案选用方向</w:t>
        </w:r>
        <w:r>
          <w:tab/>
        </w:r>
        <w:r>
          <w:fldChar w:fldCharType="begin"/>
        </w:r>
        <w:r>
          <w:instrText xml:space="preserve"> PAGEREF _Toc31137 \h </w:instrText>
        </w:r>
        <w:r>
          <w:fldChar w:fldCharType="separate"/>
        </w:r>
        <w:r>
          <w:t>19</w:t>
        </w:r>
        <w:r>
          <w:fldChar w:fldCharType="end"/>
        </w:r>
      </w:hyperlink>
    </w:p>
    <w:p>
      <w:pPr>
        <w:pStyle w:val="TOC2"/>
        <w:tabs>
          <w:tab w:val="right" w:leader="dot" w:pos="8306"/>
        </w:tabs>
      </w:pPr>
      <w:hyperlink w:anchor="_Toc2136" w:history="1">
        <w:r>
          <w:rPr>
            <w:rFonts w:ascii="仿宋" w:eastAsia="仿宋" w:hAnsi="仿宋" w:cs="仿宋" w:hint="eastAsia"/>
            <w:lang w:eastAsia="zh-CN"/>
          </w:rPr>
          <w:t>(二)、工艺技术方案选用原则</w:t>
        </w:r>
        <w:r>
          <w:tab/>
        </w:r>
        <w:r>
          <w:fldChar w:fldCharType="begin"/>
        </w:r>
        <w:r>
          <w:instrText xml:space="preserve"> PAGEREF _Toc2136 \h </w:instrText>
        </w:r>
        <w:r>
          <w:fldChar w:fldCharType="separate"/>
        </w:r>
        <w:r>
          <w:t>21</w:t>
        </w:r>
        <w:r>
          <w:fldChar w:fldCharType="end"/>
        </w:r>
      </w:hyperlink>
    </w:p>
    <w:p>
      <w:pPr>
        <w:pStyle w:val="TOC2"/>
        <w:tabs>
          <w:tab w:val="right" w:leader="dot" w:pos="8306"/>
        </w:tabs>
      </w:pPr>
      <w:hyperlink w:anchor="_Toc3570" w:history="1">
        <w:r>
          <w:rPr>
            <w:rFonts w:ascii="仿宋" w:eastAsia="仿宋" w:hAnsi="仿宋" w:cs="仿宋" w:hint="eastAsia"/>
            <w:lang w:eastAsia="zh-CN"/>
          </w:rPr>
          <w:t>(三)、工艺技术方案要求</w:t>
        </w:r>
        <w:r>
          <w:tab/>
        </w:r>
        <w:r>
          <w:fldChar w:fldCharType="begin"/>
        </w:r>
        <w:r>
          <w:instrText xml:space="preserve"> PAGEREF _Toc3570 \h </w:instrText>
        </w:r>
        <w:r>
          <w:fldChar w:fldCharType="separate"/>
        </w:r>
        <w:r>
          <w:t>23</w:t>
        </w:r>
        <w:r>
          <w:fldChar w:fldCharType="end"/>
        </w:r>
      </w:hyperlink>
    </w:p>
    <w:p>
      <w:pPr>
        <w:pStyle w:val="TOC1"/>
        <w:tabs>
          <w:tab w:val="right" w:leader="dot" w:pos="8306"/>
        </w:tabs>
      </w:pPr>
      <w:hyperlink w:anchor="_Toc13207" w:history="1">
        <w:r>
          <w:rPr>
            <w:rFonts w:ascii="仿宋" w:eastAsia="仿宋" w:hAnsi="仿宋" w:cs="仿宋" w:hint="eastAsia"/>
            <w:lang w:eastAsia="zh-CN"/>
          </w:rPr>
          <w:t>八、生产安全保护</w:t>
        </w:r>
        <w:r>
          <w:tab/>
        </w:r>
        <w:r>
          <w:fldChar w:fldCharType="begin"/>
        </w:r>
        <w:r>
          <w:instrText xml:space="preserve"> PAGEREF _Toc13207 \h </w:instrText>
        </w:r>
        <w:r>
          <w:fldChar w:fldCharType="separate"/>
        </w:r>
        <w:r>
          <w:t>25</w:t>
        </w:r>
        <w:r>
          <w:fldChar w:fldCharType="end"/>
        </w:r>
      </w:hyperlink>
    </w:p>
    <w:p>
      <w:pPr>
        <w:pStyle w:val="TOC2"/>
        <w:tabs>
          <w:tab w:val="right" w:leader="dot" w:pos="8306"/>
        </w:tabs>
      </w:pPr>
      <w:hyperlink w:anchor="_Toc31807" w:history="1">
        <w:r>
          <w:rPr>
            <w:rFonts w:ascii="仿宋" w:eastAsia="仿宋" w:hAnsi="仿宋" w:cs="仿宋" w:hint="eastAsia"/>
            <w:lang w:eastAsia="zh-CN"/>
          </w:rPr>
          <w:t>(一)、消防安全</w:t>
        </w:r>
        <w:r>
          <w:tab/>
        </w:r>
        <w:r>
          <w:fldChar w:fldCharType="begin"/>
        </w:r>
        <w:r>
          <w:instrText xml:space="preserve"> PAGEREF _Toc31807 \h </w:instrText>
        </w:r>
        <w:r>
          <w:fldChar w:fldCharType="separate"/>
        </w:r>
        <w:r>
          <w:t>25</w:t>
        </w:r>
        <w:r>
          <w:fldChar w:fldCharType="end"/>
        </w:r>
      </w:hyperlink>
    </w:p>
    <w:p>
      <w:pPr>
        <w:pStyle w:val="TOC2"/>
        <w:tabs>
          <w:tab w:val="right" w:leader="dot" w:pos="8306"/>
        </w:tabs>
      </w:pPr>
      <w:hyperlink w:anchor="_Toc7854" w:history="1">
        <w:r>
          <w:rPr>
            <w:rFonts w:ascii="仿宋" w:eastAsia="仿宋" w:hAnsi="仿宋" w:cs="仿宋" w:hint="eastAsia"/>
            <w:lang w:eastAsia="zh-CN"/>
          </w:rPr>
          <w:t>(二)、防火防爆总图布置措施</w:t>
        </w:r>
        <w:r>
          <w:tab/>
        </w:r>
        <w:r>
          <w:fldChar w:fldCharType="begin"/>
        </w:r>
        <w:r>
          <w:instrText xml:space="preserve"> PAGEREF _Toc7854 \h </w:instrText>
        </w:r>
        <w:r>
          <w:fldChar w:fldCharType="separate"/>
        </w:r>
        <w:r>
          <w:t>27</w:t>
        </w:r>
        <w:r>
          <w:fldChar w:fldCharType="end"/>
        </w:r>
      </w:hyperlink>
    </w:p>
    <w:p>
      <w:pPr>
        <w:pStyle w:val="TOC2"/>
        <w:tabs>
          <w:tab w:val="right" w:leader="dot" w:pos="8306"/>
        </w:tabs>
      </w:pPr>
      <w:hyperlink w:anchor="_Toc1694" w:history="1">
        <w:r>
          <w:rPr>
            <w:rFonts w:ascii="仿宋" w:eastAsia="仿宋" w:hAnsi="仿宋" w:cs="仿宋" w:hint="eastAsia"/>
            <w:lang w:eastAsia="zh-CN"/>
          </w:rPr>
          <w:t>(三)、自然灾害防范措施</w:t>
        </w:r>
        <w:r>
          <w:tab/>
        </w:r>
        <w:r>
          <w:fldChar w:fldCharType="begin"/>
        </w:r>
        <w:r>
          <w:instrText xml:space="preserve"> PAGEREF _Toc1694 \h </w:instrText>
        </w:r>
        <w:r>
          <w:fldChar w:fldCharType="separate"/>
        </w:r>
        <w:r>
          <w:t>28</w:t>
        </w:r>
        <w:r>
          <w:fldChar w:fldCharType="end"/>
        </w:r>
      </w:hyperlink>
    </w:p>
    <w:p>
      <w:pPr>
        <w:pStyle w:val="TOC2"/>
        <w:tabs>
          <w:tab w:val="right" w:leader="dot" w:pos="8306"/>
        </w:tabs>
      </w:pPr>
      <w:hyperlink w:anchor="_Toc21447" w:history="1">
        <w:r>
          <w:rPr>
            <w:rFonts w:ascii="仿宋" w:eastAsia="仿宋" w:hAnsi="仿宋" w:cs="仿宋" w:hint="eastAsia"/>
            <w:lang w:eastAsia="zh-CN"/>
          </w:rPr>
          <w:t>(四)、安全色及安全标志使用要求</w:t>
        </w:r>
        <w:r>
          <w:tab/>
        </w:r>
        <w:r>
          <w:fldChar w:fldCharType="begin"/>
        </w:r>
        <w:r>
          <w:instrText xml:space="preserve"> PAGEREF _Toc21447 \h </w:instrText>
        </w:r>
        <w:r>
          <w:fldChar w:fldCharType="separate"/>
        </w:r>
        <w:r>
          <w:t>29</w:t>
        </w:r>
        <w:r>
          <w:fldChar w:fldCharType="end"/>
        </w:r>
      </w:hyperlink>
    </w:p>
    <w:p>
      <w:pPr>
        <w:pStyle w:val="TOC2"/>
        <w:tabs>
          <w:tab w:val="right" w:leader="dot" w:pos="8306"/>
        </w:tabs>
      </w:pPr>
      <w:hyperlink w:anchor="_Toc17744" w:history="1">
        <w:r>
          <w:rPr>
            <w:rFonts w:ascii="仿宋" w:eastAsia="仿宋" w:hAnsi="仿宋" w:cs="仿宋" w:hint="eastAsia"/>
            <w:lang w:eastAsia="zh-CN"/>
          </w:rPr>
          <w:t>(五)、防尘防毒措施</w:t>
        </w:r>
        <w:r>
          <w:tab/>
        </w:r>
        <w:r>
          <w:fldChar w:fldCharType="begin"/>
        </w:r>
        <w:r>
          <w:instrText xml:space="preserve"> PAGEREF _Toc17744 \h </w:instrText>
        </w:r>
        <w:r>
          <w:fldChar w:fldCharType="separate"/>
        </w:r>
        <w:r>
          <w:t>30</w:t>
        </w:r>
        <w:r>
          <w:fldChar w:fldCharType="end"/>
        </w:r>
      </w:hyperlink>
    </w:p>
    <w:p>
      <w:pPr>
        <w:pStyle w:val="TOC2"/>
        <w:tabs>
          <w:tab w:val="right" w:leader="dot" w:pos="8306"/>
        </w:tabs>
      </w:pPr>
      <w:hyperlink w:anchor="_Toc28119" w:history="1">
        <w:r>
          <w:rPr>
            <w:rFonts w:ascii="仿宋" w:eastAsia="仿宋" w:hAnsi="仿宋" w:cs="仿宋" w:hint="eastAsia"/>
            <w:lang w:eastAsia="zh-CN"/>
          </w:rPr>
          <w:t>(六)、防静电、触电防护及防雷措施</w:t>
        </w:r>
        <w:r>
          <w:tab/>
        </w:r>
        <w:r>
          <w:fldChar w:fldCharType="begin"/>
        </w:r>
        <w:r>
          <w:instrText xml:space="preserve"> PAGEREF _Toc28119 \h </w:instrText>
        </w:r>
        <w:r>
          <w:fldChar w:fldCharType="separate"/>
        </w:r>
        <w:r>
          <w:t>31</w:t>
        </w:r>
        <w:r>
          <w:fldChar w:fldCharType="end"/>
        </w:r>
      </w:hyperlink>
    </w:p>
    <w:p>
      <w:pPr>
        <w:pStyle w:val="TOC2"/>
        <w:tabs>
          <w:tab w:val="right" w:leader="dot" w:pos="8306"/>
        </w:tabs>
      </w:pPr>
      <w:hyperlink w:anchor="_Toc9289" w:history="1">
        <w:r>
          <w:rPr>
            <w:rFonts w:ascii="仿宋" w:eastAsia="仿宋" w:hAnsi="仿宋" w:cs="仿宋" w:hint="eastAsia"/>
            <w:lang w:eastAsia="zh-CN"/>
          </w:rPr>
          <w:t>(七)、机械设备安全保障措施</w:t>
        </w:r>
        <w:r>
          <w:tab/>
        </w:r>
        <w:r>
          <w:fldChar w:fldCharType="begin"/>
        </w:r>
        <w:r>
          <w:instrText xml:space="preserve"> PAGEREF _Toc9289 \h </w:instrText>
        </w:r>
        <w:r>
          <w:fldChar w:fldCharType="separate"/>
        </w:r>
        <w:r>
          <w:t>32</w:t>
        </w:r>
        <w:r>
          <w:fldChar w:fldCharType="end"/>
        </w:r>
      </w:hyperlink>
    </w:p>
    <w:p>
      <w:pPr>
        <w:pStyle w:val="TOC1"/>
        <w:tabs>
          <w:tab w:val="right" w:leader="dot" w:pos="8306"/>
        </w:tabs>
      </w:pPr>
      <w:hyperlink w:anchor="_Toc14993" w:history="1">
        <w:r>
          <w:rPr>
            <w:rFonts w:ascii="仿宋" w:eastAsia="仿宋" w:hAnsi="仿宋" w:cs="仿宋" w:hint="eastAsia"/>
            <w:lang w:eastAsia="zh-CN"/>
          </w:rPr>
          <w:t>九、三元催化净化器项目财务管理</w:t>
        </w:r>
        <w:r>
          <w:tab/>
        </w:r>
        <w:r>
          <w:fldChar w:fldCharType="begin"/>
        </w:r>
        <w:r>
          <w:instrText xml:space="preserve"> PAGEREF _Toc14993 \h </w:instrText>
        </w:r>
        <w:r>
          <w:fldChar w:fldCharType="separate"/>
        </w:r>
        <w:r>
          <w:t>33</w:t>
        </w:r>
        <w:r>
          <w:fldChar w:fldCharType="end"/>
        </w:r>
      </w:hyperlink>
    </w:p>
    <w:p>
      <w:pPr>
        <w:pStyle w:val="TOC2"/>
        <w:tabs>
          <w:tab w:val="right" w:leader="dot" w:pos="8306"/>
        </w:tabs>
      </w:pPr>
      <w:hyperlink w:anchor="_Toc11733" w:history="1">
        <w:r>
          <w:rPr>
            <w:rFonts w:ascii="仿宋" w:eastAsia="仿宋" w:hAnsi="仿宋" w:cs="仿宋" w:hint="eastAsia"/>
            <w:lang w:eastAsia="zh-CN"/>
          </w:rPr>
          <w:t>(一)、资金需求大</w:t>
        </w:r>
        <w:r>
          <w:tab/>
        </w:r>
        <w:r>
          <w:fldChar w:fldCharType="begin"/>
        </w:r>
        <w:r>
          <w:instrText xml:space="preserve"> PAGEREF _Toc11733 \h </w:instrText>
        </w:r>
        <w:r>
          <w:fldChar w:fldCharType="separate"/>
        </w:r>
        <w:r>
          <w:t>33</w:t>
        </w:r>
        <w:r>
          <w:fldChar w:fldCharType="end"/>
        </w:r>
      </w:hyperlink>
    </w:p>
    <w:p>
      <w:pPr>
        <w:pStyle w:val="TOC2"/>
        <w:tabs>
          <w:tab w:val="right" w:leader="dot" w:pos="8306"/>
        </w:tabs>
      </w:pPr>
      <w:hyperlink w:anchor="_Toc18660" w:history="1">
        <w:r>
          <w:rPr>
            <w:rFonts w:ascii="仿宋" w:eastAsia="仿宋" w:hAnsi="仿宋" w:cs="仿宋" w:hint="eastAsia"/>
            <w:lang w:eastAsia="zh-CN"/>
          </w:rPr>
          <w:t>(二)、研发周期长</w:t>
        </w:r>
        <w:r>
          <w:tab/>
        </w:r>
        <w:r>
          <w:fldChar w:fldCharType="begin"/>
        </w:r>
        <w:r>
          <w:instrText xml:space="preserve"> PAGEREF _Toc18660 \h </w:instrText>
        </w:r>
        <w:r>
          <w:fldChar w:fldCharType="separate"/>
        </w:r>
        <w:r>
          <w:t>35</w:t>
        </w:r>
        <w:r>
          <w:fldChar w:fldCharType="end"/>
        </w:r>
      </w:hyperlink>
    </w:p>
    <w:p>
      <w:pPr>
        <w:pStyle w:val="TOC2"/>
        <w:tabs>
          <w:tab w:val="right" w:leader="dot" w:pos="8306"/>
        </w:tabs>
      </w:pPr>
      <w:hyperlink w:anchor="_Toc5012" w:history="1">
        <w:r>
          <w:rPr>
            <w:rFonts w:ascii="仿宋" w:eastAsia="仿宋" w:hAnsi="仿宋" w:cs="仿宋" w:hint="eastAsia"/>
            <w:lang w:eastAsia="zh-CN"/>
          </w:rPr>
          <w:t>(三)、市场风险大</w:t>
        </w:r>
        <w:r>
          <w:tab/>
        </w:r>
        <w:r>
          <w:fldChar w:fldCharType="begin"/>
        </w:r>
        <w:r>
          <w:instrText xml:space="preserve"> PAGEREF _Toc5012 \h </w:instrText>
        </w:r>
        <w:r>
          <w:fldChar w:fldCharType="separate"/>
        </w:r>
        <w:r>
          <w:t>36</w:t>
        </w:r>
        <w:r>
          <w:fldChar w:fldCharType="end"/>
        </w:r>
      </w:hyperlink>
    </w:p>
    <w:p>
      <w:pPr>
        <w:pStyle w:val="TOC2"/>
        <w:tabs>
          <w:tab w:val="right" w:leader="dot" w:pos="8306"/>
        </w:tabs>
      </w:pPr>
      <w:hyperlink w:anchor="_Toc12445" w:history="1">
        <w:r>
          <w:rPr>
            <w:rFonts w:ascii="仿宋" w:eastAsia="仿宋" w:hAnsi="仿宋" w:cs="仿宋" w:hint="eastAsia"/>
            <w:lang w:eastAsia="zh-CN"/>
          </w:rPr>
          <w:t>(四)、利润率高</w:t>
        </w:r>
        <w:r>
          <w:tab/>
        </w:r>
        <w:r>
          <w:fldChar w:fldCharType="begin"/>
        </w:r>
        <w:r>
          <w:instrText xml:space="preserve"> PAGEREF _Toc12445 \h </w:instrText>
        </w:r>
        <w:r>
          <w:fldChar w:fldCharType="separate"/>
        </w:r>
        <w:r>
          <w:t>39</w:t>
        </w:r>
        <w:r>
          <w:fldChar w:fldCharType="end"/>
        </w:r>
      </w:hyperlink>
    </w:p>
    <w:p>
      <w:pPr>
        <w:pStyle w:val="TOC1"/>
        <w:tabs>
          <w:tab w:val="right" w:leader="dot" w:pos="8306"/>
        </w:tabs>
      </w:pPr>
      <w:hyperlink w:anchor="_Toc12323" w:history="1">
        <w:r>
          <w:rPr>
            <w:rFonts w:ascii="仿宋" w:eastAsia="仿宋" w:hAnsi="仿宋" w:cs="仿宋" w:hint="eastAsia"/>
            <w:lang w:eastAsia="zh-CN"/>
          </w:rPr>
          <w:t>十、三元催化净化器项目风险管理</w:t>
        </w:r>
        <w:r>
          <w:tab/>
        </w:r>
        <w:r>
          <w:fldChar w:fldCharType="begin"/>
        </w:r>
        <w:r>
          <w:instrText xml:space="preserve"> PAGEREF _Toc12323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94" w:history="1">
        <w:r>
          <w:rPr>
            <w:rFonts w:ascii="仿宋" w:eastAsia="仿宋" w:hAnsi="仿宋" w:cs="仿宋" w:hint="eastAsia"/>
            <w:lang w:eastAsia="zh-CN"/>
          </w:rPr>
          <w:t>(一)、风险识别与评估</w:t>
        </w:r>
        <w:r>
          <w:tab/>
        </w:r>
        <w:r>
          <w:fldChar w:fldCharType="begin"/>
        </w:r>
        <w:r>
          <w:instrText xml:space="preserve"> PAGEREF _Toc994 \h </w:instrText>
        </w:r>
        <w:r>
          <w:fldChar w:fldCharType="separate"/>
        </w:r>
        <w:r>
          <w:t>41</w:t>
        </w:r>
        <w:r>
          <w:fldChar w:fldCharType="end"/>
        </w:r>
      </w:hyperlink>
    </w:p>
    <w:p>
      <w:pPr>
        <w:pStyle w:val="TOC2"/>
        <w:tabs>
          <w:tab w:val="right" w:leader="dot" w:pos="8306"/>
        </w:tabs>
      </w:pPr>
      <w:hyperlink w:anchor="_Toc20258" w:history="1">
        <w:r>
          <w:rPr>
            <w:rFonts w:ascii="仿宋" w:eastAsia="仿宋" w:hAnsi="仿宋" w:cs="仿宋" w:hint="eastAsia"/>
            <w:lang w:eastAsia="zh-CN"/>
          </w:rPr>
          <w:t>(二)、风险应对策略</w:t>
        </w:r>
        <w:r>
          <w:tab/>
        </w:r>
        <w:r>
          <w:fldChar w:fldCharType="begin"/>
        </w:r>
        <w:r>
          <w:instrText xml:space="preserve"> PAGEREF _Toc20258 \h </w:instrText>
        </w:r>
        <w:r>
          <w:fldChar w:fldCharType="separate"/>
        </w:r>
        <w:r>
          <w:t>42</w:t>
        </w:r>
        <w:r>
          <w:fldChar w:fldCharType="end"/>
        </w:r>
      </w:hyperlink>
    </w:p>
    <w:p>
      <w:pPr>
        <w:pStyle w:val="TOC2"/>
        <w:tabs>
          <w:tab w:val="right" w:leader="dot" w:pos="8306"/>
        </w:tabs>
      </w:pPr>
      <w:hyperlink w:anchor="_Toc8599" w:history="1">
        <w:r>
          <w:rPr>
            <w:rFonts w:ascii="仿宋" w:eastAsia="仿宋" w:hAnsi="仿宋" w:cs="仿宋" w:hint="eastAsia"/>
            <w:lang w:eastAsia="zh-CN"/>
          </w:rPr>
          <w:t>(三)、风险监控与控制</w:t>
        </w:r>
        <w:r>
          <w:tab/>
        </w:r>
        <w:r>
          <w:fldChar w:fldCharType="begin"/>
        </w:r>
        <w:r>
          <w:instrText xml:space="preserve"> PAGEREF _Toc8599 \h </w:instrText>
        </w:r>
        <w:r>
          <w:fldChar w:fldCharType="separate"/>
        </w:r>
        <w:r>
          <w:t>44</w:t>
        </w:r>
        <w:r>
          <w:fldChar w:fldCharType="end"/>
        </w:r>
      </w:hyperlink>
    </w:p>
    <w:p>
      <w:pPr>
        <w:pStyle w:val="TOC1"/>
        <w:tabs>
          <w:tab w:val="right" w:leader="dot" w:pos="8306"/>
        </w:tabs>
      </w:pPr>
      <w:hyperlink w:anchor="_Toc13960" w:history="1">
        <w:r>
          <w:rPr>
            <w:rFonts w:ascii="仿宋" w:eastAsia="仿宋" w:hAnsi="仿宋" w:cs="仿宋" w:hint="eastAsia"/>
            <w:lang w:eastAsia="zh-CN"/>
          </w:rPr>
          <w:t>十一、三元催化净化器项目人力资源管理</w:t>
        </w:r>
        <w:r>
          <w:tab/>
        </w:r>
        <w:r>
          <w:fldChar w:fldCharType="begin"/>
        </w:r>
        <w:r>
          <w:instrText xml:space="preserve"> PAGEREF _Toc13960 \h </w:instrText>
        </w:r>
        <w:r>
          <w:fldChar w:fldCharType="separate"/>
        </w:r>
        <w:r>
          <w:t>45</w:t>
        </w:r>
        <w:r>
          <w:fldChar w:fldCharType="end"/>
        </w:r>
      </w:hyperlink>
    </w:p>
    <w:p>
      <w:pPr>
        <w:pStyle w:val="TOC2"/>
        <w:tabs>
          <w:tab w:val="right" w:leader="dot" w:pos="8306"/>
        </w:tabs>
      </w:pPr>
      <w:hyperlink w:anchor="_Toc6134" w:history="1">
        <w:r>
          <w:rPr>
            <w:rFonts w:ascii="仿宋" w:eastAsia="仿宋" w:hAnsi="仿宋" w:cs="仿宋" w:hint="eastAsia"/>
            <w:lang w:eastAsia="zh-CN"/>
          </w:rPr>
          <w:t>(一)、建立健全的预算管理制度</w:t>
        </w:r>
        <w:r>
          <w:tab/>
        </w:r>
        <w:r>
          <w:fldChar w:fldCharType="begin"/>
        </w:r>
        <w:r>
          <w:instrText xml:space="preserve"> PAGEREF _Toc6134 \h </w:instrText>
        </w:r>
        <w:r>
          <w:fldChar w:fldCharType="separate"/>
        </w:r>
        <w:r>
          <w:t>45</w:t>
        </w:r>
        <w:r>
          <w:fldChar w:fldCharType="end"/>
        </w:r>
      </w:hyperlink>
    </w:p>
    <w:p>
      <w:pPr>
        <w:pStyle w:val="TOC2"/>
        <w:tabs>
          <w:tab w:val="right" w:leader="dot" w:pos="8306"/>
        </w:tabs>
      </w:pPr>
      <w:hyperlink w:anchor="_Toc856" w:history="1">
        <w:r>
          <w:rPr>
            <w:rFonts w:ascii="仿宋" w:eastAsia="仿宋" w:hAnsi="仿宋" w:cs="仿宋" w:hint="eastAsia"/>
            <w:lang w:eastAsia="zh-CN"/>
          </w:rPr>
          <w:t>(二)、加强资金流动监控</w:t>
        </w:r>
        <w:r>
          <w:tab/>
        </w:r>
        <w:r>
          <w:fldChar w:fldCharType="begin"/>
        </w:r>
        <w:r>
          <w:instrText xml:space="preserve"> PAGEREF _Toc856 \h </w:instrText>
        </w:r>
        <w:r>
          <w:fldChar w:fldCharType="separate"/>
        </w:r>
        <w:r>
          <w:t>47</w:t>
        </w:r>
        <w:r>
          <w:fldChar w:fldCharType="end"/>
        </w:r>
      </w:hyperlink>
    </w:p>
    <w:p>
      <w:pPr>
        <w:pStyle w:val="TOC2"/>
        <w:tabs>
          <w:tab w:val="right" w:leader="dot" w:pos="8306"/>
        </w:tabs>
      </w:pPr>
      <w:hyperlink w:anchor="_Toc224" w:history="1">
        <w:r>
          <w:rPr>
            <w:rFonts w:ascii="仿宋" w:eastAsia="仿宋" w:hAnsi="仿宋" w:cs="仿宋" w:hint="eastAsia"/>
            <w:lang w:eastAsia="zh-CN"/>
          </w:rPr>
          <w:t>(三)、制定完善的风险控制机制</w:t>
        </w:r>
        <w:r>
          <w:tab/>
        </w:r>
        <w:r>
          <w:fldChar w:fldCharType="begin"/>
        </w:r>
        <w:r>
          <w:instrText xml:space="preserve"> PAGEREF _Toc224 \h </w:instrText>
        </w:r>
        <w:r>
          <w:fldChar w:fldCharType="separate"/>
        </w:r>
        <w:r>
          <w:t>48</w:t>
        </w:r>
        <w:r>
          <w:fldChar w:fldCharType="end"/>
        </w:r>
      </w:hyperlink>
    </w:p>
    <w:p>
      <w:pPr>
        <w:pStyle w:val="TOC2"/>
        <w:tabs>
          <w:tab w:val="right" w:leader="dot" w:pos="8306"/>
        </w:tabs>
      </w:pPr>
      <w:hyperlink w:anchor="_Toc15665" w:history="1">
        <w:r>
          <w:rPr>
            <w:rFonts w:ascii="仿宋" w:eastAsia="仿宋" w:hAnsi="仿宋" w:cs="仿宋" w:hint="eastAsia"/>
            <w:lang w:eastAsia="zh-CN"/>
          </w:rPr>
          <w:t>(四)、优化成本管理</w:t>
        </w:r>
        <w:r>
          <w:tab/>
        </w:r>
        <w:r>
          <w:fldChar w:fldCharType="begin"/>
        </w:r>
        <w:r>
          <w:instrText xml:space="preserve"> PAGEREF _Toc15665 \h </w:instrText>
        </w:r>
        <w:r>
          <w:fldChar w:fldCharType="separate"/>
        </w:r>
        <w:r>
          <w:t>49</w:t>
        </w:r>
        <w:r>
          <w:fldChar w:fldCharType="end"/>
        </w:r>
      </w:hyperlink>
    </w:p>
    <w:p>
      <w:pPr>
        <w:pStyle w:val="TOC1"/>
        <w:tabs>
          <w:tab w:val="right" w:leader="dot" w:pos="8306"/>
        </w:tabs>
      </w:pPr>
      <w:hyperlink w:anchor="_Toc19885" w:history="1">
        <w:r>
          <w:rPr>
            <w:rFonts w:ascii="仿宋" w:eastAsia="仿宋" w:hAnsi="仿宋" w:cs="仿宋" w:hint="eastAsia"/>
            <w:lang w:eastAsia="zh-CN"/>
          </w:rPr>
          <w:t>十二、三元催化净化器项目人力资源培养与发展</w:t>
        </w:r>
        <w:r>
          <w:tab/>
        </w:r>
        <w:r>
          <w:fldChar w:fldCharType="begin"/>
        </w:r>
        <w:r>
          <w:instrText xml:space="preserve"> PAGEREF _Toc19885 \h </w:instrText>
        </w:r>
        <w:r>
          <w:fldChar w:fldCharType="separate"/>
        </w:r>
        <w:r>
          <w:t>50</w:t>
        </w:r>
        <w:r>
          <w:fldChar w:fldCharType="end"/>
        </w:r>
      </w:hyperlink>
    </w:p>
    <w:p>
      <w:pPr>
        <w:pStyle w:val="TOC2"/>
        <w:tabs>
          <w:tab w:val="right" w:leader="dot" w:pos="8306"/>
        </w:tabs>
      </w:pPr>
      <w:hyperlink w:anchor="_Toc24416" w:history="1">
        <w:r>
          <w:rPr>
            <w:rFonts w:ascii="仿宋" w:eastAsia="仿宋" w:hAnsi="仿宋" w:cs="仿宋" w:hint="eastAsia"/>
            <w:lang w:eastAsia="zh-CN"/>
          </w:rPr>
          <w:t>(一)、人才需求与规划</w:t>
        </w:r>
        <w:r>
          <w:tab/>
        </w:r>
        <w:r>
          <w:fldChar w:fldCharType="begin"/>
        </w:r>
        <w:r>
          <w:instrText xml:space="preserve"> PAGEREF _Toc24416 \h </w:instrText>
        </w:r>
        <w:r>
          <w:fldChar w:fldCharType="separate"/>
        </w:r>
        <w:r>
          <w:t>50</w:t>
        </w:r>
        <w:r>
          <w:fldChar w:fldCharType="end"/>
        </w:r>
      </w:hyperlink>
    </w:p>
    <w:p>
      <w:pPr>
        <w:pStyle w:val="TOC2"/>
        <w:tabs>
          <w:tab w:val="right" w:leader="dot" w:pos="8306"/>
        </w:tabs>
      </w:pPr>
      <w:hyperlink w:anchor="_Toc26244" w:history="1">
        <w:r>
          <w:rPr>
            <w:rFonts w:ascii="仿宋" w:eastAsia="仿宋" w:hAnsi="仿宋" w:cs="仿宋" w:hint="eastAsia"/>
            <w:lang w:eastAsia="zh-CN"/>
          </w:rPr>
          <w:t>(二)、培训与发展计划</w:t>
        </w:r>
        <w:r>
          <w:tab/>
        </w:r>
        <w:r>
          <w:fldChar w:fldCharType="begin"/>
        </w:r>
        <w:r>
          <w:instrText xml:space="preserve"> PAGEREF _Toc26244 \h </w:instrText>
        </w:r>
        <w:r>
          <w:fldChar w:fldCharType="separate"/>
        </w:r>
        <w:r>
          <w:t>51</w:t>
        </w:r>
        <w:r>
          <w:fldChar w:fldCharType="end"/>
        </w:r>
      </w:hyperlink>
    </w:p>
    <w:p>
      <w:pPr>
        <w:pStyle w:val="TOC1"/>
        <w:tabs>
          <w:tab w:val="right" w:leader="dot" w:pos="8306"/>
        </w:tabs>
      </w:pPr>
      <w:hyperlink w:anchor="_Toc19275" w:history="1">
        <w:r>
          <w:rPr>
            <w:rFonts w:ascii="仿宋" w:eastAsia="仿宋" w:hAnsi="仿宋" w:cs="仿宋" w:hint="eastAsia"/>
            <w:lang w:eastAsia="zh-CN"/>
          </w:rPr>
          <w:t>十三、三元催化净化器项目工程方案分析</w:t>
        </w:r>
        <w:r>
          <w:tab/>
        </w:r>
        <w:r>
          <w:fldChar w:fldCharType="begin"/>
        </w:r>
        <w:r>
          <w:instrText xml:space="preserve"> PAGEREF _Toc19275 \h </w:instrText>
        </w:r>
        <w:r>
          <w:fldChar w:fldCharType="separate"/>
        </w:r>
        <w:r>
          <w:t>52</w:t>
        </w:r>
        <w:r>
          <w:fldChar w:fldCharType="end"/>
        </w:r>
      </w:hyperlink>
    </w:p>
    <w:p>
      <w:pPr>
        <w:pStyle w:val="TOC2"/>
        <w:tabs>
          <w:tab w:val="right" w:leader="dot" w:pos="8306"/>
        </w:tabs>
      </w:pPr>
      <w:hyperlink w:anchor="_Toc24973" w:history="1">
        <w:r>
          <w:rPr>
            <w:rFonts w:ascii="仿宋" w:eastAsia="仿宋" w:hAnsi="仿宋" w:cs="仿宋" w:hint="eastAsia"/>
            <w:lang w:eastAsia="zh-CN"/>
          </w:rPr>
          <w:t>(一)、建筑工程设计原则</w:t>
        </w:r>
        <w:r>
          <w:tab/>
        </w:r>
        <w:r>
          <w:fldChar w:fldCharType="begin"/>
        </w:r>
        <w:r>
          <w:instrText xml:space="preserve"> PAGEREF _Toc24973 \h </w:instrText>
        </w:r>
        <w:r>
          <w:fldChar w:fldCharType="separate"/>
        </w:r>
        <w:r>
          <w:t>52</w:t>
        </w:r>
        <w:r>
          <w:fldChar w:fldCharType="end"/>
        </w:r>
      </w:hyperlink>
    </w:p>
    <w:p>
      <w:pPr>
        <w:pStyle w:val="TOC2"/>
        <w:tabs>
          <w:tab w:val="right" w:leader="dot" w:pos="8306"/>
        </w:tabs>
      </w:pPr>
      <w:hyperlink w:anchor="_Toc30580" w:history="1">
        <w:r>
          <w:rPr>
            <w:rFonts w:ascii="仿宋" w:eastAsia="仿宋" w:hAnsi="仿宋" w:cs="仿宋" w:hint="eastAsia"/>
            <w:lang w:eastAsia="zh-CN"/>
          </w:rPr>
          <w:t>(二)、土建工程建设指标</w:t>
        </w:r>
        <w:r>
          <w:tab/>
        </w:r>
        <w:r>
          <w:fldChar w:fldCharType="begin"/>
        </w:r>
        <w:r>
          <w:instrText xml:space="preserve"> PAGEREF _Toc30580 \h </w:instrText>
        </w:r>
        <w:r>
          <w:fldChar w:fldCharType="separate"/>
        </w:r>
        <w:r>
          <w:t>55</w:t>
        </w:r>
        <w:r>
          <w:fldChar w:fldCharType="end"/>
        </w:r>
      </w:hyperlink>
    </w:p>
    <w:p>
      <w:pPr>
        <w:pStyle w:val="TOC1"/>
        <w:tabs>
          <w:tab w:val="right" w:leader="dot" w:pos="8306"/>
        </w:tabs>
      </w:pPr>
      <w:hyperlink w:anchor="_Toc30829" w:history="1">
        <w:r>
          <w:rPr>
            <w:rFonts w:ascii="仿宋" w:eastAsia="仿宋" w:hAnsi="仿宋" w:cs="仿宋" w:hint="eastAsia"/>
            <w:lang w:eastAsia="zh-CN"/>
          </w:rPr>
          <w:t>十四、三元催化净化器项目实施保障措施</w:t>
        </w:r>
        <w:r>
          <w:tab/>
        </w:r>
        <w:r>
          <w:fldChar w:fldCharType="begin"/>
        </w:r>
        <w:r>
          <w:instrText xml:space="preserve"> PAGEREF _Toc30829 \h </w:instrText>
        </w:r>
        <w:r>
          <w:fldChar w:fldCharType="separate"/>
        </w:r>
        <w:r>
          <w:t>57</w:t>
        </w:r>
        <w:r>
          <w:fldChar w:fldCharType="end"/>
        </w:r>
      </w:hyperlink>
    </w:p>
    <w:p>
      <w:pPr>
        <w:pStyle w:val="TOC2"/>
        <w:tabs>
          <w:tab w:val="right" w:leader="dot" w:pos="8306"/>
        </w:tabs>
      </w:pPr>
      <w:hyperlink w:anchor="_Toc1897" w:history="1">
        <w:r>
          <w:rPr>
            <w:rFonts w:ascii="仿宋" w:eastAsia="仿宋" w:hAnsi="仿宋" w:cs="仿宋" w:hint="eastAsia"/>
            <w:lang w:eastAsia="zh-CN"/>
          </w:rPr>
          <w:t>(一)、三元催化净化器项目实施保障机制</w:t>
        </w:r>
        <w:r>
          <w:tab/>
        </w:r>
        <w:r>
          <w:fldChar w:fldCharType="begin"/>
        </w:r>
        <w:r>
          <w:instrText xml:space="preserve"> PAGEREF _Toc1897 \h </w:instrText>
        </w:r>
        <w:r>
          <w:fldChar w:fldCharType="separate"/>
        </w:r>
        <w:r>
          <w:t>57</w:t>
        </w:r>
        <w:r>
          <w:fldChar w:fldCharType="end"/>
        </w:r>
      </w:hyperlink>
    </w:p>
    <w:p>
      <w:pPr>
        <w:pStyle w:val="TOC2"/>
        <w:tabs>
          <w:tab w:val="right" w:leader="dot" w:pos="8306"/>
        </w:tabs>
      </w:pPr>
      <w:hyperlink w:anchor="_Toc22256" w:history="1">
        <w:r>
          <w:rPr>
            <w:rFonts w:ascii="仿宋" w:eastAsia="仿宋" w:hAnsi="仿宋" w:cs="仿宋" w:hint="eastAsia"/>
            <w:lang w:eastAsia="zh-CN"/>
          </w:rPr>
          <w:t>(二)、三元催化净化器项目法律合规要求</w:t>
        </w:r>
        <w:r>
          <w:tab/>
        </w:r>
        <w:r>
          <w:fldChar w:fldCharType="begin"/>
        </w:r>
        <w:r>
          <w:instrText xml:space="preserve"> PAGEREF _Toc22256 \h </w:instrText>
        </w:r>
        <w:r>
          <w:fldChar w:fldCharType="separate"/>
        </w:r>
        <w:r>
          <w:t>60</w:t>
        </w:r>
        <w:r>
          <w:fldChar w:fldCharType="end"/>
        </w:r>
      </w:hyperlink>
    </w:p>
    <w:p>
      <w:pPr>
        <w:pStyle w:val="TOC2"/>
        <w:tabs>
          <w:tab w:val="right" w:leader="dot" w:pos="8306"/>
        </w:tabs>
      </w:pPr>
      <w:hyperlink w:anchor="_Toc7257" w:history="1">
        <w:r>
          <w:rPr>
            <w:rFonts w:ascii="仿宋" w:eastAsia="仿宋" w:hAnsi="仿宋" w:cs="仿宋" w:hint="eastAsia"/>
            <w:lang w:eastAsia="zh-CN"/>
          </w:rPr>
          <w:t>(三)、三元催化净化器项目合同管理与法律事务</w:t>
        </w:r>
        <w:r>
          <w:tab/>
        </w:r>
        <w:r>
          <w:fldChar w:fldCharType="begin"/>
        </w:r>
        <w:r>
          <w:instrText xml:space="preserve"> PAGEREF _Toc7257 \h </w:instrText>
        </w:r>
        <w:r>
          <w:fldChar w:fldCharType="separate"/>
        </w:r>
        <w:r>
          <w:t>65</w:t>
        </w:r>
        <w:r>
          <w:fldChar w:fldCharType="end"/>
        </w:r>
      </w:hyperlink>
    </w:p>
    <w:p>
      <w:pPr>
        <w:pStyle w:val="TOC2"/>
        <w:tabs>
          <w:tab w:val="right" w:leader="dot" w:pos="8306"/>
        </w:tabs>
      </w:pPr>
      <w:hyperlink w:anchor="_Toc29654" w:history="1">
        <w:r>
          <w:rPr>
            <w:rFonts w:ascii="仿宋" w:eastAsia="仿宋" w:hAnsi="仿宋" w:cs="仿宋" w:hint="eastAsia"/>
            <w:lang w:eastAsia="zh-CN"/>
          </w:rPr>
          <w:t>(四)、三元催化净化器项目知识产权保护策略</w:t>
        </w:r>
        <w:r>
          <w:tab/>
        </w:r>
        <w:r>
          <w:fldChar w:fldCharType="begin"/>
        </w:r>
        <w:r>
          <w:instrText xml:space="preserve"> PAGEREF _Toc29654 \h </w:instrText>
        </w:r>
        <w:r>
          <w:fldChar w:fldCharType="separate"/>
        </w:r>
        <w:r>
          <w:t>71</w:t>
        </w:r>
        <w:r>
          <w:fldChar w:fldCharType="end"/>
        </w:r>
      </w:hyperlink>
    </w:p>
    <w:p>
      <w:pPr>
        <w:pStyle w:val="TOC1"/>
        <w:tabs>
          <w:tab w:val="right" w:leader="dot" w:pos="8306"/>
        </w:tabs>
      </w:pPr>
      <w:hyperlink w:anchor="_Toc27430" w:history="1">
        <w:r>
          <w:rPr>
            <w:rFonts w:ascii="仿宋" w:eastAsia="仿宋" w:hAnsi="仿宋" w:cs="仿宋" w:hint="eastAsia"/>
            <w:lang w:eastAsia="zh-CN"/>
          </w:rPr>
          <w:t>十五、利益相关者分析与沟通计划</w:t>
        </w:r>
        <w:r>
          <w:tab/>
        </w:r>
        <w:r>
          <w:fldChar w:fldCharType="begin"/>
        </w:r>
        <w:r>
          <w:instrText xml:space="preserve"> PAGEREF _Toc27430 \h </w:instrText>
        </w:r>
        <w:r>
          <w:fldChar w:fldCharType="separate"/>
        </w:r>
        <w:r>
          <w:t>74</w:t>
        </w:r>
        <w:r>
          <w:fldChar w:fldCharType="end"/>
        </w:r>
      </w:hyperlink>
    </w:p>
    <w:p>
      <w:pPr>
        <w:pStyle w:val="TOC2"/>
        <w:tabs>
          <w:tab w:val="right" w:leader="dot" w:pos="8306"/>
        </w:tabs>
      </w:pPr>
      <w:hyperlink w:anchor="_Toc27922" w:history="1">
        <w:r>
          <w:rPr>
            <w:rFonts w:ascii="仿宋" w:eastAsia="仿宋" w:hAnsi="仿宋" w:cs="仿宋" w:hint="eastAsia"/>
            <w:lang w:eastAsia="zh-CN"/>
          </w:rPr>
          <w:t>(一)、利益相关者分析</w:t>
        </w:r>
        <w:r>
          <w:tab/>
        </w:r>
        <w:r>
          <w:fldChar w:fldCharType="begin"/>
        </w:r>
        <w:r>
          <w:instrText xml:space="preserve"> PAGEREF _Toc27922 \h </w:instrText>
        </w:r>
        <w:r>
          <w:fldChar w:fldCharType="separate"/>
        </w:r>
        <w:r>
          <w:t>74</w:t>
        </w:r>
        <w:r>
          <w:fldChar w:fldCharType="end"/>
        </w:r>
      </w:hyperlink>
    </w:p>
    <w:p>
      <w:pPr>
        <w:pStyle w:val="TOC2"/>
        <w:tabs>
          <w:tab w:val="right" w:leader="dot" w:pos="8306"/>
        </w:tabs>
      </w:pPr>
      <w:hyperlink w:anchor="_Toc19497" w:history="1">
        <w:r>
          <w:rPr>
            <w:rFonts w:ascii="仿宋" w:eastAsia="仿宋" w:hAnsi="仿宋" w:cs="仿宋" w:hint="eastAsia"/>
            <w:lang w:eastAsia="zh-CN"/>
          </w:rPr>
          <w:t>(二)、沟通计划</w:t>
        </w:r>
        <w:r>
          <w:tab/>
        </w:r>
        <w:r>
          <w:fldChar w:fldCharType="begin"/>
        </w:r>
        <w:r>
          <w:instrText xml:space="preserve"> PAGEREF _Toc19497 \h </w:instrText>
        </w:r>
        <w:r>
          <w:fldChar w:fldCharType="separate"/>
        </w:r>
        <w:r>
          <w:t>75</w:t>
        </w:r>
        <w:r>
          <w:fldChar w:fldCharType="end"/>
        </w:r>
      </w:hyperlink>
    </w:p>
    <w:p>
      <w:pPr>
        <w:pStyle w:val="TOC1"/>
        <w:tabs>
          <w:tab w:val="right" w:leader="dot" w:pos="8306"/>
        </w:tabs>
      </w:pPr>
      <w:hyperlink w:anchor="_Toc27394" w:history="1">
        <w:r>
          <w:rPr>
            <w:rFonts w:ascii="仿宋" w:eastAsia="仿宋" w:hAnsi="仿宋" w:cs="仿宋" w:hint="eastAsia"/>
            <w:lang w:eastAsia="zh-CN"/>
          </w:rPr>
          <w:t>十六、供应链管理</w:t>
        </w:r>
        <w:r>
          <w:tab/>
        </w:r>
        <w:r>
          <w:fldChar w:fldCharType="begin"/>
        </w:r>
        <w:r>
          <w:instrText xml:space="preserve"> PAGEREF _Toc27394 \h </w:instrText>
        </w:r>
        <w:r>
          <w:fldChar w:fldCharType="separate"/>
        </w:r>
        <w:r>
          <w:t>76</w:t>
        </w:r>
        <w:r>
          <w:fldChar w:fldCharType="end"/>
        </w:r>
      </w:hyperlink>
    </w:p>
    <w:p>
      <w:pPr>
        <w:pStyle w:val="TOC2"/>
        <w:tabs>
          <w:tab w:val="right" w:leader="dot" w:pos="8306"/>
        </w:tabs>
      </w:pPr>
      <w:hyperlink w:anchor="_Toc23051" w:history="1">
        <w:r>
          <w:rPr>
            <w:rFonts w:ascii="仿宋" w:eastAsia="仿宋" w:hAnsi="仿宋" w:cs="仿宋" w:hint="eastAsia"/>
            <w:lang w:eastAsia="zh-CN"/>
          </w:rPr>
          <w:t>(一)、供应链战略规划</w:t>
        </w:r>
        <w:r>
          <w:tab/>
        </w:r>
        <w:r>
          <w:fldChar w:fldCharType="begin"/>
        </w:r>
        <w:r>
          <w:instrText xml:space="preserve"> PAGEREF _Toc23051 \h </w:instrText>
        </w:r>
        <w:r>
          <w:fldChar w:fldCharType="separate"/>
        </w:r>
        <w:r>
          <w:t>76</w:t>
        </w:r>
        <w:r>
          <w:fldChar w:fldCharType="end"/>
        </w:r>
      </w:hyperlink>
    </w:p>
    <w:p>
      <w:pPr>
        <w:pStyle w:val="TOC2"/>
        <w:tabs>
          <w:tab w:val="right" w:leader="dot" w:pos="8306"/>
        </w:tabs>
      </w:pPr>
      <w:hyperlink w:anchor="_Toc27240" w:history="1">
        <w:r>
          <w:rPr>
            <w:rFonts w:ascii="仿宋" w:eastAsia="仿宋" w:hAnsi="仿宋" w:cs="仿宋" w:hint="eastAsia"/>
            <w:lang w:eastAsia="zh-CN"/>
          </w:rPr>
          <w:t>(二)、供应商选择与合作</w:t>
        </w:r>
        <w:r>
          <w:tab/>
        </w:r>
        <w:r>
          <w:fldChar w:fldCharType="begin"/>
        </w:r>
        <w:r>
          <w:instrText xml:space="preserve"> PAGEREF _Toc27240 \h </w:instrText>
        </w:r>
        <w:r>
          <w:fldChar w:fldCharType="separate"/>
        </w:r>
        <w:r>
          <w:t>78</w:t>
        </w:r>
        <w:r>
          <w:fldChar w:fldCharType="end"/>
        </w:r>
      </w:hyperlink>
    </w:p>
    <w:p>
      <w:pPr>
        <w:pStyle w:val="TOC2"/>
        <w:tabs>
          <w:tab w:val="right" w:leader="dot" w:pos="8306"/>
        </w:tabs>
      </w:pPr>
      <w:hyperlink w:anchor="_Toc8278" w:history="1">
        <w:r>
          <w:rPr>
            <w:rFonts w:ascii="仿宋" w:eastAsia="仿宋" w:hAnsi="仿宋" w:cs="仿宋" w:hint="eastAsia"/>
            <w:lang w:eastAsia="zh-CN"/>
          </w:rPr>
          <w:t>(三)、物流与库存管理</w:t>
        </w:r>
        <w:r>
          <w:tab/>
        </w:r>
        <w:r>
          <w:fldChar w:fldCharType="begin"/>
        </w:r>
        <w:r>
          <w:instrText xml:space="preserve"> PAGEREF _Toc8278 \h </w:instrText>
        </w:r>
        <w:r>
          <w:fldChar w:fldCharType="separate"/>
        </w:r>
        <w:r>
          <w:t>79</w:t>
        </w:r>
        <w:r>
          <w:fldChar w:fldCharType="end"/>
        </w:r>
      </w:hyperlink>
    </w:p>
    <w:p>
      <w:pPr>
        <w:pStyle w:val="TOC1"/>
        <w:tabs>
          <w:tab w:val="right" w:leader="dot" w:pos="8306"/>
        </w:tabs>
      </w:pPr>
      <w:hyperlink w:anchor="_Toc2861" w:history="1">
        <w:r>
          <w:rPr>
            <w:rFonts w:ascii="仿宋" w:eastAsia="仿宋" w:hAnsi="仿宋" w:cs="仿宋" w:hint="eastAsia"/>
            <w:lang w:eastAsia="zh-CN"/>
          </w:rPr>
          <w:t>十七、三元催化净化器项目治理与监督</w:t>
        </w:r>
        <w:r>
          <w:tab/>
        </w:r>
        <w:r>
          <w:fldChar w:fldCharType="begin"/>
        </w:r>
        <w:r>
          <w:instrText xml:space="preserve"> PAGEREF _Toc2861 \h </w:instrText>
        </w:r>
        <w:r>
          <w:fldChar w:fldCharType="separate"/>
        </w:r>
        <w:r>
          <w:t>80</w:t>
        </w:r>
        <w:r>
          <w:fldChar w:fldCharType="end"/>
        </w:r>
      </w:hyperlink>
    </w:p>
    <w:p>
      <w:pPr>
        <w:pStyle w:val="TOC2"/>
        <w:tabs>
          <w:tab w:val="right" w:leader="dot" w:pos="8306"/>
        </w:tabs>
      </w:pPr>
      <w:hyperlink w:anchor="_Toc8115" w:history="1">
        <w:r>
          <w:rPr>
            <w:rFonts w:ascii="仿宋" w:eastAsia="仿宋" w:hAnsi="仿宋" w:cs="仿宋" w:hint="eastAsia"/>
            <w:lang w:eastAsia="zh-CN"/>
          </w:rPr>
          <w:t>(一)、三元催化净化器项目治理结构</w:t>
        </w:r>
        <w:r>
          <w:tab/>
        </w:r>
        <w:r>
          <w:fldChar w:fldCharType="begin"/>
        </w:r>
        <w:r>
          <w:instrText xml:space="preserve"> PAGEREF _Toc8115 \h </w:instrText>
        </w:r>
        <w:r>
          <w:fldChar w:fldCharType="separate"/>
        </w:r>
        <w:r>
          <w:t>80</w:t>
        </w:r>
        <w:r>
          <w:fldChar w:fldCharType="end"/>
        </w:r>
      </w:hyperlink>
    </w:p>
    <w:p>
      <w:pPr>
        <w:pStyle w:val="TOC2"/>
        <w:tabs>
          <w:tab w:val="right" w:leader="dot" w:pos="8306"/>
        </w:tabs>
      </w:pPr>
      <w:hyperlink w:anchor="_Toc23788" w:history="1">
        <w:r>
          <w:rPr>
            <w:rFonts w:ascii="仿宋" w:eastAsia="仿宋" w:hAnsi="仿宋" w:cs="仿宋" w:hint="eastAsia"/>
            <w:lang w:eastAsia="zh-CN"/>
          </w:rPr>
          <w:t>(二)、监督与审计</w:t>
        </w:r>
        <w:r>
          <w:tab/>
        </w:r>
        <w:r>
          <w:fldChar w:fldCharType="begin"/>
        </w:r>
        <w:r>
          <w:instrText xml:space="preserve"> PAGEREF _Toc23788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84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8779"/>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4193"/>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三元催化净化器项目的主要产品是XXXX，预计年产值为XXX万元。这一产品在市场中占据着重要的地位，其广泛的应用范围使得该三元催化净化器项目的市场前景非常广阔。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三元催化净化器项目的xxx产品作为重要的原材料之一，将在多个领域发挥关键作用。其在建筑、交通、能源等方面的广泛应用将为整个产业链提供强大的支持，形成产业协同效应。三元催化净化器项目的年产值XXX万XXX万XXX万万元不仅反映了其在市场上的巨大潜力，更预示着它对国民经济的积极贡献。这种关联度高、涉及面广的产业关系，使得该三元催化净化器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1908"/>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三元催化净化器项目总征地面积为XXXX平方米，相当于约XX.XX亩，其中净用地面积为XXXX平方米，红线范围内相当于约XX.XX亩。这一用地规模充分考虑了三元催化净化器项目的建设需求，保障了三元催化净化器项目在合适的空间内得以充分发展。三元催化净化器项目规划的总建筑面积为XXXX平方米，其中主体工程建设占XXXX平方米，计容建筑面积达XXXX平方米。预计建筑工程的投资将达到XXXX万元，为三元催化净化器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三元催化净化器项目计划购置的设备共计XXXX台（套），设备购置费用为XXXX万元。这一设备购置计划充分考虑到三元催化净化器项目的生产需求和技术要求，确保了三元催化净化器项目在生产运营中具备先进的技术装备和高效的生产能力。设备的合理配置将为三元催化净化器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三元催化净化器项目计划总投资为XXXX万元，预计年实现营业收入为XXXX万元。这一产能规模的设定旨在确保三元催化净化器项目能够在投资与回报之间取得平衡，实现长期可持续的发展。三元催化净化器项目的总投资充分考虑到各个方面的需求，包括用地建设、设备购置等多个环节，以确保三元催化净化器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1607"/>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28341"/>
      <w:r>
        <w:rPr>
          <w:rFonts w:ascii="仿宋" w:eastAsia="仿宋" w:hAnsi="仿宋" w:cs="仿宋" w:hint="eastAsia"/>
          <w:lang w:eastAsia="zh-CN"/>
        </w:rPr>
        <w:t>(一)、三元催化净化器行业分析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三元催化净化器行业一直以来都是市场的关注焦点。行业内的发展趋势、竞争态势以及潜在机会都对三元催化净化器项目的推进产生深远的影响。通过深入研究行业的整体概貌，我们将更好地理解行业的核心特征，为三元催化净化器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三元催化净化器行业，技术一直是推动创新和发展的关键因素。我们将对当前技术趋势进行详尽分析，包括但不限于人工智能、大数据应用、先进制造技术等。这有助于三元催化净化器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了解行业内的竞争格局是三元催化净化器项目成功的基础。我们将对主要竞争对手进行深入研究，包括其市场份额、产品特点、市场定位等。通过全面了解竞争对手的优势和劣势，三元催化净化器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29467"/>
      <w:r>
        <w:rPr>
          <w:rFonts w:ascii="仿宋" w:eastAsia="仿宋" w:hAnsi="仿宋" w:cs="仿宋" w:hint="eastAsia"/>
          <w:sz w:val="28"/>
          <w:lang w:eastAsia="zh-CN"/>
        </w:rPr>
        <w:t>(二)、三元催化净化器市场分析预测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三元催化净化器市场未来的增长趋势。这包括市场的整体规模、各细分领域的发展趋势等。三元催化净化器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三元催化净化器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三元催化净化器项目实施过程中需要充分考虑的因素。我们将对市场风险进行全面评估，包括但不限于政策法规风险、市场竞争风险、技术变革风险等。通过对潜在风险的深入分析，三元催化净化器项目可以制定相应的风险缓解策略，降低不确定性对三元催化净化器项目的影响。</w:t>
      </w:r>
    </w:p>
    <w:p>
      <w:pPr>
        <w:pStyle w:val="Heading1"/>
        <w:ind w:firstLine="560" w:firstLineChars="200"/>
        <w:rPr>
          <w:rFonts w:ascii="仿宋" w:eastAsia="仿宋" w:hAnsi="仿宋" w:cs="仿宋" w:hint="eastAsia"/>
          <w:sz w:val="28"/>
          <w:lang w:eastAsia="zh-CN"/>
        </w:rPr>
      </w:pPr>
      <w:bookmarkStart w:id="8" w:name="_Toc25884"/>
      <w:r>
        <w:rPr>
          <w:rFonts w:ascii="仿宋" w:eastAsia="仿宋" w:hAnsi="仿宋" w:cs="仿宋" w:hint="eastAsia"/>
          <w:sz w:val="28"/>
          <w:lang w:eastAsia="zh-CN"/>
        </w:rPr>
        <w:t>三、三元催化净化器项目建设单位说明</w:t>
      </w:r>
      <w:bookmarkEnd w:id="8"/>
    </w:p>
    <w:p>
      <w:pPr>
        <w:pStyle w:val="Heading2"/>
        <w:rPr>
          <w:rFonts w:ascii="仿宋" w:eastAsia="仿宋" w:hAnsi="仿宋" w:cs="仿宋" w:hint="eastAsia"/>
          <w:lang w:eastAsia="zh-CN"/>
        </w:rPr>
      </w:pPr>
      <w:bookmarkStart w:id="9" w:name="_Toc18282"/>
      <w:r>
        <w:rPr>
          <w:rFonts w:ascii="仿宋" w:eastAsia="仿宋" w:hAnsi="仿宋" w:cs="仿宋" w:hint="eastAsia"/>
          <w:lang w:eastAsia="zh-CN"/>
        </w:rPr>
        <w:t>(一)、三元催化净化器项目承办单位基本情况</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5564"/>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三元催化净化器项目承办单位的XXXX，我们着眼于实现可持续的经济效益。通过技术创新和解决方案的提供，公司预计在三元催化净化器项目执行期间将获得可观的收入增长。这一收入来源主要包括三元催化净化器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同时，我们注重成本控制和效率提升，以确保三元催化净化器项目的可持续盈利。透过精细的管理和资源优化，公司期望实现三元催化净化器项目利润最大化。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三元催化净化器项目实施进行全面的投资评估，包括三元催化净化器项目启动阶段的资金投入和后续运营成本。通过对三元催化净化器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三元催化净化器项目实施过程中具备足够的资金流动性，公司将进行详尽的现金流分析。这包括资金需求的合理预测、三元催化净化器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12422"/>
      <w:r>
        <w:rPr>
          <w:rFonts w:ascii="仿宋" w:eastAsia="仿宋" w:hAnsi="仿宋" w:cs="仿宋" w:hint="eastAsia"/>
          <w:sz w:val="28"/>
          <w:lang w:eastAsia="zh-CN"/>
        </w:rPr>
        <w:t>四、三元催化净化器项目选址可行性分析</w:t>
      </w:r>
      <w:bookmarkEnd w:id="11"/>
    </w:p>
    <w:p>
      <w:pPr>
        <w:pStyle w:val="Heading2"/>
        <w:rPr>
          <w:rFonts w:ascii="仿宋" w:eastAsia="仿宋" w:hAnsi="仿宋" w:cs="仿宋" w:hint="eastAsia"/>
          <w:lang w:eastAsia="zh-CN"/>
        </w:rPr>
      </w:pPr>
      <w:bookmarkStart w:id="12" w:name="_Toc24217"/>
      <w:r>
        <w:rPr>
          <w:rFonts w:ascii="仿宋" w:eastAsia="仿宋" w:hAnsi="仿宋" w:cs="仿宋" w:hint="eastAsia"/>
          <w:lang w:eastAsia="zh-CN"/>
        </w:rPr>
        <w:t>(一)、三元催化净化器项目选址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该三元催化净化器项目选址位于XX省XX市XX区XXX街道</w:t>
      </w:r>
    </w:p>
    <w:p>
      <w:pPr>
        <w:pStyle w:val="Heading2"/>
        <w:ind w:firstLine="560" w:firstLineChars="200"/>
        <w:rPr>
          <w:rFonts w:ascii="仿宋" w:eastAsia="仿宋" w:hAnsi="仿宋" w:cs="仿宋" w:hint="eastAsia"/>
          <w:sz w:val="28"/>
          <w:lang w:eastAsia="zh-CN"/>
        </w:rPr>
      </w:pPr>
      <w:bookmarkStart w:id="13" w:name="_Toc27137"/>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三元催化净化器项目的征地面积将根据三元催化净化器项目的实际规模和需求进行精确规划。具体面积XXX平方米，旨在确保三元催化净化器项目不仅能够满足当前的发展需求，还能够预留空间以适应未来的扩展。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净用地面积是在征地面积基础上去除不可利用面积后的实际可开发用地。具体面积XXX平方米，考虑到环保、交通、安全等多方面因素，以确保三元催化净化器项目在整体利用效率上达到最优。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三元催化净化器项目计划建设的建筑总规模具体面积XXX平方米。这一规模的确定综合考虑了三元催化净化器项目的性质、规模，以及城市规划的相关要求，确保建筑布局与周边环境协调一致。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绿地率是三元催化净化器项目用地中被规划为绿地的比例。具体面积XXX平方米，旨在通过合理规划绿地，改善三元催化净化器项目周边环境，提升居民生活质量，并符合城市整体绿化规划。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容积率是用地上可以建设的建筑总体积与用地面积之比。具体面积XXX，通过合理的容积率规划，确保三元催化净化器项目建筑规模与周边环境和谐共生。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三元催化净化器项目选址与当地城市规划相一致，具体面积XXX平方米。通过与城市规划部门深入沟通，确保三元催化净化器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三元催化净化器项目选址符合当地产业政策，具体面积XXX平方米。这包括三元催化净化器项目对当地经济的促进作用，以及对相关产业的带动效应，确保三元催化净化器项目与地方政府的产业政策保持一致，促进共赢合作。</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用地总体要求必须符合环保和可持续发展的原则，具体面积XXX平方米。通过采用绿色建筑设计、节能减排等措施，确保三元催化净化器项目在建设和运营过程中对环境的影响最小化，达到可持续发展的要求。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确保三元催化净化器项目选址具备必要的公共设施配套，具体面积XXX平方米。这包括交通便利性、教育、医疗等基础设施，以提高居民生活品质，使得三元催化净化器项目选址更具吸引力。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考虑用地总体要求对当地社会稳定性的影响，具体面积XXX平方米。通过深入了解当地社区反馈，确保三元催化净化器项目的选址和建设过程对当地社会和谐稳定产生积极作用。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三元催化净化器项目选址不仅符合法规和规划，还在实际操作中具有可行性。这一全面规划将为三元催化净化器项目的成功实施提供坚实的基础，确保三元催化净化器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5139"/>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三元催化净化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三元催化净化器项目的设备规划和空间设计中，我们将采取灵活设备布局的措施。设备布局将根据实际需求进行灵活设计，避免不必要的浪费。通过合理规划设备摆放位置，我们将提高设备的利用率，减少设备间距，以确保三元催化净化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三元催化净化器项目内部引入共享设施的概念，例如共享会议室、办公区等。通过这种方式，我们可以减少对资源的重复建设，提高资源共享效率，从而减小三元催化净化器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5" w:name="_Toc18795"/>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功能分区规划： 在三元催化净化器项目的总图布置中，我们将不同功能区域进行明确的规划，以最大程度满足三元催化净化器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6" w:name="_Toc1384"/>
      <w:r>
        <w:rPr>
          <w:rFonts w:ascii="仿宋" w:eastAsia="仿宋" w:hAnsi="仿宋" w:cs="仿宋" w:hint="eastAsia"/>
          <w:sz w:val="28"/>
          <w:lang w:eastAsia="zh-CN"/>
        </w:rPr>
        <w:t>(五)、选址综合评价</w:t>
      </w:r>
      <w:bookmarkEnd w:id="16"/>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三元催化净化器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三元催化净化器项目对环境的影响是综合评价的重要因素之一。我们将详细考虑选址周边的自然环境、生态保护区、水源地等情况，确保三元催化净化器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对选址的评价还需充分考虑当地政府的产业政策和法规。我们将详细了解三元催化净化器项目所在地的相关政策，确保三元催化净化器项目的规划和运营与当地法规相符，降低不必要的法律风险。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考虑到社会稳定性对企业运营的重要性，我们将评估选址地区的社会安全情况、劳工关系、社区反馈等方面，以确保三元催化净化器项目的建设和运营不会受到社会稳定性的负面影响。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最后，我们将综合考虑用地成本，包括土地购置费用、土地开发成本等。通过对用地成本的详细评估，我们能够做出更为精确的经济效益分析，为三元催化净化器项目的投资决策提供有力支持。</w:t>
      </w:r>
    </w:p>
    <w:p>
      <w:pPr>
        <w:pStyle w:val="Heading1"/>
        <w:ind w:firstLine="560" w:firstLineChars="200"/>
        <w:rPr>
          <w:rFonts w:ascii="仿宋" w:eastAsia="仿宋" w:hAnsi="仿宋" w:cs="仿宋" w:hint="eastAsia"/>
          <w:sz w:val="28"/>
          <w:lang w:eastAsia="zh-CN"/>
        </w:rPr>
      </w:pPr>
      <w:bookmarkStart w:id="17" w:name="_Toc6479"/>
      <w:r>
        <w:rPr>
          <w:rFonts w:ascii="仿宋" w:eastAsia="仿宋" w:hAnsi="仿宋" w:cs="仿宋" w:hint="eastAsia"/>
          <w:sz w:val="28"/>
          <w:lang w:eastAsia="zh-CN"/>
        </w:rPr>
        <w:t>五、三元催化净化器项目可持续发展</w:t>
      </w:r>
      <w:bookmarkEnd w:id="17"/>
    </w:p>
    <w:p>
      <w:pPr>
        <w:pStyle w:val="Heading2"/>
        <w:rPr>
          <w:rFonts w:ascii="仿宋" w:eastAsia="仿宋" w:hAnsi="仿宋" w:cs="仿宋" w:hint="eastAsia"/>
          <w:lang w:eastAsia="zh-CN"/>
        </w:rPr>
      </w:pPr>
      <w:bookmarkStart w:id="18" w:name="_Toc12851"/>
      <w:r>
        <w:rPr>
          <w:rFonts w:ascii="仿宋" w:eastAsia="仿宋" w:hAnsi="仿宋" w:cs="仿宋" w:hint="eastAsia"/>
          <w:lang w:eastAsia="zh-CN"/>
        </w:rPr>
        <w:t>(一)、可持续战略与实践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三元催化净化器项目中，三元催化净化器项目团队着眼于未来，明确了可持续发展的战略方向。制定的具体可持续发展目标包括降低资源使用、采用环保技术、最大化社会效益等。这一步骤不仅有助于三元催化净化器项目在环保和社会责任方面达到最高标准，也为未来提供了明确的指引，确保三元催化净化器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可持续实践的融入三元催化净化器项目管理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三元催化净化器项目管理周期。从三元催化净化器项目规划开始，三元催化净化器项目团队就考虑了环境和社会的因素。在执行阶段，三元催化净化器项目团队积极推动绿色技术的应用，优化资源利用。此外，关注员工的社会责任，通过培训和沟通活动提高员工对可持续发展的认知，使他们能够在日常工作中践行可持续实践。这些举措不仅为三元催化净化器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9" w:name="_Toc9519"/>
      <w:r>
        <w:rPr>
          <w:rFonts w:ascii="仿宋" w:eastAsia="仿宋" w:hAnsi="仿宋" w:cs="仿宋" w:hint="eastAsia"/>
          <w:sz w:val="28"/>
          <w:lang w:eastAsia="zh-CN"/>
        </w:rPr>
        <w:t>(二)、环保与社会责任</w:t>
      </w:r>
      <w:bookmarkEnd w:id="19"/>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扎根于三元催化净化器项目的可持续发展理念，我们深信环保与社会责任是三元催化净化器项目成功的关键支柱。在三元催化净化器项目的每一步，我们都致力于通过创新和实践，履行对环境和社会的坚定责任。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三元催化净化器项目团队通过引入先进的环保技术、建立高效的废物处理系统以及推动能源节约措施，积极履行环保责任。定期的环保监测和评估确保三元催化净化器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元催化净化器项目不仅致力于自身可持续发展，还注重对社会的回馈。通过支持社区三元催化净化器项目、参与慈善事业、提供培训机会等方式，三元催化净化器项目积极履行社会责任。与当地社区建立积极互动，关注员工的工作与生活平衡，以及员工的身心健康，是三元催化净化器项目在社会责任层面的关键举措。这样的实践不仅增强了三元催化净化器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0" w:name="_Toc8437"/>
      <w:r>
        <w:rPr>
          <w:rFonts w:ascii="仿宋" w:eastAsia="仿宋" w:hAnsi="仿宋" w:cs="仿宋" w:hint="eastAsia"/>
          <w:sz w:val="28"/>
          <w:lang w:eastAsia="zh-CN"/>
        </w:rPr>
        <w:t>六、三元催化净化器项目文档管理</w:t>
      </w:r>
      <w:bookmarkEnd w:id="20"/>
    </w:p>
    <w:p>
      <w:pPr>
        <w:pStyle w:val="Heading2"/>
        <w:rPr>
          <w:rFonts w:ascii="仿宋" w:eastAsia="仿宋" w:hAnsi="仿宋" w:cs="仿宋" w:hint="eastAsia"/>
          <w:lang w:eastAsia="zh-CN"/>
        </w:rPr>
      </w:pPr>
      <w:bookmarkStart w:id="21" w:name="_Toc18023"/>
      <w:r>
        <w:rPr>
          <w:rFonts w:ascii="仿宋" w:eastAsia="仿宋" w:hAnsi="仿宋" w:cs="仿宋" w:hint="eastAsia"/>
          <w:lang w:eastAsia="zh-CN"/>
        </w:rPr>
        <w:t>(一)、文档编制与审查</w:t>
      </w:r>
      <w:bookmarkEnd w:id="21"/>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三元催化净化器项目高度重视文档的质量和准确性，以支持三元催化净化器项目的各项活动和决策。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三元催化净化器项目文档的编制始于三元催化净化器项目计划的初期，我们制定了详细的文档编制计划，明确了每个文档的内容、格式和编写责任人。在三元催化净化器项目启动阶段，我们首先编制了三元催化净化器项目章程，明确定义了三元催化净化器项目的目标、范围、风险等关键要素。随后，三元催化净化器项目团队根据计划陆续编制了需求文档、设计文档、测试文档等各类文档，确保三元催化净化器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三元催化净化器项目管理中的重要环节，旨在确保三元催化净化器项目文档符合质量标准和三元催化净化器项目需求。在三元催化净化器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三元催化净化器项目相关利益方和专业领域的专家对文档进行独立审查。这有助于获取更全面、客观的反馈，确保三元催化净化器项目文档不仅符合内部标准，也满足外部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https://d.book118.com/896201202200010042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三元催化净化器项目规划设计纲要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三元催化净化器项目规划设计纲要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三元催化净化器项目规划设计纲要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三元催化净化器项目规划设计纲要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三元催化净化器项目规划设计纲要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三元催化净化器项目规划设计纲要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三元催化净化器项目规划设计纲要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三元催化净化器项目规划设计纲要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三元催化净化器项目规划设计纲要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三元催化净化器项目规划设计纲要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三元催化净化器项目规划设计纲要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三元催化净化器项目规划设计纲要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三元催化净化器项目规划设计纲要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三元催化净化器项目规划设计纲要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三元催化净化器项目规划设计纲要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三元催化净化器项目规划设计纲要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三元催化净化器项目规划设计纲要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FBC13DB"/>
    <w:rsid w:val="7FBC13D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96201202200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2024-01-29T17:46:00Z</dcterms:created>
  <dcterms:modified xsi:type="dcterms:W3CDTF">2024-01-29T17:47:12Z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F0C28EE9590E4A10B37F2C57959F7514_11</vt:lpwstr>
  </property>
  <property fmtid="{D5CDD505-2E9C-101B-9397-08002B2CF9AE}" pid="3" name="KSOProductBuildVer">
    <vt:lpwstr>2052-12.1.0.16250</vt:lpwstr>
  </property>
</Properties>
</file>