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照明器具生产专用设备项目计划设计方案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600" w:history="1">
        <w:r>
          <w:rPr>
            <w:rFonts w:ascii="仿宋" w:eastAsia="仿宋" w:hAnsi="仿宋" w:cs="仿宋" w:hint="eastAsia"/>
            <w:lang w:eastAsia="zh-CN"/>
          </w:rPr>
          <w:t>序言</w:t>
        </w:r>
        <w:r>
          <w:tab/>
        </w:r>
        <w:r>
          <w:fldChar w:fldCharType="begin"/>
        </w:r>
        <w:r>
          <w:instrText xml:space="preserve"> PAGEREF _Toc5600 \h </w:instrText>
        </w:r>
        <w:r>
          <w:fldChar w:fldCharType="separate"/>
        </w:r>
        <w:r>
          <w:t>3</w:t>
        </w:r>
        <w:r>
          <w:fldChar w:fldCharType="end"/>
        </w:r>
      </w:hyperlink>
    </w:p>
    <w:p>
      <w:pPr>
        <w:pStyle w:val="TOC1"/>
        <w:tabs>
          <w:tab w:val="right" w:leader="dot" w:pos="8306"/>
        </w:tabs>
      </w:pPr>
      <w:hyperlink w:anchor="_Toc23311" w:history="1">
        <w:r>
          <w:rPr>
            <w:rFonts w:ascii="仿宋" w:eastAsia="仿宋" w:hAnsi="仿宋" w:cs="仿宋" w:hint="eastAsia"/>
            <w:lang w:eastAsia="zh-CN"/>
          </w:rPr>
          <w:t>一、照明器具生产专用设备项目建设背景及必要性分析</w:t>
        </w:r>
        <w:r>
          <w:tab/>
        </w:r>
        <w:r>
          <w:fldChar w:fldCharType="begin"/>
        </w:r>
        <w:r>
          <w:instrText xml:space="preserve"> PAGEREF _Toc23311 \h </w:instrText>
        </w:r>
        <w:r>
          <w:fldChar w:fldCharType="separate"/>
        </w:r>
        <w:r>
          <w:t>3</w:t>
        </w:r>
        <w:r>
          <w:fldChar w:fldCharType="end"/>
        </w:r>
      </w:hyperlink>
    </w:p>
    <w:p>
      <w:pPr>
        <w:pStyle w:val="TOC2"/>
        <w:tabs>
          <w:tab w:val="right" w:leader="dot" w:pos="8306"/>
        </w:tabs>
      </w:pPr>
      <w:hyperlink w:anchor="_Toc25870" w:history="1">
        <w:r>
          <w:rPr>
            <w:rFonts w:ascii="仿宋" w:eastAsia="仿宋" w:hAnsi="仿宋" w:cs="仿宋" w:hint="eastAsia"/>
            <w:lang w:eastAsia="zh-CN"/>
          </w:rPr>
          <w:t>(一)、照明器具生产专用设备项目背景分析</w:t>
        </w:r>
        <w:r>
          <w:tab/>
        </w:r>
        <w:r>
          <w:fldChar w:fldCharType="begin"/>
        </w:r>
        <w:r>
          <w:instrText xml:space="preserve"> PAGEREF _Toc25870 \h </w:instrText>
        </w:r>
        <w:r>
          <w:fldChar w:fldCharType="separate"/>
        </w:r>
        <w:r>
          <w:t>3</w:t>
        </w:r>
        <w:r>
          <w:fldChar w:fldCharType="end"/>
        </w:r>
      </w:hyperlink>
    </w:p>
    <w:p>
      <w:pPr>
        <w:pStyle w:val="TOC2"/>
        <w:tabs>
          <w:tab w:val="right" w:leader="dot" w:pos="8306"/>
        </w:tabs>
      </w:pPr>
      <w:hyperlink w:anchor="_Toc28575" w:history="1">
        <w:r>
          <w:rPr>
            <w:rFonts w:ascii="仿宋" w:eastAsia="仿宋" w:hAnsi="仿宋" w:cs="仿宋" w:hint="eastAsia"/>
            <w:lang w:eastAsia="zh-CN"/>
          </w:rPr>
          <w:t>(二)、照明器具生产专用设备项目建设必要性分析</w:t>
        </w:r>
        <w:r>
          <w:tab/>
        </w:r>
        <w:r>
          <w:fldChar w:fldCharType="begin"/>
        </w:r>
        <w:r>
          <w:instrText xml:space="preserve"> PAGEREF _Toc28575 \h </w:instrText>
        </w:r>
        <w:r>
          <w:fldChar w:fldCharType="separate"/>
        </w:r>
        <w:r>
          <w:t>5</w:t>
        </w:r>
        <w:r>
          <w:fldChar w:fldCharType="end"/>
        </w:r>
      </w:hyperlink>
    </w:p>
    <w:p>
      <w:pPr>
        <w:pStyle w:val="TOC1"/>
        <w:tabs>
          <w:tab w:val="right" w:leader="dot" w:pos="8306"/>
        </w:tabs>
      </w:pPr>
      <w:hyperlink w:anchor="_Toc30387" w:history="1">
        <w:r>
          <w:rPr>
            <w:rFonts w:ascii="仿宋" w:eastAsia="仿宋" w:hAnsi="仿宋" w:cs="仿宋" w:hint="eastAsia"/>
            <w:lang w:eastAsia="zh-CN"/>
          </w:rPr>
          <w:t>二、市场分析、调研</w:t>
        </w:r>
        <w:r>
          <w:tab/>
        </w:r>
        <w:r>
          <w:fldChar w:fldCharType="begin"/>
        </w:r>
        <w:r>
          <w:instrText xml:space="preserve"> PAGEREF _Toc30387 \h </w:instrText>
        </w:r>
        <w:r>
          <w:fldChar w:fldCharType="separate"/>
        </w:r>
        <w:r>
          <w:t>6</w:t>
        </w:r>
        <w:r>
          <w:fldChar w:fldCharType="end"/>
        </w:r>
      </w:hyperlink>
    </w:p>
    <w:p>
      <w:pPr>
        <w:pStyle w:val="TOC2"/>
        <w:tabs>
          <w:tab w:val="right" w:leader="dot" w:pos="8306"/>
        </w:tabs>
      </w:pPr>
      <w:hyperlink w:anchor="_Toc19407" w:history="1">
        <w:r>
          <w:rPr>
            <w:rFonts w:ascii="仿宋" w:eastAsia="仿宋" w:hAnsi="仿宋" w:cs="仿宋" w:hint="eastAsia"/>
            <w:lang w:eastAsia="zh-CN"/>
          </w:rPr>
          <w:t>(一)、照明器具生产专用设备行业分析</w:t>
        </w:r>
        <w:r>
          <w:tab/>
        </w:r>
        <w:r>
          <w:fldChar w:fldCharType="begin"/>
        </w:r>
        <w:r>
          <w:instrText xml:space="preserve"> PAGEREF _Toc19407 \h </w:instrText>
        </w:r>
        <w:r>
          <w:fldChar w:fldCharType="separate"/>
        </w:r>
        <w:r>
          <w:t>6</w:t>
        </w:r>
        <w:r>
          <w:fldChar w:fldCharType="end"/>
        </w:r>
      </w:hyperlink>
    </w:p>
    <w:p>
      <w:pPr>
        <w:pStyle w:val="TOC2"/>
        <w:tabs>
          <w:tab w:val="right" w:leader="dot" w:pos="8306"/>
        </w:tabs>
      </w:pPr>
      <w:hyperlink w:anchor="_Toc12641" w:history="1">
        <w:r>
          <w:rPr>
            <w:rFonts w:ascii="仿宋" w:eastAsia="仿宋" w:hAnsi="仿宋" w:cs="仿宋" w:hint="eastAsia"/>
            <w:lang w:eastAsia="zh-CN"/>
          </w:rPr>
          <w:t>(二)、照明器具生产专用设备市场分析预测</w:t>
        </w:r>
        <w:r>
          <w:tab/>
        </w:r>
        <w:r>
          <w:fldChar w:fldCharType="begin"/>
        </w:r>
        <w:r>
          <w:instrText xml:space="preserve"> PAGEREF _Toc12641 \h </w:instrText>
        </w:r>
        <w:r>
          <w:fldChar w:fldCharType="separate"/>
        </w:r>
        <w:r>
          <w:t>7</w:t>
        </w:r>
        <w:r>
          <w:fldChar w:fldCharType="end"/>
        </w:r>
      </w:hyperlink>
    </w:p>
    <w:p>
      <w:pPr>
        <w:pStyle w:val="TOC1"/>
        <w:tabs>
          <w:tab w:val="right" w:leader="dot" w:pos="8306"/>
        </w:tabs>
      </w:pPr>
      <w:hyperlink w:anchor="_Toc9767" w:history="1">
        <w:r>
          <w:rPr>
            <w:rFonts w:ascii="仿宋" w:eastAsia="仿宋" w:hAnsi="仿宋" w:cs="仿宋" w:hint="eastAsia"/>
            <w:lang w:eastAsia="zh-CN"/>
          </w:rPr>
          <w:t>三、照明器具生产专用设备项目建设单位说明</w:t>
        </w:r>
        <w:r>
          <w:tab/>
        </w:r>
        <w:r>
          <w:fldChar w:fldCharType="begin"/>
        </w:r>
        <w:r>
          <w:instrText xml:space="preserve"> PAGEREF _Toc9767 \h </w:instrText>
        </w:r>
        <w:r>
          <w:fldChar w:fldCharType="separate"/>
        </w:r>
        <w:r>
          <w:t>8</w:t>
        </w:r>
        <w:r>
          <w:fldChar w:fldCharType="end"/>
        </w:r>
      </w:hyperlink>
    </w:p>
    <w:p>
      <w:pPr>
        <w:pStyle w:val="TOC2"/>
        <w:tabs>
          <w:tab w:val="right" w:leader="dot" w:pos="8306"/>
        </w:tabs>
      </w:pPr>
      <w:hyperlink w:anchor="_Toc6871" w:history="1">
        <w:r>
          <w:rPr>
            <w:rFonts w:ascii="仿宋" w:eastAsia="仿宋" w:hAnsi="仿宋" w:cs="仿宋" w:hint="eastAsia"/>
            <w:lang w:eastAsia="zh-CN"/>
          </w:rPr>
          <w:t>(一)、照明器具生产专用设备项目承办单位基本情况</w:t>
        </w:r>
        <w:r>
          <w:tab/>
        </w:r>
        <w:r>
          <w:fldChar w:fldCharType="begin"/>
        </w:r>
        <w:r>
          <w:instrText xml:space="preserve"> PAGEREF _Toc6871 \h </w:instrText>
        </w:r>
        <w:r>
          <w:fldChar w:fldCharType="separate"/>
        </w:r>
        <w:r>
          <w:t>8</w:t>
        </w:r>
        <w:r>
          <w:fldChar w:fldCharType="end"/>
        </w:r>
      </w:hyperlink>
    </w:p>
    <w:p>
      <w:pPr>
        <w:pStyle w:val="TOC2"/>
        <w:tabs>
          <w:tab w:val="right" w:leader="dot" w:pos="8306"/>
        </w:tabs>
      </w:pPr>
      <w:hyperlink w:anchor="_Toc14704" w:history="1">
        <w:r>
          <w:rPr>
            <w:rFonts w:ascii="仿宋" w:eastAsia="仿宋" w:hAnsi="仿宋" w:cs="仿宋" w:hint="eastAsia"/>
            <w:lang w:eastAsia="zh-CN"/>
          </w:rPr>
          <w:t>(二)、公司经济效益分析</w:t>
        </w:r>
        <w:r>
          <w:tab/>
        </w:r>
        <w:r>
          <w:fldChar w:fldCharType="begin"/>
        </w:r>
        <w:r>
          <w:instrText xml:space="preserve"> PAGEREF _Toc14704 \h </w:instrText>
        </w:r>
        <w:r>
          <w:fldChar w:fldCharType="separate"/>
        </w:r>
        <w:r>
          <w:t>8</w:t>
        </w:r>
        <w:r>
          <w:fldChar w:fldCharType="end"/>
        </w:r>
      </w:hyperlink>
    </w:p>
    <w:p>
      <w:pPr>
        <w:pStyle w:val="TOC1"/>
        <w:tabs>
          <w:tab w:val="right" w:leader="dot" w:pos="8306"/>
        </w:tabs>
      </w:pPr>
      <w:hyperlink w:anchor="_Toc18070" w:history="1">
        <w:r>
          <w:rPr>
            <w:rFonts w:ascii="仿宋" w:eastAsia="仿宋" w:hAnsi="仿宋" w:cs="仿宋" w:hint="eastAsia"/>
            <w:lang w:eastAsia="zh-CN"/>
          </w:rPr>
          <w:t>四、照明器具生产专用设备项目概论</w:t>
        </w:r>
        <w:r>
          <w:tab/>
        </w:r>
        <w:r>
          <w:fldChar w:fldCharType="begin"/>
        </w:r>
        <w:r>
          <w:instrText xml:space="preserve"> PAGEREF _Toc18070 \h </w:instrText>
        </w:r>
        <w:r>
          <w:fldChar w:fldCharType="separate"/>
        </w:r>
        <w:r>
          <w:t>9</w:t>
        </w:r>
        <w:r>
          <w:fldChar w:fldCharType="end"/>
        </w:r>
      </w:hyperlink>
    </w:p>
    <w:p>
      <w:pPr>
        <w:pStyle w:val="TOC2"/>
        <w:tabs>
          <w:tab w:val="right" w:leader="dot" w:pos="8306"/>
        </w:tabs>
      </w:pPr>
      <w:hyperlink w:anchor="_Toc1927" w:history="1">
        <w:r>
          <w:rPr>
            <w:rFonts w:ascii="仿宋" w:eastAsia="仿宋" w:hAnsi="仿宋" w:cs="仿宋" w:hint="eastAsia"/>
            <w:lang w:eastAsia="zh-CN"/>
          </w:rPr>
          <w:t>(一)、照明器具生产专用设备项目概况</w:t>
        </w:r>
        <w:r>
          <w:tab/>
        </w:r>
        <w:r>
          <w:fldChar w:fldCharType="begin"/>
        </w:r>
        <w:r>
          <w:instrText xml:space="preserve"> PAGEREF _Toc1927 \h </w:instrText>
        </w:r>
        <w:r>
          <w:fldChar w:fldCharType="separate"/>
        </w:r>
        <w:r>
          <w:t>9</w:t>
        </w:r>
        <w:r>
          <w:fldChar w:fldCharType="end"/>
        </w:r>
      </w:hyperlink>
    </w:p>
    <w:p>
      <w:pPr>
        <w:pStyle w:val="TOC2"/>
        <w:tabs>
          <w:tab w:val="right" w:leader="dot" w:pos="8306"/>
        </w:tabs>
      </w:pPr>
      <w:hyperlink w:anchor="_Toc25081" w:history="1">
        <w:r>
          <w:rPr>
            <w:rFonts w:ascii="仿宋" w:eastAsia="仿宋" w:hAnsi="仿宋" w:cs="仿宋" w:hint="eastAsia"/>
            <w:lang w:eastAsia="zh-CN"/>
          </w:rPr>
          <w:t>(二)、照明器具生产专用设备项目目标</w:t>
        </w:r>
        <w:r>
          <w:tab/>
        </w:r>
        <w:r>
          <w:fldChar w:fldCharType="begin"/>
        </w:r>
        <w:r>
          <w:instrText xml:space="preserve"> PAGEREF _Toc25081 \h </w:instrText>
        </w:r>
        <w:r>
          <w:fldChar w:fldCharType="separate"/>
        </w:r>
        <w:r>
          <w:t>12</w:t>
        </w:r>
        <w:r>
          <w:fldChar w:fldCharType="end"/>
        </w:r>
      </w:hyperlink>
    </w:p>
    <w:p>
      <w:pPr>
        <w:pStyle w:val="TOC2"/>
        <w:tabs>
          <w:tab w:val="right" w:leader="dot" w:pos="8306"/>
        </w:tabs>
      </w:pPr>
      <w:hyperlink w:anchor="_Toc14206" w:history="1">
        <w:r>
          <w:rPr>
            <w:rFonts w:ascii="仿宋" w:eastAsia="仿宋" w:hAnsi="仿宋" w:cs="仿宋" w:hint="eastAsia"/>
            <w:lang w:eastAsia="zh-CN"/>
          </w:rPr>
          <w:t>(三)、照明器具生产专用设备项目提出的理由</w:t>
        </w:r>
        <w:r>
          <w:tab/>
        </w:r>
        <w:r>
          <w:fldChar w:fldCharType="begin"/>
        </w:r>
        <w:r>
          <w:instrText xml:space="preserve"> PAGEREF _Toc14206 \h </w:instrText>
        </w:r>
        <w:r>
          <w:fldChar w:fldCharType="separate"/>
        </w:r>
        <w:r>
          <w:t>13</w:t>
        </w:r>
        <w:r>
          <w:fldChar w:fldCharType="end"/>
        </w:r>
      </w:hyperlink>
    </w:p>
    <w:p>
      <w:pPr>
        <w:pStyle w:val="TOC2"/>
        <w:tabs>
          <w:tab w:val="right" w:leader="dot" w:pos="8306"/>
        </w:tabs>
      </w:pPr>
      <w:hyperlink w:anchor="_Toc4690" w:history="1">
        <w:r>
          <w:rPr>
            <w:rFonts w:ascii="仿宋" w:eastAsia="仿宋" w:hAnsi="仿宋" w:cs="仿宋" w:hint="eastAsia"/>
            <w:lang w:eastAsia="zh-CN"/>
          </w:rPr>
          <w:t>(四)、照明器具生产专用设备项目意义</w:t>
        </w:r>
        <w:r>
          <w:tab/>
        </w:r>
        <w:r>
          <w:fldChar w:fldCharType="begin"/>
        </w:r>
        <w:r>
          <w:instrText xml:space="preserve"> PAGEREF _Toc4690 \h </w:instrText>
        </w:r>
        <w:r>
          <w:fldChar w:fldCharType="separate"/>
        </w:r>
        <w:r>
          <w:t>15</w:t>
        </w:r>
        <w:r>
          <w:fldChar w:fldCharType="end"/>
        </w:r>
      </w:hyperlink>
    </w:p>
    <w:p>
      <w:pPr>
        <w:pStyle w:val="TOC2"/>
        <w:tabs>
          <w:tab w:val="right" w:leader="dot" w:pos="8306"/>
        </w:tabs>
      </w:pPr>
      <w:hyperlink w:anchor="_Toc4574" w:history="1">
        <w:r>
          <w:rPr>
            <w:rFonts w:ascii="仿宋" w:eastAsia="仿宋" w:hAnsi="仿宋" w:cs="仿宋" w:hint="eastAsia"/>
            <w:lang w:eastAsia="zh-CN"/>
          </w:rPr>
          <w:t>(五)、照明器具生产专用设备项目背景</w:t>
        </w:r>
        <w:r>
          <w:tab/>
        </w:r>
        <w:r>
          <w:fldChar w:fldCharType="begin"/>
        </w:r>
        <w:r>
          <w:instrText xml:space="preserve"> PAGEREF _Toc4574 \h </w:instrText>
        </w:r>
        <w:r>
          <w:fldChar w:fldCharType="separate"/>
        </w:r>
        <w:r>
          <w:t>16</w:t>
        </w:r>
        <w:r>
          <w:fldChar w:fldCharType="end"/>
        </w:r>
      </w:hyperlink>
    </w:p>
    <w:p>
      <w:pPr>
        <w:pStyle w:val="TOC1"/>
        <w:tabs>
          <w:tab w:val="right" w:leader="dot" w:pos="8306"/>
        </w:tabs>
      </w:pPr>
      <w:hyperlink w:anchor="_Toc15506" w:history="1">
        <w:r>
          <w:rPr>
            <w:rFonts w:ascii="仿宋" w:eastAsia="仿宋" w:hAnsi="仿宋" w:cs="仿宋" w:hint="eastAsia"/>
            <w:lang w:eastAsia="zh-CN"/>
          </w:rPr>
          <w:t>五、照明器具生产专用设备项目可持续发展</w:t>
        </w:r>
        <w:r>
          <w:tab/>
        </w:r>
        <w:r>
          <w:fldChar w:fldCharType="begin"/>
        </w:r>
        <w:r>
          <w:instrText xml:space="preserve"> PAGEREF _Toc15506 \h </w:instrText>
        </w:r>
        <w:r>
          <w:fldChar w:fldCharType="separate"/>
        </w:r>
        <w:r>
          <w:t>17</w:t>
        </w:r>
        <w:r>
          <w:fldChar w:fldCharType="end"/>
        </w:r>
      </w:hyperlink>
    </w:p>
    <w:p>
      <w:pPr>
        <w:pStyle w:val="TOC2"/>
        <w:tabs>
          <w:tab w:val="right" w:leader="dot" w:pos="8306"/>
        </w:tabs>
      </w:pPr>
      <w:hyperlink w:anchor="_Toc29722" w:history="1">
        <w:r>
          <w:rPr>
            <w:rFonts w:ascii="仿宋" w:eastAsia="仿宋" w:hAnsi="仿宋" w:cs="仿宋" w:hint="eastAsia"/>
            <w:lang w:eastAsia="zh-CN"/>
          </w:rPr>
          <w:t>(一)、可持续战略与实践</w:t>
        </w:r>
        <w:r>
          <w:tab/>
        </w:r>
        <w:r>
          <w:fldChar w:fldCharType="begin"/>
        </w:r>
        <w:r>
          <w:instrText xml:space="preserve"> PAGEREF _Toc29722 \h </w:instrText>
        </w:r>
        <w:r>
          <w:fldChar w:fldCharType="separate"/>
        </w:r>
        <w:r>
          <w:t>17</w:t>
        </w:r>
        <w:r>
          <w:fldChar w:fldCharType="end"/>
        </w:r>
      </w:hyperlink>
    </w:p>
    <w:p>
      <w:pPr>
        <w:pStyle w:val="TOC2"/>
        <w:tabs>
          <w:tab w:val="right" w:leader="dot" w:pos="8306"/>
        </w:tabs>
      </w:pPr>
      <w:hyperlink w:anchor="_Toc19334" w:history="1">
        <w:r>
          <w:rPr>
            <w:rFonts w:ascii="仿宋" w:eastAsia="仿宋" w:hAnsi="仿宋" w:cs="仿宋" w:hint="eastAsia"/>
            <w:lang w:eastAsia="zh-CN"/>
          </w:rPr>
          <w:t>(二)、环保与社会责任</w:t>
        </w:r>
        <w:r>
          <w:tab/>
        </w:r>
        <w:r>
          <w:fldChar w:fldCharType="begin"/>
        </w:r>
        <w:r>
          <w:instrText xml:space="preserve"> PAGEREF _Toc19334 \h </w:instrText>
        </w:r>
        <w:r>
          <w:fldChar w:fldCharType="separate"/>
        </w:r>
        <w:r>
          <w:t>17</w:t>
        </w:r>
        <w:r>
          <w:fldChar w:fldCharType="end"/>
        </w:r>
      </w:hyperlink>
    </w:p>
    <w:p>
      <w:pPr>
        <w:pStyle w:val="TOC1"/>
        <w:tabs>
          <w:tab w:val="right" w:leader="dot" w:pos="8306"/>
        </w:tabs>
      </w:pPr>
      <w:hyperlink w:anchor="_Toc7275" w:history="1">
        <w:r>
          <w:rPr>
            <w:rFonts w:ascii="仿宋" w:eastAsia="仿宋" w:hAnsi="仿宋" w:cs="仿宋" w:hint="eastAsia"/>
            <w:lang w:eastAsia="zh-CN"/>
          </w:rPr>
          <w:t>六、照明器具生产专用设备项目土建工程</w:t>
        </w:r>
        <w:r>
          <w:tab/>
        </w:r>
        <w:r>
          <w:fldChar w:fldCharType="begin"/>
        </w:r>
        <w:r>
          <w:instrText xml:space="preserve"> PAGEREF _Toc7275 \h </w:instrText>
        </w:r>
        <w:r>
          <w:fldChar w:fldCharType="separate"/>
        </w:r>
        <w:r>
          <w:t>18</w:t>
        </w:r>
        <w:r>
          <w:fldChar w:fldCharType="end"/>
        </w:r>
      </w:hyperlink>
    </w:p>
    <w:p>
      <w:pPr>
        <w:pStyle w:val="TOC2"/>
        <w:tabs>
          <w:tab w:val="right" w:leader="dot" w:pos="8306"/>
        </w:tabs>
      </w:pPr>
      <w:hyperlink w:anchor="_Toc28849" w:history="1">
        <w:r>
          <w:rPr>
            <w:rFonts w:ascii="仿宋" w:eastAsia="仿宋" w:hAnsi="仿宋" w:cs="仿宋" w:hint="eastAsia"/>
            <w:lang w:eastAsia="zh-CN"/>
          </w:rPr>
          <w:t>(一)、建筑工程设计原则</w:t>
        </w:r>
        <w:r>
          <w:tab/>
        </w:r>
        <w:r>
          <w:fldChar w:fldCharType="begin"/>
        </w:r>
        <w:r>
          <w:instrText xml:space="preserve"> PAGEREF _Toc28849 \h </w:instrText>
        </w:r>
        <w:r>
          <w:fldChar w:fldCharType="separate"/>
        </w:r>
        <w:r>
          <w:t>18</w:t>
        </w:r>
        <w:r>
          <w:fldChar w:fldCharType="end"/>
        </w:r>
      </w:hyperlink>
    </w:p>
    <w:p>
      <w:pPr>
        <w:pStyle w:val="TOC2"/>
        <w:tabs>
          <w:tab w:val="right" w:leader="dot" w:pos="8306"/>
        </w:tabs>
      </w:pPr>
      <w:hyperlink w:anchor="_Toc31146" w:history="1">
        <w:r>
          <w:rPr>
            <w:rFonts w:ascii="仿宋" w:eastAsia="仿宋" w:hAnsi="仿宋" w:cs="仿宋" w:hint="eastAsia"/>
            <w:lang w:eastAsia="zh-CN"/>
          </w:rPr>
          <w:t>(二)、土建工程设计年限及安全等级</w:t>
        </w:r>
        <w:r>
          <w:tab/>
        </w:r>
        <w:r>
          <w:fldChar w:fldCharType="begin"/>
        </w:r>
        <w:r>
          <w:instrText xml:space="preserve"> PAGEREF _Toc31146 \h </w:instrText>
        </w:r>
        <w:r>
          <w:fldChar w:fldCharType="separate"/>
        </w:r>
        <w:r>
          <w:t>20</w:t>
        </w:r>
        <w:r>
          <w:fldChar w:fldCharType="end"/>
        </w:r>
      </w:hyperlink>
    </w:p>
    <w:p>
      <w:pPr>
        <w:pStyle w:val="TOC2"/>
        <w:tabs>
          <w:tab w:val="right" w:leader="dot" w:pos="8306"/>
        </w:tabs>
      </w:pPr>
      <w:hyperlink w:anchor="_Toc32078" w:history="1">
        <w:r>
          <w:rPr>
            <w:rFonts w:ascii="仿宋" w:eastAsia="仿宋" w:hAnsi="仿宋" w:cs="仿宋" w:hint="eastAsia"/>
            <w:lang w:eastAsia="zh-CN"/>
          </w:rPr>
          <w:t>(三)、建筑工程设计总体要求</w:t>
        </w:r>
        <w:r>
          <w:tab/>
        </w:r>
        <w:r>
          <w:fldChar w:fldCharType="begin"/>
        </w:r>
        <w:r>
          <w:instrText xml:space="preserve"> PAGEREF _Toc32078 \h </w:instrText>
        </w:r>
        <w:r>
          <w:fldChar w:fldCharType="separate"/>
        </w:r>
        <w:r>
          <w:t>21</w:t>
        </w:r>
        <w:r>
          <w:fldChar w:fldCharType="end"/>
        </w:r>
      </w:hyperlink>
    </w:p>
    <w:p>
      <w:pPr>
        <w:pStyle w:val="TOC2"/>
        <w:tabs>
          <w:tab w:val="right" w:leader="dot" w:pos="8306"/>
        </w:tabs>
      </w:pPr>
      <w:hyperlink w:anchor="_Toc18152" w:history="1">
        <w:r>
          <w:rPr>
            <w:rFonts w:ascii="仿宋" w:eastAsia="仿宋" w:hAnsi="仿宋" w:cs="仿宋" w:hint="eastAsia"/>
            <w:lang w:eastAsia="zh-CN"/>
          </w:rPr>
          <w:t>(四)、土建工程建设指标</w:t>
        </w:r>
        <w:r>
          <w:tab/>
        </w:r>
        <w:r>
          <w:fldChar w:fldCharType="begin"/>
        </w:r>
        <w:r>
          <w:instrText xml:space="preserve"> PAGEREF _Toc18152 \h </w:instrText>
        </w:r>
        <w:r>
          <w:fldChar w:fldCharType="separate"/>
        </w:r>
        <w:r>
          <w:t>22</w:t>
        </w:r>
        <w:r>
          <w:fldChar w:fldCharType="end"/>
        </w:r>
      </w:hyperlink>
    </w:p>
    <w:p>
      <w:pPr>
        <w:pStyle w:val="TOC1"/>
        <w:tabs>
          <w:tab w:val="right" w:leader="dot" w:pos="8306"/>
        </w:tabs>
      </w:pPr>
      <w:hyperlink w:anchor="_Toc7163" w:history="1">
        <w:r>
          <w:rPr>
            <w:rFonts w:ascii="仿宋" w:eastAsia="仿宋" w:hAnsi="仿宋" w:cs="仿宋" w:hint="eastAsia"/>
            <w:lang w:eastAsia="zh-CN"/>
          </w:rPr>
          <w:t>七、照明器具生产专用设备项目财务管理</w:t>
        </w:r>
        <w:r>
          <w:tab/>
        </w:r>
        <w:r>
          <w:fldChar w:fldCharType="begin"/>
        </w:r>
        <w:r>
          <w:instrText xml:space="preserve"> PAGEREF _Toc7163 \h </w:instrText>
        </w:r>
        <w:r>
          <w:fldChar w:fldCharType="separate"/>
        </w:r>
        <w:r>
          <w:t>22</w:t>
        </w:r>
        <w:r>
          <w:fldChar w:fldCharType="end"/>
        </w:r>
      </w:hyperlink>
    </w:p>
    <w:p>
      <w:pPr>
        <w:pStyle w:val="TOC2"/>
        <w:tabs>
          <w:tab w:val="right" w:leader="dot" w:pos="8306"/>
        </w:tabs>
      </w:pPr>
      <w:hyperlink w:anchor="_Toc14543" w:history="1">
        <w:r>
          <w:rPr>
            <w:rFonts w:ascii="仿宋" w:eastAsia="仿宋" w:hAnsi="仿宋" w:cs="仿宋" w:hint="eastAsia"/>
            <w:lang w:eastAsia="zh-CN"/>
          </w:rPr>
          <w:t>(一)、资金需求大</w:t>
        </w:r>
        <w:r>
          <w:tab/>
        </w:r>
        <w:r>
          <w:fldChar w:fldCharType="begin"/>
        </w:r>
        <w:r>
          <w:instrText xml:space="preserve"> PAGEREF _Toc14543 \h </w:instrText>
        </w:r>
        <w:r>
          <w:fldChar w:fldCharType="separate"/>
        </w:r>
        <w:r>
          <w:t>22</w:t>
        </w:r>
        <w:r>
          <w:fldChar w:fldCharType="end"/>
        </w:r>
      </w:hyperlink>
    </w:p>
    <w:p>
      <w:pPr>
        <w:pStyle w:val="TOC2"/>
        <w:tabs>
          <w:tab w:val="right" w:leader="dot" w:pos="8306"/>
        </w:tabs>
      </w:pPr>
      <w:hyperlink w:anchor="_Toc14617" w:history="1">
        <w:r>
          <w:rPr>
            <w:rFonts w:ascii="仿宋" w:eastAsia="仿宋" w:hAnsi="仿宋" w:cs="仿宋" w:hint="eastAsia"/>
            <w:lang w:eastAsia="zh-CN"/>
          </w:rPr>
          <w:t>(二)、研发周期长</w:t>
        </w:r>
        <w:r>
          <w:tab/>
        </w:r>
        <w:r>
          <w:fldChar w:fldCharType="begin"/>
        </w:r>
        <w:r>
          <w:instrText xml:space="preserve"> PAGEREF _Toc14617 \h </w:instrText>
        </w:r>
        <w:r>
          <w:fldChar w:fldCharType="separate"/>
        </w:r>
        <w:r>
          <w:t>23</w:t>
        </w:r>
        <w:r>
          <w:fldChar w:fldCharType="end"/>
        </w:r>
      </w:hyperlink>
    </w:p>
    <w:p>
      <w:pPr>
        <w:pStyle w:val="TOC2"/>
        <w:tabs>
          <w:tab w:val="right" w:leader="dot" w:pos="8306"/>
        </w:tabs>
      </w:pPr>
      <w:hyperlink w:anchor="_Toc29465" w:history="1">
        <w:r>
          <w:rPr>
            <w:rFonts w:ascii="仿宋" w:eastAsia="仿宋" w:hAnsi="仿宋" w:cs="仿宋" w:hint="eastAsia"/>
            <w:lang w:eastAsia="zh-CN"/>
          </w:rPr>
          <w:t>(三)、市场风险大</w:t>
        </w:r>
        <w:r>
          <w:tab/>
        </w:r>
        <w:r>
          <w:fldChar w:fldCharType="begin"/>
        </w:r>
        <w:r>
          <w:instrText xml:space="preserve"> PAGEREF _Toc29465 \h </w:instrText>
        </w:r>
        <w:r>
          <w:fldChar w:fldCharType="separate"/>
        </w:r>
        <w:r>
          <w:t>24</w:t>
        </w:r>
        <w:r>
          <w:fldChar w:fldCharType="end"/>
        </w:r>
      </w:hyperlink>
    </w:p>
    <w:p>
      <w:pPr>
        <w:pStyle w:val="TOC2"/>
        <w:tabs>
          <w:tab w:val="right" w:leader="dot" w:pos="8306"/>
        </w:tabs>
      </w:pPr>
      <w:hyperlink w:anchor="_Toc5872" w:history="1">
        <w:r>
          <w:rPr>
            <w:rFonts w:ascii="仿宋" w:eastAsia="仿宋" w:hAnsi="仿宋" w:cs="仿宋" w:hint="eastAsia"/>
            <w:lang w:eastAsia="zh-CN"/>
          </w:rPr>
          <w:t>(四)、利润率高</w:t>
        </w:r>
        <w:r>
          <w:tab/>
        </w:r>
        <w:r>
          <w:fldChar w:fldCharType="begin"/>
        </w:r>
        <w:r>
          <w:instrText xml:space="preserve"> PAGEREF _Toc5872 \h </w:instrText>
        </w:r>
        <w:r>
          <w:fldChar w:fldCharType="separate"/>
        </w:r>
        <w:r>
          <w:t>27</w:t>
        </w:r>
        <w:r>
          <w:fldChar w:fldCharType="end"/>
        </w:r>
      </w:hyperlink>
    </w:p>
    <w:p>
      <w:pPr>
        <w:pStyle w:val="TOC1"/>
        <w:tabs>
          <w:tab w:val="right" w:leader="dot" w:pos="8306"/>
        </w:tabs>
      </w:pPr>
      <w:hyperlink w:anchor="_Toc28312" w:history="1">
        <w:r>
          <w:rPr>
            <w:rFonts w:ascii="仿宋" w:eastAsia="仿宋" w:hAnsi="仿宋" w:cs="仿宋" w:hint="eastAsia"/>
            <w:lang w:eastAsia="zh-CN"/>
          </w:rPr>
          <w:t>八、照明器具生产专用设备项目经营效益</w:t>
        </w:r>
        <w:r>
          <w:tab/>
        </w:r>
        <w:r>
          <w:fldChar w:fldCharType="begin"/>
        </w:r>
        <w:r>
          <w:instrText xml:space="preserve"> PAGEREF _Toc28312 \h </w:instrText>
        </w:r>
        <w:r>
          <w:fldChar w:fldCharType="separate"/>
        </w:r>
        <w:r>
          <w:t>29</w:t>
        </w:r>
        <w:r>
          <w:fldChar w:fldCharType="end"/>
        </w:r>
      </w:hyperlink>
    </w:p>
    <w:p>
      <w:pPr>
        <w:pStyle w:val="TOC2"/>
        <w:tabs>
          <w:tab w:val="right" w:leader="dot" w:pos="8306"/>
        </w:tabs>
      </w:pPr>
      <w:hyperlink w:anchor="_Toc13323" w:history="1">
        <w:r>
          <w:rPr>
            <w:rFonts w:ascii="仿宋" w:eastAsia="仿宋" w:hAnsi="仿宋" w:cs="仿宋" w:hint="eastAsia"/>
            <w:lang w:eastAsia="zh-CN"/>
          </w:rPr>
          <w:t>(一)、经济评价财务测算</w:t>
        </w:r>
        <w:r>
          <w:tab/>
        </w:r>
        <w:r>
          <w:fldChar w:fldCharType="begin"/>
        </w:r>
        <w:r>
          <w:instrText xml:space="preserve"> PAGEREF _Toc13323 \h </w:instrText>
        </w:r>
        <w:r>
          <w:fldChar w:fldCharType="separate"/>
        </w:r>
        <w:r>
          <w:t>29</w:t>
        </w:r>
        <w:r>
          <w:fldChar w:fldCharType="end"/>
        </w:r>
      </w:hyperlink>
    </w:p>
    <w:p>
      <w:pPr>
        <w:pStyle w:val="TOC2"/>
        <w:tabs>
          <w:tab w:val="right" w:leader="dot" w:pos="8306"/>
        </w:tabs>
      </w:pPr>
      <w:hyperlink w:anchor="_Toc31908" w:history="1">
        <w:r>
          <w:rPr>
            <w:rFonts w:ascii="仿宋" w:eastAsia="仿宋" w:hAnsi="仿宋" w:cs="仿宋" w:hint="eastAsia"/>
            <w:lang w:eastAsia="zh-CN"/>
          </w:rPr>
          <w:t>(二)、照明器具生产专用设备项目盈利能力分析</w:t>
        </w:r>
        <w:r>
          <w:tab/>
        </w:r>
        <w:r>
          <w:fldChar w:fldCharType="begin"/>
        </w:r>
        <w:r>
          <w:instrText xml:space="preserve"> PAGEREF _Toc31908 \h </w:instrText>
        </w:r>
        <w:r>
          <w:fldChar w:fldCharType="separate"/>
        </w:r>
        <w:r>
          <w:t>31</w:t>
        </w:r>
        <w:r>
          <w:fldChar w:fldCharType="end"/>
        </w:r>
      </w:hyperlink>
    </w:p>
    <w:p>
      <w:pPr>
        <w:pStyle w:val="TOC1"/>
        <w:tabs>
          <w:tab w:val="right" w:leader="dot" w:pos="8306"/>
        </w:tabs>
      </w:pPr>
      <w:hyperlink w:anchor="_Toc7536" w:history="1">
        <w:r>
          <w:rPr>
            <w:rFonts w:ascii="仿宋" w:eastAsia="仿宋" w:hAnsi="仿宋" w:cs="仿宋" w:hint="eastAsia"/>
            <w:lang w:eastAsia="zh-CN"/>
          </w:rPr>
          <w:t>九、照明器具生产专用设备项目环境影响分析</w:t>
        </w:r>
        <w:r>
          <w:tab/>
        </w:r>
        <w:r>
          <w:fldChar w:fldCharType="begin"/>
        </w:r>
        <w:r>
          <w:instrText xml:space="preserve"> PAGEREF _Toc7536 \h </w:instrText>
        </w:r>
        <w:r>
          <w:fldChar w:fldCharType="separate"/>
        </w:r>
        <w:r>
          <w:t>32</w:t>
        </w:r>
        <w:r>
          <w:fldChar w:fldCharType="end"/>
        </w:r>
      </w:hyperlink>
    </w:p>
    <w:p>
      <w:pPr>
        <w:pStyle w:val="TOC2"/>
        <w:tabs>
          <w:tab w:val="right" w:leader="dot" w:pos="8306"/>
        </w:tabs>
      </w:pPr>
      <w:hyperlink w:anchor="_Toc15093" w:history="1">
        <w:r>
          <w:rPr>
            <w:rFonts w:ascii="仿宋" w:eastAsia="仿宋" w:hAnsi="仿宋" w:cs="仿宋" w:hint="eastAsia"/>
            <w:lang w:eastAsia="zh-CN"/>
          </w:rPr>
          <w:t>(一)、建设区域环境质量现状</w:t>
        </w:r>
        <w:r>
          <w:tab/>
        </w:r>
        <w:r>
          <w:fldChar w:fldCharType="begin"/>
        </w:r>
        <w:r>
          <w:instrText xml:space="preserve"> PAGEREF _Toc15093 \h </w:instrText>
        </w:r>
        <w:r>
          <w:fldChar w:fldCharType="separate"/>
        </w:r>
        <w:r>
          <w:t>32</w:t>
        </w:r>
        <w:r>
          <w:fldChar w:fldCharType="end"/>
        </w:r>
      </w:hyperlink>
    </w:p>
    <w:p>
      <w:pPr>
        <w:pStyle w:val="TOC2"/>
        <w:tabs>
          <w:tab w:val="right" w:leader="dot" w:pos="8306"/>
        </w:tabs>
      </w:pPr>
      <w:hyperlink w:anchor="_Toc21407" w:history="1">
        <w:r>
          <w:rPr>
            <w:rFonts w:ascii="仿宋" w:eastAsia="仿宋" w:hAnsi="仿宋" w:cs="仿宋" w:hint="eastAsia"/>
            <w:lang w:eastAsia="zh-CN"/>
          </w:rPr>
          <w:t>(二)、建设期环境保护</w:t>
        </w:r>
        <w:r>
          <w:tab/>
        </w:r>
        <w:r>
          <w:fldChar w:fldCharType="begin"/>
        </w:r>
        <w:r>
          <w:instrText xml:space="preserve"> PAGEREF _Toc21407 \h </w:instrText>
        </w:r>
        <w:r>
          <w:fldChar w:fldCharType="separate"/>
        </w:r>
        <w:r>
          <w:t>33</w:t>
        </w:r>
        <w:r>
          <w:fldChar w:fldCharType="end"/>
        </w:r>
      </w:hyperlink>
    </w:p>
    <w:p>
      <w:pPr>
        <w:pStyle w:val="TOC2"/>
        <w:tabs>
          <w:tab w:val="right" w:leader="dot" w:pos="8306"/>
        </w:tabs>
      </w:pPr>
      <w:hyperlink w:anchor="_Toc8995" w:history="1">
        <w:r>
          <w:rPr>
            <w:rFonts w:ascii="仿宋" w:eastAsia="仿宋" w:hAnsi="仿宋" w:cs="仿宋" w:hint="eastAsia"/>
            <w:lang w:eastAsia="zh-CN"/>
          </w:rPr>
          <w:t>(三)、运营期环境保护</w:t>
        </w:r>
        <w:r>
          <w:tab/>
        </w:r>
        <w:r>
          <w:fldChar w:fldCharType="begin"/>
        </w:r>
        <w:r>
          <w:instrText xml:space="preserve"> PAGEREF _Toc8995 \h </w:instrText>
        </w:r>
        <w:r>
          <w:fldChar w:fldCharType="separate"/>
        </w:r>
        <w:r>
          <w:t>35</w:t>
        </w:r>
        <w:r>
          <w:fldChar w:fldCharType="end"/>
        </w:r>
      </w:hyperlink>
    </w:p>
    <w:p>
      <w:pPr>
        <w:pStyle w:val="TOC2"/>
        <w:tabs>
          <w:tab w:val="right" w:leader="dot" w:pos="8306"/>
        </w:tabs>
      </w:pPr>
      <w:hyperlink w:anchor="_Toc24701" w:history="1">
        <w:r>
          <w:rPr>
            <w:rFonts w:ascii="仿宋" w:eastAsia="仿宋" w:hAnsi="仿宋" w:cs="仿宋" w:hint="eastAsia"/>
            <w:lang w:eastAsia="zh-CN"/>
          </w:rPr>
          <w:t>(四)、照明器具生产专用设备项目建设对区域经济的影响</w:t>
        </w:r>
        <w:r>
          <w:tab/>
        </w:r>
        <w:r>
          <w:fldChar w:fldCharType="begin"/>
        </w:r>
        <w:r>
          <w:instrText xml:space="preserve"> PAGEREF _Toc24701 \h </w:instrText>
        </w:r>
        <w:r>
          <w:fldChar w:fldCharType="separate"/>
        </w:r>
        <w:r>
          <w:t>36</w:t>
        </w:r>
        <w:r>
          <w:fldChar w:fldCharType="end"/>
        </w:r>
      </w:hyperlink>
    </w:p>
    <w:p>
      <w:pPr>
        <w:pStyle w:val="TOC2"/>
        <w:tabs>
          <w:tab w:val="right" w:leader="dot" w:pos="8306"/>
        </w:tabs>
      </w:pPr>
      <w:hyperlink w:anchor="_Toc31598" w:history="1">
        <w:r>
          <w:rPr>
            <w:rFonts w:ascii="仿宋" w:eastAsia="仿宋" w:hAnsi="仿宋" w:cs="仿宋" w:hint="eastAsia"/>
            <w:lang w:eastAsia="zh-CN"/>
          </w:rPr>
          <w:t>(五)、废弃物处理</w:t>
        </w:r>
        <w:r>
          <w:tab/>
        </w:r>
        <w:r>
          <w:fldChar w:fldCharType="begin"/>
        </w:r>
        <w:r>
          <w:instrText xml:space="preserve"> PAGEREF _Toc31598 \h </w:instrText>
        </w:r>
        <w:r>
          <w:fldChar w:fldCharType="separate"/>
        </w:r>
        <w:r>
          <w:t>38</w:t>
        </w:r>
        <w:r>
          <w:fldChar w:fldCharType="end"/>
        </w:r>
      </w:hyperlink>
    </w:p>
    <w:p>
      <w:pPr>
        <w:pStyle w:val="TOC2"/>
        <w:tabs>
          <w:tab w:val="right" w:leader="dot" w:pos="8306"/>
        </w:tabs>
      </w:pPr>
      <w:hyperlink w:anchor="_Toc28049" w:history="1">
        <w:r>
          <w:rPr>
            <w:rFonts w:ascii="仿宋" w:eastAsia="仿宋" w:hAnsi="仿宋" w:cs="仿宋" w:hint="eastAsia"/>
            <w:lang w:eastAsia="zh-CN"/>
          </w:rPr>
          <w:t>(六)、特殊环境影响分析</w:t>
        </w:r>
        <w:r>
          <w:tab/>
        </w:r>
        <w:r>
          <w:fldChar w:fldCharType="begin"/>
        </w:r>
        <w:r>
          <w:instrText xml:space="preserve"> PAGEREF _Toc28049 \h </w:instrText>
        </w:r>
        <w:r>
          <w:fldChar w:fldCharType="separate"/>
        </w:r>
        <w:r>
          <w:t>39</w:t>
        </w:r>
        <w:r>
          <w:fldChar w:fldCharType="end"/>
        </w:r>
      </w:hyperlink>
    </w:p>
    <w:p>
      <w:pPr>
        <w:pStyle w:val="TOC2"/>
        <w:tabs>
          <w:tab w:val="right" w:leader="dot" w:pos="8306"/>
        </w:tabs>
      </w:pPr>
      <w:hyperlink w:anchor="_Toc23160" w:history="1">
        <w:r>
          <w:rPr>
            <w:rFonts w:ascii="仿宋" w:eastAsia="仿宋" w:hAnsi="仿宋" w:cs="仿宋" w:hint="eastAsia"/>
            <w:lang w:eastAsia="zh-CN"/>
          </w:rPr>
          <w:t>(七)、清洁生产</w:t>
        </w:r>
        <w:r>
          <w:tab/>
        </w:r>
        <w:r>
          <w:fldChar w:fldCharType="begin"/>
        </w:r>
        <w:r>
          <w:instrText xml:space="preserve"> PAGEREF _Toc23160 \h </w:instrText>
        </w:r>
        <w:r>
          <w:fldChar w:fldCharType="separate"/>
        </w:r>
        <w:r>
          <w:t>40</w:t>
        </w:r>
        <w:r>
          <w:fldChar w:fldCharType="end"/>
        </w:r>
      </w:hyperlink>
    </w:p>
    <w:p>
      <w:pPr>
        <w:pStyle w:val="TOC2"/>
        <w:tabs>
          <w:tab w:val="right" w:leader="dot" w:pos="8306"/>
        </w:tabs>
      </w:pPr>
      <w:hyperlink w:anchor="_Toc25922" w:history="1">
        <w:r>
          <w:rPr>
            <w:rFonts w:ascii="仿宋" w:eastAsia="仿宋" w:hAnsi="仿宋" w:cs="仿宋" w:hint="eastAsia"/>
            <w:lang w:eastAsia="zh-CN"/>
          </w:rPr>
          <w:t>(八)、环境保护综合评价</w:t>
        </w:r>
        <w:r>
          <w:tab/>
        </w:r>
        <w:r>
          <w:fldChar w:fldCharType="begin"/>
        </w:r>
        <w:r>
          <w:instrText xml:space="preserve"> PAGEREF _Toc25922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892" w:history="1">
        <w:r>
          <w:rPr>
            <w:rFonts w:ascii="仿宋" w:eastAsia="仿宋" w:hAnsi="仿宋" w:cs="仿宋" w:hint="eastAsia"/>
            <w:lang w:eastAsia="zh-CN"/>
          </w:rPr>
          <w:t>十、生产安全保护</w:t>
        </w:r>
        <w:r>
          <w:tab/>
        </w:r>
        <w:r>
          <w:fldChar w:fldCharType="begin"/>
        </w:r>
        <w:r>
          <w:instrText xml:space="preserve"> PAGEREF _Toc15892 \h </w:instrText>
        </w:r>
        <w:r>
          <w:fldChar w:fldCharType="separate"/>
        </w:r>
        <w:r>
          <w:t>43</w:t>
        </w:r>
        <w:r>
          <w:fldChar w:fldCharType="end"/>
        </w:r>
      </w:hyperlink>
    </w:p>
    <w:p>
      <w:pPr>
        <w:pStyle w:val="TOC2"/>
        <w:tabs>
          <w:tab w:val="right" w:leader="dot" w:pos="8306"/>
        </w:tabs>
      </w:pPr>
      <w:hyperlink w:anchor="_Toc16123" w:history="1">
        <w:r>
          <w:rPr>
            <w:rFonts w:ascii="仿宋" w:eastAsia="仿宋" w:hAnsi="仿宋" w:cs="仿宋" w:hint="eastAsia"/>
            <w:lang w:eastAsia="zh-CN"/>
          </w:rPr>
          <w:t>(一)、消防安全</w:t>
        </w:r>
        <w:r>
          <w:tab/>
        </w:r>
        <w:r>
          <w:fldChar w:fldCharType="begin"/>
        </w:r>
        <w:r>
          <w:instrText xml:space="preserve"> PAGEREF _Toc16123 \h </w:instrText>
        </w:r>
        <w:r>
          <w:fldChar w:fldCharType="separate"/>
        </w:r>
        <w:r>
          <w:t>43</w:t>
        </w:r>
        <w:r>
          <w:fldChar w:fldCharType="end"/>
        </w:r>
      </w:hyperlink>
    </w:p>
    <w:p>
      <w:pPr>
        <w:pStyle w:val="TOC2"/>
        <w:tabs>
          <w:tab w:val="right" w:leader="dot" w:pos="8306"/>
        </w:tabs>
      </w:pPr>
      <w:hyperlink w:anchor="_Toc30048" w:history="1">
        <w:r>
          <w:rPr>
            <w:rFonts w:ascii="仿宋" w:eastAsia="仿宋" w:hAnsi="仿宋" w:cs="仿宋" w:hint="eastAsia"/>
            <w:lang w:eastAsia="zh-CN"/>
          </w:rPr>
          <w:t>(二)、防火防爆总图布置措施</w:t>
        </w:r>
        <w:r>
          <w:tab/>
        </w:r>
        <w:r>
          <w:fldChar w:fldCharType="begin"/>
        </w:r>
        <w:r>
          <w:instrText xml:space="preserve"> PAGEREF _Toc30048 \h </w:instrText>
        </w:r>
        <w:r>
          <w:fldChar w:fldCharType="separate"/>
        </w:r>
        <w:r>
          <w:t>45</w:t>
        </w:r>
        <w:r>
          <w:fldChar w:fldCharType="end"/>
        </w:r>
      </w:hyperlink>
    </w:p>
    <w:p>
      <w:pPr>
        <w:pStyle w:val="TOC2"/>
        <w:tabs>
          <w:tab w:val="right" w:leader="dot" w:pos="8306"/>
        </w:tabs>
      </w:pPr>
      <w:hyperlink w:anchor="_Toc21844" w:history="1">
        <w:r>
          <w:rPr>
            <w:rFonts w:ascii="仿宋" w:eastAsia="仿宋" w:hAnsi="仿宋" w:cs="仿宋" w:hint="eastAsia"/>
            <w:lang w:eastAsia="zh-CN"/>
          </w:rPr>
          <w:t>(三)、自然灾害防范措施</w:t>
        </w:r>
        <w:r>
          <w:tab/>
        </w:r>
        <w:r>
          <w:fldChar w:fldCharType="begin"/>
        </w:r>
        <w:r>
          <w:instrText xml:space="preserve"> PAGEREF _Toc21844 \h </w:instrText>
        </w:r>
        <w:r>
          <w:fldChar w:fldCharType="separate"/>
        </w:r>
        <w:r>
          <w:t>46</w:t>
        </w:r>
        <w:r>
          <w:fldChar w:fldCharType="end"/>
        </w:r>
      </w:hyperlink>
    </w:p>
    <w:p>
      <w:pPr>
        <w:pStyle w:val="TOC2"/>
        <w:tabs>
          <w:tab w:val="right" w:leader="dot" w:pos="8306"/>
        </w:tabs>
      </w:pPr>
      <w:hyperlink w:anchor="_Toc24760" w:history="1">
        <w:r>
          <w:rPr>
            <w:rFonts w:ascii="仿宋" w:eastAsia="仿宋" w:hAnsi="仿宋" w:cs="仿宋" w:hint="eastAsia"/>
            <w:lang w:eastAsia="zh-CN"/>
          </w:rPr>
          <w:t>(四)、安全色及安全标志使用要求</w:t>
        </w:r>
        <w:r>
          <w:tab/>
        </w:r>
        <w:r>
          <w:fldChar w:fldCharType="begin"/>
        </w:r>
        <w:r>
          <w:instrText xml:space="preserve"> PAGEREF _Toc24760 \h </w:instrText>
        </w:r>
        <w:r>
          <w:fldChar w:fldCharType="separate"/>
        </w:r>
        <w:r>
          <w:t>47</w:t>
        </w:r>
        <w:r>
          <w:fldChar w:fldCharType="end"/>
        </w:r>
      </w:hyperlink>
    </w:p>
    <w:p>
      <w:pPr>
        <w:pStyle w:val="TOC2"/>
        <w:tabs>
          <w:tab w:val="right" w:leader="dot" w:pos="8306"/>
        </w:tabs>
      </w:pPr>
      <w:hyperlink w:anchor="_Toc24254" w:history="1">
        <w:r>
          <w:rPr>
            <w:rFonts w:ascii="仿宋" w:eastAsia="仿宋" w:hAnsi="仿宋" w:cs="仿宋" w:hint="eastAsia"/>
            <w:lang w:eastAsia="zh-CN"/>
          </w:rPr>
          <w:t>(五)、防尘防毒措施</w:t>
        </w:r>
        <w:r>
          <w:tab/>
        </w:r>
        <w:r>
          <w:fldChar w:fldCharType="begin"/>
        </w:r>
        <w:r>
          <w:instrText xml:space="preserve"> PAGEREF _Toc24254 \h </w:instrText>
        </w:r>
        <w:r>
          <w:fldChar w:fldCharType="separate"/>
        </w:r>
        <w:r>
          <w:t>48</w:t>
        </w:r>
        <w:r>
          <w:fldChar w:fldCharType="end"/>
        </w:r>
      </w:hyperlink>
    </w:p>
    <w:p>
      <w:pPr>
        <w:pStyle w:val="TOC2"/>
        <w:tabs>
          <w:tab w:val="right" w:leader="dot" w:pos="8306"/>
        </w:tabs>
      </w:pPr>
      <w:hyperlink w:anchor="_Toc24140" w:history="1">
        <w:r>
          <w:rPr>
            <w:rFonts w:ascii="仿宋" w:eastAsia="仿宋" w:hAnsi="仿宋" w:cs="仿宋" w:hint="eastAsia"/>
            <w:lang w:eastAsia="zh-CN"/>
          </w:rPr>
          <w:t>(六)、防静电、触电防护及防雷措施</w:t>
        </w:r>
        <w:r>
          <w:tab/>
        </w:r>
        <w:r>
          <w:fldChar w:fldCharType="begin"/>
        </w:r>
        <w:r>
          <w:instrText xml:space="preserve"> PAGEREF _Toc24140 \h </w:instrText>
        </w:r>
        <w:r>
          <w:fldChar w:fldCharType="separate"/>
        </w:r>
        <w:r>
          <w:t>49</w:t>
        </w:r>
        <w:r>
          <w:fldChar w:fldCharType="end"/>
        </w:r>
      </w:hyperlink>
    </w:p>
    <w:p>
      <w:pPr>
        <w:pStyle w:val="TOC2"/>
        <w:tabs>
          <w:tab w:val="right" w:leader="dot" w:pos="8306"/>
        </w:tabs>
      </w:pPr>
      <w:hyperlink w:anchor="_Toc9273" w:history="1">
        <w:r>
          <w:rPr>
            <w:rFonts w:ascii="仿宋" w:eastAsia="仿宋" w:hAnsi="仿宋" w:cs="仿宋" w:hint="eastAsia"/>
            <w:lang w:eastAsia="zh-CN"/>
          </w:rPr>
          <w:t>(七)、机械设备安全保障措施</w:t>
        </w:r>
        <w:r>
          <w:tab/>
        </w:r>
        <w:r>
          <w:fldChar w:fldCharType="begin"/>
        </w:r>
        <w:r>
          <w:instrText xml:space="preserve"> PAGEREF _Toc9273 \h </w:instrText>
        </w:r>
        <w:r>
          <w:fldChar w:fldCharType="separate"/>
        </w:r>
        <w:r>
          <w:t>50</w:t>
        </w:r>
        <w:r>
          <w:fldChar w:fldCharType="end"/>
        </w:r>
      </w:hyperlink>
    </w:p>
    <w:p>
      <w:pPr>
        <w:pStyle w:val="TOC1"/>
        <w:tabs>
          <w:tab w:val="right" w:leader="dot" w:pos="8306"/>
        </w:tabs>
      </w:pPr>
      <w:hyperlink w:anchor="_Toc12380" w:history="1">
        <w:r>
          <w:rPr>
            <w:rFonts w:ascii="仿宋" w:eastAsia="仿宋" w:hAnsi="仿宋" w:cs="仿宋" w:hint="eastAsia"/>
            <w:lang w:eastAsia="zh-CN"/>
          </w:rPr>
          <w:t>十一、照明器具生产专用设备项目社会影响</w:t>
        </w:r>
        <w:r>
          <w:tab/>
        </w:r>
        <w:r>
          <w:fldChar w:fldCharType="begin"/>
        </w:r>
        <w:r>
          <w:instrText xml:space="preserve"> PAGEREF _Toc12380 \h </w:instrText>
        </w:r>
        <w:r>
          <w:fldChar w:fldCharType="separate"/>
        </w:r>
        <w:r>
          <w:t>52</w:t>
        </w:r>
        <w:r>
          <w:fldChar w:fldCharType="end"/>
        </w:r>
      </w:hyperlink>
    </w:p>
    <w:p>
      <w:pPr>
        <w:pStyle w:val="TOC2"/>
        <w:tabs>
          <w:tab w:val="right" w:leader="dot" w:pos="8306"/>
        </w:tabs>
      </w:pPr>
      <w:hyperlink w:anchor="_Toc12067" w:history="1">
        <w:r>
          <w:rPr>
            <w:rFonts w:ascii="仿宋" w:eastAsia="仿宋" w:hAnsi="仿宋" w:cs="仿宋" w:hint="eastAsia"/>
            <w:lang w:eastAsia="zh-CN"/>
          </w:rPr>
          <w:t>(一)、社会责任与义务</w:t>
        </w:r>
        <w:r>
          <w:tab/>
        </w:r>
        <w:r>
          <w:fldChar w:fldCharType="begin"/>
        </w:r>
        <w:r>
          <w:instrText xml:space="preserve"> PAGEREF _Toc12067 \h </w:instrText>
        </w:r>
        <w:r>
          <w:fldChar w:fldCharType="separate"/>
        </w:r>
        <w:r>
          <w:t>52</w:t>
        </w:r>
        <w:r>
          <w:fldChar w:fldCharType="end"/>
        </w:r>
      </w:hyperlink>
    </w:p>
    <w:p>
      <w:pPr>
        <w:pStyle w:val="TOC2"/>
        <w:tabs>
          <w:tab w:val="right" w:leader="dot" w:pos="8306"/>
        </w:tabs>
      </w:pPr>
      <w:hyperlink w:anchor="_Toc21100" w:history="1">
        <w:r>
          <w:rPr>
            <w:rFonts w:ascii="仿宋" w:eastAsia="仿宋" w:hAnsi="仿宋" w:cs="仿宋" w:hint="eastAsia"/>
            <w:lang w:eastAsia="zh-CN"/>
          </w:rPr>
          <w:t>(二)、社会参与与沟通</w:t>
        </w:r>
        <w:r>
          <w:tab/>
        </w:r>
        <w:r>
          <w:fldChar w:fldCharType="begin"/>
        </w:r>
        <w:r>
          <w:instrText xml:space="preserve"> PAGEREF _Toc21100 \h </w:instrText>
        </w:r>
        <w:r>
          <w:fldChar w:fldCharType="separate"/>
        </w:r>
        <w:r>
          <w:t>52</w:t>
        </w:r>
        <w:r>
          <w:fldChar w:fldCharType="end"/>
        </w:r>
      </w:hyperlink>
    </w:p>
    <w:p>
      <w:pPr>
        <w:pStyle w:val="TOC1"/>
        <w:tabs>
          <w:tab w:val="right" w:leader="dot" w:pos="8306"/>
        </w:tabs>
      </w:pPr>
      <w:hyperlink w:anchor="_Toc11815" w:history="1">
        <w:r>
          <w:rPr>
            <w:rFonts w:ascii="仿宋" w:eastAsia="仿宋" w:hAnsi="仿宋" w:cs="仿宋" w:hint="eastAsia"/>
            <w:lang w:eastAsia="zh-CN"/>
          </w:rPr>
          <w:t>十二、照明器具生产专用设备项目投资规划</w:t>
        </w:r>
        <w:r>
          <w:tab/>
        </w:r>
        <w:r>
          <w:fldChar w:fldCharType="begin"/>
        </w:r>
        <w:r>
          <w:instrText xml:space="preserve"> PAGEREF _Toc11815 \h </w:instrText>
        </w:r>
        <w:r>
          <w:fldChar w:fldCharType="separate"/>
        </w:r>
        <w:r>
          <w:t>54</w:t>
        </w:r>
        <w:r>
          <w:fldChar w:fldCharType="end"/>
        </w:r>
      </w:hyperlink>
    </w:p>
    <w:p>
      <w:pPr>
        <w:pStyle w:val="TOC2"/>
        <w:tabs>
          <w:tab w:val="right" w:leader="dot" w:pos="8306"/>
        </w:tabs>
      </w:pPr>
      <w:hyperlink w:anchor="_Toc7399" w:history="1">
        <w:r>
          <w:rPr>
            <w:rFonts w:ascii="仿宋" w:eastAsia="仿宋" w:hAnsi="仿宋" w:cs="仿宋" w:hint="eastAsia"/>
            <w:lang w:eastAsia="zh-CN"/>
          </w:rPr>
          <w:t>(一)、照明器具生产专用设备项目总投资估算</w:t>
        </w:r>
        <w:r>
          <w:tab/>
        </w:r>
        <w:r>
          <w:fldChar w:fldCharType="begin"/>
        </w:r>
        <w:r>
          <w:instrText xml:space="preserve"> PAGEREF _Toc7399 \h </w:instrText>
        </w:r>
        <w:r>
          <w:fldChar w:fldCharType="separate"/>
        </w:r>
        <w:r>
          <w:t>54</w:t>
        </w:r>
        <w:r>
          <w:fldChar w:fldCharType="end"/>
        </w:r>
      </w:hyperlink>
    </w:p>
    <w:p>
      <w:pPr>
        <w:pStyle w:val="TOC2"/>
        <w:tabs>
          <w:tab w:val="right" w:leader="dot" w:pos="8306"/>
        </w:tabs>
      </w:pPr>
      <w:hyperlink w:anchor="_Toc4802" w:history="1">
        <w:r>
          <w:rPr>
            <w:rFonts w:ascii="仿宋" w:eastAsia="仿宋" w:hAnsi="仿宋" w:cs="仿宋" w:hint="eastAsia"/>
            <w:lang w:eastAsia="zh-CN"/>
          </w:rPr>
          <w:t>(二)、资金筹措</w:t>
        </w:r>
        <w:r>
          <w:tab/>
        </w:r>
        <w:r>
          <w:fldChar w:fldCharType="begin"/>
        </w:r>
        <w:r>
          <w:instrText xml:space="preserve"> PAGEREF _Toc4802 \h </w:instrText>
        </w:r>
        <w:r>
          <w:fldChar w:fldCharType="separate"/>
        </w:r>
        <w:r>
          <w:t>55</w:t>
        </w:r>
        <w:r>
          <w:fldChar w:fldCharType="end"/>
        </w:r>
      </w:hyperlink>
    </w:p>
    <w:p>
      <w:pPr>
        <w:pStyle w:val="TOC1"/>
        <w:tabs>
          <w:tab w:val="right" w:leader="dot" w:pos="8306"/>
        </w:tabs>
      </w:pPr>
      <w:hyperlink w:anchor="_Toc21260" w:history="1">
        <w:r>
          <w:rPr>
            <w:rFonts w:ascii="仿宋" w:eastAsia="仿宋" w:hAnsi="仿宋" w:cs="仿宋" w:hint="eastAsia"/>
            <w:lang w:eastAsia="zh-CN"/>
          </w:rPr>
          <w:t>十三、照明器具生产专用设备项目实施时间节点</w:t>
        </w:r>
        <w:r>
          <w:tab/>
        </w:r>
        <w:r>
          <w:fldChar w:fldCharType="begin"/>
        </w:r>
        <w:r>
          <w:instrText xml:space="preserve"> PAGEREF _Toc21260 \h </w:instrText>
        </w:r>
        <w:r>
          <w:fldChar w:fldCharType="separate"/>
        </w:r>
        <w:r>
          <w:t>56</w:t>
        </w:r>
        <w:r>
          <w:fldChar w:fldCharType="end"/>
        </w:r>
      </w:hyperlink>
    </w:p>
    <w:p>
      <w:pPr>
        <w:pStyle w:val="TOC2"/>
        <w:tabs>
          <w:tab w:val="right" w:leader="dot" w:pos="8306"/>
        </w:tabs>
      </w:pPr>
      <w:hyperlink w:anchor="_Toc13325" w:history="1">
        <w:r>
          <w:rPr>
            <w:rFonts w:ascii="仿宋" w:eastAsia="仿宋" w:hAnsi="仿宋" w:cs="仿宋" w:hint="eastAsia"/>
            <w:lang w:eastAsia="zh-CN"/>
          </w:rPr>
          <w:t>(一)、照明器具生产专用设备项目启动阶段时间节点</w:t>
        </w:r>
        <w:r>
          <w:tab/>
        </w:r>
        <w:r>
          <w:fldChar w:fldCharType="begin"/>
        </w:r>
        <w:r>
          <w:instrText xml:space="preserve"> PAGEREF _Toc13325 \h </w:instrText>
        </w:r>
        <w:r>
          <w:fldChar w:fldCharType="separate"/>
        </w:r>
        <w:r>
          <w:t>56</w:t>
        </w:r>
        <w:r>
          <w:fldChar w:fldCharType="end"/>
        </w:r>
      </w:hyperlink>
    </w:p>
    <w:p>
      <w:pPr>
        <w:pStyle w:val="TOC2"/>
        <w:tabs>
          <w:tab w:val="right" w:leader="dot" w:pos="8306"/>
        </w:tabs>
      </w:pPr>
      <w:hyperlink w:anchor="_Toc21789" w:history="1">
        <w:r>
          <w:rPr>
            <w:rFonts w:ascii="仿宋" w:eastAsia="仿宋" w:hAnsi="仿宋" w:cs="仿宋" w:hint="eastAsia"/>
            <w:lang w:eastAsia="zh-CN"/>
          </w:rPr>
          <w:t>(二)、照明器具生产专用设备项目执行阶段时间节点</w:t>
        </w:r>
        <w:r>
          <w:tab/>
        </w:r>
        <w:r>
          <w:fldChar w:fldCharType="begin"/>
        </w:r>
        <w:r>
          <w:instrText xml:space="preserve"> PAGEREF _Toc21789 \h </w:instrText>
        </w:r>
        <w:r>
          <w:fldChar w:fldCharType="separate"/>
        </w:r>
        <w:r>
          <w:t>57</w:t>
        </w:r>
        <w:r>
          <w:fldChar w:fldCharType="end"/>
        </w:r>
      </w:hyperlink>
    </w:p>
    <w:p>
      <w:pPr>
        <w:pStyle w:val="TOC2"/>
        <w:tabs>
          <w:tab w:val="right" w:leader="dot" w:pos="8306"/>
        </w:tabs>
      </w:pPr>
      <w:hyperlink w:anchor="_Toc26787" w:history="1">
        <w:r>
          <w:rPr>
            <w:rFonts w:ascii="仿宋" w:eastAsia="仿宋" w:hAnsi="仿宋" w:cs="仿宋" w:hint="eastAsia"/>
            <w:lang w:eastAsia="zh-CN"/>
          </w:rPr>
          <w:t>(三)、照明器具生产专用设备项目完成阶段时间节点</w:t>
        </w:r>
        <w:r>
          <w:tab/>
        </w:r>
        <w:r>
          <w:fldChar w:fldCharType="begin"/>
        </w:r>
        <w:r>
          <w:instrText xml:space="preserve"> PAGEREF _Toc26787 \h </w:instrText>
        </w:r>
        <w:r>
          <w:fldChar w:fldCharType="separate"/>
        </w:r>
        <w:r>
          <w:t>58</w:t>
        </w:r>
        <w:r>
          <w:fldChar w:fldCharType="end"/>
        </w:r>
      </w:hyperlink>
    </w:p>
    <w:p>
      <w:pPr>
        <w:pStyle w:val="TOC1"/>
        <w:tabs>
          <w:tab w:val="right" w:leader="dot" w:pos="8306"/>
        </w:tabs>
      </w:pPr>
      <w:hyperlink w:anchor="_Toc16675" w:history="1">
        <w:r>
          <w:rPr>
            <w:rFonts w:ascii="仿宋" w:eastAsia="仿宋" w:hAnsi="仿宋" w:cs="仿宋" w:hint="eastAsia"/>
            <w:lang w:eastAsia="zh-CN"/>
          </w:rPr>
          <w:t>十四、照明器具生产专用设备项目变更管理</w:t>
        </w:r>
        <w:r>
          <w:tab/>
        </w:r>
        <w:r>
          <w:fldChar w:fldCharType="begin"/>
        </w:r>
        <w:r>
          <w:instrText xml:space="preserve"> PAGEREF _Toc16675 \h </w:instrText>
        </w:r>
        <w:r>
          <w:fldChar w:fldCharType="separate"/>
        </w:r>
        <w:r>
          <w:t>59</w:t>
        </w:r>
        <w:r>
          <w:fldChar w:fldCharType="end"/>
        </w:r>
      </w:hyperlink>
    </w:p>
    <w:p>
      <w:pPr>
        <w:pStyle w:val="TOC2"/>
        <w:tabs>
          <w:tab w:val="right" w:leader="dot" w:pos="8306"/>
        </w:tabs>
      </w:pPr>
      <w:hyperlink w:anchor="_Toc22744" w:history="1">
        <w:r>
          <w:rPr>
            <w:rFonts w:ascii="仿宋" w:eastAsia="仿宋" w:hAnsi="仿宋" w:cs="仿宋" w:hint="eastAsia"/>
            <w:lang w:eastAsia="zh-CN"/>
          </w:rPr>
          <w:t>(一)、变更申请与评估</w:t>
        </w:r>
        <w:r>
          <w:tab/>
        </w:r>
        <w:r>
          <w:fldChar w:fldCharType="begin"/>
        </w:r>
        <w:r>
          <w:instrText xml:space="preserve"> PAGEREF _Toc22744 \h </w:instrText>
        </w:r>
        <w:r>
          <w:fldChar w:fldCharType="separate"/>
        </w:r>
        <w:r>
          <w:t>59</w:t>
        </w:r>
        <w:r>
          <w:fldChar w:fldCharType="end"/>
        </w:r>
      </w:hyperlink>
    </w:p>
    <w:p>
      <w:pPr>
        <w:pStyle w:val="TOC2"/>
        <w:tabs>
          <w:tab w:val="right" w:leader="dot" w:pos="8306"/>
        </w:tabs>
      </w:pPr>
      <w:hyperlink w:anchor="_Toc24269" w:history="1">
        <w:r>
          <w:rPr>
            <w:rFonts w:ascii="仿宋" w:eastAsia="仿宋" w:hAnsi="仿宋" w:cs="仿宋" w:hint="eastAsia"/>
            <w:lang w:eastAsia="zh-CN"/>
          </w:rPr>
          <w:t>(二)、变更实施与控制</w:t>
        </w:r>
        <w:r>
          <w:tab/>
        </w:r>
        <w:r>
          <w:fldChar w:fldCharType="begin"/>
        </w:r>
        <w:r>
          <w:instrText xml:space="preserve"> PAGEREF _Toc24269 \h </w:instrText>
        </w:r>
        <w:r>
          <w:fldChar w:fldCharType="separate"/>
        </w:r>
        <w:r>
          <w:t>60</w:t>
        </w:r>
        <w:r>
          <w:fldChar w:fldCharType="end"/>
        </w:r>
      </w:hyperlink>
    </w:p>
    <w:p>
      <w:pPr>
        <w:pStyle w:val="TOC1"/>
        <w:tabs>
          <w:tab w:val="right" w:leader="dot" w:pos="8306"/>
        </w:tabs>
      </w:pPr>
      <w:hyperlink w:anchor="_Toc5028" w:history="1">
        <w:r>
          <w:rPr>
            <w:rFonts w:ascii="仿宋" w:eastAsia="仿宋" w:hAnsi="仿宋" w:cs="仿宋" w:hint="eastAsia"/>
            <w:lang w:eastAsia="zh-CN"/>
          </w:rPr>
          <w:t>十五、照明器具生产专用设备项目工程方案分析</w:t>
        </w:r>
        <w:r>
          <w:tab/>
        </w:r>
        <w:r>
          <w:fldChar w:fldCharType="begin"/>
        </w:r>
        <w:r>
          <w:instrText xml:space="preserve"> PAGEREF _Toc5028 \h </w:instrText>
        </w:r>
        <w:r>
          <w:fldChar w:fldCharType="separate"/>
        </w:r>
        <w:r>
          <w:t>61</w:t>
        </w:r>
        <w:r>
          <w:fldChar w:fldCharType="end"/>
        </w:r>
      </w:hyperlink>
    </w:p>
    <w:p>
      <w:pPr>
        <w:pStyle w:val="TOC2"/>
        <w:tabs>
          <w:tab w:val="right" w:leader="dot" w:pos="8306"/>
        </w:tabs>
      </w:pPr>
      <w:hyperlink w:anchor="_Toc22313" w:history="1">
        <w:r>
          <w:rPr>
            <w:rFonts w:ascii="仿宋" w:eastAsia="仿宋" w:hAnsi="仿宋" w:cs="仿宋" w:hint="eastAsia"/>
            <w:lang w:eastAsia="zh-CN"/>
          </w:rPr>
          <w:t>(一)、建筑工程设计原则</w:t>
        </w:r>
        <w:r>
          <w:tab/>
        </w:r>
        <w:r>
          <w:fldChar w:fldCharType="begin"/>
        </w:r>
        <w:r>
          <w:instrText xml:space="preserve"> PAGEREF _Toc22313 \h </w:instrText>
        </w:r>
        <w:r>
          <w:fldChar w:fldCharType="separate"/>
        </w:r>
        <w:r>
          <w:t>61</w:t>
        </w:r>
        <w:r>
          <w:fldChar w:fldCharType="end"/>
        </w:r>
      </w:hyperlink>
    </w:p>
    <w:p>
      <w:pPr>
        <w:pStyle w:val="TOC2"/>
        <w:tabs>
          <w:tab w:val="right" w:leader="dot" w:pos="8306"/>
        </w:tabs>
      </w:pPr>
      <w:hyperlink w:anchor="_Toc1007" w:history="1">
        <w:r>
          <w:rPr>
            <w:rFonts w:ascii="仿宋" w:eastAsia="仿宋" w:hAnsi="仿宋" w:cs="仿宋" w:hint="eastAsia"/>
            <w:lang w:eastAsia="zh-CN"/>
          </w:rPr>
          <w:t>(二)、土建工程建设指标</w:t>
        </w:r>
        <w:r>
          <w:tab/>
        </w:r>
        <w:r>
          <w:fldChar w:fldCharType="begin"/>
        </w:r>
        <w:r>
          <w:instrText xml:space="preserve"> PAGEREF _Toc1007 \h </w:instrText>
        </w:r>
        <w:r>
          <w:fldChar w:fldCharType="separate"/>
        </w:r>
        <w:r>
          <w:t>64</w:t>
        </w:r>
        <w:r>
          <w:fldChar w:fldCharType="end"/>
        </w:r>
      </w:hyperlink>
    </w:p>
    <w:p>
      <w:pPr>
        <w:pStyle w:val="TOC1"/>
        <w:tabs>
          <w:tab w:val="right" w:leader="dot" w:pos="8306"/>
        </w:tabs>
      </w:pPr>
      <w:hyperlink w:anchor="_Toc32588" w:history="1">
        <w:r>
          <w:rPr>
            <w:rFonts w:ascii="仿宋" w:eastAsia="仿宋" w:hAnsi="仿宋" w:cs="仿宋" w:hint="eastAsia"/>
            <w:lang w:eastAsia="zh-CN"/>
          </w:rPr>
          <w:t>十六、风险识别与分类</w:t>
        </w:r>
        <w:r>
          <w:tab/>
        </w:r>
        <w:r>
          <w:fldChar w:fldCharType="begin"/>
        </w:r>
        <w:r>
          <w:instrText xml:space="preserve"> PAGEREF _Toc32588 \h </w:instrText>
        </w:r>
        <w:r>
          <w:fldChar w:fldCharType="separate"/>
        </w:r>
        <w:r>
          <w:t>66</w:t>
        </w:r>
        <w:r>
          <w:fldChar w:fldCharType="end"/>
        </w:r>
      </w:hyperlink>
    </w:p>
    <w:p>
      <w:pPr>
        <w:pStyle w:val="TOC2"/>
        <w:tabs>
          <w:tab w:val="right" w:leader="dot" w:pos="8306"/>
        </w:tabs>
      </w:pPr>
      <w:hyperlink w:anchor="_Toc4378" w:history="1">
        <w:r>
          <w:rPr>
            <w:rFonts w:ascii="仿宋" w:eastAsia="仿宋" w:hAnsi="仿宋" w:cs="仿宋" w:hint="eastAsia"/>
            <w:lang w:eastAsia="zh-CN"/>
          </w:rPr>
          <w:t>(一)、风险识别</w:t>
        </w:r>
        <w:r>
          <w:tab/>
        </w:r>
        <w:r>
          <w:fldChar w:fldCharType="begin"/>
        </w:r>
        <w:r>
          <w:instrText xml:space="preserve"> PAGEREF _Toc4378 \h </w:instrText>
        </w:r>
        <w:r>
          <w:fldChar w:fldCharType="separate"/>
        </w:r>
        <w:r>
          <w:t>66</w:t>
        </w:r>
        <w:r>
          <w:fldChar w:fldCharType="end"/>
        </w:r>
      </w:hyperlink>
    </w:p>
    <w:p>
      <w:pPr>
        <w:pStyle w:val="TOC2"/>
        <w:tabs>
          <w:tab w:val="right" w:leader="dot" w:pos="8306"/>
        </w:tabs>
      </w:pPr>
      <w:hyperlink w:anchor="_Toc29994" w:history="1">
        <w:r>
          <w:rPr>
            <w:rFonts w:ascii="仿宋" w:eastAsia="仿宋" w:hAnsi="仿宋" w:cs="仿宋" w:hint="eastAsia"/>
            <w:lang w:eastAsia="zh-CN"/>
          </w:rPr>
          <w:t>(二)、风险分类</w:t>
        </w:r>
        <w:r>
          <w:tab/>
        </w:r>
        <w:r>
          <w:fldChar w:fldCharType="begin"/>
        </w:r>
        <w:r>
          <w:instrText xml:space="preserve"> PAGEREF _Toc29994 \h </w:instrText>
        </w:r>
        <w:r>
          <w:fldChar w:fldCharType="separate"/>
        </w:r>
        <w:r>
          <w:t>67</w:t>
        </w:r>
        <w:r>
          <w:fldChar w:fldCharType="end"/>
        </w:r>
      </w:hyperlink>
    </w:p>
    <w:p>
      <w:pPr>
        <w:pStyle w:val="TOC1"/>
        <w:tabs>
          <w:tab w:val="right" w:leader="dot" w:pos="8306"/>
        </w:tabs>
      </w:pPr>
      <w:hyperlink w:anchor="_Toc19711" w:history="1">
        <w:r>
          <w:rPr>
            <w:rFonts w:ascii="仿宋" w:eastAsia="仿宋" w:hAnsi="仿宋" w:cs="仿宋" w:hint="eastAsia"/>
            <w:lang w:eastAsia="zh-CN"/>
          </w:rPr>
          <w:t>十七、营销与推广策略</w:t>
        </w:r>
        <w:r>
          <w:tab/>
        </w:r>
        <w:r>
          <w:fldChar w:fldCharType="begin"/>
        </w:r>
        <w:r>
          <w:instrText xml:space="preserve"> PAGEREF _Toc19711 \h </w:instrText>
        </w:r>
        <w:r>
          <w:fldChar w:fldCharType="separate"/>
        </w:r>
        <w:r>
          <w:t>69</w:t>
        </w:r>
        <w:r>
          <w:fldChar w:fldCharType="end"/>
        </w:r>
      </w:hyperlink>
    </w:p>
    <w:p>
      <w:pPr>
        <w:pStyle w:val="TOC2"/>
        <w:tabs>
          <w:tab w:val="right" w:leader="dot" w:pos="8306"/>
        </w:tabs>
      </w:pPr>
      <w:hyperlink w:anchor="_Toc2083" w:history="1">
        <w:r>
          <w:rPr>
            <w:rFonts w:ascii="仿宋" w:eastAsia="仿宋" w:hAnsi="仿宋" w:cs="仿宋" w:hint="eastAsia"/>
            <w:lang w:eastAsia="zh-CN"/>
          </w:rPr>
          <w:t>(一)、产品/服务定位与特点</w:t>
        </w:r>
        <w:r>
          <w:tab/>
        </w:r>
        <w:r>
          <w:fldChar w:fldCharType="begin"/>
        </w:r>
        <w:r>
          <w:instrText xml:space="preserve"> PAGEREF _Toc2083 \h </w:instrText>
        </w:r>
        <w:r>
          <w:fldChar w:fldCharType="separate"/>
        </w:r>
        <w:r>
          <w:t>69</w:t>
        </w:r>
        <w:r>
          <w:fldChar w:fldCharType="end"/>
        </w:r>
      </w:hyperlink>
    </w:p>
    <w:p>
      <w:pPr>
        <w:pStyle w:val="TOC2"/>
        <w:tabs>
          <w:tab w:val="right" w:leader="dot" w:pos="8306"/>
        </w:tabs>
      </w:pPr>
      <w:hyperlink w:anchor="_Toc25275" w:history="1">
        <w:r>
          <w:rPr>
            <w:rFonts w:ascii="仿宋" w:eastAsia="仿宋" w:hAnsi="仿宋" w:cs="仿宋" w:hint="eastAsia"/>
            <w:lang w:eastAsia="zh-CN"/>
          </w:rPr>
          <w:t>(二)、市场定位与竞争分析</w:t>
        </w:r>
        <w:r>
          <w:tab/>
        </w:r>
        <w:r>
          <w:fldChar w:fldCharType="begin"/>
        </w:r>
        <w:r>
          <w:instrText xml:space="preserve"> PAGEREF _Toc25275 \h </w:instrText>
        </w:r>
        <w:r>
          <w:fldChar w:fldCharType="separate"/>
        </w:r>
        <w:r>
          <w:t>70</w:t>
        </w:r>
        <w:r>
          <w:fldChar w:fldCharType="end"/>
        </w:r>
      </w:hyperlink>
    </w:p>
    <w:p>
      <w:pPr>
        <w:pStyle w:val="TOC2"/>
        <w:tabs>
          <w:tab w:val="right" w:leader="dot" w:pos="8306"/>
        </w:tabs>
      </w:pPr>
      <w:hyperlink w:anchor="_Toc21758" w:history="1">
        <w:r>
          <w:rPr>
            <w:rFonts w:ascii="仿宋" w:eastAsia="仿宋" w:hAnsi="仿宋" w:cs="仿宋" w:hint="eastAsia"/>
            <w:lang w:eastAsia="zh-CN"/>
          </w:rPr>
          <w:t>(三)、营销渠道与策略</w:t>
        </w:r>
        <w:r>
          <w:tab/>
        </w:r>
        <w:r>
          <w:fldChar w:fldCharType="begin"/>
        </w:r>
        <w:r>
          <w:instrText xml:space="preserve"> PAGEREF _Toc21758 \h </w:instrText>
        </w:r>
        <w:r>
          <w:fldChar w:fldCharType="separate"/>
        </w:r>
        <w:r>
          <w:t>72</w:t>
        </w:r>
        <w:r>
          <w:fldChar w:fldCharType="end"/>
        </w:r>
      </w:hyperlink>
    </w:p>
    <w:p>
      <w:pPr>
        <w:pStyle w:val="TOC2"/>
        <w:tabs>
          <w:tab w:val="right" w:leader="dot" w:pos="8306"/>
        </w:tabs>
      </w:pPr>
      <w:hyperlink w:anchor="_Toc23557" w:history="1">
        <w:r>
          <w:rPr>
            <w:rFonts w:ascii="仿宋" w:eastAsia="仿宋" w:hAnsi="仿宋" w:cs="仿宋" w:hint="eastAsia"/>
            <w:lang w:eastAsia="zh-CN"/>
          </w:rPr>
          <w:t>(四)、推广与宣传活动</w:t>
        </w:r>
        <w:r>
          <w:tab/>
        </w:r>
        <w:r>
          <w:fldChar w:fldCharType="begin"/>
        </w:r>
        <w:r>
          <w:instrText xml:space="preserve"> PAGEREF _Toc23557 \h </w:instrText>
        </w:r>
        <w:r>
          <w:fldChar w:fldCharType="separate"/>
        </w:r>
        <w:r>
          <w:t>73</w:t>
        </w:r>
        <w:r>
          <w:fldChar w:fldCharType="end"/>
        </w:r>
      </w:hyperlink>
    </w:p>
    <w:p>
      <w:pPr>
        <w:pStyle w:val="TOC1"/>
        <w:tabs>
          <w:tab w:val="right" w:leader="dot" w:pos="8306"/>
        </w:tabs>
      </w:pPr>
      <w:hyperlink w:anchor="_Toc20412" w:history="1">
        <w:r>
          <w:rPr>
            <w:rFonts w:ascii="仿宋" w:eastAsia="仿宋" w:hAnsi="仿宋" w:cs="仿宋" w:hint="eastAsia"/>
            <w:lang w:eastAsia="zh-CN"/>
          </w:rPr>
          <w:t>十八、照明器具生产专用设备项目实施保障措施</w:t>
        </w:r>
        <w:r>
          <w:tab/>
        </w:r>
        <w:r>
          <w:fldChar w:fldCharType="begin"/>
        </w:r>
        <w:r>
          <w:instrText xml:space="preserve"> PAGEREF _Toc20412 \h </w:instrText>
        </w:r>
        <w:r>
          <w:fldChar w:fldCharType="separate"/>
        </w:r>
        <w:r>
          <w:t>78</w:t>
        </w:r>
        <w:r>
          <w:fldChar w:fldCharType="end"/>
        </w:r>
      </w:hyperlink>
    </w:p>
    <w:p>
      <w:pPr>
        <w:pStyle w:val="TOC2"/>
        <w:tabs>
          <w:tab w:val="right" w:leader="dot" w:pos="8306"/>
        </w:tabs>
      </w:pPr>
      <w:hyperlink w:anchor="_Toc28006" w:history="1">
        <w:r>
          <w:rPr>
            <w:rFonts w:ascii="仿宋" w:eastAsia="仿宋" w:hAnsi="仿宋" w:cs="仿宋" w:hint="eastAsia"/>
            <w:lang w:eastAsia="zh-CN"/>
          </w:rPr>
          <w:t>(一)、照明器具生产专用设备项目实施保障机制</w:t>
        </w:r>
        <w:r>
          <w:tab/>
        </w:r>
        <w:r>
          <w:fldChar w:fldCharType="begin"/>
        </w:r>
        <w:r>
          <w:instrText xml:space="preserve"> PAGEREF _Toc28006 \h </w:instrText>
        </w:r>
        <w:r>
          <w:fldChar w:fldCharType="separate"/>
        </w:r>
        <w:r>
          <w:t>78</w:t>
        </w:r>
        <w:r>
          <w:fldChar w:fldCharType="end"/>
        </w:r>
      </w:hyperlink>
    </w:p>
    <w:p>
      <w:pPr>
        <w:pStyle w:val="TOC2"/>
        <w:tabs>
          <w:tab w:val="right" w:leader="dot" w:pos="8306"/>
        </w:tabs>
      </w:pPr>
      <w:hyperlink w:anchor="_Toc12394" w:history="1">
        <w:r>
          <w:rPr>
            <w:rFonts w:ascii="仿宋" w:eastAsia="仿宋" w:hAnsi="仿宋" w:cs="仿宋" w:hint="eastAsia"/>
            <w:lang w:eastAsia="zh-CN"/>
          </w:rPr>
          <w:t>(二)、照明器具生产专用设备项目法律合规要求</w:t>
        </w:r>
        <w:r>
          <w:tab/>
        </w:r>
        <w:r>
          <w:fldChar w:fldCharType="begin"/>
        </w:r>
        <w:r>
          <w:instrText xml:space="preserve"> PAGEREF _Toc12394 \h </w:instrText>
        </w:r>
        <w:r>
          <w:fldChar w:fldCharType="separate"/>
        </w:r>
        <w:r>
          <w:t>82</w:t>
        </w:r>
        <w:r>
          <w:fldChar w:fldCharType="end"/>
        </w:r>
      </w:hyperlink>
    </w:p>
    <w:p>
      <w:pPr>
        <w:pStyle w:val="TOC2"/>
        <w:tabs>
          <w:tab w:val="right" w:leader="dot" w:pos="8306"/>
        </w:tabs>
      </w:pPr>
      <w:hyperlink w:anchor="_Toc16388" w:history="1">
        <w:r>
          <w:rPr>
            <w:rFonts w:ascii="仿宋" w:eastAsia="仿宋" w:hAnsi="仿宋" w:cs="仿宋" w:hint="eastAsia"/>
            <w:lang w:eastAsia="zh-CN"/>
          </w:rPr>
          <w:t>(三)、照明器具生产专用设备项目合同管理与法律事务</w:t>
        </w:r>
        <w:r>
          <w:tab/>
        </w:r>
        <w:r>
          <w:fldChar w:fldCharType="begin"/>
        </w:r>
        <w:r>
          <w:instrText xml:space="preserve"> PAGEREF _Toc16388 \h </w:instrText>
        </w:r>
        <w:r>
          <w:fldChar w:fldCharType="separate"/>
        </w:r>
        <w:r>
          <w:t>87</w:t>
        </w:r>
        <w:r>
          <w:fldChar w:fldCharType="end"/>
        </w:r>
      </w:hyperlink>
    </w:p>
    <w:p>
      <w:pPr>
        <w:pStyle w:val="TOC2"/>
        <w:tabs>
          <w:tab w:val="right" w:leader="dot" w:pos="8306"/>
        </w:tabs>
      </w:pPr>
      <w:hyperlink w:anchor="_Toc16694" w:history="1">
        <w:r>
          <w:rPr>
            <w:rFonts w:ascii="仿宋" w:eastAsia="仿宋" w:hAnsi="仿宋" w:cs="仿宋" w:hint="eastAsia"/>
            <w:lang w:eastAsia="zh-CN"/>
          </w:rPr>
          <w:t>(四)、照明器具生产专用设备项目知识产权保护策略</w:t>
        </w:r>
        <w:r>
          <w:tab/>
        </w:r>
        <w:r>
          <w:fldChar w:fldCharType="begin"/>
        </w:r>
        <w:r>
          <w:instrText xml:space="preserve"> PAGEREF _Toc16694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60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311"/>
      <w:r>
        <w:rPr>
          <w:rFonts w:ascii="仿宋" w:eastAsia="仿宋" w:hAnsi="仿宋" w:cs="仿宋" w:hint="eastAsia"/>
          <w:sz w:val="28"/>
          <w:lang w:eastAsia="zh-CN"/>
        </w:rPr>
        <w:t>一、照明器具生产专用设备项目建设背景及必要性分析</w:t>
      </w:r>
      <w:bookmarkEnd w:id="2"/>
    </w:p>
    <w:p>
      <w:pPr>
        <w:pStyle w:val="Heading2"/>
        <w:rPr>
          <w:rFonts w:ascii="仿宋" w:eastAsia="仿宋" w:hAnsi="仿宋" w:cs="仿宋" w:hint="eastAsia"/>
          <w:lang w:eastAsia="zh-CN"/>
        </w:rPr>
      </w:pPr>
      <w:bookmarkStart w:id="3" w:name="_Toc25870"/>
      <w:r>
        <w:rPr>
          <w:rFonts w:ascii="仿宋" w:eastAsia="仿宋" w:hAnsi="仿宋" w:cs="仿宋" w:hint="eastAsia"/>
          <w:lang w:eastAsia="zh-CN"/>
        </w:rPr>
        <w:t>(一)、照明器具生产专用设备项目背景分析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照明器具生产专用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照明器具生产专用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照明器具生产专用设备项目在这个潮流中的定位。同时，我们将关注行业内涌现的新兴机遇，以便照明器具生产专用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照明器具生产专用设备项目提供了强大的发展动力。我们将聚焦于行业内最新的技术发展趋势，包括但不限于人工智能、大数据分析、物联网等领域。通过深度的技术研究，我们将确保照明器具生产专用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照明器具生产专用设备项目发展的源泉。我们将投入更多的精力对市场需求进行深入剖析，超越表面的需求，深入挖掘潜在的市场痛点和机遇。通过对市场需求的细致了解，照明器具生产专用设备项目将更有针对性地设计解决方案，满足市场的多样化需求，从而更好地促进照明器具生产专用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照明器具生产专用设备项目战略至关重要。我们将对竞争态势进行更为深入的分析，包括但不限于市场份额、产品特点、客户满意度等多个维度。通过深度的竞争分析，照明器具生产专用设备项目将能够更准确地把握市场脉搏，制定具有竞争力的照明器具生产专用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照明器具生产专用设备项目的发展具有直接的影响。我们将进行更为全面的法规和政策分析，了解行业发展中的潜在法律风险和合规挑战。通过充分了解和遵守相关法规，照明器具生产专用设备项目将确保在法律框架内合法合规运营，为照明器具生产专用设备项目的稳健发展提供有力支持。</w:t>
      </w:r>
    </w:p>
    <w:p>
      <w:pPr>
        <w:pStyle w:val="Heading2"/>
        <w:ind w:firstLine="560" w:firstLineChars="200"/>
        <w:rPr>
          <w:rFonts w:ascii="仿宋" w:eastAsia="仿宋" w:hAnsi="仿宋" w:cs="仿宋" w:hint="eastAsia"/>
          <w:sz w:val="28"/>
          <w:lang w:eastAsia="zh-CN"/>
        </w:rPr>
      </w:pPr>
      <w:bookmarkStart w:id="4" w:name="_Toc28575"/>
      <w:r>
        <w:rPr>
          <w:rFonts w:ascii="仿宋" w:eastAsia="仿宋" w:hAnsi="仿宋" w:cs="仿宋" w:hint="eastAsia"/>
          <w:sz w:val="28"/>
          <w:lang w:eastAsia="zh-CN"/>
        </w:rPr>
        <w:t>(二)、照明器具生产专用设备项目建设必要性分析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照明器具生产专用设备项目建设的迫切性源于对行业发展趋势的深刻洞察。我们正处于一个行业变革的时代，科技创新、数字化转型成为企业发展的关键动力。照明器具生产专用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照明器具生产专用设备项目建设不仅仅是为了跟上潮流，更是为了通过技术创新推动企业的持续发展。通过引入先进的技术和解决方案，照明器具生产专用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照明器具生产专用设备项目的建设成为必然选择，通过提高产品质量、拓展服务领域，从而在竞争中获得更多的机会。照明器具生产专用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照明器具生产专用设备项目建设的必要性体现在对客户需求更精准的满足。通过照明器具生产专用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照明器具生产专用设备项目建设的背后是对企业持续创新的追求。只有通过不断创新，企业才能在竞争中立于不败之地。照明器具生产专用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0387"/>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9407"/>
      <w:r>
        <w:rPr>
          <w:rFonts w:ascii="仿宋" w:eastAsia="仿宋" w:hAnsi="仿宋" w:cs="仿宋" w:hint="eastAsia"/>
          <w:lang w:eastAsia="zh-CN"/>
        </w:rPr>
        <w:t>(一)、照明器具生产专用设备行业分析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照明器具生产专用设备行业一直以来都是市场的关注焦点。行业内的发展趋势、竞争态势以及潜在机会都对照明器具生产专用设备项目的推进产生深远的影响。通过深入研究行业的整体概貌，我们将更好地理解行业的核心特征，为照明器具生产专用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照明器具生产专用设备行业，技术一直是推动创新和发展的关键因素。我们将对当前技术趋势进行详尽分析，包括但不限于人工智能、大数据应用、先进制造技术等。这有助于照明器具生产专用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照明器具生产专用设备项目成功的基础。我们将对主要竞争对手进行深入研究，包括其市场份额、产品特点、市场定位等。通过全面了解竞争对手的优势和劣势，照明器具生产专用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2641"/>
      <w:r>
        <w:rPr>
          <w:rFonts w:ascii="仿宋" w:eastAsia="仿宋" w:hAnsi="仿宋" w:cs="仿宋" w:hint="eastAsia"/>
          <w:sz w:val="28"/>
          <w:lang w:eastAsia="zh-CN"/>
        </w:rPr>
        <w:t>(二)、照明器具生产专用设备市场分析预测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照明器具生产专用设备市场未来的增长趋势。这包括市场的整体规模、各细分领域的发展趋势等。照明器具生产专用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照明器具生产专用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照明器具生产专用设备项目实施过程中需要充分考虑的因素。我们将对市场风险进行全面评估，包括但不限于政策法规风险、市场竞争风险、技术变革风险等。通过对潜在风险的深入分析，照明器具生产专用设备项目可以制定相应的风险缓解策略，降低不确定性对照明器具生产专用设备项目的影响。</w:t>
      </w:r>
    </w:p>
    <w:p>
      <w:pPr>
        <w:pStyle w:val="Heading1"/>
        <w:ind w:firstLine="560" w:firstLineChars="200"/>
        <w:rPr>
          <w:rFonts w:ascii="仿宋" w:eastAsia="仿宋" w:hAnsi="仿宋" w:cs="仿宋" w:hint="eastAsia"/>
          <w:sz w:val="28"/>
          <w:lang w:eastAsia="zh-CN"/>
        </w:rPr>
      </w:pPr>
      <w:bookmarkStart w:id="8" w:name="_Toc9767"/>
      <w:r>
        <w:rPr>
          <w:rFonts w:ascii="仿宋" w:eastAsia="仿宋" w:hAnsi="仿宋" w:cs="仿宋" w:hint="eastAsia"/>
          <w:sz w:val="28"/>
          <w:lang w:eastAsia="zh-CN"/>
        </w:rPr>
        <w:t>三、照明器具生产专用设备项目建设单位说明</w:t>
      </w:r>
      <w:bookmarkEnd w:id="8"/>
    </w:p>
    <w:p>
      <w:pPr>
        <w:pStyle w:val="Heading2"/>
        <w:rPr>
          <w:rFonts w:ascii="仿宋" w:eastAsia="仿宋" w:hAnsi="仿宋" w:cs="仿宋" w:hint="eastAsia"/>
          <w:lang w:eastAsia="zh-CN"/>
        </w:rPr>
      </w:pPr>
      <w:bookmarkStart w:id="9" w:name="_Toc6871"/>
      <w:r>
        <w:rPr>
          <w:rFonts w:ascii="仿宋" w:eastAsia="仿宋" w:hAnsi="仿宋" w:cs="仿宋" w:hint="eastAsia"/>
          <w:lang w:eastAsia="zh-CN"/>
        </w:rPr>
        <w:t>(一)、照明器具生产专用设备项目承办单位基本情况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4704"/>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照明器具生产专用设备项目承办单位的XXXX，我们着眼于实现可持续的经济效益。通过技术创新和解决方案的提供，公司预计在照明器具生产专用设备项目执行期间将获得可观的收入增长。这一收入来源主要包括照明器具生产专用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同时，我们注重成本控制和效率提升，以确保照明器具生产专用设备项目的可持续盈利。透过精细的管理和资源优化，公司期望实现照明器具生产专用设备项目利润最大化。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照明器具生产专用设备项目实施进行全面的投资评估，包括照明器具生产专用设备项目启动阶段的资金投入和后续运营成本。通过对照明器具生产专用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照明器具生产专用设备项目实施过程中具备足够的资金流动性，公司将进行详尽的现金流分析。这包括资金需求的合理预测、照明器具生产专用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8070"/>
      <w:r>
        <w:rPr>
          <w:rFonts w:ascii="仿宋" w:eastAsia="仿宋" w:hAnsi="仿宋" w:cs="仿宋" w:hint="eastAsia"/>
          <w:sz w:val="28"/>
          <w:lang w:eastAsia="zh-CN"/>
        </w:rPr>
        <w:t>四、照明器具生产专用设备项目概论</w:t>
      </w:r>
      <w:bookmarkEnd w:id="11"/>
    </w:p>
    <w:p>
      <w:pPr>
        <w:pStyle w:val="Heading2"/>
        <w:rPr>
          <w:rFonts w:ascii="仿宋" w:eastAsia="仿宋" w:hAnsi="仿宋" w:cs="仿宋" w:hint="eastAsia"/>
          <w:lang w:eastAsia="zh-CN"/>
        </w:rPr>
      </w:pPr>
      <w:bookmarkStart w:id="12" w:name="_Toc1927"/>
      <w:r>
        <w:rPr>
          <w:rFonts w:ascii="仿宋" w:eastAsia="仿宋" w:hAnsi="仿宋" w:cs="仿宋" w:hint="eastAsia"/>
          <w:lang w:eastAsia="zh-CN"/>
        </w:rPr>
        <w:t>(一)、照明器具生产专用设备项目概况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照明器具生产专用设备项目的起源追溯至对市场的深入洞察。市场的不断演变与变革为照明器具生产专用设备项目提供了难得的机遇。当前市场存在的需求缺口和变革的大环境共同构成了照明器具生产专用设备项目的背景。这个照明器具生产专用设备项目旨在充分利用市场机遇，填补行业中尚未满足的需求，为客户提供全新的解决方案。市场的变革和需求的增长使得这个照明器具生产专用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照明器具生产专用设备项目名称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照明器具生产专用设备项目正式命名为照明器具生产专用设备。这个名称不仅仅是一个标识，更代表了照明器具生产专用设备项目的核心理念和愿景。它蕴含着照明器具生产专用设备项目所要解决问题的关键字，具有强烈的表达和辨识度，为照明器具生产专用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照明器具生产专用设备项目目标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照明器具生产专用设备项目的核心目标是提供一种全新、高效的解决方案，满足客户日益增长的需求。照明器具生产专用设备项目追求的不仅仅是满足市场需求，更是在市场中获得卓越的竞争优势。通过不断提升产品或服务的质量和创新水平，照明器具生产专用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照明器具生产专用设备项目范围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照明器具生产专用设备项目全面涵盖了产品研发、制造、市场推广和售后服务，确保从产品设计到最终用户体验的全方位关注。这一全面的照明器具生产专用设备项目范围是为了确保照明器具生产专用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照明器具生产专用设备项目时间表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照明器具生产专用设备项目计划在未来18个月内完成，包括研发、测试、市场试点和正式推出等不同阶段。这个时间表的合理设计是为了确保照明器具生产专用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照明器具生产专用设备项目预算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照明器具生产专用设备项目总预算估算为XX百万美元，主要分配在研发、市场推广、人员培训和运营等方面。这一充足的预算为照明器具生产专用设备项目提供了充足的资源，确保照明器具生产专用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照明器具生产专用设备项目风险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照明器具生产专用设备项目可能面临的风险包括市场接受度低、技术难题、竞争激烈等。照明器具生产专用设备项目团队已经制定了相应的风险应对计划，通过前瞻性的风险管理，确保照明器具生产专用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照明器具生产专用设备项目团队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照明器具生产专用设备项目汇聚了一支经验丰富、多领域专业素养的核心团队，确保照明器具生产专用设备项目在各个方面都能拥有高水平的执行力。团队的协同作战是照明器具生产专用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照明器具生产专用设备项目背景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照明器具生产专用设备项目的背景根植于市场对更高效、创新产品的渴望，同时也受到科技发展对行业格局的深刻改变的影响。这为照明器具生产专用设备项目提供了广阔的发展空间和市场需求。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照明器具生产专用设备项目现状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截至目前，照明器具生产专用设备项目已完成市场调研和技术验证，取得了初步的成功。这为照明器具生产专用设备项目在未来的发展奠定了坚实的基础，为更远大的目标打下了坚实的基石。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5081"/>
      <w:r>
        <w:rPr>
          <w:rFonts w:ascii="仿宋" w:eastAsia="仿宋" w:hAnsi="仿宋" w:cs="仿宋" w:hint="eastAsia"/>
          <w:sz w:val="28"/>
          <w:lang w:eastAsia="zh-CN"/>
        </w:rPr>
        <w:t>(二)、照明器具生产专用设备项目目标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照明器具生产专用设备项目首要业务目标是在市场中占据有利地位，实现产品/服务的成功推广和销售。通过不断提升产品质量、创新性，照明器具生产专用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在科技迅速发展的时代，照明器具生产专用设备项目着眼于技术创新。通过持续的研发和技术升级，照明器具生产专用设备项目旨在推出更具创新性的产品或服务，以满足市场对新鲜、先进解决方案的需求。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建立可持续的客户关系，照明器具生产专用设备项目设定了客户满意度目标。通过提供卓越的产品质量和优质的客户服务，照明器具生产专用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照明器具生产专用设备项目注重社会责任和可持续发展。通过实施环保、社会责任照明器具生产专用设备项目，照明器具生产专用设备项目致力于在经济发展的同时保护环境，促进社会公平，实现可持续经营。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照明器具生产专用设备项目的团队是实现目标的核心驱动力。因此，照明器具生产专用设备项目设定了团队发展目标，包括提升团队成员的专业技能、培养领导力，以及搭建协同高效的团队工作氛围。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14206"/>
      <w:r>
        <w:rPr>
          <w:rFonts w:ascii="仿宋" w:eastAsia="仿宋" w:hAnsi="仿宋" w:cs="仿宋" w:hint="eastAsia"/>
          <w:sz w:val="28"/>
          <w:lang w:eastAsia="zh-CN"/>
        </w:rPr>
        <w:t>(三)、照明器具生产专用设备项目提出的理由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照明器具生产专用设备项目提出的理由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照明器具生产专用设备项目的提出源于对市场机遇的深刻洞察。当前市场中存在的需求缺口和行业发展趋势表明，有巨大的商业机会等待被开发。通过准确捕捉市场机遇，照明器具生产专用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照明器具生产专用设备项目的理念基于对技术创新的信仰。通过持续的研发和技术投入，照明器具生产专用设备项目有望推出更具创新性的产品或服务。在科技飞速发展的当下，照明器具生产专用设备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照明器具生产专用设备项目的提出是为了增强企业的行业竞争力。通过提升产品或服务的质量和独特性，照明器具生产专用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照明器具生产专用设备项目响应了消费者需求的变化。随着社会和科技的不断发展，消费者对产品和服务的需求也在发生变化。通过深入了解并及时回应消费者的新需求，照明器具生产专用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照明器具生产专用设备项目的提出是企业战略发展规划的一部分。在面对日益激烈的市场竞争和不断变化的商业环境中，照明器具生产专用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照明器具生产专用设备项目的提出不仅仅是基于商业考量，还注重社会责任。通过推出环保、社会责任等方面的照明器具生产专用设备项目，照明器具生产专用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照明器具生产专用设备项目的提出反映了对利益相关者期望的关注。包括客户、员工、投资者等利益相关者在企业发展中都有着各自的期望，照明器具生产专用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4690"/>
      <w:r>
        <w:rPr>
          <w:rFonts w:ascii="仿宋" w:eastAsia="仿宋" w:hAnsi="仿宋" w:cs="仿宋" w:hint="eastAsia"/>
          <w:sz w:val="28"/>
          <w:lang w:eastAsia="zh-CN"/>
        </w:rPr>
        <w:t>(四)、照明器具生产专用设备项目意义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在实施照明器具生产专用设备项目的过程中，我们不仅仅是在追逐商业成功，更是为企业和社会的多个层面创造了深远的意义。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照明器具生产专用设备项目的首要意义在于提升企业的市场竞争力。通过持续的创新和对产品质量的高标准要求，照明器具生产专用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照明器具生产专用设备项目的推进将促使行业技术水平的提升。通过引入先进技术和创新性解决方案，照明器具生产专用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照明器具生产专用设备项目不仅创造了大量就业机会，提高了就业水平，还注重社会责任和环保。通过参与社会公益事业和推动环保照明器具生产专用设备项目，照明器具生产专用设备项目为社会贡献了一份力量，体现了企业对社会的积极回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综合而言，照明器具生产专用设备项目意义重大，不仅推动了企业的发展，也为行业和社会的进步贡献了积极力量。这是一个全面而深刻的影响，将在未来产生可持续的正面效应。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4574"/>
      <w:r>
        <w:rPr>
          <w:rFonts w:ascii="仿宋" w:eastAsia="仿宋" w:hAnsi="仿宋" w:cs="仿宋" w:hint="eastAsia"/>
          <w:sz w:val="28"/>
          <w:lang w:eastAsia="zh-CN"/>
        </w:rPr>
        <w:t>(五)、照明器具生产专用设备项目背景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在当今迅猛发展的商业环境中，照明器具生产专用设备项目的动因根植于对多方面因素的审慎考量。这个照明器具生产专用设备项目的提出并非孤立的决策，而是对企业所处背景深入思考的产物。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照明器具生产专用设备项目背后的首要原因。科技的迅速发展和全球市场的快速变化使得企业必须灵活应对。照明器具生产专用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照明器具生产专用设备项目背景中不可忽视的一环。企业需要在激烈竞争中脱颖而出，为此，照明器具生产专用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技术的迅速发展为企业带来了机遇与挑战。作为照明器具生产专用设备项目启动的背景之一，对新兴技术的应用将有助于提升企业的技术水平，使其在不断演进的商业环境中保持竞争优势。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照明器具生产专用设备项目充分融入了社会责任的理念，通过可持续经营和社会公益照明器具生产专用设备项目，企图为社会贡献一份力量，在商业成功的同时关注社会价值。</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https://d.book118.com/896210151202010101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照明器具生产专用设备项目计划设计方案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照明器具生产专用设备项目计划设计方案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照明器具生产专用设备项目计划设计方案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照明器具生产专用设备项目计划设计方案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照明器具生产专用设备项目计划设计方案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照明器具生产专用设备项目计划设计方案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照明器具生产专用设备项目计划设计方案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照明器具生产专用设备项目计划设计方案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照明器具生产专用设备项目计划设计方案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照明器具生产专用设备项目计划设计方案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照明器具生产专用设备项目计划设计方案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照明器具生产专用设备项目计划设计方案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照明器具生产专用设备项目计划设计方案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照明器具生产专用设备项目计划设计方案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照明器具生产专用设备项目计划设计方案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照明器具生产专用设备项目计划设计方案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照明器具生产专用设备项目计划设计方案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9C13AC"/>
    <w:rsid w:val="479C13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6210151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2024-03-03T22:39:00Z</dcterms:created>
  <dcterms:modified xsi:type="dcterms:W3CDTF">2024-03-03T22:40:04Z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6ECA88F8289B45428AC6F0DB8B52B312_11</vt:lpwstr>
  </property>
  <property fmtid="{D5CDD505-2E9C-101B-9397-08002B2CF9AE}" pid="3" name="KSOProductBuildVer">
    <vt:lpwstr>2052-12.1.0.16388</vt:lpwstr>
  </property>
</Properties>
</file>