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5" w:history="1">
        <w:r>
          <w:rPr>
            <w:rFonts w:ascii="仿宋" w:eastAsia="仿宋" w:hAnsi="仿宋" w:cs="仿宋" w:hint="eastAsia"/>
            <w:lang w:eastAsia="zh-CN"/>
          </w:rPr>
          <w:t>序言</w:t>
        </w:r>
        <w:r>
          <w:tab/>
        </w:r>
        <w:r>
          <w:fldChar w:fldCharType="begin"/>
        </w:r>
        <w:r>
          <w:instrText xml:space="preserve"> PAGEREF _Toc8755 \h </w:instrText>
        </w:r>
        <w:r>
          <w:fldChar w:fldCharType="separate"/>
        </w:r>
        <w:r>
          <w:t>3</w:t>
        </w:r>
        <w:r>
          <w:fldChar w:fldCharType="end"/>
        </w:r>
      </w:hyperlink>
    </w:p>
    <w:p>
      <w:pPr>
        <w:pStyle w:val="TOC1"/>
        <w:tabs>
          <w:tab w:val="right" w:leader="dot" w:pos="8306"/>
        </w:tabs>
      </w:pPr>
      <w:hyperlink w:anchor="_Toc22637" w:history="1">
        <w:r>
          <w:rPr>
            <w:rFonts w:ascii="仿宋" w:eastAsia="仿宋" w:hAnsi="仿宋" w:cs="仿宋" w:hint="eastAsia"/>
            <w:lang w:eastAsia="zh-CN"/>
          </w:rPr>
          <w:t>一、家具项目可持续发展</w:t>
        </w:r>
        <w:r>
          <w:tab/>
        </w:r>
        <w:r>
          <w:fldChar w:fldCharType="begin"/>
        </w:r>
        <w:r>
          <w:instrText xml:space="preserve"> PAGEREF _Toc22637 \h </w:instrText>
        </w:r>
        <w:r>
          <w:fldChar w:fldCharType="separate"/>
        </w:r>
        <w:r>
          <w:t>3</w:t>
        </w:r>
        <w:r>
          <w:fldChar w:fldCharType="end"/>
        </w:r>
      </w:hyperlink>
    </w:p>
    <w:p>
      <w:pPr>
        <w:pStyle w:val="TOC2"/>
        <w:tabs>
          <w:tab w:val="right" w:leader="dot" w:pos="8306"/>
        </w:tabs>
      </w:pPr>
      <w:hyperlink w:anchor="_Toc12716" w:history="1">
        <w:r>
          <w:rPr>
            <w:rFonts w:ascii="仿宋" w:eastAsia="仿宋" w:hAnsi="仿宋" w:cs="仿宋" w:hint="eastAsia"/>
            <w:lang w:eastAsia="zh-CN"/>
          </w:rPr>
          <w:t>(一)、可持续战略与实践</w:t>
        </w:r>
        <w:r>
          <w:tab/>
        </w:r>
        <w:r>
          <w:fldChar w:fldCharType="begin"/>
        </w:r>
        <w:r>
          <w:instrText xml:space="preserve"> PAGEREF _Toc12716 \h </w:instrText>
        </w:r>
        <w:r>
          <w:fldChar w:fldCharType="separate"/>
        </w:r>
        <w:r>
          <w:t>3</w:t>
        </w:r>
        <w:r>
          <w:fldChar w:fldCharType="end"/>
        </w:r>
      </w:hyperlink>
    </w:p>
    <w:p>
      <w:pPr>
        <w:pStyle w:val="TOC2"/>
        <w:tabs>
          <w:tab w:val="right" w:leader="dot" w:pos="8306"/>
        </w:tabs>
      </w:pPr>
      <w:hyperlink w:anchor="_Toc14427" w:history="1">
        <w:r>
          <w:rPr>
            <w:rFonts w:ascii="仿宋" w:eastAsia="仿宋" w:hAnsi="仿宋" w:cs="仿宋" w:hint="eastAsia"/>
            <w:lang w:eastAsia="zh-CN"/>
          </w:rPr>
          <w:t>(二)、环保与社会责任</w:t>
        </w:r>
        <w:r>
          <w:tab/>
        </w:r>
        <w:r>
          <w:fldChar w:fldCharType="begin"/>
        </w:r>
        <w:r>
          <w:instrText xml:space="preserve"> PAGEREF _Toc14427 \h </w:instrText>
        </w:r>
        <w:r>
          <w:fldChar w:fldCharType="separate"/>
        </w:r>
        <w:r>
          <w:t>4</w:t>
        </w:r>
        <w:r>
          <w:fldChar w:fldCharType="end"/>
        </w:r>
      </w:hyperlink>
    </w:p>
    <w:p>
      <w:pPr>
        <w:pStyle w:val="TOC1"/>
        <w:tabs>
          <w:tab w:val="right" w:leader="dot" w:pos="8306"/>
        </w:tabs>
      </w:pPr>
      <w:hyperlink w:anchor="_Toc6776" w:history="1">
        <w:r>
          <w:rPr>
            <w:rFonts w:ascii="仿宋" w:eastAsia="仿宋" w:hAnsi="仿宋" w:cs="仿宋" w:hint="eastAsia"/>
            <w:lang w:eastAsia="zh-CN"/>
          </w:rPr>
          <w:t>二、家具项目危机管理</w:t>
        </w:r>
        <w:r>
          <w:tab/>
        </w:r>
        <w:r>
          <w:fldChar w:fldCharType="begin"/>
        </w:r>
        <w:r>
          <w:instrText xml:space="preserve"> PAGEREF _Toc6776 \h </w:instrText>
        </w:r>
        <w:r>
          <w:fldChar w:fldCharType="separate"/>
        </w:r>
        <w:r>
          <w:t>4</w:t>
        </w:r>
        <w:r>
          <w:fldChar w:fldCharType="end"/>
        </w:r>
      </w:hyperlink>
    </w:p>
    <w:p>
      <w:pPr>
        <w:pStyle w:val="TOC2"/>
        <w:tabs>
          <w:tab w:val="right" w:leader="dot" w:pos="8306"/>
        </w:tabs>
      </w:pPr>
      <w:hyperlink w:anchor="_Toc18772" w:history="1">
        <w:r>
          <w:rPr>
            <w:rFonts w:ascii="仿宋" w:eastAsia="仿宋" w:hAnsi="仿宋" w:cs="仿宋" w:hint="eastAsia"/>
            <w:lang w:eastAsia="zh-CN"/>
          </w:rPr>
          <w:t>(一)、危机预警与识别</w:t>
        </w:r>
        <w:r>
          <w:tab/>
        </w:r>
        <w:r>
          <w:fldChar w:fldCharType="begin"/>
        </w:r>
        <w:r>
          <w:instrText xml:space="preserve"> PAGEREF _Toc18772 \h </w:instrText>
        </w:r>
        <w:r>
          <w:fldChar w:fldCharType="separate"/>
        </w:r>
        <w:r>
          <w:t>4</w:t>
        </w:r>
        <w:r>
          <w:fldChar w:fldCharType="end"/>
        </w:r>
      </w:hyperlink>
    </w:p>
    <w:p>
      <w:pPr>
        <w:pStyle w:val="TOC2"/>
        <w:tabs>
          <w:tab w:val="right" w:leader="dot" w:pos="8306"/>
        </w:tabs>
      </w:pPr>
      <w:hyperlink w:anchor="_Toc22042" w:history="1">
        <w:r>
          <w:rPr>
            <w:rFonts w:ascii="仿宋" w:eastAsia="仿宋" w:hAnsi="仿宋" w:cs="仿宋" w:hint="eastAsia"/>
            <w:lang w:eastAsia="zh-CN"/>
          </w:rPr>
          <w:t>(二)、危机应对与恢复</w:t>
        </w:r>
        <w:r>
          <w:tab/>
        </w:r>
        <w:r>
          <w:fldChar w:fldCharType="begin"/>
        </w:r>
        <w:r>
          <w:instrText xml:space="preserve"> PAGEREF _Toc22042 \h </w:instrText>
        </w:r>
        <w:r>
          <w:fldChar w:fldCharType="separate"/>
        </w:r>
        <w:r>
          <w:t>5</w:t>
        </w:r>
        <w:r>
          <w:fldChar w:fldCharType="end"/>
        </w:r>
      </w:hyperlink>
    </w:p>
    <w:p>
      <w:pPr>
        <w:pStyle w:val="TOC1"/>
        <w:tabs>
          <w:tab w:val="right" w:leader="dot" w:pos="8306"/>
        </w:tabs>
      </w:pPr>
      <w:hyperlink w:anchor="_Toc22758" w:history="1">
        <w:r>
          <w:rPr>
            <w:rFonts w:ascii="仿宋" w:eastAsia="仿宋" w:hAnsi="仿宋" w:cs="仿宋" w:hint="eastAsia"/>
            <w:lang w:eastAsia="zh-CN"/>
          </w:rPr>
          <w:t>三、家具项目文档管理</w:t>
        </w:r>
        <w:r>
          <w:tab/>
        </w:r>
        <w:r>
          <w:fldChar w:fldCharType="begin"/>
        </w:r>
        <w:r>
          <w:instrText xml:space="preserve"> PAGEREF _Toc22758 \h </w:instrText>
        </w:r>
        <w:r>
          <w:fldChar w:fldCharType="separate"/>
        </w:r>
        <w:r>
          <w:t>7</w:t>
        </w:r>
        <w:r>
          <w:fldChar w:fldCharType="end"/>
        </w:r>
      </w:hyperlink>
    </w:p>
    <w:p>
      <w:pPr>
        <w:pStyle w:val="TOC2"/>
        <w:tabs>
          <w:tab w:val="right" w:leader="dot" w:pos="8306"/>
        </w:tabs>
      </w:pPr>
      <w:hyperlink w:anchor="_Toc13720" w:history="1">
        <w:r>
          <w:rPr>
            <w:rFonts w:ascii="仿宋" w:eastAsia="仿宋" w:hAnsi="仿宋" w:cs="仿宋" w:hint="eastAsia"/>
            <w:lang w:eastAsia="zh-CN"/>
          </w:rPr>
          <w:t>(一)、文档编制与审查</w:t>
        </w:r>
        <w:r>
          <w:tab/>
        </w:r>
        <w:r>
          <w:fldChar w:fldCharType="begin"/>
        </w:r>
        <w:r>
          <w:instrText xml:space="preserve"> PAGEREF _Toc13720 \h </w:instrText>
        </w:r>
        <w:r>
          <w:fldChar w:fldCharType="separate"/>
        </w:r>
        <w:r>
          <w:t>7</w:t>
        </w:r>
        <w:r>
          <w:fldChar w:fldCharType="end"/>
        </w:r>
      </w:hyperlink>
    </w:p>
    <w:p>
      <w:pPr>
        <w:pStyle w:val="TOC2"/>
        <w:tabs>
          <w:tab w:val="right" w:leader="dot" w:pos="8306"/>
        </w:tabs>
      </w:pPr>
      <w:hyperlink w:anchor="_Toc3819" w:history="1">
        <w:r>
          <w:rPr>
            <w:rFonts w:ascii="仿宋" w:eastAsia="仿宋" w:hAnsi="仿宋" w:cs="仿宋" w:hint="eastAsia"/>
            <w:lang w:eastAsia="zh-CN"/>
          </w:rPr>
          <w:t>(二)、文档发布与分发</w:t>
        </w:r>
        <w:r>
          <w:tab/>
        </w:r>
        <w:r>
          <w:fldChar w:fldCharType="begin"/>
        </w:r>
        <w:r>
          <w:instrText xml:space="preserve"> PAGEREF _Toc3819 \h </w:instrText>
        </w:r>
        <w:r>
          <w:fldChar w:fldCharType="separate"/>
        </w:r>
        <w:r>
          <w:t>8</w:t>
        </w:r>
        <w:r>
          <w:fldChar w:fldCharType="end"/>
        </w:r>
      </w:hyperlink>
    </w:p>
    <w:p>
      <w:pPr>
        <w:pStyle w:val="TOC2"/>
        <w:tabs>
          <w:tab w:val="right" w:leader="dot" w:pos="8306"/>
        </w:tabs>
      </w:pPr>
      <w:hyperlink w:anchor="_Toc6315" w:history="1">
        <w:r>
          <w:rPr>
            <w:rFonts w:ascii="仿宋" w:eastAsia="仿宋" w:hAnsi="仿宋" w:cs="仿宋" w:hint="eastAsia"/>
            <w:lang w:eastAsia="zh-CN"/>
          </w:rPr>
          <w:t>(三)、文档存档与归档</w:t>
        </w:r>
        <w:r>
          <w:tab/>
        </w:r>
        <w:r>
          <w:fldChar w:fldCharType="begin"/>
        </w:r>
        <w:r>
          <w:instrText xml:space="preserve"> PAGEREF _Toc6315 \h </w:instrText>
        </w:r>
        <w:r>
          <w:fldChar w:fldCharType="separate"/>
        </w:r>
        <w:r>
          <w:t>9</w:t>
        </w:r>
        <w:r>
          <w:fldChar w:fldCharType="end"/>
        </w:r>
      </w:hyperlink>
    </w:p>
    <w:p>
      <w:pPr>
        <w:pStyle w:val="TOC1"/>
        <w:tabs>
          <w:tab w:val="right" w:leader="dot" w:pos="8306"/>
        </w:tabs>
      </w:pPr>
      <w:hyperlink w:anchor="_Toc20086" w:history="1">
        <w:r>
          <w:rPr>
            <w:rFonts w:ascii="仿宋" w:eastAsia="仿宋" w:hAnsi="仿宋" w:cs="仿宋" w:hint="eastAsia"/>
            <w:lang w:eastAsia="zh-CN"/>
          </w:rPr>
          <w:t>四、家具项目建设单位说明</w:t>
        </w:r>
        <w:r>
          <w:tab/>
        </w:r>
        <w:r>
          <w:fldChar w:fldCharType="begin"/>
        </w:r>
        <w:r>
          <w:instrText xml:space="preserve"> PAGEREF _Toc20086 \h </w:instrText>
        </w:r>
        <w:r>
          <w:fldChar w:fldCharType="separate"/>
        </w:r>
        <w:r>
          <w:t>10</w:t>
        </w:r>
        <w:r>
          <w:fldChar w:fldCharType="end"/>
        </w:r>
      </w:hyperlink>
    </w:p>
    <w:p>
      <w:pPr>
        <w:pStyle w:val="TOC2"/>
        <w:tabs>
          <w:tab w:val="right" w:leader="dot" w:pos="8306"/>
        </w:tabs>
      </w:pPr>
      <w:hyperlink w:anchor="_Toc14182" w:history="1">
        <w:r>
          <w:rPr>
            <w:rFonts w:ascii="仿宋" w:eastAsia="仿宋" w:hAnsi="仿宋" w:cs="仿宋" w:hint="eastAsia"/>
            <w:lang w:eastAsia="zh-CN"/>
          </w:rPr>
          <w:t>(一)、家具项目承办单位基本情况</w:t>
        </w:r>
        <w:r>
          <w:tab/>
        </w:r>
        <w:r>
          <w:fldChar w:fldCharType="begin"/>
        </w:r>
        <w:r>
          <w:instrText xml:space="preserve"> PAGEREF _Toc14182 \h </w:instrText>
        </w:r>
        <w:r>
          <w:fldChar w:fldCharType="separate"/>
        </w:r>
        <w:r>
          <w:t>10</w:t>
        </w:r>
        <w:r>
          <w:fldChar w:fldCharType="end"/>
        </w:r>
      </w:hyperlink>
    </w:p>
    <w:p>
      <w:pPr>
        <w:pStyle w:val="TOC2"/>
        <w:tabs>
          <w:tab w:val="right" w:leader="dot" w:pos="8306"/>
        </w:tabs>
      </w:pPr>
      <w:hyperlink w:anchor="_Toc4945" w:history="1">
        <w:r>
          <w:rPr>
            <w:rFonts w:ascii="仿宋" w:eastAsia="仿宋" w:hAnsi="仿宋" w:cs="仿宋" w:hint="eastAsia"/>
            <w:lang w:eastAsia="zh-CN"/>
          </w:rPr>
          <w:t>(二)、公司经济效益分析</w:t>
        </w:r>
        <w:r>
          <w:tab/>
        </w:r>
        <w:r>
          <w:fldChar w:fldCharType="begin"/>
        </w:r>
        <w:r>
          <w:instrText xml:space="preserve"> PAGEREF _Toc4945 \h </w:instrText>
        </w:r>
        <w:r>
          <w:fldChar w:fldCharType="separate"/>
        </w:r>
        <w:r>
          <w:t>11</w:t>
        </w:r>
        <w:r>
          <w:fldChar w:fldCharType="end"/>
        </w:r>
      </w:hyperlink>
    </w:p>
    <w:p>
      <w:pPr>
        <w:pStyle w:val="TOC1"/>
        <w:tabs>
          <w:tab w:val="right" w:leader="dot" w:pos="8306"/>
        </w:tabs>
      </w:pPr>
      <w:hyperlink w:anchor="_Toc23120" w:history="1">
        <w:r>
          <w:rPr>
            <w:rFonts w:ascii="仿宋" w:eastAsia="仿宋" w:hAnsi="仿宋" w:cs="仿宋" w:hint="eastAsia"/>
            <w:lang w:eastAsia="zh-CN"/>
          </w:rPr>
          <w:t>五、家具项目选址可行性分析</w:t>
        </w:r>
        <w:r>
          <w:tab/>
        </w:r>
        <w:r>
          <w:fldChar w:fldCharType="begin"/>
        </w:r>
        <w:r>
          <w:instrText xml:space="preserve"> PAGEREF _Toc23120 \h </w:instrText>
        </w:r>
        <w:r>
          <w:fldChar w:fldCharType="separate"/>
        </w:r>
        <w:r>
          <w:t>12</w:t>
        </w:r>
        <w:r>
          <w:fldChar w:fldCharType="end"/>
        </w:r>
      </w:hyperlink>
    </w:p>
    <w:p>
      <w:pPr>
        <w:pStyle w:val="TOC2"/>
        <w:tabs>
          <w:tab w:val="right" w:leader="dot" w:pos="8306"/>
        </w:tabs>
      </w:pPr>
      <w:hyperlink w:anchor="_Toc22597" w:history="1">
        <w:r>
          <w:rPr>
            <w:rFonts w:ascii="仿宋" w:eastAsia="仿宋" w:hAnsi="仿宋" w:cs="仿宋" w:hint="eastAsia"/>
            <w:lang w:eastAsia="zh-CN"/>
          </w:rPr>
          <w:t>(一)、家具项目选址</w:t>
        </w:r>
        <w:r>
          <w:tab/>
        </w:r>
        <w:r>
          <w:fldChar w:fldCharType="begin"/>
        </w:r>
        <w:r>
          <w:instrText xml:space="preserve"> PAGEREF _Toc22597 \h </w:instrText>
        </w:r>
        <w:r>
          <w:fldChar w:fldCharType="separate"/>
        </w:r>
        <w:r>
          <w:t>12</w:t>
        </w:r>
        <w:r>
          <w:fldChar w:fldCharType="end"/>
        </w:r>
      </w:hyperlink>
    </w:p>
    <w:p>
      <w:pPr>
        <w:pStyle w:val="TOC2"/>
        <w:tabs>
          <w:tab w:val="right" w:leader="dot" w:pos="8306"/>
        </w:tabs>
      </w:pPr>
      <w:hyperlink w:anchor="_Toc31739" w:history="1">
        <w:r>
          <w:rPr>
            <w:rFonts w:ascii="仿宋" w:eastAsia="仿宋" w:hAnsi="仿宋" w:cs="仿宋" w:hint="eastAsia"/>
            <w:lang w:eastAsia="zh-CN"/>
          </w:rPr>
          <w:t>(二)、用地控制指标</w:t>
        </w:r>
        <w:r>
          <w:tab/>
        </w:r>
        <w:r>
          <w:fldChar w:fldCharType="begin"/>
        </w:r>
        <w:r>
          <w:instrText xml:space="preserve"> PAGEREF _Toc31739 \h </w:instrText>
        </w:r>
        <w:r>
          <w:fldChar w:fldCharType="separate"/>
        </w:r>
        <w:r>
          <w:t>12</w:t>
        </w:r>
        <w:r>
          <w:fldChar w:fldCharType="end"/>
        </w:r>
      </w:hyperlink>
    </w:p>
    <w:p>
      <w:pPr>
        <w:pStyle w:val="TOC2"/>
        <w:tabs>
          <w:tab w:val="right" w:leader="dot" w:pos="8306"/>
        </w:tabs>
      </w:pPr>
      <w:hyperlink w:anchor="_Toc13507" w:history="1">
        <w:r>
          <w:rPr>
            <w:rFonts w:ascii="仿宋" w:eastAsia="仿宋" w:hAnsi="仿宋" w:cs="仿宋" w:hint="eastAsia"/>
            <w:lang w:eastAsia="zh-CN"/>
          </w:rPr>
          <w:t>(三)、节约用地措施</w:t>
        </w:r>
        <w:r>
          <w:tab/>
        </w:r>
        <w:r>
          <w:fldChar w:fldCharType="begin"/>
        </w:r>
        <w:r>
          <w:instrText xml:space="preserve"> PAGEREF _Toc13507 \h </w:instrText>
        </w:r>
        <w:r>
          <w:fldChar w:fldCharType="separate"/>
        </w:r>
        <w:r>
          <w:t>14</w:t>
        </w:r>
        <w:r>
          <w:fldChar w:fldCharType="end"/>
        </w:r>
      </w:hyperlink>
    </w:p>
    <w:p>
      <w:pPr>
        <w:pStyle w:val="TOC2"/>
        <w:tabs>
          <w:tab w:val="right" w:leader="dot" w:pos="8306"/>
        </w:tabs>
      </w:pPr>
      <w:hyperlink w:anchor="_Toc26783" w:history="1">
        <w:r>
          <w:rPr>
            <w:rFonts w:ascii="仿宋" w:eastAsia="仿宋" w:hAnsi="仿宋" w:cs="仿宋" w:hint="eastAsia"/>
            <w:lang w:eastAsia="zh-CN"/>
          </w:rPr>
          <w:t>(四)、总图布置方案</w:t>
        </w:r>
        <w:r>
          <w:tab/>
        </w:r>
        <w:r>
          <w:fldChar w:fldCharType="begin"/>
        </w:r>
        <w:r>
          <w:instrText xml:space="preserve"> PAGEREF _Toc26783 \h </w:instrText>
        </w:r>
        <w:r>
          <w:fldChar w:fldCharType="separate"/>
        </w:r>
        <w:r>
          <w:t>15</w:t>
        </w:r>
        <w:r>
          <w:fldChar w:fldCharType="end"/>
        </w:r>
      </w:hyperlink>
    </w:p>
    <w:p>
      <w:pPr>
        <w:pStyle w:val="TOC2"/>
        <w:tabs>
          <w:tab w:val="right" w:leader="dot" w:pos="8306"/>
        </w:tabs>
      </w:pPr>
      <w:hyperlink w:anchor="_Toc5282" w:history="1">
        <w:r>
          <w:rPr>
            <w:rFonts w:ascii="仿宋" w:eastAsia="仿宋" w:hAnsi="仿宋" w:cs="仿宋" w:hint="eastAsia"/>
            <w:lang w:eastAsia="zh-CN"/>
          </w:rPr>
          <w:t>(五)、选址综合评价</w:t>
        </w:r>
        <w:r>
          <w:tab/>
        </w:r>
        <w:r>
          <w:fldChar w:fldCharType="begin"/>
        </w:r>
        <w:r>
          <w:instrText xml:space="preserve"> PAGEREF _Toc5282 \h </w:instrText>
        </w:r>
        <w:r>
          <w:fldChar w:fldCharType="separate"/>
        </w:r>
        <w:r>
          <w:t>16</w:t>
        </w:r>
        <w:r>
          <w:fldChar w:fldCharType="end"/>
        </w:r>
      </w:hyperlink>
    </w:p>
    <w:p>
      <w:pPr>
        <w:pStyle w:val="TOC1"/>
        <w:tabs>
          <w:tab w:val="right" w:leader="dot" w:pos="8306"/>
        </w:tabs>
      </w:pPr>
      <w:hyperlink w:anchor="_Toc21316" w:history="1">
        <w:r>
          <w:rPr>
            <w:rFonts w:ascii="仿宋" w:eastAsia="仿宋" w:hAnsi="仿宋" w:cs="仿宋" w:hint="eastAsia"/>
            <w:lang w:eastAsia="zh-CN"/>
          </w:rPr>
          <w:t>六、家具项目概论</w:t>
        </w:r>
        <w:r>
          <w:tab/>
        </w:r>
        <w:r>
          <w:fldChar w:fldCharType="begin"/>
        </w:r>
        <w:r>
          <w:instrText xml:space="preserve"> PAGEREF _Toc21316 \h </w:instrText>
        </w:r>
        <w:r>
          <w:fldChar w:fldCharType="separate"/>
        </w:r>
        <w:r>
          <w:t>17</w:t>
        </w:r>
        <w:r>
          <w:fldChar w:fldCharType="end"/>
        </w:r>
      </w:hyperlink>
    </w:p>
    <w:p>
      <w:pPr>
        <w:pStyle w:val="TOC2"/>
        <w:tabs>
          <w:tab w:val="right" w:leader="dot" w:pos="8306"/>
        </w:tabs>
      </w:pPr>
      <w:hyperlink w:anchor="_Toc17170" w:history="1">
        <w:r>
          <w:rPr>
            <w:rFonts w:ascii="仿宋" w:eastAsia="仿宋" w:hAnsi="仿宋" w:cs="仿宋" w:hint="eastAsia"/>
            <w:lang w:eastAsia="zh-CN"/>
          </w:rPr>
          <w:t>(一)、家具项目概况</w:t>
        </w:r>
        <w:r>
          <w:tab/>
        </w:r>
        <w:r>
          <w:fldChar w:fldCharType="begin"/>
        </w:r>
        <w:r>
          <w:instrText xml:space="preserve"> PAGEREF _Toc17170 \h </w:instrText>
        </w:r>
        <w:r>
          <w:fldChar w:fldCharType="separate"/>
        </w:r>
        <w:r>
          <w:t>17</w:t>
        </w:r>
        <w:r>
          <w:fldChar w:fldCharType="end"/>
        </w:r>
      </w:hyperlink>
    </w:p>
    <w:p>
      <w:pPr>
        <w:pStyle w:val="TOC2"/>
        <w:tabs>
          <w:tab w:val="right" w:leader="dot" w:pos="8306"/>
        </w:tabs>
      </w:pPr>
      <w:hyperlink w:anchor="_Toc21882" w:history="1">
        <w:r>
          <w:rPr>
            <w:rFonts w:ascii="仿宋" w:eastAsia="仿宋" w:hAnsi="仿宋" w:cs="仿宋" w:hint="eastAsia"/>
            <w:lang w:eastAsia="zh-CN"/>
          </w:rPr>
          <w:t>(二)、家具项目目标</w:t>
        </w:r>
        <w:r>
          <w:tab/>
        </w:r>
        <w:r>
          <w:fldChar w:fldCharType="begin"/>
        </w:r>
        <w:r>
          <w:instrText xml:space="preserve"> PAGEREF _Toc21882 \h </w:instrText>
        </w:r>
        <w:r>
          <w:fldChar w:fldCharType="separate"/>
        </w:r>
        <w:r>
          <w:t>19</w:t>
        </w:r>
        <w:r>
          <w:fldChar w:fldCharType="end"/>
        </w:r>
      </w:hyperlink>
    </w:p>
    <w:p>
      <w:pPr>
        <w:pStyle w:val="TOC2"/>
        <w:tabs>
          <w:tab w:val="right" w:leader="dot" w:pos="8306"/>
        </w:tabs>
      </w:pPr>
      <w:hyperlink w:anchor="_Toc2555" w:history="1">
        <w:r>
          <w:rPr>
            <w:rFonts w:ascii="仿宋" w:eastAsia="仿宋" w:hAnsi="仿宋" w:cs="仿宋" w:hint="eastAsia"/>
            <w:lang w:eastAsia="zh-CN"/>
          </w:rPr>
          <w:t>(三)、家具项目提出的理由</w:t>
        </w:r>
        <w:r>
          <w:tab/>
        </w:r>
        <w:r>
          <w:fldChar w:fldCharType="begin"/>
        </w:r>
        <w:r>
          <w:instrText xml:space="preserve"> PAGEREF _Toc2555 \h </w:instrText>
        </w:r>
        <w:r>
          <w:fldChar w:fldCharType="separate"/>
        </w:r>
        <w:r>
          <w:t>20</w:t>
        </w:r>
        <w:r>
          <w:fldChar w:fldCharType="end"/>
        </w:r>
      </w:hyperlink>
    </w:p>
    <w:p>
      <w:pPr>
        <w:pStyle w:val="TOC2"/>
        <w:tabs>
          <w:tab w:val="right" w:leader="dot" w:pos="8306"/>
        </w:tabs>
      </w:pPr>
      <w:hyperlink w:anchor="_Toc13757" w:history="1">
        <w:r>
          <w:rPr>
            <w:rFonts w:ascii="仿宋" w:eastAsia="仿宋" w:hAnsi="仿宋" w:cs="仿宋" w:hint="eastAsia"/>
            <w:lang w:eastAsia="zh-CN"/>
          </w:rPr>
          <w:t>(四)、家具项目意义</w:t>
        </w:r>
        <w:r>
          <w:tab/>
        </w:r>
        <w:r>
          <w:fldChar w:fldCharType="begin"/>
        </w:r>
        <w:r>
          <w:instrText xml:space="preserve"> PAGEREF _Toc13757 \h </w:instrText>
        </w:r>
        <w:r>
          <w:fldChar w:fldCharType="separate"/>
        </w:r>
        <w:r>
          <w:t>21</w:t>
        </w:r>
        <w:r>
          <w:fldChar w:fldCharType="end"/>
        </w:r>
      </w:hyperlink>
    </w:p>
    <w:p>
      <w:pPr>
        <w:pStyle w:val="TOC2"/>
        <w:tabs>
          <w:tab w:val="right" w:leader="dot" w:pos="8306"/>
        </w:tabs>
      </w:pPr>
      <w:hyperlink w:anchor="_Toc29012" w:history="1">
        <w:r>
          <w:rPr>
            <w:rFonts w:ascii="仿宋" w:eastAsia="仿宋" w:hAnsi="仿宋" w:cs="仿宋" w:hint="eastAsia"/>
            <w:lang w:eastAsia="zh-CN"/>
          </w:rPr>
          <w:t>(五)、家具项目背景</w:t>
        </w:r>
        <w:r>
          <w:tab/>
        </w:r>
        <w:r>
          <w:fldChar w:fldCharType="begin"/>
        </w:r>
        <w:r>
          <w:instrText xml:space="preserve"> PAGEREF _Toc29012 \h </w:instrText>
        </w:r>
        <w:r>
          <w:fldChar w:fldCharType="separate"/>
        </w:r>
        <w:r>
          <w:t>22</w:t>
        </w:r>
        <w:r>
          <w:fldChar w:fldCharType="end"/>
        </w:r>
      </w:hyperlink>
    </w:p>
    <w:p>
      <w:pPr>
        <w:pStyle w:val="TOC1"/>
        <w:tabs>
          <w:tab w:val="right" w:leader="dot" w:pos="8306"/>
        </w:tabs>
      </w:pPr>
      <w:hyperlink w:anchor="_Toc29163" w:history="1">
        <w:r>
          <w:rPr>
            <w:rFonts w:ascii="仿宋" w:eastAsia="仿宋" w:hAnsi="仿宋" w:cs="仿宋" w:hint="eastAsia"/>
            <w:lang w:eastAsia="zh-CN"/>
          </w:rPr>
          <w:t>七、家具项目投资规划</w:t>
        </w:r>
        <w:r>
          <w:tab/>
        </w:r>
        <w:r>
          <w:fldChar w:fldCharType="begin"/>
        </w:r>
        <w:r>
          <w:instrText xml:space="preserve"> PAGEREF _Toc29163 \h </w:instrText>
        </w:r>
        <w:r>
          <w:fldChar w:fldCharType="separate"/>
        </w:r>
        <w:r>
          <w:t>23</w:t>
        </w:r>
        <w:r>
          <w:fldChar w:fldCharType="end"/>
        </w:r>
      </w:hyperlink>
    </w:p>
    <w:p>
      <w:pPr>
        <w:pStyle w:val="TOC2"/>
        <w:tabs>
          <w:tab w:val="right" w:leader="dot" w:pos="8306"/>
        </w:tabs>
      </w:pPr>
      <w:hyperlink w:anchor="_Toc17980" w:history="1">
        <w:r>
          <w:rPr>
            <w:rFonts w:ascii="仿宋" w:eastAsia="仿宋" w:hAnsi="仿宋" w:cs="仿宋" w:hint="eastAsia"/>
            <w:lang w:eastAsia="zh-CN"/>
          </w:rPr>
          <w:t>(一)、家具项目总投资估算</w:t>
        </w:r>
        <w:r>
          <w:tab/>
        </w:r>
        <w:r>
          <w:fldChar w:fldCharType="begin"/>
        </w:r>
        <w:r>
          <w:instrText xml:space="preserve"> PAGEREF _Toc17980 \h </w:instrText>
        </w:r>
        <w:r>
          <w:fldChar w:fldCharType="separate"/>
        </w:r>
        <w:r>
          <w:t>23</w:t>
        </w:r>
        <w:r>
          <w:fldChar w:fldCharType="end"/>
        </w:r>
      </w:hyperlink>
    </w:p>
    <w:p>
      <w:pPr>
        <w:pStyle w:val="TOC2"/>
        <w:tabs>
          <w:tab w:val="right" w:leader="dot" w:pos="8306"/>
        </w:tabs>
      </w:pPr>
      <w:hyperlink w:anchor="_Toc13947" w:history="1">
        <w:r>
          <w:rPr>
            <w:rFonts w:ascii="仿宋" w:eastAsia="仿宋" w:hAnsi="仿宋" w:cs="仿宋" w:hint="eastAsia"/>
            <w:lang w:eastAsia="zh-CN"/>
          </w:rPr>
          <w:t>(二)、资金筹措</w:t>
        </w:r>
        <w:r>
          <w:tab/>
        </w:r>
        <w:r>
          <w:fldChar w:fldCharType="begin"/>
        </w:r>
        <w:r>
          <w:instrText xml:space="preserve"> PAGEREF _Toc13947 \h </w:instrText>
        </w:r>
        <w:r>
          <w:fldChar w:fldCharType="separate"/>
        </w:r>
        <w:r>
          <w:t>24</w:t>
        </w:r>
        <w:r>
          <w:fldChar w:fldCharType="end"/>
        </w:r>
      </w:hyperlink>
    </w:p>
    <w:p>
      <w:pPr>
        <w:pStyle w:val="TOC1"/>
        <w:tabs>
          <w:tab w:val="right" w:leader="dot" w:pos="8306"/>
        </w:tabs>
      </w:pPr>
      <w:hyperlink w:anchor="_Toc4058" w:history="1">
        <w:r>
          <w:rPr>
            <w:rFonts w:ascii="仿宋" w:eastAsia="仿宋" w:hAnsi="仿宋" w:cs="仿宋" w:hint="eastAsia"/>
            <w:lang w:eastAsia="zh-CN"/>
          </w:rPr>
          <w:t>八、生产安全保护</w:t>
        </w:r>
        <w:r>
          <w:tab/>
        </w:r>
        <w:r>
          <w:fldChar w:fldCharType="begin"/>
        </w:r>
        <w:r>
          <w:instrText xml:space="preserve"> PAGEREF _Toc4058 \h </w:instrText>
        </w:r>
        <w:r>
          <w:fldChar w:fldCharType="separate"/>
        </w:r>
        <w:r>
          <w:t>25</w:t>
        </w:r>
        <w:r>
          <w:fldChar w:fldCharType="end"/>
        </w:r>
      </w:hyperlink>
    </w:p>
    <w:p>
      <w:pPr>
        <w:pStyle w:val="TOC2"/>
        <w:tabs>
          <w:tab w:val="right" w:leader="dot" w:pos="8306"/>
        </w:tabs>
      </w:pPr>
      <w:hyperlink w:anchor="_Toc28755" w:history="1">
        <w:r>
          <w:rPr>
            <w:rFonts w:ascii="仿宋" w:eastAsia="仿宋" w:hAnsi="仿宋" w:cs="仿宋" w:hint="eastAsia"/>
            <w:lang w:eastAsia="zh-CN"/>
          </w:rPr>
          <w:t>(一)、消防安全</w:t>
        </w:r>
        <w:r>
          <w:tab/>
        </w:r>
        <w:r>
          <w:fldChar w:fldCharType="begin"/>
        </w:r>
        <w:r>
          <w:instrText xml:space="preserve"> PAGEREF _Toc28755 \h </w:instrText>
        </w:r>
        <w:r>
          <w:fldChar w:fldCharType="separate"/>
        </w:r>
        <w:r>
          <w:t>25</w:t>
        </w:r>
        <w:r>
          <w:fldChar w:fldCharType="end"/>
        </w:r>
      </w:hyperlink>
    </w:p>
    <w:p>
      <w:pPr>
        <w:pStyle w:val="TOC2"/>
        <w:tabs>
          <w:tab w:val="right" w:leader="dot" w:pos="8306"/>
        </w:tabs>
      </w:pPr>
      <w:hyperlink w:anchor="_Toc2136" w:history="1">
        <w:r>
          <w:rPr>
            <w:rFonts w:ascii="仿宋" w:eastAsia="仿宋" w:hAnsi="仿宋" w:cs="仿宋" w:hint="eastAsia"/>
            <w:lang w:eastAsia="zh-CN"/>
          </w:rPr>
          <w:t>(二)、防火防爆总图布置措施</w:t>
        </w:r>
        <w:r>
          <w:tab/>
        </w:r>
        <w:r>
          <w:fldChar w:fldCharType="begin"/>
        </w:r>
        <w:r>
          <w:instrText xml:space="preserve"> PAGEREF _Toc2136 \h </w:instrText>
        </w:r>
        <w:r>
          <w:fldChar w:fldCharType="separate"/>
        </w:r>
        <w:r>
          <w:t>26</w:t>
        </w:r>
        <w:r>
          <w:fldChar w:fldCharType="end"/>
        </w:r>
      </w:hyperlink>
    </w:p>
    <w:p>
      <w:pPr>
        <w:pStyle w:val="TOC2"/>
        <w:tabs>
          <w:tab w:val="right" w:leader="dot" w:pos="8306"/>
        </w:tabs>
      </w:pPr>
      <w:hyperlink w:anchor="_Toc22128" w:history="1">
        <w:r>
          <w:rPr>
            <w:rFonts w:ascii="仿宋" w:eastAsia="仿宋" w:hAnsi="仿宋" w:cs="仿宋" w:hint="eastAsia"/>
            <w:lang w:eastAsia="zh-CN"/>
          </w:rPr>
          <w:t>(三)、自然灾害防范措施</w:t>
        </w:r>
        <w:r>
          <w:tab/>
        </w:r>
        <w:r>
          <w:fldChar w:fldCharType="begin"/>
        </w:r>
        <w:r>
          <w:instrText xml:space="preserve"> PAGEREF _Toc22128 \h </w:instrText>
        </w:r>
        <w:r>
          <w:fldChar w:fldCharType="separate"/>
        </w:r>
        <w:r>
          <w:t>27</w:t>
        </w:r>
        <w:r>
          <w:fldChar w:fldCharType="end"/>
        </w:r>
      </w:hyperlink>
    </w:p>
    <w:p>
      <w:pPr>
        <w:pStyle w:val="TOC2"/>
        <w:tabs>
          <w:tab w:val="right" w:leader="dot" w:pos="8306"/>
        </w:tabs>
      </w:pPr>
      <w:hyperlink w:anchor="_Toc8803" w:history="1">
        <w:r>
          <w:rPr>
            <w:rFonts w:ascii="仿宋" w:eastAsia="仿宋" w:hAnsi="仿宋" w:cs="仿宋" w:hint="eastAsia"/>
            <w:lang w:eastAsia="zh-CN"/>
          </w:rPr>
          <w:t>(四)、安全色及安全标志使用要求</w:t>
        </w:r>
        <w:r>
          <w:tab/>
        </w:r>
        <w:r>
          <w:fldChar w:fldCharType="begin"/>
        </w:r>
        <w:r>
          <w:instrText xml:space="preserve"> PAGEREF _Toc8803 \h </w:instrText>
        </w:r>
        <w:r>
          <w:fldChar w:fldCharType="separate"/>
        </w:r>
        <w:r>
          <w:t>28</w:t>
        </w:r>
        <w:r>
          <w:fldChar w:fldCharType="end"/>
        </w:r>
      </w:hyperlink>
    </w:p>
    <w:p>
      <w:pPr>
        <w:pStyle w:val="TOC2"/>
        <w:tabs>
          <w:tab w:val="right" w:leader="dot" w:pos="8306"/>
        </w:tabs>
      </w:pPr>
      <w:hyperlink w:anchor="_Toc29124" w:history="1">
        <w:r>
          <w:rPr>
            <w:rFonts w:ascii="仿宋" w:eastAsia="仿宋" w:hAnsi="仿宋" w:cs="仿宋" w:hint="eastAsia"/>
            <w:lang w:eastAsia="zh-CN"/>
          </w:rPr>
          <w:t>(五)、防尘防毒措施</w:t>
        </w:r>
        <w:r>
          <w:tab/>
        </w:r>
        <w:r>
          <w:fldChar w:fldCharType="begin"/>
        </w:r>
        <w:r>
          <w:instrText xml:space="preserve"> PAGEREF _Toc29124 \h </w:instrText>
        </w:r>
        <w:r>
          <w:fldChar w:fldCharType="separate"/>
        </w:r>
        <w:r>
          <w:t>29</w:t>
        </w:r>
        <w:r>
          <w:fldChar w:fldCharType="end"/>
        </w:r>
      </w:hyperlink>
    </w:p>
    <w:p>
      <w:pPr>
        <w:pStyle w:val="TOC2"/>
        <w:tabs>
          <w:tab w:val="right" w:leader="dot" w:pos="8306"/>
        </w:tabs>
      </w:pPr>
      <w:hyperlink w:anchor="_Toc10276" w:history="1">
        <w:r>
          <w:rPr>
            <w:rFonts w:ascii="仿宋" w:eastAsia="仿宋" w:hAnsi="仿宋" w:cs="仿宋" w:hint="eastAsia"/>
            <w:lang w:eastAsia="zh-CN"/>
          </w:rPr>
          <w:t>(六)、防静电、触电防护及防雷措施</w:t>
        </w:r>
        <w:r>
          <w:tab/>
        </w:r>
        <w:r>
          <w:fldChar w:fldCharType="begin"/>
        </w:r>
        <w:r>
          <w:instrText xml:space="preserve"> PAGEREF _Toc10276 \h </w:instrText>
        </w:r>
        <w:r>
          <w:fldChar w:fldCharType="separate"/>
        </w:r>
        <w:r>
          <w:t>30</w:t>
        </w:r>
        <w:r>
          <w:fldChar w:fldCharType="end"/>
        </w:r>
      </w:hyperlink>
    </w:p>
    <w:p>
      <w:pPr>
        <w:pStyle w:val="TOC2"/>
        <w:tabs>
          <w:tab w:val="right" w:leader="dot" w:pos="8306"/>
        </w:tabs>
      </w:pPr>
      <w:hyperlink w:anchor="_Toc7403" w:history="1">
        <w:r>
          <w:rPr>
            <w:rFonts w:ascii="仿宋" w:eastAsia="仿宋" w:hAnsi="仿宋" w:cs="仿宋" w:hint="eastAsia"/>
            <w:lang w:eastAsia="zh-CN"/>
          </w:rPr>
          <w:t>(七)、机械设备安全保障措施</w:t>
        </w:r>
        <w:r>
          <w:tab/>
        </w:r>
        <w:r>
          <w:fldChar w:fldCharType="begin"/>
        </w:r>
        <w:r>
          <w:instrText xml:space="preserve"> PAGEREF _Toc7403 \h </w:instrText>
        </w:r>
        <w:r>
          <w:fldChar w:fldCharType="separate"/>
        </w:r>
        <w:r>
          <w:t>31</w:t>
        </w:r>
        <w:r>
          <w:fldChar w:fldCharType="end"/>
        </w:r>
      </w:hyperlink>
    </w:p>
    <w:p>
      <w:pPr>
        <w:pStyle w:val="TOC1"/>
        <w:tabs>
          <w:tab w:val="right" w:leader="dot" w:pos="8306"/>
        </w:tabs>
      </w:pPr>
      <w:hyperlink w:anchor="_Toc9871" w:history="1">
        <w:r>
          <w:rPr>
            <w:rFonts w:ascii="仿宋" w:eastAsia="仿宋" w:hAnsi="仿宋" w:cs="仿宋" w:hint="eastAsia"/>
            <w:lang w:eastAsia="zh-CN"/>
          </w:rPr>
          <w:t>九、家具项目财务管理</w:t>
        </w:r>
        <w:r>
          <w:tab/>
        </w:r>
        <w:r>
          <w:fldChar w:fldCharType="begin"/>
        </w:r>
        <w:r>
          <w:instrText xml:space="preserve"> PAGEREF _Toc9871 \h </w:instrText>
        </w:r>
        <w:r>
          <w:fldChar w:fldCharType="separate"/>
        </w:r>
        <w:r>
          <w:t>33</w:t>
        </w:r>
        <w:r>
          <w:fldChar w:fldCharType="end"/>
        </w:r>
      </w:hyperlink>
    </w:p>
    <w:p>
      <w:pPr>
        <w:pStyle w:val="TOC2"/>
        <w:tabs>
          <w:tab w:val="right" w:leader="dot" w:pos="8306"/>
        </w:tabs>
      </w:pPr>
      <w:hyperlink w:anchor="_Toc683" w:history="1">
        <w:r>
          <w:rPr>
            <w:rFonts w:ascii="仿宋" w:eastAsia="仿宋" w:hAnsi="仿宋" w:cs="仿宋" w:hint="eastAsia"/>
            <w:lang w:eastAsia="zh-CN"/>
          </w:rPr>
          <w:t>(一)、资金需求大</w:t>
        </w:r>
        <w:r>
          <w:tab/>
        </w:r>
        <w:r>
          <w:fldChar w:fldCharType="begin"/>
        </w:r>
        <w:r>
          <w:instrText xml:space="preserve"> PAGEREF _Toc683 \h </w:instrText>
        </w:r>
        <w:r>
          <w:fldChar w:fldCharType="separate"/>
        </w:r>
        <w:r>
          <w:t>33</w:t>
        </w:r>
        <w:r>
          <w:fldChar w:fldCharType="end"/>
        </w:r>
      </w:hyperlink>
    </w:p>
    <w:p>
      <w:pPr>
        <w:pStyle w:val="TOC2"/>
        <w:tabs>
          <w:tab w:val="right" w:leader="dot" w:pos="8306"/>
        </w:tabs>
      </w:pPr>
      <w:hyperlink w:anchor="_Toc12396" w:history="1">
        <w:r>
          <w:rPr>
            <w:rFonts w:ascii="仿宋" w:eastAsia="仿宋" w:hAnsi="仿宋" w:cs="仿宋" w:hint="eastAsia"/>
            <w:lang w:eastAsia="zh-CN"/>
          </w:rPr>
          <w:t>(二)、研发周期长</w:t>
        </w:r>
        <w:r>
          <w:tab/>
        </w:r>
        <w:r>
          <w:fldChar w:fldCharType="begin"/>
        </w:r>
        <w:r>
          <w:instrText xml:space="preserve"> PAGEREF _Toc12396 \h </w:instrText>
        </w:r>
        <w:r>
          <w:fldChar w:fldCharType="separate"/>
        </w:r>
        <w:r>
          <w:t>34</w:t>
        </w:r>
        <w:r>
          <w:fldChar w:fldCharType="end"/>
        </w:r>
      </w:hyperlink>
    </w:p>
    <w:p>
      <w:pPr>
        <w:pStyle w:val="TOC2"/>
        <w:tabs>
          <w:tab w:val="right" w:leader="dot" w:pos="8306"/>
        </w:tabs>
      </w:pPr>
      <w:hyperlink w:anchor="_Toc6494" w:history="1">
        <w:r>
          <w:rPr>
            <w:rFonts w:ascii="仿宋" w:eastAsia="仿宋" w:hAnsi="仿宋" w:cs="仿宋" w:hint="eastAsia"/>
            <w:lang w:eastAsia="zh-CN"/>
          </w:rPr>
          <w:t>(三)、市场风险大</w:t>
        </w:r>
        <w:r>
          <w:tab/>
        </w:r>
        <w:r>
          <w:fldChar w:fldCharType="begin"/>
        </w:r>
        <w:r>
          <w:instrText xml:space="preserve"> PAGEREF _Toc6494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1" w:history="1">
        <w:r>
          <w:rPr>
            <w:rFonts w:ascii="仿宋" w:eastAsia="仿宋" w:hAnsi="仿宋" w:cs="仿宋" w:hint="eastAsia"/>
            <w:lang w:eastAsia="zh-CN"/>
          </w:rPr>
          <w:t>(四)、利润率高</w:t>
        </w:r>
        <w:r>
          <w:tab/>
        </w:r>
        <w:r>
          <w:fldChar w:fldCharType="begin"/>
        </w:r>
        <w:r>
          <w:instrText xml:space="preserve"> PAGEREF _Toc7831 \h </w:instrText>
        </w:r>
        <w:r>
          <w:fldChar w:fldCharType="separate"/>
        </w:r>
        <w:r>
          <w:t>37</w:t>
        </w:r>
        <w:r>
          <w:fldChar w:fldCharType="end"/>
        </w:r>
      </w:hyperlink>
    </w:p>
    <w:p>
      <w:pPr>
        <w:pStyle w:val="TOC1"/>
        <w:tabs>
          <w:tab w:val="right" w:leader="dot" w:pos="8306"/>
        </w:tabs>
      </w:pPr>
      <w:hyperlink w:anchor="_Toc19122" w:history="1">
        <w:r>
          <w:rPr>
            <w:rFonts w:ascii="仿宋" w:eastAsia="仿宋" w:hAnsi="仿宋" w:cs="仿宋" w:hint="eastAsia"/>
            <w:lang w:eastAsia="zh-CN"/>
          </w:rPr>
          <w:t>十、家具项目人力资源管理</w:t>
        </w:r>
        <w:r>
          <w:tab/>
        </w:r>
        <w:r>
          <w:fldChar w:fldCharType="begin"/>
        </w:r>
        <w:r>
          <w:instrText xml:space="preserve"> PAGEREF _Toc19122 \h </w:instrText>
        </w:r>
        <w:r>
          <w:fldChar w:fldCharType="separate"/>
        </w:r>
        <w:r>
          <w:t>39</w:t>
        </w:r>
        <w:r>
          <w:fldChar w:fldCharType="end"/>
        </w:r>
      </w:hyperlink>
    </w:p>
    <w:p>
      <w:pPr>
        <w:pStyle w:val="TOC2"/>
        <w:tabs>
          <w:tab w:val="right" w:leader="dot" w:pos="8306"/>
        </w:tabs>
      </w:pPr>
      <w:hyperlink w:anchor="_Toc24385" w:history="1">
        <w:r>
          <w:rPr>
            <w:rFonts w:ascii="仿宋" w:eastAsia="仿宋" w:hAnsi="仿宋" w:cs="仿宋" w:hint="eastAsia"/>
            <w:lang w:eastAsia="zh-CN"/>
          </w:rPr>
          <w:t>(一)、建立健全的预算管理制度</w:t>
        </w:r>
        <w:r>
          <w:tab/>
        </w:r>
        <w:r>
          <w:fldChar w:fldCharType="begin"/>
        </w:r>
        <w:r>
          <w:instrText xml:space="preserve"> PAGEREF _Toc24385 \h </w:instrText>
        </w:r>
        <w:r>
          <w:fldChar w:fldCharType="separate"/>
        </w:r>
        <w:r>
          <w:t>39</w:t>
        </w:r>
        <w:r>
          <w:fldChar w:fldCharType="end"/>
        </w:r>
      </w:hyperlink>
    </w:p>
    <w:p>
      <w:pPr>
        <w:pStyle w:val="TOC2"/>
        <w:tabs>
          <w:tab w:val="right" w:leader="dot" w:pos="8306"/>
        </w:tabs>
      </w:pPr>
      <w:hyperlink w:anchor="_Toc12900" w:history="1">
        <w:r>
          <w:rPr>
            <w:rFonts w:ascii="仿宋" w:eastAsia="仿宋" w:hAnsi="仿宋" w:cs="仿宋" w:hint="eastAsia"/>
            <w:lang w:eastAsia="zh-CN"/>
          </w:rPr>
          <w:t>(二)、加强资金流动监控</w:t>
        </w:r>
        <w:r>
          <w:tab/>
        </w:r>
        <w:r>
          <w:fldChar w:fldCharType="begin"/>
        </w:r>
        <w:r>
          <w:instrText xml:space="preserve"> PAGEREF _Toc12900 \h </w:instrText>
        </w:r>
        <w:r>
          <w:fldChar w:fldCharType="separate"/>
        </w:r>
        <w:r>
          <w:t>41</w:t>
        </w:r>
        <w:r>
          <w:fldChar w:fldCharType="end"/>
        </w:r>
      </w:hyperlink>
    </w:p>
    <w:p>
      <w:pPr>
        <w:pStyle w:val="TOC2"/>
        <w:tabs>
          <w:tab w:val="right" w:leader="dot" w:pos="8306"/>
        </w:tabs>
      </w:pPr>
      <w:hyperlink w:anchor="_Toc13370" w:history="1">
        <w:r>
          <w:rPr>
            <w:rFonts w:ascii="仿宋" w:eastAsia="仿宋" w:hAnsi="仿宋" w:cs="仿宋" w:hint="eastAsia"/>
            <w:lang w:eastAsia="zh-CN"/>
          </w:rPr>
          <w:t>(三)、制定完善的风险控制机制</w:t>
        </w:r>
        <w:r>
          <w:tab/>
        </w:r>
        <w:r>
          <w:fldChar w:fldCharType="begin"/>
        </w:r>
        <w:r>
          <w:instrText xml:space="preserve"> PAGEREF _Toc13370 \h </w:instrText>
        </w:r>
        <w:r>
          <w:fldChar w:fldCharType="separate"/>
        </w:r>
        <w:r>
          <w:t>42</w:t>
        </w:r>
        <w:r>
          <w:fldChar w:fldCharType="end"/>
        </w:r>
      </w:hyperlink>
    </w:p>
    <w:p>
      <w:pPr>
        <w:pStyle w:val="TOC2"/>
        <w:tabs>
          <w:tab w:val="right" w:leader="dot" w:pos="8306"/>
        </w:tabs>
      </w:pPr>
      <w:hyperlink w:anchor="_Toc29668" w:history="1">
        <w:r>
          <w:rPr>
            <w:rFonts w:ascii="仿宋" w:eastAsia="仿宋" w:hAnsi="仿宋" w:cs="仿宋" w:hint="eastAsia"/>
            <w:lang w:eastAsia="zh-CN"/>
          </w:rPr>
          <w:t>(四)、优化成本管理</w:t>
        </w:r>
        <w:r>
          <w:tab/>
        </w:r>
        <w:r>
          <w:fldChar w:fldCharType="begin"/>
        </w:r>
        <w:r>
          <w:instrText xml:space="preserve"> PAGEREF _Toc29668 \h </w:instrText>
        </w:r>
        <w:r>
          <w:fldChar w:fldCharType="separate"/>
        </w:r>
        <w:r>
          <w:t>43</w:t>
        </w:r>
        <w:r>
          <w:fldChar w:fldCharType="end"/>
        </w:r>
      </w:hyperlink>
    </w:p>
    <w:p>
      <w:pPr>
        <w:pStyle w:val="TOC1"/>
        <w:tabs>
          <w:tab w:val="right" w:leader="dot" w:pos="8306"/>
        </w:tabs>
      </w:pPr>
      <w:hyperlink w:anchor="_Toc144" w:history="1">
        <w:r>
          <w:rPr>
            <w:rFonts w:ascii="仿宋" w:eastAsia="仿宋" w:hAnsi="仿宋" w:cs="仿宋" w:hint="eastAsia"/>
            <w:lang w:eastAsia="zh-CN"/>
          </w:rPr>
          <w:t>十一、家具项目计划安排</w:t>
        </w:r>
        <w:r>
          <w:tab/>
        </w:r>
        <w:r>
          <w:fldChar w:fldCharType="begin"/>
        </w:r>
        <w:r>
          <w:instrText xml:space="preserve"> PAGEREF _Toc144 \h </w:instrText>
        </w:r>
        <w:r>
          <w:fldChar w:fldCharType="separate"/>
        </w:r>
        <w:r>
          <w:t>45</w:t>
        </w:r>
        <w:r>
          <w:fldChar w:fldCharType="end"/>
        </w:r>
      </w:hyperlink>
    </w:p>
    <w:p>
      <w:pPr>
        <w:pStyle w:val="TOC2"/>
        <w:tabs>
          <w:tab w:val="right" w:leader="dot" w:pos="8306"/>
        </w:tabs>
      </w:pPr>
      <w:hyperlink w:anchor="_Toc26114" w:history="1">
        <w:r>
          <w:rPr>
            <w:rFonts w:ascii="仿宋" w:eastAsia="仿宋" w:hAnsi="仿宋" w:cs="仿宋" w:hint="eastAsia"/>
            <w:lang w:eastAsia="zh-CN"/>
          </w:rPr>
          <w:t>(一)、建设周期</w:t>
        </w:r>
        <w:r>
          <w:tab/>
        </w:r>
        <w:r>
          <w:fldChar w:fldCharType="begin"/>
        </w:r>
        <w:r>
          <w:instrText xml:space="preserve"> PAGEREF _Toc26114 \h </w:instrText>
        </w:r>
        <w:r>
          <w:fldChar w:fldCharType="separate"/>
        </w:r>
        <w:r>
          <w:t>45</w:t>
        </w:r>
        <w:r>
          <w:fldChar w:fldCharType="end"/>
        </w:r>
      </w:hyperlink>
    </w:p>
    <w:p>
      <w:pPr>
        <w:pStyle w:val="TOC2"/>
        <w:tabs>
          <w:tab w:val="right" w:leader="dot" w:pos="8306"/>
        </w:tabs>
      </w:pPr>
      <w:hyperlink w:anchor="_Toc2043" w:history="1">
        <w:r>
          <w:rPr>
            <w:rFonts w:ascii="仿宋" w:eastAsia="仿宋" w:hAnsi="仿宋" w:cs="仿宋" w:hint="eastAsia"/>
            <w:lang w:eastAsia="zh-CN"/>
          </w:rPr>
          <w:t>(二)、建设进度</w:t>
        </w:r>
        <w:r>
          <w:tab/>
        </w:r>
        <w:r>
          <w:fldChar w:fldCharType="begin"/>
        </w:r>
        <w:r>
          <w:instrText xml:space="preserve"> PAGEREF _Toc2043 \h </w:instrText>
        </w:r>
        <w:r>
          <w:fldChar w:fldCharType="separate"/>
        </w:r>
        <w:r>
          <w:t>45</w:t>
        </w:r>
        <w:r>
          <w:fldChar w:fldCharType="end"/>
        </w:r>
      </w:hyperlink>
    </w:p>
    <w:p>
      <w:pPr>
        <w:pStyle w:val="TOC2"/>
        <w:tabs>
          <w:tab w:val="right" w:leader="dot" w:pos="8306"/>
        </w:tabs>
      </w:pPr>
      <w:hyperlink w:anchor="_Toc3346" w:history="1">
        <w:r>
          <w:rPr>
            <w:rFonts w:ascii="仿宋" w:eastAsia="仿宋" w:hAnsi="仿宋" w:cs="仿宋" w:hint="eastAsia"/>
            <w:lang w:eastAsia="zh-CN"/>
          </w:rPr>
          <w:t>(三)、进度安排注意事项</w:t>
        </w:r>
        <w:r>
          <w:tab/>
        </w:r>
        <w:r>
          <w:fldChar w:fldCharType="begin"/>
        </w:r>
        <w:r>
          <w:instrText xml:space="preserve"> PAGEREF _Toc3346 \h </w:instrText>
        </w:r>
        <w:r>
          <w:fldChar w:fldCharType="separate"/>
        </w:r>
        <w:r>
          <w:t>46</w:t>
        </w:r>
        <w:r>
          <w:fldChar w:fldCharType="end"/>
        </w:r>
      </w:hyperlink>
    </w:p>
    <w:p>
      <w:pPr>
        <w:pStyle w:val="TOC2"/>
        <w:tabs>
          <w:tab w:val="right" w:leader="dot" w:pos="8306"/>
        </w:tabs>
      </w:pPr>
      <w:hyperlink w:anchor="_Toc22265" w:history="1">
        <w:r>
          <w:rPr>
            <w:rFonts w:ascii="仿宋" w:eastAsia="仿宋" w:hAnsi="仿宋" w:cs="仿宋" w:hint="eastAsia"/>
            <w:lang w:eastAsia="zh-CN"/>
          </w:rPr>
          <w:t>(四)、人力资源配置</w:t>
        </w:r>
        <w:r>
          <w:tab/>
        </w:r>
        <w:r>
          <w:fldChar w:fldCharType="begin"/>
        </w:r>
        <w:r>
          <w:instrText xml:space="preserve"> PAGEREF _Toc22265 \h </w:instrText>
        </w:r>
        <w:r>
          <w:fldChar w:fldCharType="separate"/>
        </w:r>
        <w:r>
          <w:t>48</w:t>
        </w:r>
        <w:r>
          <w:fldChar w:fldCharType="end"/>
        </w:r>
      </w:hyperlink>
    </w:p>
    <w:p>
      <w:pPr>
        <w:pStyle w:val="TOC1"/>
        <w:tabs>
          <w:tab w:val="right" w:leader="dot" w:pos="8306"/>
        </w:tabs>
      </w:pPr>
      <w:hyperlink w:anchor="_Toc24365" w:history="1">
        <w:r>
          <w:rPr>
            <w:rFonts w:ascii="仿宋" w:eastAsia="仿宋" w:hAnsi="仿宋" w:cs="仿宋" w:hint="eastAsia"/>
            <w:lang w:eastAsia="zh-CN"/>
          </w:rPr>
          <w:t>十二、家具项目风险管理</w:t>
        </w:r>
        <w:r>
          <w:tab/>
        </w:r>
        <w:r>
          <w:fldChar w:fldCharType="begin"/>
        </w:r>
        <w:r>
          <w:instrText xml:space="preserve"> PAGEREF _Toc24365 \h </w:instrText>
        </w:r>
        <w:r>
          <w:fldChar w:fldCharType="separate"/>
        </w:r>
        <w:r>
          <w:t>49</w:t>
        </w:r>
        <w:r>
          <w:fldChar w:fldCharType="end"/>
        </w:r>
      </w:hyperlink>
    </w:p>
    <w:p>
      <w:pPr>
        <w:pStyle w:val="TOC2"/>
        <w:tabs>
          <w:tab w:val="right" w:leader="dot" w:pos="8306"/>
        </w:tabs>
      </w:pPr>
      <w:hyperlink w:anchor="_Toc137" w:history="1">
        <w:r>
          <w:rPr>
            <w:rFonts w:ascii="仿宋" w:eastAsia="仿宋" w:hAnsi="仿宋" w:cs="仿宋" w:hint="eastAsia"/>
            <w:lang w:eastAsia="zh-CN"/>
          </w:rPr>
          <w:t>(一)、风险识别与评估</w:t>
        </w:r>
        <w:r>
          <w:tab/>
        </w:r>
        <w:r>
          <w:fldChar w:fldCharType="begin"/>
        </w:r>
        <w:r>
          <w:instrText xml:space="preserve"> PAGEREF _Toc137 \h </w:instrText>
        </w:r>
        <w:r>
          <w:fldChar w:fldCharType="separate"/>
        </w:r>
        <w:r>
          <w:t>49</w:t>
        </w:r>
        <w:r>
          <w:fldChar w:fldCharType="end"/>
        </w:r>
      </w:hyperlink>
    </w:p>
    <w:p>
      <w:pPr>
        <w:pStyle w:val="TOC2"/>
        <w:tabs>
          <w:tab w:val="right" w:leader="dot" w:pos="8306"/>
        </w:tabs>
      </w:pPr>
      <w:hyperlink w:anchor="_Toc27510" w:history="1">
        <w:r>
          <w:rPr>
            <w:rFonts w:ascii="仿宋" w:eastAsia="仿宋" w:hAnsi="仿宋" w:cs="仿宋" w:hint="eastAsia"/>
            <w:lang w:eastAsia="zh-CN"/>
          </w:rPr>
          <w:t>(二)、风险应对策略</w:t>
        </w:r>
        <w:r>
          <w:tab/>
        </w:r>
        <w:r>
          <w:fldChar w:fldCharType="begin"/>
        </w:r>
        <w:r>
          <w:instrText xml:space="preserve"> PAGEREF _Toc27510 \h </w:instrText>
        </w:r>
        <w:r>
          <w:fldChar w:fldCharType="separate"/>
        </w:r>
        <w:r>
          <w:t>50</w:t>
        </w:r>
        <w:r>
          <w:fldChar w:fldCharType="end"/>
        </w:r>
      </w:hyperlink>
    </w:p>
    <w:p>
      <w:pPr>
        <w:pStyle w:val="TOC2"/>
        <w:tabs>
          <w:tab w:val="right" w:leader="dot" w:pos="8306"/>
        </w:tabs>
      </w:pPr>
      <w:hyperlink w:anchor="_Toc1757" w:history="1">
        <w:r>
          <w:rPr>
            <w:rFonts w:ascii="仿宋" w:eastAsia="仿宋" w:hAnsi="仿宋" w:cs="仿宋" w:hint="eastAsia"/>
            <w:lang w:eastAsia="zh-CN"/>
          </w:rPr>
          <w:t>(三)、风险监控与控制</w:t>
        </w:r>
        <w:r>
          <w:tab/>
        </w:r>
        <w:r>
          <w:fldChar w:fldCharType="begin"/>
        </w:r>
        <w:r>
          <w:instrText xml:space="preserve"> PAGEREF _Toc1757 \h </w:instrText>
        </w:r>
        <w:r>
          <w:fldChar w:fldCharType="separate"/>
        </w:r>
        <w:r>
          <w:t>52</w:t>
        </w:r>
        <w:r>
          <w:fldChar w:fldCharType="end"/>
        </w:r>
      </w:hyperlink>
    </w:p>
    <w:p>
      <w:pPr>
        <w:pStyle w:val="TOC1"/>
        <w:tabs>
          <w:tab w:val="right" w:leader="dot" w:pos="8306"/>
        </w:tabs>
      </w:pPr>
      <w:hyperlink w:anchor="_Toc1165" w:history="1">
        <w:r>
          <w:rPr>
            <w:rFonts w:ascii="仿宋" w:eastAsia="仿宋" w:hAnsi="仿宋" w:cs="仿宋" w:hint="eastAsia"/>
            <w:lang w:eastAsia="zh-CN"/>
          </w:rPr>
          <w:t>十三、利益相关者分析与沟通计划</w:t>
        </w:r>
        <w:r>
          <w:tab/>
        </w:r>
        <w:r>
          <w:fldChar w:fldCharType="begin"/>
        </w:r>
        <w:r>
          <w:instrText xml:space="preserve"> PAGEREF _Toc1165 \h </w:instrText>
        </w:r>
        <w:r>
          <w:fldChar w:fldCharType="separate"/>
        </w:r>
        <w:r>
          <w:t>53</w:t>
        </w:r>
        <w:r>
          <w:fldChar w:fldCharType="end"/>
        </w:r>
      </w:hyperlink>
    </w:p>
    <w:p>
      <w:pPr>
        <w:pStyle w:val="TOC2"/>
        <w:tabs>
          <w:tab w:val="right" w:leader="dot" w:pos="8306"/>
        </w:tabs>
      </w:pPr>
      <w:hyperlink w:anchor="_Toc11903" w:history="1">
        <w:r>
          <w:rPr>
            <w:rFonts w:ascii="仿宋" w:eastAsia="仿宋" w:hAnsi="仿宋" w:cs="仿宋" w:hint="eastAsia"/>
            <w:lang w:eastAsia="zh-CN"/>
          </w:rPr>
          <w:t>(一)、利益相关者分析</w:t>
        </w:r>
        <w:r>
          <w:tab/>
        </w:r>
        <w:r>
          <w:fldChar w:fldCharType="begin"/>
        </w:r>
        <w:r>
          <w:instrText xml:space="preserve"> PAGEREF _Toc11903 \h </w:instrText>
        </w:r>
        <w:r>
          <w:fldChar w:fldCharType="separate"/>
        </w:r>
        <w:r>
          <w:t>53</w:t>
        </w:r>
        <w:r>
          <w:fldChar w:fldCharType="end"/>
        </w:r>
      </w:hyperlink>
    </w:p>
    <w:p>
      <w:pPr>
        <w:pStyle w:val="TOC2"/>
        <w:tabs>
          <w:tab w:val="right" w:leader="dot" w:pos="8306"/>
        </w:tabs>
      </w:pPr>
      <w:hyperlink w:anchor="_Toc20375" w:history="1">
        <w:r>
          <w:rPr>
            <w:rFonts w:ascii="仿宋" w:eastAsia="仿宋" w:hAnsi="仿宋" w:cs="仿宋" w:hint="eastAsia"/>
            <w:lang w:eastAsia="zh-CN"/>
          </w:rPr>
          <w:t>(二)、沟通计划</w:t>
        </w:r>
        <w:r>
          <w:tab/>
        </w:r>
        <w:r>
          <w:fldChar w:fldCharType="begin"/>
        </w:r>
        <w:r>
          <w:instrText xml:space="preserve"> PAGEREF _Toc20375 \h </w:instrText>
        </w:r>
        <w:r>
          <w:fldChar w:fldCharType="separate"/>
        </w:r>
        <w:r>
          <w:t>54</w:t>
        </w:r>
        <w:r>
          <w:fldChar w:fldCharType="end"/>
        </w:r>
      </w:hyperlink>
    </w:p>
    <w:p>
      <w:pPr>
        <w:pStyle w:val="TOC1"/>
        <w:tabs>
          <w:tab w:val="right" w:leader="dot" w:pos="8306"/>
        </w:tabs>
      </w:pPr>
      <w:hyperlink w:anchor="_Toc14265" w:history="1">
        <w:r>
          <w:rPr>
            <w:rFonts w:ascii="仿宋" w:eastAsia="仿宋" w:hAnsi="仿宋" w:cs="仿宋" w:hint="eastAsia"/>
            <w:lang w:eastAsia="zh-CN"/>
          </w:rPr>
          <w:t>十四、风险识别与分类</w:t>
        </w:r>
        <w:r>
          <w:tab/>
        </w:r>
        <w:r>
          <w:fldChar w:fldCharType="begin"/>
        </w:r>
        <w:r>
          <w:instrText xml:space="preserve"> PAGEREF _Toc14265 \h </w:instrText>
        </w:r>
        <w:r>
          <w:fldChar w:fldCharType="separate"/>
        </w:r>
        <w:r>
          <w:t>55</w:t>
        </w:r>
        <w:r>
          <w:fldChar w:fldCharType="end"/>
        </w:r>
      </w:hyperlink>
    </w:p>
    <w:p>
      <w:pPr>
        <w:pStyle w:val="TOC2"/>
        <w:tabs>
          <w:tab w:val="right" w:leader="dot" w:pos="8306"/>
        </w:tabs>
      </w:pPr>
      <w:hyperlink w:anchor="_Toc25729" w:history="1">
        <w:r>
          <w:rPr>
            <w:rFonts w:ascii="仿宋" w:eastAsia="仿宋" w:hAnsi="仿宋" w:cs="仿宋" w:hint="eastAsia"/>
            <w:lang w:eastAsia="zh-CN"/>
          </w:rPr>
          <w:t>(一)、风险识别</w:t>
        </w:r>
        <w:r>
          <w:tab/>
        </w:r>
        <w:r>
          <w:fldChar w:fldCharType="begin"/>
        </w:r>
        <w:r>
          <w:instrText xml:space="preserve"> PAGEREF _Toc25729 \h </w:instrText>
        </w:r>
        <w:r>
          <w:fldChar w:fldCharType="separate"/>
        </w:r>
        <w:r>
          <w:t>55</w:t>
        </w:r>
        <w:r>
          <w:fldChar w:fldCharType="end"/>
        </w:r>
      </w:hyperlink>
    </w:p>
    <w:p>
      <w:pPr>
        <w:pStyle w:val="TOC2"/>
        <w:tabs>
          <w:tab w:val="right" w:leader="dot" w:pos="8306"/>
        </w:tabs>
      </w:pPr>
      <w:hyperlink w:anchor="_Toc6221" w:history="1">
        <w:r>
          <w:rPr>
            <w:rFonts w:ascii="仿宋" w:eastAsia="仿宋" w:hAnsi="仿宋" w:cs="仿宋" w:hint="eastAsia"/>
            <w:lang w:eastAsia="zh-CN"/>
          </w:rPr>
          <w:t>(二)、风险分类</w:t>
        </w:r>
        <w:r>
          <w:tab/>
        </w:r>
        <w:r>
          <w:fldChar w:fldCharType="begin"/>
        </w:r>
        <w:r>
          <w:instrText xml:space="preserve"> PAGEREF _Toc6221 \h </w:instrText>
        </w:r>
        <w:r>
          <w:fldChar w:fldCharType="separate"/>
        </w:r>
        <w:r>
          <w:t>56</w:t>
        </w:r>
        <w:r>
          <w:fldChar w:fldCharType="end"/>
        </w:r>
      </w:hyperlink>
    </w:p>
    <w:p>
      <w:pPr>
        <w:pStyle w:val="TOC1"/>
        <w:tabs>
          <w:tab w:val="right" w:leader="dot" w:pos="8306"/>
        </w:tabs>
      </w:pPr>
      <w:hyperlink w:anchor="_Toc20844" w:history="1">
        <w:r>
          <w:rPr>
            <w:rFonts w:ascii="仿宋" w:eastAsia="仿宋" w:hAnsi="仿宋" w:cs="仿宋" w:hint="eastAsia"/>
            <w:lang w:eastAsia="zh-CN"/>
          </w:rPr>
          <w:t>十五、家具项目实施时间节点</w:t>
        </w:r>
        <w:r>
          <w:tab/>
        </w:r>
        <w:r>
          <w:fldChar w:fldCharType="begin"/>
        </w:r>
        <w:r>
          <w:instrText xml:space="preserve"> PAGEREF _Toc20844 \h </w:instrText>
        </w:r>
        <w:r>
          <w:fldChar w:fldCharType="separate"/>
        </w:r>
        <w:r>
          <w:t>58</w:t>
        </w:r>
        <w:r>
          <w:fldChar w:fldCharType="end"/>
        </w:r>
      </w:hyperlink>
    </w:p>
    <w:p>
      <w:pPr>
        <w:pStyle w:val="TOC2"/>
        <w:tabs>
          <w:tab w:val="right" w:leader="dot" w:pos="8306"/>
        </w:tabs>
      </w:pPr>
      <w:hyperlink w:anchor="_Toc24499" w:history="1">
        <w:r>
          <w:rPr>
            <w:rFonts w:ascii="仿宋" w:eastAsia="仿宋" w:hAnsi="仿宋" w:cs="仿宋" w:hint="eastAsia"/>
            <w:lang w:eastAsia="zh-CN"/>
          </w:rPr>
          <w:t>(一)、家具项目启动阶段时间节点</w:t>
        </w:r>
        <w:r>
          <w:tab/>
        </w:r>
        <w:r>
          <w:fldChar w:fldCharType="begin"/>
        </w:r>
        <w:r>
          <w:instrText xml:space="preserve"> PAGEREF _Toc24499 \h </w:instrText>
        </w:r>
        <w:r>
          <w:fldChar w:fldCharType="separate"/>
        </w:r>
        <w:r>
          <w:t>58</w:t>
        </w:r>
        <w:r>
          <w:fldChar w:fldCharType="end"/>
        </w:r>
      </w:hyperlink>
    </w:p>
    <w:p>
      <w:pPr>
        <w:pStyle w:val="TOC2"/>
        <w:tabs>
          <w:tab w:val="right" w:leader="dot" w:pos="8306"/>
        </w:tabs>
      </w:pPr>
      <w:hyperlink w:anchor="_Toc630" w:history="1">
        <w:r>
          <w:rPr>
            <w:rFonts w:ascii="仿宋" w:eastAsia="仿宋" w:hAnsi="仿宋" w:cs="仿宋" w:hint="eastAsia"/>
            <w:lang w:eastAsia="zh-CN"/>
          </w:rPr>
          <w:t>(二)、家具项目执行阶段时间节点</w:t>
        </w:r>
        <w:r>
          <w:tab/>
        </w:r>
        <w:r>
          <w:fldChar w:fldCharType="begin"/>
        </w:r>
        <w:r>
          <w:instrText xml:space="preserve"> PAGEREF _Toc630 \h </w:instrText>
        </w:r>
        <w:r>
          <w:fldChar w:fldCharType="separate"/>
        </w:r>
        <w:r>
          <w:t>59</w:t>
        </w:r>
        <w:r>
          <w:fldChar w:fldCharType="end"/>
        </w:r>
      </w:hyperlink>
    </w:p>
    <w:p>
      <w:pPr>
        <w:pStyle w:val="TOC2"/>
        <w:tabs>
          <w:tab w:val="right" w:leader="dot" w:pos="8306"/>
        </w:tabs>
      </w:pPr>
      <w:hyperlink w:anchor="_Toc22468" w:history="1">
        <w:r>
          <w:rPr>
            <w:rFonts w:ascii="仿宋" w:eastAsia="仿宋" w:hAnsi="仿宋" w:cs="仿宋" w:hint="eastAsia"/>
            <w:lang w:eastAsia="zh-CN"/>
          </w:rPr>
          <w:t>(三)、家具项目完成阶段时间节点</w:t>
        </w:r>
        <w:r>
          <w:tab/>
        </w:r>
        <w:r>
          <w:fldChar w:fldCharType="begin"/>
        </w:r>
        <w:r>
          <w:instrText xml:space="preserve"> PAGEREF _Toc22468 \h </w:instrText>
        </w:r>
        <w:r>
          <w:fldChar w:fldCharType="separate"/>
        </w:r>
        <w:r>
          <w:t>60</w:t>
        </w:r>
        <w:r>
          <w:fldChar w:fldCharType="end"/>
        </w:r>
      </w:hyperlink>
    </w:p>
    <w:p>
      <w:pPr>
        <w:pStyle w:val="TOC1"/>
        <w:tabs>
          <w:tab w:val="right" w:leader="dot" w:pos="8306"/>
        </w:tabs>
      </w:pPr>
      <w:hyperlink w:anchor="_Toc28019" w:history="1">
        <w:r>
          <w:rPr>
            <w:rFonts w:ascii="仿宋" w:eastAsia="仿宋" w:hAnsi="仿宋" w:cs="仿宋" w:hint="eastAsia"/>
            <w:lang w:eastAsia="zh-CN"/>
          </w:rPr>
          <w:t>十六、质量管理体系</w:t>
        </w:r>
        <w:r>
          <w:tab/>
        </w:r>
        <w:r>
          <w:fldChar w:fldCharType="begin"/>
        </w:r>
        <w:r>
          <w:instrText xml:space="preserve"> PAGEREF _Toc28019 \h </w:instrText>
        </w:r>
        <w:r>
          <w:fldChar w:fldCharType="separate"/>
        </w:r>
        <w:r>
          <w:t>61</w:t>
        </w:r>
        <w:r>
          <w:fldChar w:fldCharType="end"/>
        </w:r>
      </w:hyperlink>
    </w:p>
    <w:p>
      <w:pPr>
        <w:pStyle w:val="TOC2"/>
        <w:tabs>
          <w:tab w:val="right" w:leader="dot" w:pos="8306"/>
        </w:tabs>
      </w:pPr>
      <w:hyperlink w:anchor="_Toc18701" w:history="1">
        <w:r>
          <w:rPr>
            <w:rFonts w:ascii="仿宋" w:eastAsia="仿宋" w:hAnsi="仿宋" w:cs="仿宋" w:hint="eastAsia"/>
            <w:lang w:eastAsia="zh-CN"/>
          </w:rPr>
          <w:t>(一)、质量目标与方针</w:t>
        </w:r>
        <w:r>
          <w:tab/>
        </w:r>
        <w:r>
          <w:fldChar w:fldCharType="begin"/>
        </w:r>
        <w:r>
          <w:instrText xml:space="preserve"> PAGEREF _Toc18701 \h </w:instrText>
        </w:r>
        <w:r>
          <w:fldChar w:fldCharType="separate"/>
        </w:r>
        <w:r>
          <w:t>61</w:t>
        </w:r>
        <w:r>
          <w:fldChar w:fldCharType="end"/>
        </w:r>
      </w:hyperlink>
    </w:p>
    <w:p>
      <w:pPr>
        <w:pStyle w:val="TOC2"/>
        <w:tabs>
          <w:tab w:val="right" w:leader="dot" w:pos="8306"/>
        </w:tabs>
      </w:pPr>
      <w:hyperlink w:anchor="_Toc2045" w:history="1">
        <w:r>
          <w:rPr>
            <w:rFonts w:ascii="仿宋" w:eastAsia="仿宋" w:hAnsi="仿宋" w:cs="仿宋" w:hint="eastAsia"/>
            <w:lang w:eastAsia="zh-CN"/>
          </w:rPr>
          <w:t>(二)、质量管理责任</w:t>
        </w:r>
        <w:r>
          <w:tab/>
        </w:r>
        <w:r>
          <w:fldChar w:fldCharType="begin"/>
        </w:r>
        <w:r>
          <w:instrText xml:space="preserve"> PAGEREF _Toc2045 \h </w:instrText>
        </w:r>
        <w:r>
          <w:fldChar w:fldCharType="separate"/>
        </w:r>
        <w:r>
          <w:t>62</w:t>
        </w:r>
        <w:r>
          <w:fldChar w:fldCharType="end"/>
        </w:r>
      </w:hyperlink>
    </w:p>
    <w:p>
      <w:pPr>
        <w:pStyle w:val="TOC2"/>
        <w:tabs>
          <w:tab w:val="right" w:leader="dot" w:pos="8306"/>
        </w:tabs>
      </w:pPr>
      <w:hyperlink w:anchor="_Toc7910" w:history="1">
        <w:r>
          <w:rPr>
            <w:rFonts w:ascii="仿宋" w:eastAsia="仿宋" w:hAnsi="仿宋" w:cs="仿宋" w:hint="eastAsia"/>
            <w:lang w:eastAsia="zh-CN"/>
          </w:rPr>
          <w:t>(三)、质量管理体系文件</w:t>
        </w:r>
        <w:r>
          <w:tab/>
        </w:r>
        <w:r>
          <w:fldChar w:fldCharType="begin"/>
        </w:r>
        <w:r>
          <w:instrText xml:space="preserve"> PAGEREF _Toc7910 \h </w:instrText>
        </w:r>
        <w:r>
          <w:fldChar w:fldCharType="separate"/>
        </w:r>
        <w:r>
          <w:t>63</w:t>
        </w:r>
        <w:r>
          <w:fldChar w:fldCharType="end"/>
        </w:r>
      </w:hyperlink>
    </w:p>
    <w:p>
      <w:pPr>
        <w:pStyle w:val="TOC2"/>
        <w:tabs>
          <w:tab w:val="right" w:leader="dot" w:pos="8306"/>
        </w:tabs>
      </w:pPr>
      <w:hyperlink w:anchor="_Toc17460" w:history="1">
        <w:r>
          <w:rPr>
            <w:rFonts w:ascii="仿宋" w:eastAsia="仿宋" w:hAnsi="仿宋" w:cs="仿宋" w:hint="eastAsia"/>
            <w:lang w:eastAsia="zh-CN"/>
          </w:rPr>
          <w:t>(四)、质量培训与教育</w:t>
        </w:r>
        <w:r>
          <w:tab/>
        </w:r>
        <w:r>
          <w:fldChar w:fldCharType="begin"/>
        </w:r>
        <w:r>
          <w:instrText xml:space="preserve"> PAGEREF _Toc17460 \h </w:instrText>
        </w:r>
        <w:r>
          <w:fldChar w:fldCharType="separate"/>
        </w:r>
        <w:r>
          <w:t>65</w:t>
        </w:r>
        <w:r>
          <w:fldChar w:fldCharType="end"/>
        </w:r>
      </w:hyperlink>
    </w:p>
    <w:p>
      <w:pPr>
        <w:pStyle w:val="TOC2"/>
        <w:tabs>
          <w:tab w:val="right" w:leader="dot" w:pos="8306"/>
        </w:tabs>
      </w:pPr>
      <w:hyperlink w:anchor="_Toc9884" w:history="1">
        <w:r>
          <w:rPr>
            <w:rFonts w:ascii="仿宋" w:eastAsia="仿宋" w:hAnsi="仿宋" w:cs="仿宋" w:hint="eastAsia"/>
            <w:lang w:eastAsia="zh-CN"/>
          </w:rPr>
          <w:t>(五)、质量审核与评价</w:t>
        </w:r>
        <w:r>
          <w:tab/>
        </w:r>
        <w:r>
          <w:fldChar w:fldCharType="begin"/>
        </w:r>
        <w:r>
          <w:instrText xml:space="preserve"> PAGEREF _Toc9884 \h </w:instrText>
        </w:r>
        <w:r>
          <w:fldChar w:fldCharType="separate"/>
        </w:r>
        <w:r>
          <w:t>67</w:t>
        </w:r>
        <w:r>
          <w:fldChar w:fldCharType="end"/>
        </w:r>
      </w:hyperlink>
    </w:p>
    <w:p>
      <w:pPr>
        <w:pStyle w:val="TOC2"/>
        <w:tabs>
          <w:tab w:val="right" w:leader="dot" w:pos="8306"/>
        </w:tabs>
      </w:pPr>
      <w:hyperlink w:anchor="_Toc5913" w:history="1">
        <w:r>
          <w:rPr>
            <w:rFonts w:ascii="仿宋" w:eastAsia="仿宋" w:hAnsi="仿宋" w:cs="仿宋" w:hint="eastAsia"/>
            <w:lang w:eastAsia="zh-CN"/>
          </w:rPr>
          <w:t>(六)、不符合与纠正措施</w:t>
        </w:r>
        <w:r>
          <w:tab/>
        </w:r>
        <w:r>
          <w:fldChar w:fldCharType="begin"/>
        </w:r>
        <w:r>
          <w:instrText xml:space="preserve"> PAGEREF _Toc5913 \h </w:instrText>
        </w:r>
        <w:r>
          <w:fldChar w:fldCharType="separate"/>
        </w:r>
        <w:r>
          <w:t>68</w:t>
        </w:r>
        <w:r>
          <w:fldChar w:fldCharType="end"/>
        </w:r>
      </w:hyperlink>
    </w:p>
    <w:p>
      <w:pPr>
        <w:pStyle w:val="TOC1"/>
        <w:tabs>
          <w:tab w:val="right" w:leader="dot" w:pos="8306"/>
        </w:tabs>
      </w:pPr>
      <w:hyperlink w:anchor="_Toc4724" w:history="1">
        <w:r>
          <w:rPr>
            <w:rFonts w:ascii="仿宋" w:eastAsia="仿宋" w:hAnsi="仿宋" w:cs="仿宋" w:hint="eastAsia"/>
            <w:lang w:eastAsia="zh-CN"/>
          </w:rPr>
          <w:t>十七、家具项目治理与监督</w:t>
        </w:r>
        <w:r>
          <w:tab/>
        </w:r>
        <w:r>
          <w:fldChar w:fldCharType="begin"/>
        </w:r>
        <w:r>
          <w:instrText xml:space="preserve"> PAGEREF _Toc4724 \h </w:instrText>
        </w:r>
        <w:r>
          <w:fldChar w:fldCharType="separate"/>
        </w:r>
        <w:r>
          <w:t>69</w:t>
        </w:r>
        <w:r>
          <w:fldChar w:fldCharType="end"/>
        </w:r>
      </w:hyperlink>
    </w:p>
    <w:p>
      <w:pPr>
        <w:pStyle w:val="TOC2"/>
        <w:tabs>
          <w:tab w:val="right" w:leader="dot" w:pos="8306"/>
        </w:tabs>
      </w:pPr>
      <w:hyperlink w:anchor="_Toc15899" w:history="1">
        <w:r>
          <w:rPr>
            <w:rFonts w:ascii="仿宋" w:eastAsia="仿宋" w:hAnsi="仿宋" w:cs="仿宋" w:hint="eastAsia"/>
            <w:lang w:eastAsia="zh-CN"/>
          </w:rPr>
          <w:t>(一)、家具项目治理结构</w:t>
        </w:r>
        <w:r>
          <w:tab/>
        </w:r>
        <w:r>
          <w:fldChar w:fldCharType="begin"/>
        </w:r>
        <w:r>
          <w:instrText xml:space="preserve"> PAGEREF _Toc15899 \h </w:instrText>
        </w:r>
        <w:r>
          <w:fldChar w:fldCharType="separate"/>
        </w:r>
        <w:r>
          <w:t>69</w:t>
        </w:r>
        <w:r>
          <w:fldChar w:fldCharType="end"/>
        </w:r>
      </w:hyperlink>
    </w:p>
    <w:p>
      <w:pPr>
        <w:pStyle w:val="TOC2"/>
        <w:tabs>
          <w:tab w:val="right" w:leader="dot" w:pos="8306"/>
        </w:tabs>
      </w:pPr>
      <w:hyperlink w:anchor="_Toc5492" w:history="1">
        <w:r>
          <w:rPr>
            <w:rFonts w:ascii="仿宋" w:eastAsia="仿宋" w:hAnsi="仿宋" w:cs="仿宋" w:hint="eastAsia"/>
            <w:lang w:eastAsia="zh-CN"/>
          </w:rPr>
          <w:t>(二)、监督与审计</w:t>
        </w:r>
        <w:r>
          <w:tab/>
        </w:r>
        <w:r>
          <w:fldChar w:fldCharType="begin"/>
        </w:r>
        <w:r>
          <w:instrText xml:space="preserve"> PAGEREF _Toc5492 \h </w:instrText>
        </w:r>
        <w:r>
          <w:fldChar w:fldCharType="separate"/>
        </w:r>
        <w:r>
          <w:t>70</w:t>
        </w:r>
        <w:r>
          <w:fldChar w:fldCharType="end"/>
        </w:r>
      </w:hyperlink>
    </w:p>
    <w:p>
      <w:pPr>
        <w:pStyle w:val="TOC1"/>
        <w:tabs>
          <w:tab w:val="right" w:leader="dot" w:pos="8306"/>
        </w:tabs>
      </w:pPr>
      <w:hyperlink w:anchor="_Toc9776" w:history="1">
        <w:r>
          <w:rPr>
            <w:rFonts w:ascii="仿宋" w:eastAsia="仿宋" w:hAnsi="仿宋" w:cs="仿宋" w:hint="eastAsia"/>
            <w:lang w:eastAsia="zh-CN"/>
          </w:rPr>
          <w:t>十八、家具项目实施保障措施</w:t>
        </w:r>
        <w:r>
          <w:tab/>
        </w:r>
        <w:r>
          <w:fldChar w:fldCharType="begin"/>
        </w:r>
        <w:r>
          <w:instrText xml:space="preserve"> PAGEREF _Toc9776 \h </w:instrText>
        </w:r>
        <w:r>
          <w:fldChar w:fldCharType="separate"/>
        </w:r>
        <w:r>
          <w:t>71</w:t>
        </w:r>
        <w:r>
          <w:fldChar w:fldCharType="end"/>
        </w:r>
      </w:hyperlink>
    </w:p>
    <w:p>
      <w:pPr>
        <w:pStyle w:val="TOC2"/>
        <w:tabs>
          <w:tab w:val="right" w:leader="dot" w:pos="8306"/>
        </w:tabs>
      </w:pPr>
      <w:hyperlink w:anchor="_Toc32405" w:history="1">
        <w:r>
          <w:rPr>
            <w:rFonts w:ascii="仿宋" w:eastAsia="仿宋" w:hAnsi="仿宋" w:cs="仿宋" w:hint="eastAsia"/>
            <w:lang w:eastAsia="zh-CN"/>
          </w:rPr>
          <w:t>(一)、家具项目实施保障机制</w:t>
        </w:r>
        <w:r>
          <w:tab/>
        </w:r>
        <w:r>
          <w:fldChar w:fldCharType="begin"/>
        </w:r>
        <w:r>
          <w:instrText xml:space="preserve"> PAGEREF _Toc32405 \h </w:instrText>
        </w:r>
        <w:r>
          <w:fldChar w:fldCharType="separate"/>
        </w:r>
        <w:r>
          <w:t>71</w:t>
        </w:r>
        <w:r>
          <w:fldChar w:fldCharType="end"/>
        </w:r>
      </w:hyperlink>
    </w:p>
    <w:p>
      <w:pPr>
        <w:pStyle w:val="TOC2"/>
        <w:tabs>
          <w:tab w:val="right" w:leader="dot" w:pos="8306"/>
        </w:tabs>
      </w:pPr>
      <w:hyperlink w:anchor="_Toc10439" w:history="1">
        <w:r>
          <w:rPr>
            <w:rFonts w:ascii="仿宋" w:eastAsia="仿宋" w:hAnsi="仿宋" w:cs="仿宋" w:hint="eastAsia"/>
            <w:lang w:eastAsia="zh-CN"/>
          </w:rPr>
          <w:t>(二)、家具项目法律合规要求</w:t>
        </w:r>
        <w:r>
          <w:tab/>
        </w:r>
        <w:r>
          <w:fldChar w:fldCharType="begin"/>
        </w:r>
        <w:r>
          <w:instrText xml:space="preserve"> PAGEREF _Toc10439 \h </w:instrText>
        </w:r>
        <w:r>
          <w:fldChar w:fldCharType="separate"/>
        </w:r>
        <w:r>
          <w:t>74</w:t>
        </w:r>
        <w:r>
          <w:fldChar w:fldCharType="end"/>
        </w:r>
      </w:hyperlink>
    </w:p>
    <w:p>
      <w:pPr>
        <w:pStyle w:val="TOC2"/>
        <w:tabs>
          <w:tab w:val="right" w:leader="dot" w:pos="8306"/>
        </w:tabs>
      </w:pPr>
      <w:hyperlink w:anchor="_Toc22148" w:history="1">
        <w:r>
          <w:rPr>
            <w:rFonts w:ascii="仿宋" w:eastAsia="仿宋" w:hAnsi="仿宋" w:cs="仿宋" w:hint="eastAsia"/>
            <w:lang w:eastAsia="zh-CN"/>
          </w:rPr>
          <w:t>(三)、家具项目合同管理与法律事务</w:t>
        </w:r>
        <w:r>
          <w:tab/>
        </w:r>
        <w:r>
          <w:fldChar w:fldCharType="begin"/>
        </w:r>
        <w:r>
          <w:instrText xml:space="preserve"> PAGEREF _Toc22148 \h </w:instrText>
        </w:r>
        <w:r>
          <w:fldChar w:fldCharType="separate"/>
        </w:r>
        <w:r>
          <w:t>78</w:t>
        </w:r>
        <w:r>
          <w:fldChar w:fldCharType="end"/>
        </w:r>
      </w:hyperlink>
    </w:p>
    <w:p>
      <w:pPr>
        <w:pStyle w:val="TOC2"/>
        <w:tabs>
          <w:tab w:val="right" w:leader="dot" w:pos="8306"/>
        </w:tabs>
      </w:pPr>
      <w:hyperlink w:anchor="_Toc13571" w:history="1">
        <w:r>
          <w:rPr>
            <w:rFonts w:ascii="仿宋" w:eastAsia="仿宋" w:hAnsi="仿宋" w:cs="仿宋" w:hint="eastAsia"/>
            <w:lang w:eastAsia="zh-CN"/>
          </w:rPr>
          <w:t>(四)、家具项目知识产权保护策略</w:t>
        </w:r>
        <w:r>
          <w:tab/>
        </w:r>
        <w:r>
          <w:fldChar w:fldCharType="begin"/>
        </w:r>
        <w:r>
          <w:instrText xml:space="preserve"> PAGEREF _Toc13571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37"/>
      <w:r>
        <w:rPr>
          <w:rFonts w:ascii="仿宋" w:eastAsia="仿宋" w:hAnsi="仿宋" w:cs="仿宋" w:hint="eastAsia"/>
          <w:sz w:val="28"/>
          <w:lang w:eastAsia="zh-CN"/>
        </w:rPr>
        <w:t>一、家具项目可持续发展</w:t>
      </w:r>
      <w:bookmarkEnd w:id="2"/>
    </w:p>
    <w:p>
      <w:pPr>
        <w:pStyle w:val="Heading2"/>
        <w:rPr>
          <w:rFonts w:ascii="仿宋" w:eastAsia="仿宋" w:hAnsi="仿宋" w:cs="仿宋" w:hint="eastAsia"/>
          <w:lang w:eastAsia="zh-CN"/>
        </w:rPr>
      </w:pPr>
      <w:bookmarkStart w:id="3" w:name="_Toc127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项目中，家具项目团队着眼于未来，明确了可持续发展的战略方向。制定的具体可持续发展目标包括降低资源使用、采用环保技术、最大化社会效益等。这一步骤不仅有助于家具项目在环保和社会责任方面达到最高标准，也为未来提供了明确的指引，确保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家具项目管理周期。从家具项目规划开始，家具项目团队就考虑了环境和社会的因素。在执行阶段，家具项目团队积极推动绿色技术的应用，优化资源利用。此外，关注员工的社会责任，通过培训和沟通活动提高员工对可持续发展的认知，使他们能够在日常工作中践行可持续实践。这些举措不仅为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扎根于家具项目的可持续发展理念，我们深信环保与社会责任是家具项目成功的关键支柱。在家具项目的每一步，我们都致力于通过创新和实践，履行对环境和社会的坚定责任。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团队通过引入先进的环保技术、建立高效的废物处理系统以及推动能源节约措施，积极履行环保责任。定期的环保监测和评估确保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不仅致力于自身可持续发展，还注重对社会的回馈。通过支持社区家具项目、参与慈善事业、提供培训机会等方式，家具项目积极履行社会责任。与当地社区建立积极互动，关注员工的工作与生活平衡，以及员工的身心健康，是家具项目在社会责任层面的关键举措。这样的实践不仅增强了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776"/>
      <w:r>
        <w:rPr>
          <w:rFonts w:ascii="仿宋" w:eastAsia="仿宋" w:hAnsi="仿宋" w:cs="仿宋" w:hint="eastAsia"/>
          <w:sz w:val="28"/>
          <w:lang w:eastAsia="zh-CN"/>
        </w:rPr>
        <w:t>二、家具项目危机管理</w:t>
      </w:r>
      <w:bookmarkEnd w:id="5"/>
    </w:p>
    <w:p>
      <w:pPr>
        <w:pStyle w:val="Heading2"/>
        <w:rPr>
          <w:rFonts w:ascii="仿宋" w:eastAsia="仿宋" w:hAnsi="仿宋" w:cs="仿宋" w:hint="eastAsia"/>
          <w:lang w:eastAsia="zh-CN"/>
        </w:rPr>
      </w:pPr>
      <w:bookmarkStart w:id="6" w:name="_Toc187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项目危机管理中，危机预警与识别是确保家具项目稳健运行的核心步骤。通过建立全面的监测机制，家具项目团队旨在及时发现和理解潜在的风险和危机因素，以便采取及时的预防和应对措施，确保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首先，通过深入的风险评估，家具项目团队全面分析了整个家具项目和各个阶段可能存在的威胁。这包括准确评估每个潜在风险的发生概率和可能影响的程度，为后续危机预警提供了有力支持。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具项目团队着重于明确定义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具项目进展的持续监控，团队能够及时发现潜在问题并作出迅速反应。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在这一阶段，团队的专业素养和反应速度将发挥至关重要的作用，以确保潜在危机能够在初期得到有效的处理，最大程度地减轻负面影响。通过危机预警与识别，家具项目得以更有序、可控地推进。</w:t>
      </w:r>
    </w:p>
    <w:p>
      <w:pPr>
        <w:pStyle w:val="Heading2"/>
        <w:ind w:firstLine="560" w:firstLineChars="200"/>
        <w:rPr>
          <w:rFonts w:ascii="仿宋" w:eastAsia="仿宋" w:hAnsi="仿宋" w:cs="仿宋" w:hint="eastAsia"/>
          <w:sz w:val="28"/>
          <w:lang w:eastAsia="zh-CN"/>
        </w:rPr>
      </w:pPr>
      <w:bookmarkStart w:id="7" w:name="_Toc220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暂停家具项目进度：为遏制危机蔓延，家具项目暂时停止进行，以便全面评估当前状况。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实时沟通：与关键利益相关者建立实时沟通机制，向他们传递家具项目危机的实际状况，保障家具项目核心利益。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随着危机得到初步控制，家具项目团队转向制定恢复计划，以确保家具项目能够从中迅速恢复。主要恢复计划包括：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修复受损的进度计划：重新评估家具项目进度，制定修复计划，确保家具项目尽快回归正常进程。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758"/>
      <w:r>
        <w:rPr>
          <w:rFonts w:ascii="仿宋" w:eastAsia="仿宋" w:hAnsi="仿宋" w:cs="仿宋" w:hint="eastAsia"/>
          <w:sz w:val="28"/>
          <w:lang w:eastAsia="zh-CN"/>
        </w:rPr>
        <w:t>三、家具项目文档管理</w:t>
      </w:r>
      <w:bookmarkEnd w:id="8"/>
    </w:p>
    <w:p>
      <w:pPr>
        <w:pStyle w:val="Heading2"/>
        <w:rPr>
          <w:rFonts w:ascii="仿宋" w:eastAsia="仿宋" w:hAnsi="仿宋" w:cs="仿宋" w:hint="eastAsia"/>
          <w:lang w:eastAsia="zh-CN"/>
        </w:rPr>
      </w:pPr>
      <w:bookmarkStart w:id="9" w:name="_Toc1372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家具项目高度重视文档的质量和准确性，以支持家具项目的各项活动和决策。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文档的编制始于家具项目计划的初期，我们制定了详细的文档编制计划，明确了每个文档的内容、格式和编写责任人。在家具项目启动阶段，我们首先编制了家具项目章程，明确定义了家具项目的目标、范围、风险等关键要素。随后，家具项目团队根据计划陆续编制了需求文档、设计文档、测试文档等各类文档，确保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具项目管理中的重要环节，旨在确保家具项目文档符合质量标准和家具项目需求。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除了内部审查，我们还进行了外部审查，邀请家具项目相关利益方和专业领域的专家对文档进行独立审查。这有助于获取更全面、客观的反馈，确保家具项目文档不仅符合内部标准，也满足外部需求。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家具项目在文档编制与审查方面建立了严格的管理机制，通过规范的流程和多维度的审查，确保家具项目文档的质量、准确性和可靠性，为家具项目的顺利推进提供了有力支持。</w:t>
      </w:r>
    </w:p>
    <w:p>
      <w:pPr>
        <w:pStyle w:val="Heading2"/>
        <w:ind w:firstLine="560" w:firstLineChars="200"/>
        <w:rPr>
          <w:rFonts w:ascii="仿宋" w:eastAsia="仿宋" w:hAnsi="仿宋" w:cs="仿宋" w:hint="eastAsia"/>
          <w:sz w:val="28"/>
          <w:lang w:eastAsia="zh-CN"/>
        </w:rPr>
      </w:pPr>
      <w:bookmarkStart w:id="10" w:name="_Toc38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31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文档存档与归档是家具项目生命周期中一个至关重要的环节，直接关系到家具项目信息的长期保存和历史记录的完整性。在家具项目中，我们实施了一系列有效的文档存档与归档管理策略：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086"/>
      <w:r>
        <w:rPr>
          <w:rFonts w:ascii="仿宋" w:eastAsia="仿宋" w:hAnsi="仿宋" w:cs="仿宋" w:hint="eastAsia"/>
          <w:sz w:val="28"/>
          <w:lang w:eastAsia="zh-CN"/>
        </w:rPr>
        <w:t>四、家具项目建设单位说明</w:t>
      </w:r>
      <w:bookmarkEnd w:id="12"/>
    </w:p>
    <w:p>
      <w:pPr>
        <w:pStyle w:val="Heading2"/>
        <w:rPr>
          <w:rFonts w:ascii="仿宋" w:eastAsia="仿宋" w:hAnsi="仿宋" w:cs="仿宋" w:hint="eastAsia"/>
          <w:lang w:eastAsia="zh-CN"/>
        </w:rPr>
      </w:pPr>
      <w:bookmarkStart w:id="13" w:name="_Toc14182"/>
      <w:r>
        <w:rPr>
          <w:rFonts w:ascii="仿宋" w:eastAsia="仿宋" w:hAnsi="仿宋" w:cs="仿宋" w:hint="eastAsia"/>
          <w:lang w:eastAsia="zh-CN"/>
        </w:rPr>
        <w:t>(一)、家具项目承办单位基本情况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94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具项目承办单位的XXXX，我们着眼于实现可持续的经济效益。通过技术创新和解决方案的提供，公司预计在家具项目执行期间将获得可观的收入增长。这一收入来源主要包括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同时，我们注重成本控制和效率提升，以确保家具项目的可持续盈利。透过精细的管理和资源优化，公司期望实现家具项目利润最大化。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项目实施进行全面的投资评估，包括家具项目启动阶段的资金投入和后续运营成本。通过对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为确保公司在家具项目实施过程中具备足够的资金流动性，公司将进行详尽的现金流分析。这包括资金需求的合理预测、家具项目周期内的资金峰谷分析以及灵活的财务管理策略，以应对各种潜在的经济变动。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120"/>
      <w:r>
        <w:rPr>
          <w:rFonts w:ascii="仿宋" w:eastAsia="仿宋" w:hAnsi="仿宋" w:cs="仿宋" w:hint="eastAsia"/>
          <w:sz w:val="28"/>
          <w:lang w:eastAsia="zh-CN"/>
        </w:rPr>
        <w:t>五、家具项目选址可行性分析</w:t>
      </w:r>
      <w:bookmarkEnd w:id="15"/>
    </w:p>
    <w:p>
      <w:pPr>
        <w:pStyle w:val="Heading2"/>
        <w:rPr>
          <w:rFonts w:ascii="仿宋" w:eastAsia="仿宋" w:hAnsi="仿宋" w:cs="仿宋" w:hint="eastAsia"/>
          <w:lang w:eastAsia="zh-CN"/>
        </w:rPr>
      </w:pPr>
      <w:bookmarkStart w:id="16" w:name="_Toc22597"/>
      <w:r>
        <w:rPr>
          <w:rFonts w:ascii="仿宋" w:eastAsia="仿宋" w:hAnsi="仿宋" w:cs="仿宋" w:hint="eastAsia"/>
          <w:lang w:eastAsia="zh-CN"/>
        </w:rPr>
        <w:t>(一)、家具项目选址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该家具项目选址位于XX省XX市XX区XXX街道</w:t>
      </w:r>
    </w:p>
    <w:p>
      <w:pPr>
        <w:pStyle w:val="Heading2"/>
        <w:ind w:firstLine="560" w:firstLineChars="200"/>
        <w:rPr>
          <w:rFonts w:ascii="仿宋" w:eastAsia="仿宋" w:hAnsi="仿宋" w:cs="仿宋" w:hint="eastAsia"/>
          <w:sz w:val="28"/>
          <w:lang w:eastAsia="zh-CN"/>
        </w:rPr>
      </w:pPr>
      <w:bookmarkStart w:id="17" w:name="_Toc317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家具项目的征地面积将根据家具项目的实际规模和需求进行精确规划。具体面积XXX平方米，旨在确保家具项目不仅能够满足当前的发展需求，还能够预留空间以适应未来的扩展。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家具项目计划建设的建筑总规模具体面积XXX平方米。这一规模的确定综合考虑了家具项目的性质、规模，以及城市规划的相关要求，确保建筑布局与周边环境协调一致。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绿地率是家具项目用地中被规划为绿地的比例。具体面积XXX平方米，旨在通过合理规划绿地，改善家具项目周边环境，提升居民生活质量，并符合城市整体绿化规划。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确保家具项目选址与当地城市规划相一致，具体面积XXX平方米。通过与城市规划部门深入沟通，确保家具项目不仅符合城市的整体发展方向，还能够融入城市的发展布局，为城市的长远发展贡献力量。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充分了解并确保家具项目选址符合当地产业政策，具体面积XXX平方米。这包括家具项目对当地经济的促进作用，以及对相关产业的带动效应，确保家具项目与地方政府的产业政策保持一致，促进共赢合作。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确保家具项目选址具备必要的公共设施配套，具体面积XXX平方米。这包括交通便利性、教育、医疗等基础设施，以提高居民生活品质，使得家具项目选址更具吸引力。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家具项目选址不仅符合法规和规划，还在实际操作中具有可行性。这一全面规划将为家具项目的成功实施提供坚实的基础，确保家具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350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项目的设备规划和空间设计中，我们将采取灵活设备布局的措施。设备布局将根据实际需求进行灵活设计，避免不必要的浪费。通过合理规划设备摆放位置，我们将提高设备的利用率，减少设备间距，以确保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项目内部引入共享设施的概念，例如共享会议室、办公区等。通过这种方式，我们可以减少对资源的重复建设，提高资源共享效率，从而减小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78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项目的总图布置中，我们将不同功能区域进行明确的规划，以最大程度满足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5282"/>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家具项目对环境的影响是综合评价的重要因素之一。我们将详细考虑选址周边的自然环境、生态保护区、水源地等情况，确保家具项目的建设和运营对环境影响最小化，并符合当地的环保法规标准。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对选址的评价还需充分考虑当地政府的产业政策和法规。我们将详细了解家具项目所在地的相关政策，确保家具项目的规划和运营与当地法规相符，降低不必要的法律风险。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https://d.book118.com/896215002015010052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077F0"/>
    <w:rsid w:val="795077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1500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2024-02-20T15:28:00Z</dcterms:created>
  <dcterms:modified xsi:type="dcterms:W3CDTF">2024-02-20T15:28:37Z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965EBDE49F6E4933A608A5B1886495C2_11</vt:lpwstr>
  </property>
  <property fmtid="{D5CDD505-2E9C-101B-9397-08002B2CF9AE}" pid="3" name="KSOProductBuildVer">
    <vt:lpwstr>2052-12.1.0.16250</vt:lpwstr>
  </property>
</Properties>
</file>