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人工心脏项目建设总纲及方案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23" w:history="1">
        <w:r>
          <w:rPr>
            <w:rFonts w:ascii="仿宋" w:eastAsia="仿宋" w:hAnsi="仿宋" w:cs="仿宋" w:hint="eastAsia"/>
            <w:lang w:eastAsia="zh-CN"/>
          </w:rPr>
          <w:t>概论</w:t>
        </w:r>
        <w:r>
          <w:tab/>
        </w:r>
        <w:r>
          <w:fldChar w:fldCharType="begin"/>
        </w:r>
        <w:r>
          <w:instrText xml:space="preserve"> PAGEREF _Toc6223 \h </w:instrText>
        </w:r>
        <w:r>
          <w:fldChar w:fldCharType="separate"/>
        </w:r>
        <w:r>
          <w:t>3</w:t>
        </w:r>
        <w:r>
          <w:fldChar w:fldCharType="end"/>
        </w:r>
      </w:hyperlink>
    </w:p>
    <w:p>
      <w:pPr>
        <w:pStyle w:val="TOC1"/>
        <w:tabs>
          <w:tab w:val="right" w:leader="dot" w:pos="8306"/>
        </w:tabs>
      </w:pPr>
      <w:hyperlink w:anchor="_Toc23826" w:history="1">
        <w:r>
          <w:rPr>
            <w:rFonts w:ascii="仿宋" w:eastAsia="仿宋" w:hAnsi="仿宋" w:cs="仿宋" w:hint="eastAsia"/>
            <w:lang w:eastAsia="zh-CN"/>
          </w:rPr>
          <w:t>一、财务管理与成本控制</w:t>
        </w:r>
        <w:r>
          <w:tab/>
        </w:r>
        <w:r>
          <w:fldChar w:fldCharType="begin"/>
        </w:r>
        <w:r>
          <w:instrText xml:space="preserve"> PAGEREF _Toc23826 \h </w:instrText>
        </w:r>
        <w:r>
          <w:fldChar w:fldCharType="separate"/>
        </w:r>
        <w:r>
          <w:t>3</w:t>
        </w:r>
        <w:r>
          <w:fldChar w:fldCharType="end"/>
        </w:r>
      </w:hyperlink>
    </w:p>
    <w:p>
      <w:pPr>
        <w:pStyle w:val="TOC2"/>
        <w:tabs>
          <w:tab w:val="right" w:leader="dot" w:pos="8306"/>
        </w:tabs>
      </w:pPr>
      <w:hyperlink w:anchor="_Toc21509" w:history="1">
        <w:r>
          <w:rPr>
            <w:rFonts w:ascii="仿宋" w:eastAsia="仿宋" w:hAnsi="仿宋" w:cs="仿宋" w:hint="eastAsia"/>
            <w:lang w:eastAsia="zh-CN"/>
          </w:rPr>
          <w:t>(一)、财务管理体系建设</w:t>
        </w:r>
        <w:r>
          <w:tab/>
        </w:r>
        <w:r>
          <w:fldChar w:fldCharType="begin"/>
        </w:r>
        <w:r>
          <w:instrText xml:space="preserve"> PAGEREF _Toc21509 \h </w:instrText>
        </w:r>
        <w:r>
          <w:fldChar w:fldCharType="separate"/>
        </w:r>
        <w:r>
          <w:t>3</w:t>
        </w:r>
        <w:r>
          <w:fldChar w:fldCharType="end"/>
        </w:r>
      </w:hyperlink>
    </w:p>
    <w:p>
      <w:pPr>
        <w:pStyle w:val="TOC2"/>
        <w:tabs>
          <w:tab w:val="right" w:leader="dot" w:pos="8306"/>
        </w:tabs>
      </w:pPr>
      <w:hyperlink w:anchor="_Toc20708" w:history="1">
        <w:r>
          <w:rPr>
            <w:rFonts w:ascii="仿宋" w:eastAsia="仿宋" w:hAnsi="仿宋" w:cs="仿宋" w:hint="eastAsia"/>
            <w:lang w:eastAsia="zh-CN"/>
          </w:rPr>
          <w:t>(二)、成本控制措施</w:t>
        </w:r>
        <w:r>
          <w:tab/>
        </w:r>
        <w:r>
          <w:fldChar w:fldCharType="begin"/>
        </w:r>
        <w:r>
          <w:instrText xml:space="preserve"> PAGEREF _Toc20708 \h </w:instrText>
        </w:r>
        <w:r>
          <w:fldChar w:fldCharType="separate"/>
        </w:r>
        <w:r>
          <w:t>4</w:t>
        </w:r>
        <w:r>
          <w:fldChar w:fldCharType="end"/>
        </w:r>
      </w:hyperlink>
    </w:p>
    <w:p>
      <w:pPr>
        <w:pStyle w:val="TOC1"/>
        <w:tabs>
          <w:tab w:val="right" w:leader="dot" w:pos="8306"/>
        </w:tabs>
      </w:pPr>
      <w:hyperlink w:anchor="_Toc24786" w:history="1">
        <w:r>
          <w:rPr>
            <w:rFonts w:ascii="仿宋" w:eastAsia="仿宋" w:hAnsi="仿宋" w:cs="仿宋" w:hint="eastAsia"/>
            <w:lang w:eastAsia="zh-CN"/>
          </w:rPr>
          <w:t>二、发展规划、产业政策和行业准入分析</w:t>
        </w:r>
        <w:r>
          <w:tab/>
        </w:r>
        <w:r>
          <w:fldChar w:fldCharType="begin"/>
        </w:r>
        <w:r>
          <w:instrText xml:space="preserve"> PAGEREF _Toc24786 \h </w:instrText>
        </w:r>
        <w:r>
          <w:fldChar w:fldCharType="separate"/>
        </w:r>
        <w:r>
          <w:t>5</w:t>
        </w:r>
        <w:r>
          <w:fldChar w:fldCharType="end"/>
        </w:r>
      </w:hyperlink>
    </w:p>
    <w:p>
      <w:pPr>
        <w:pStyle w:val="TOC2"/>
        <w:tabs>
          <w:tab w:val="right" w:leader="dot" w:pos="8306"/>
        </w:tabs>
      </w:pPr>
      <w:hyperlink w:anchor="_Toc23128" w:history="1">
        <w:r>
          <w:rPr>
            <w:rFonts w:ascii="仿宋" w:eastAsia="仿宋" w:hAnsi="仿宋" w:cs="仿宋" w:hint="eastAsia"/>
            <w:lang w:eastAsia="zh-CN"/>
          </w:rPr>
          <w:t>(一)、发展规划分析</w:t>
        </w:r>
        <w:r>
          <w:tab/>
        </w:r>
        <w:r>
          <w:fldChar w:fldCharType="begin"/>
        </w:r>
        <w:r>
          <w:instrText xml:space="preserve"> PAGEREF _Toc23128 \h </w:instrText>
        </w:r>
        <w:r>
          <w:fldChar w:fldCharType="separate"/>
        </w:r>
        <w:r>
          <w:t>5</w:t>
        </w:r>
        <w:r>
          <w:fldChar w:fldCharType="end"/>
        </w:r>
      </w:hyperlink>
    </w:p>
    <w:p>
      <w:pPr>
        <w:pStyle w:val="TOC2"/>
        <w:tabs>
          <w:tab w:val="right" w:leader="dot" w:pos="8306"/>
        </w:tabs>
      </w:pPr>
      <w:hyperlink w:anchor="_Toc31492" w:history="1">
        <w:r>
          <w:rPr>
            <w:rFonts w:ascii="仿宋" w:eastAsia="仿宋" w:hAnsi="仿宋" w:cs="仿宋" w:hint="eastAsia"/>
            <w:lang w:eastAsia="zh-CN"/>
          </w:rPr>
          <w:t>(二)、产业政策分析</w:t>
        </w:r>
        <w:r>
          <w:tab/>
        </w:r>
        <w:r>
          <w:fldChar w:fldCharType="begin"/>
        </w:r>
        <w:r>
          <w:instrText xml:space="preserve"> PAGEREF _Toc31492 \h </w:instrText>
        </w:r>
        <w:r>
          <w:fldChar w:fldCharType="separate"/>
        </w:r>
        <w:r>
          <w:t>7</w:t>
        </w:r>
        <w:r>
          <w:fldChar w:fldCharType="end"/>
        </w:r>
      </w:hyperlink>
    </w:p>
    <w:p>
      <w:pPr>
        <w:pStyle w:val="TOC2"/>
        <w:tabs>
          <w:tab w:val="right" w:leader="dot" w:pos="8306"/>
        </w:tabs>
      </w:pPr>
      <w:hyperlink w:anchor="_Toc5557" w:history="1">
        <w:r>
          <w:rPr>
            <w:rFonts w:ascii="仿宋" w:eastAsia="仿宋" w:hAnsi="仿宋" w:cs="仿宋" w:hint="eastAsia"/>
            <w:lang w:eastAsia="zh-CN"/>
          </w:rPr>
          <w:t>(三)、行业准入分析</w:t>
        </w:r>
        <w:r>
          <w:tab/>
        </w:r>
        <w:r>
          <w:fldChar w:fldCharType="begin"/>
        </w:r>
        <w:r>
          <w:instrText xml:space="preserve"> PAGEREF _Toc5557 \h </w:instrText>
        </w:r>
        <w:r>
          <w:fldChar w:fldCharType="separate"/>
        </w:r>
        <w:r>
          <w:t>9</w:t>
        </w:r>
        <w:r>
          <w:fldChar w:fldCharType="end"/>
        </w:r>
      </w:hyperlink>
    </w:p>
    <w:p>
      <w:pPr>
        <w:pStyle w:val="TOC1"/>
        <w:tabs>
          <w:tab w:val="right" w:leader="dot" w:pos="8306"/>
        </w:tabs>
      </w:pPr>
      <w:hyperlink w:anchor="_Toc8755" w:history="1">
        <w:r>
          <w:rPr>
            <w:rFonts w:ascii="仿宋" w:eastAsia="仿宋" w:hAnsi="仿宋" w:cs="仿宋" w:hint="eastAsia"/>
            <w:lang w:eastAsia="zh-CN"/>
          </w:rPr>
          <w:t>三、项目选址研究</w:t>
        </w:r>
        <w:r>
          <w:tab/>
        </w:r>
        <w:r>
          <w:fldChar w:fldCharType="begin"/>
        </w:r>
        <w:r>
          <w:instrText xml:space="preserve"> PAGEREF _Toc8755 \h </w:instrText>
        </w:r>
        <w:r>
          <w:fldChar w:fldCharType="separate"/>
        </w:r>
        <w:r>
          <w:t>10</w:t>
        </w:r>
        <w:r>
          <w:fldChar w:fldCharType="end"/>
        </w:r>
      </w:hyperlink>
    </w:p>
    <w:p>
      <w:pPr>
        <w:pStyle w:val="TOC2"/>
        <w:tabs>
          <w:tab w:val="right" w:leader="dot" w:pos="8306"/>
        </w:tabs>
      </w:pPr>
      <w:hyperlink w:anchor="_Toc12022" w:history="1">
        <w:r>
          <w:rPr>
            <w:rFonts w:ascii="仿宋" w:eastAsia="仿宋" w:hAnsi="仿宋" w:cs="仿宋" w:hint="eastAsia"/>
            <w:lang w:eastAsia="zh-CN"/>
          </w:rPr>
          <w:t>(一)、项目选址原则</w:t>
        </w:r>
        <w:r>
          <w:tab/>
        </w:r>
        <w:r>
          <w:fldChar w:fldCharType="begin"/>
        </w:r>
        <w:r>
          <w:instrText xml:space="preserve"> PAGEREF _Toc12022 \h </w:instrText>
        </w:r>
        <w:r>
          <w:fldChar w:fldCharType="separate"/>
        </w:r>
        <w:r>
          <w:t>10</w:t>
        </w:r>
        <w:r>
          <w:fldChar w:fldCharType="end"/>
        </w:r>
      </w:hyperlink>
    </w:p>
    <w:p>
      <w:pPr>
        <w:pStyle w:val="TOC2"/>
        <w:tabs>
          <w:tab w:val="right" w:leader="dot" w:pos="8306"/>
        </w:tabs>
      </w:pPr>
      <w:hyperlink w:anchor="_Toc23081" w:history="1">
        <w:r>
          <w:rPr>
            <w:rFonts w:ascii="仿宋" w:eastAsia="仿宋" w:hAnsi="仿宋" w:cs="仿宋" w:hint="eastAsia"/>
            <w:lang w:eastAsia="zh-CN"/>
          </w:rPr>
          <w:t>(二)、项目选址</w:t>
        </w:r>
        <w:r>
          <w:tab/>
        </w:r>
        <w:r>
          <w:fldChar w:fldCharType="begin"/>
        </w:r>
        <w:r>
          <w:instrText xml:space="preserve"> PAGEREF _Toc23081 \h </w:instrText>
        </w:r>
        <w:r>
          <w:fldChar w:fldCharType="separate"/>
        </w:r>
        <w:r>
          <w:t>13</w:t>
        </w:r>
        <w:r>
          <w:fldChar w:fldCharType="end"/>
        </w:r>
      </w:hyperlink>
    </w:p>
    <w:p>
      <w:pPr>
        <w:pStyle w:val="TOC2"/>
        <w:tabs>
          <w:tab w:val="right" w:leader="dot" w:pos="8306"/>
        </w:tabs>
      </w:pPr>
      <w:hyperlink w:anchor="_Toc27533" w:history="1">
        <w:r>
          <w:rPr>
            <w:rFonts w:ascii="仿宋" w:eastAsia="仿宋" w:hAnsi="仿宋" w:cs="仿宋" w:hint="eastAsia"/>
            <w:lang w:eastAsia="zh-CN"/>
          </w:rPr>
          <w:t>(三)、建设条件分析</w:t>
        </w:r>
        <w:r>
          <w:tab/>
        </w:r>
        <w:r>
          <w:fldChar w:fldCharType="begin"/>
        </w:r>
        <w:r>
          <w:instrText xml:space="preserve"> PAGEREF _Toc27533 \h </w:instrText>
        </w:r>
        <w:r>
          <w:fldChar w:fldCharType="separate"/>
        </w:r>
        <w:r>
          <w:t>15</w:t>
        </w:r>
        <w:r>
          <w:fldChar w:fldCharType="end"/>
        </w:r>
      </w:hyperlink>
    </w:p>
    <w:p>
      <w:pPr>
        <w:pStyle w:val="TOC2"/>
        <w:tabs>
          <w:tab w:val="right" w:leader="dot" w:pos="8306"/>
        </w:tabs>
      </w:pPr>
      <w:hyperlink w:anchor="_Toc10261" w:history="1">
        <w:r>
          <w:rPr>
            <w:rFonts w:ascii="仿宋" w:eastAsia="仿宋" w:hAnsi="仿宋" w:cs="仿宋" w:hint="eastAsia"/>
            <w:lang w:eastAsia="zh-CN"/>
          </w:rPr>
          <w:t>(四)、用地控制指标</w:t>
        </w:r>
        <w:r>
          <w:tab/>
        </w:r>
        <w:r>
          <w:fldChar w:fldCharType="begin"/>
        </w:r>
        <w:r>
          <w:instrText xml:space="preserve"> PAGEREF _Toc10261 \h </w:instrText>
        </w:r>
        <w:r>
          <w:fldChar w:fldCharType="separate"/>
        </w:r>
        <w:r>
          <w:t>17</w:t>
        </w:r>
        <w:r>
          <w:fldChar w:fldCharType="end"/>
        </w:r>
      </w:hyperlink>
    </w:p>
    <w:p>
      <w:pPr>
        <w:pStyle w:val="TOC2"/>
        <w:tabs>
          <w:tab w:val="right" w:leader="dot" w:pos="8306"/>
        </w:tabs>
      </w:pPr>
      <w:hyperlink w:anchor="_Toc25427" w:history="1">
        <w:r>
          <w:rPr>
            <w:rFonts w:ascii="仿宋" w:eastAsia="仿宋" w:hAnsi="仿宋" w:cs="仿宋" w:hint="eastAsia"/>
            <w:lang w:eastAsia="zh-CN"/>
          </w:rPr>
          <w:t>(五)、地总体要求</w:t>
        </w:r>
        <w:r>
          <w:tab/>
        </w:r>
        <w:r>
          <w:fldChar w:fldCharType="begin"/>
        </w:r>
        <w:r>
          <w:instrText xml:space="preserve"> PAGEREF _Toc25427 \h </w:instrText>
        </w:r>
        <w:r>
          <w:fldChar w:fldCharType="separate"/>
        </w:r>
        <w:r>
          <w:t>18</w:t>
        </w:r>
        <w:r>
          <w:fldChar w:fldCharType="end"/>
        </w:r>
      </w:hyperlink>
    </w:p>
    <w:p>
      <w:pPr>
        <w:pStyle w:val="TOC2"/>
        <w:tabs>
          <w:tab w:val="right" w:leader="dot" w:pos="8306"/>
        </w:tabs>
      </w:pPr>
      <w:hyperlink w:anchor="_Toc22091" w:history="1">
        <w:r>
          <w:rPr>
            <w:rFonts w:ascii="仿宋" w:eastAsia="仿宋" w:hAnsi="仿宋" w:cs="仿宋" w:hint="eastAsia"/>
            <w:lang w:eastAsia="zh-CN"/>
          </w:rPr>
          <w:t>(六)、节约用地措施</w:t>
        </w:r>
        <w:r>
          <w:tab/>
        </w:r>
        <w:r>
          <w:fldChar w:fldCharType="begin"/>
        </w:r>
        <w:r>
          <w:instrText xml:space="preserve"> PAGEREF _Toc22091 \h </w:instrText>
        </w:r>
        <w:r>
          <w:fldChar w:fldCharType="separate"/>
        </w:r>
        <w:r>
          <w:t>19</w:t>
        </w:r>
        <w:r>
          <w:fldChar w:fldCharType="end"/>
        </w:r>
      </w:hyperlink>
    </w:p>
    <w:p>
      <w:pPr>
        <w:pStyle w:val="TOC2"/>
        <w:tabs>
          <w:tab w:val="right" w:leader="dot" w:pos="8306"/>
        </w:tabs>
      </w:pPr>
      <w:hyperlink w:anchor="_Toc27063" w:history="1">
        <w:r>
          <w:rPr>
            <w:rFonts w:ascii="仿宋" w:eastAsia="仿宋" w:hAnsi="仿宋" w:cs="仿宋" w:hint="eastAsia"/>
            <w:lang w:eastAsia="zh-CN"/>
          </w:rPr>
          <w:t>(七)、选址综合评价</w:t>
        </w:r>
        <w:r>
          <w:tab/>
        </w:r>
        <w:r>
          <w:fldChar w:fldCharType="begin"/>
        </w:r>
        <w:r>
          <w:instrText xml:space="preserve"> PAGEREF _Toc27063 \h </w:instrText>
        </w:r>
        <w:r>
          <w:fldChar w:fldCharType="separate"/>
        </w:r>
        <w:r>
          <w:t>21</w:t>
        </w:r>
        <w:r>
          <w:fldChar w:fldCharType="end"/>
        </w:r>
      </w:hyperlink>
    </w:p>
    <w:p>
      <w:pPr>
        <w:pStyle w:val="TOC1"/>
        <w:tabs>
          <w:tab w:val="right" w:leader="dot" w:pos="8306"/>
        </w:tabs>
      </w:pPr>
      <w:hyperlink w:anchor="_Toc6951" w:history="1">
        <w:r>
          <w:rPr>
            <w:rFonts w:ascii="仿宋" w:eastAsia="仿宋" w:hAnsi="仿宋" w:cs="仿宋" w:hint="eastAsia"/>
            <w:lang w:eastAsia="zh-CN"/>
          </w:rPr>
          <w:t>四、项目监理与质量保证</w:t>
        </w:r>
        <w:r>
          <w:tab/>
        </w:r>
        <w:r>
          <w:fldChar w:fldCharType="begin"/>
        </w:r>
        <w:r>
          <w:instrText xml:space="preserve"> PAGEREF _Toc6951 \h </w:instrText>
        </w:r>
        <w:r>
          <w:fldChar w:fldCharType="separate"/>
        </w:r>
        <w:r>
          <w:t>22</w:t>
        </w:r>
        <w:r>
          <w:fldChar w:fldCharType="end"/>
        </w:r>
      </w:hyperlink>
    </w:p>
    <w:p>
      <w:pPr>
        <w:pStyle w:val="TOC2"/>
        <w:tabs>
          <w:tab w:val="right" w:leader="dot" w:pos="8306"/>
        </w:tabs>
      </w:pPr>
      <w:hyperlink w:anchor="_Toc29102" w:history="1">
        <w:r>
          <w:rPr>
            <w:rFonts w:ascii="仿宋" w:eastAsia="仿宋" w:hAnsi="仿宋" w:cs="仿宋" w:hint="eastAsia"/>
            <w:lang w:eastAsia="zh-CN"/>
          </w:rPr>
          <w:t>(一)、监理体系构建</w:t>
        </w:r>
        <w:r>
          <w:tab/>
        </w:r>
        <w:r>
          <w:fldChar w:fldCharType="begin"/>
        </w:r>
        <w:r>
          <w:instrText xml:space="preserve"> PAGEREF _Toc29102 \h </w:instrText>
        </w:r>
        <w:r>
          <w:fldChar w:fldCharType="separate"/>
        </w:r>
        <w:r>
          <w:t>22</w:t>
        </w:r>
        <w:r>
          <w:fldChar w:fldCharType="end"/>
        </w:r>
      </w:hyperlink>
    </w:p>
    <w:p>
      <w:pPr>
        <w:pStyle w:val="TOC2"/>
        <w:tabs>
          <w:tab w:val="right" w:leader="dot" w:pos="8306"/>
        </w:tabs>
      </w:pPr>
      <w:hyperlink w:anchor="_Toc25538" w:history="1">
        <w:r>
          <w:rPr>
            <w:rFonts w:ascii="仿宋" w:eastAsia="仿宋" w:hAnsi="仿宋" w:cs="仿宋" w:hint="eastAsia"/>
            <w:lang w:eastAsia="zh-CN"/>
          </w:rPr>
          <w:t>(二)、质量保证体系实施</w:t>
        </w:r>
        <w:r>
          <w:tab/>
        </w:r>
        <w:r>
          <w:fldChar w:fldCharType="begin"/>
        </w:r>
        <w:r>
          <w:instrText xml:space="preserve"> PAGEREF _Toc25538 \h </w:instrText>
        </w:r>
        <w:r>
          <w:fldChar w:fldCharType="separate"/>
        </w:r>
        <w:r>
          <w:t>22</w:t>
        </w:r>
        <w:r>
          <w:fldChar w:fldCharType="end"/>
        </w:r>
      </w:hyperlink>
    </w:p>
    <w:p>
      <w:pPr>
        <w:pStyle w:val="TOC2"/>
        <w:tabs>
          <w:tab w:val="right" w:leader="dot" w:pos="8306"/>
        </w:tabs>
      </w:pPr>
      <w:hyperlink w:anchor="_Toc18939" w:history="1">
        <w:r>
          <w:rPr>
            <w:rFonts w:ascii="仿宋" w:eastAsia="仿宋" w:hAnsi="仿宋" w:cs="仿宋" w:hint="eastAsia"/>
            <w:lang w:eastAsia="zh-CN"/>
          </w:rPr>
          <w:t>(三)、监理与质量控制流程</w:t>
        </w:r>
        <w:r>
          <w:tab/>
        </w:r>
        <w:r>
          <w:fldChar w:fldCharType="begin"/>
        </w:r>
        <w:r>
          <w:instrText xml:space="preserve"> PAGEREF _Toc18939 \h </w:instrText>
        </w:r>
        <w:r>
          <w:fldChar w:fldCharType="separate"/>
        </w:r>
        <w:r>
          <w:t>23</w:t>
        </w:r>
        <w:r>
          <w:fldChar w:fldCharType="end"/>
        </w:r>
      </w:hyperlink>
    </w:p>
    <w:p>
      <w:pPr>
        <w:pStyle w:val="TOC1"/>
        <w:tabs>
          <w:tab w:val="right" w:leader="dot" w:pos="8306"/>
        </w:tabs>
      </w:pPr>
      <w:hyperlink w:anchor="_Toc18846" w:history="1">
        <w:r>
          <w:rPr>
            <w:rFonts w:ascii="仿宋" w:eastAsia="仿宋" w:hAnsi="仿宋" w:cs="仿宋" w:hint="eastAsia"/>
            <w:lang w:eastAsia="zh-CN"/>
          </w:rPr>
          <w:t>五、建设风险评估分析</w:t>
        </w:r>
        <w:r>
          <w:tab/>
        </w:r>
        <w:r>
          <w:fldChar w:fldCharType="begin"/>
        </w:r>
        <w:r>
          <w:instrText xml:space="preserve"> PAGEREF _Toc18846 \h </w:instrText>
        </w:r>
        <w:r>
          <w:fldChar w:fldCharType="separate"/>
        </w:r>
        <w:r>
          <w:t>24</w:t>
        </w:r>
        <w:r>
          <w:fldChar w:fldCharType="end"/>
        </w:r>
      </w:hyperlink>
    </w:p>
    <w:p>
      <w:pPr>
        <w:pStyle w:val="TOC2"/>
        <w:tabs>
          <w:tab w:val="right" w:leader="dot" w:pos="8306"/>
        </w:tabs>
      </w:pPr>
      <w:hyperlink w:anchor="_Toc15549" w:history="1">
        <w:r>
          <w:rPr>
            <w:rFonts w:ascii="仿宋" w:eastAsia="仿宋" w:hAnsi="仿宋" w:cs="仿宋" w:hint="eastAsia"/>
            <w:lang w:eastAsia="zh-CN"/>
          </w:rPr>
          <w:t>(一)、政策风险分析</w:t>
        </w:r>
        <w:r>
          <w:tab/>
        </w:r>
        <w:r>
          <w:fldChar w:fldCharType="begin"/>
        </w:r>
        <w:r>
          <w:instrText xml:space="preserve"> PAGEREF _Toc15549 \h </w:instrText>
        </w:r>
        <w:r>
          <w:fldChar w:fldCharType="separate"/>
        </w:r>
        <w:r>
          <w:t>24</w:t>
        </w:r>
        <w:r>
          <w:fldChar w:fldCharType="end"/>
        </w:r>
      </w:hyperlink>
    </w:p>
    <w:p>
      <w:pPr>
        <w:pStyle w:val="TOC2"/>
        <w:tabs>
          <w:tab w:val="right" w:leader="dot" w:pos="8306"/>
        </w:tabs>
      </w:pPr>
      <w:hyperlink w:anchor="_Toc12922" w:history="1">
        <w:r>
          <w:rPr>
            <w:rFonts w:ascii="仿宋" w:eastAsia="仿宋" w:hAnsi="仿宋" w:cs="仿宋" w:hint="eastAsia"/>
            <w:lang w:eastAsia="zh-CN"/>
          </w:rPr>
          <w:t>(二)、社会风险分析</w:t>
        </w:r>
        <w:r>
          <w:tab/>
        </w:r>
        <w:r>
          <w:fldChar w:fldCharType="begin"/>
        </w:r>
        <w:r>
          <w:instrText xml:space="preserve"> PAGEREF _Toc12922 \h </w:instrText>
        </w:r>
        <w:r>
          <w:fldChar w:fldCharType="separate"/>
        </w:r>
        <w:r>
          <w:t>25</w:t>
        </w:r>
        <w:r>
          <w:fldChar w:fldCharType="end"/>
        </w:r>
      </w:hyperlink>
    </w:p>
    <w:p>
      <w:pPr>
        <w:pStyle w:val="TOC2"/>
        <w:tabs>
          <w:tab w:val="right" w:leader="dot" w:pos="8306"/>
        </w:tabs>
      </w:pPr>
      <w:hyperlink w:anchor="_Toc13415" w:history="1">
        <w:r>
          <w:rPr>
            <w:rFonts w:ascii="仿宋" w:eastAsia="仿宋" w:hAnsi="仿宋" w:cs="仿宋" w:hint="eastAsia"/>
            <w:lang w:eastAsia="zh-CN"/>
          </w:rPr>
          <w:t>(三)、市场风险分析</w:t>
        </w:r>
        <w:r>
          <w:tab/>
        </w:r>
        <w:r>
          <w:fldChar w:fldCharType="begin"/>
        </w:r>
        <w:r>
          <w:instrText xml:space="preserve"> PAGEREF _Toc13415 \h </w:instrText>
        </w:r>
        <w:r>
          <w:fldChar w:fldCharType="separate"/>
        </w:r>
        <w:r>
          <w:t>26</w:t>
        </w:r>
        <w:r>
          <w:fldChar w:fldCharType="end"/>
        </w:r>
      </w:hyperlink>
    </w:p>
    <w:p>
      <w:pPr>
        <w:pStyle w:val="TOC2"/>
        <w:tabs>
          <w:tab w:val="right" w:leader="dot" w:pos="8306"/>
        </w:tabs>
      </w:pPr>
      <w:hyperlink w:anchor="_Toc21475" w:history="1">
        <w:r>
          <w:rPr>
            <w:rFonts w:ascii="仿宋" w:eastAsia="仿宋" w:hAnsi="仿宋" w:cs="仿宋" w:hint="eastAsia"/>
            <w:lang w:eastAsia="zh-CN"/>
          </w:rPr>
          <w:t>(四)、资金风险分析</w:t>
        </w:r>
        <w:r>
          <w:tab/>
        </w:r>
        <w:r>
          <w:fldChar w:fldCharType="begin"/>
        </w:r>
        <w:r>
          <w:instrText xml:space="preserve"> PAGEREF _Toc21475 \h </w:instrText>
        </w:r>
        <w:r>
          <w:fldChar w:fldCharType="separate"/>
        </w:r>
        <w:r>
          <w:t>27</w:t>
        </w:r>
        <w:r>
          <w:fldChar w:fldCharType="end"/>
        </w:r>
      </w:hyperlink>
    </w:p>
    <w:p>
      <w:pPr>
        <w:pStyle w:val="TOC2"/>
        <w:tabs>
          <w:tab w:val="right" w:leader="dot" w:pos="8306"/>
        </w:tabs>
      </w:pPr>
      <w:hyperlink w:anchor="_Toc22932" w:history="1">
        <w:r>
          <w:rPr>
            <w:rFonts w:ascii="仿宋" w:eastAsia="仿宋" w:hAnsi="仿宋" w:cs="仿宋" w:hint="eastAsia"/>
            <w:lang w:eastAsia="zh-CN"/>
          </w:rPr>
          <w:t>(五)、技术风险分析</w:t>
        </w:r>
        <w:r>
          <w:tab/>
        </w:r>
        <w:r>
          <w:fldChar w:fldCharType="begin"/>
        </w:r>
        <w:r>
          <w:instrText xml:space="preserve"> PAGEREF _Toc22932 \h </w:instrText>
        </w:r>
        <w:r>
          <w:fldChar w:fldCharType="separate"/>
        </w:r>
        <w:r>
          <w:t>28</w:t>
        </w:r>
        <w:r>
          <w:fldChar w:fldCharType="end"/>
        </w:r>
      </w:hyperlink>
    </w:p>
    <w:p>
      <w:pPr>
        <w:pStyle w:val="TOC2"/>
        <w:tabs>
          <w:tab w:val="right" w:leader="dot" w:pos="8306"/>
        </w:tabs>
      </w:pPr>
      <w:hyperlink w:anchor="_Toc24646" w:history="1">
        <w:r>
          <w:rPr>
            <w:rFonts w:ascii="仿宋" w:eastAsia="仿宋" w:hAnsi="仿宋" w:cs="仿宋" w:hint="eastAsia"/>
            <w:lang w:eastAsia="zh-CN"/>
          </w:rPr>
          <w:t>(六)、财务风险分析</w:t>
        </w:r>
        <w:r>
          <w:tab/>
        </w:r>
        <w:r>
          <w:fldChar w:fldCharType="begin"/>
        </w:r>
        <w:r>
          <w:instrText xml:space="preserve"> PAGEREF _Toc24646 \h </w:instrText>
        </w:r>
        <w:r>
          <w:fldChar w:fldCharType="separate"/>
        </w:r>
        <w:r>
          <w:t>30</w:t>
        </w:r>
        <w:r>
          <w:fldChar w:fldCharType="end"/>
        </w:r>
      </w:hyperlink>
    </w:p>
    <w:p>
      <w:pPr>
        <w:pStyle w:val="TOC2"/>
        <w:tabs>
          <w:tab w:val="right" w:leader="dot" w:pos="8306"/>
        </w:tabs>
      </w:pPr>
      <w:hyperlink w:anchor="_Toc30800" w:history="1">
        <w:r>
          <w:rPr>
            <w:rFonts w:ascii="仿宋" w:eastAsia="仿宋" w:hAnsi="仿宋" w:cs="仿宋" w:hint="eastAsia"/>
            <w:lang w:eastAsia="zh-CN"/>
          </w:rPr>
          <w:t>(七)、管理风险分析</w:t>
        </w:r>
        <w:r>
          <w:tab/>
        </w:r>
        <w:r>
          <w:fldChar w:fldCharType="begin"/>
        </w:r>
        <w:r>
          <w:instrText xml:space="preserve"> PAGEREF _Toc30800 \h </w:instrText>
        </w:r>
        <w:r>
          <w:fldChar w:fldCharType="separate"/>
        </w:r>
        <w:r>
          <w:t>31</w:t>
        </w:r>
        <w:r>
          <w:fldChar w:fldCharType="end"/>
        </w:r>
      </w:hyperlink>
    </w:p>
    <w:p>
      <w:pPr>
        <w:pStyle w:val="TOC2"/>
        <w:tabs>
          <w:tab w:val="right" w:leader="dot" w:pos="8306"/>
        </w:tabs>
      </w:pPr>
      <w:hyperlink w:anchor="_Toc4488" w:history="1">
        <w:r>
          <w:rPr>
            <w:rFonts w:ascii="仿宋" w:eastAsia="仿宋" w:hAnsi="仿宋" w:cs="仿宋" w:hint="eastAsia"/>
            <w:lang w:eastAsia="zh-CN"/>
          </w:rPr>
          <w:t>(八)、其它风险分析</w:t>
        </w:r>
        <w:r>
          <w:tab/>
        </w:r>
        <w:r>
          <w:fldChar w:fldCharType="begin"/>
        </w:r>
        <w:r>
          <w:instrText xml:space="preserve"> PAGEREF _Toc4488 \h </w:instrText>
        </w:r>
        <w:r>
          <w:fldChar w:fldCharType="separate"/>
        </w:r>
        <w:r>
          <w:t>33</w:t>
        </w:r>
        <w:r>
          <w:fldChar w:fldCharType="end"/>
        </w:r>
      </w:hyperlink>
    </w:p>
    <w:p>
      <w:pPr>
        <w:pStyle w:val="TOC2"/>
        <w:tabs>
          <w:tab w:val="right" w:leader="dot" w:pos="8306"/>
        </w:tabs>
      </w:pPr>
      <w:hyperlink w:anchor="_Toc12489" w:history="1">
        <w:r>
          <w:rPr>
            <w:rFonts w:ascii="仿宋" w:eastAsia="仿宋" w:hAnsi="仿宋" w:cs="仿宋" w:hint="eastAsia"/>
            <w:lang w:eastAsia="zh-CN"/>
          </w:rPr>
          <w:t>(九)、社会影响评估</w:t>
        </w:r>
        <w:r>
          <w:tab/>
        </w:r>
        <w:r>
          <w:fldChar w:fldCharType="begin"/>
        </w:r>
        <w:r>
          <w:instrText xml:space="preserve"> PAGEREF _Toc12489 \h </w:instrText>
        </w:r>
        <w:r>
          <w:fldChar w:fldCharType="separate"/>
        </w:r>
        <w:r>
          <w:t>34</w:t>
        </w:r>
        <w:r>
          <w:fldChar w:fldCharType="end"/>
        </w:r>
      </w:hyperlink>
    </w:p>
    <w:p>
      <w:pPr>
        <w:pStyle w:val="TOC1"/>
        <w:tabs>
          <w:tab w:val="right" w:leader="dot" w:pos="8306"/>
        </w:tabs>
      </w:pPr>
      <w:hyperlink w:anchor="_Toc9590" w:history="1">
        <w:r>
          <w:rPr>
            <w:rFonts w:ascii="仿宋" w:eastAsia="仿宋" w:hAnsi="仿宋" w:cs="仿宋" w:hint="eastAsia"/>
            <w:lang w:eastAsia="zh-CN"/>
          </w:rPr>
          <w:t>六、背景、必要性分析</w:t>
        </w:r>
        <w:r>
          <w:tab/>
        </w:r>
        <w:r>
          <w:fldChar w:fldCharType="begin"/>
        </w:r>
        <w:r>
          <w:instrText xml:space="preserve"> PAGEREF _Toc9590 \h </w:instrText>
        </w:r>
        <w:r>
          <w:fldChar w:fldCharType="separate"/>
        </w:r>
        <w:r>
          <w:t>36</w:t>
        </w:r>
        <w:r>
          <w:fldChar w:fldCharType="end"/>
        </w:r>
      </w:hyperlink>
    </w:p>
    <w:p>
      <w:pPr>
        <w:pStyle w:val="TOC2"/>
        <w:tabs>
          <w:tab w:val="right" w:leader="dot" w:pos="8306"/>
        </w:tabs>
      </w:pPr>
      <w:hyperlink w:anchor="_Toc22163" w:history="1">
        <w:r>
          <w:rPr>
            <w:rFonts w:ascii="仿宋" w:eastAsia="仿宋" w:hAnsi="仿宋" w:cs="仿宋" w:hint="eastAsia"/>
            <w:lang w:eastAsia="zh-CN"/>
          </w:rPr>
          <w:t>(一)、项目建设背景</w:t>
        </w:r>
        <w:r>
          <w:tab/>
        </w:r>
        <w:r>
          <w:fldChar w:fldCharType="begin"/>
        </w:r>
        <w:r>
          <w:instrText xml:space="preserve"> PAGEREF _Toc22163 \h </w:instrText>
        </w:r>
        <w:r>
          <w:fldChar w:fldCharType="separate"/>
        </w:r>
        <w:r>
          <w:t>36</w:t>
        </w:r>
        <w:r>
          <w:fldChar w:fldCharType="end"/>
        </w:r>
      </w:hyperlink>
    </w:p>
    <w:p>
      <w:pPr>
        <w:pStyle w:val="TOC2"/>
        <w:tabs>
          <w:tab w:val="right" w:leader="dot" w:pos="8306"/>
        </w:tabs>
      </w:pPr>
      <w:hyperlink w:anchor="_Toc17025" w:history="1">
        <w:r>
          <w:rPr>
            <w:rFonts w:ascii="仿宋" w:eastAsia="仿宋" w:hAnsi="仿宋" w:cs="仿宋" w:hint="eastAsia"/>
            <w:lang w:eastAsia="zh-CN"/>
          </w:rPr>
          <w:t>(二)、必要性分析</w:t>
        </w:r>
        <w:r>
          <w:tab/>
        </w:r>
        <w:r>
          <w:fldChar w:fldCharType="begin"/>
        </w:r>
        <w:r>
          <w:instrText xml:space="preserve"> PAGEREF _Toc17025 \h </w:instrText>
        </w:r>
        <w:r>
          <w:fldChar w:fldCharType="separate"/>
        </w:r>
        <w:r>
          <w:t>37</w:t>
        </w:r>
        <w:r>
          <w:fldChar w:fldCharType="end"/>
        </w:r>
      </w:hyperlink>
    </w:p>
    <w:p>
      <w:pPr>
        <w:pStyle w:val="TOC2"/>
        <w:tabs>
          <w:tab w:val="right" w:leader="dot" w:pos="8306"/>
        </w:tabs>
      </w:pPr>
      <w:hyperlink w:anchor="_Toc15062" w:history="1">
        <w:r>
          <w:rPr>
            <w:rFonts w:ascii="仿宋" w:eastAsia="仿宋" w:hAnsi="仿宋" w:cs="仿宋" w:hint="eastAsia"/>
            <w:lang w:eastAsia="zh-CN"/>
          </w:rPr>
          <w:t>(三)、项目建设有利条件</w:t>
        </w:r>
        <w:r>
          <w:tab/>
        </w:r>
        <w:r>
          <w:fldChar w:fldCharType="begin"/>
        </w:r>
        <w:r>
          <w:instrText xml:space="preserve"> PAGEREF _Toc15062 \h </w:instrText>
        </w:r>
        <w:r>
          <w:fldChar w:fldCharType="separate"/>
        </w:r>
        <w:r>
          <w:t>39</w:t>
        </w:r>
        <w:r>
          <w:fldChar w:fldCharType="end"/>
        </w:r>
      </w:hyperlink>
    </w:p>
    <w:p>
      <w:pPr>
        <w:pStyle w:val="TOC1"/>
        <w:tabs>
          <w:tab w:val="right" w:leader="dot" w:pos="8306"/>
        </w:tabs>
      </w:pPr>
      <w:hyperlink w:anchor="_Toc12203" w:history="1">
        <w:r>
          <w:rPr>
            <w:rFonts w:ascii="仿宋" w:eastAsia="仿宋" w:hAnsi="仿宋" w:cs="仿宋" w:hint="eastAsia"/>
            <w:lang w:eastAsia="zh-CN"/>
          </w:rPr>
          <w:t>七、环境保护与绿色发展</w:t>
        </w:r>
        <w:r>
          <w:tab/>
        </w:r>
        <w:r>
          <w:fldChar w:fldCharType="begin"/>
        </w:r>
        <w:r>
          <w:instrText xml:space="preserve"> PAGEREF _Toc12203 \h </w:instrText>
        </w:r>
        <w:r>
          <w:fldChar w:fldCharType="separate"/>
        </w:r>
        <w:r>
          <w:t>40</w:t>
        </w:r>
        <w:r>
          <w:fldChar w:fldCharType="end"/>
        </w:r>
      </w:hyperlink>
    </w:p>
    <w:p>
      <w:pPr>
        <w:pStyle w:val="TOC2"/>
        <w:tabs>
          <w:tab w:val="right" w:leader="dot" w:pos="8306"/>
        </w:tabs>
      </w:pPr>
      <w:hyperlink w:anchor="_Toc16672" w:history="1">
        <w:r>
          <w:rPr>
            <w:rFonts w:ascii="仿宋" w:eastAsia="仿宋" w:hAnsi="仿宋" w:cs="仿宋" w:hint="eastAsia"/>
            <w:lang w:eastAsia="zh-CN"/>
          </w:rPr>
          <w:t>(一)、环境保护措施</w:t>
        </w:r>
        <w:r>
          <w:tab/>
        </w:r>
        <w:r>
          <w:fldChar w:fldCharType="begin"/>
        </w:r>
        <w:r>
          <w:instrText xml:space="preserve"> PAGEREF _Toc16672 \h </w:instrText>
        </w:r>
        <w:r>
          <w:fldChar w:fldCharType="separate"/>
        </w:r>
        <w:r>
          <w:t>40</w:t>
        </w:r>
        <w:r>
          <w:fldChar w:fldCharType="end"/>
        </w:r>
      </w:hyperlink>
    </w:p>
    <w:p>
      <w:pPr>
        <w:pStyle w:val="TOC2"/>
        <w:tabs>
          <w:tab w:val="right" w:leader="dot" w:pos="8306"/>
        </w:tabs>
      </w:pPr>
      <w:hyperlink w:anchor="_Toc24721" w:history="1">
        <w:r>
          <w:rPr>
            <w:rFonts w:ascii="仿宋" w:eastAsia="仿宋" w:hAnsi="仿宋" w:cs="仿宋" w:hint="eastAsia"/>
            <w:lang w:eastAsia="zh-CN"/>
          </w:rPr>
          <w:t>(二)、绿色发展与可持续发展策略</w:t>
        </w:r>
        <w:r>
          <w:tab/>
        </w:r>
        <w:r>
          <w:fldChar w:fldCharType="begin"/>
        </w:r>
        <w:r>
          <w:instrText xml:space="preserve"> PAGEREF _Toc24721 \h </w:instrText>
        </w:r>
        <w:r>
          <w:fldChar w:fldCharType="separate"/>
        </w:r>
        <w:r>
          <w:t>42</w:t>
        </w:r>
        <w:r>
          <w:fldChar w:fldCharType="end"/>
        </w:r>
      </w:hyperlink>
    </w:p>
    <w:p>
      <w:pPr>
        <w:pStyle w:val="TOC1"/>
        <w:tabs>
          <w:tab w:val="right" w:leader="dot" w:pos="8306"/>
        </w:tabs>
      </w:pPr>
      <w:hyperlink w:anchor="_Toc23486" w:history="1">
        <w:r>
          <w:rPr>
            <w:rFonts w:ascii="仿宋" w:eastAsia="仿宋" w:hAnsi="仿宋" w:cs="仿宋" w:hint="eastAsia"/>
            <w:lang w:eastAsia="zh-CN"/>
          </w:rPr>
          <w:t>八、土地利用与规划方案</w:t>
        </w:r>
        <w:r>
          <w:tab/>
        </w:r>
        <w:r>
          <w:fldChar w:fldCharType="begin"/>
        </w:r>
        <w:r>
          <w:instrText xml:space="preserve"> PAGEREF _Toc23486 \h </w:instrText>
        </w:r>
        <w:r>
          <w:fldChar w:fldCharType="separate"/>
        </w:r>
        <w:r>
          <w:t>43</w:t>
        </w:r>
        <w:r>
          <w:fldChar w:fldCharType="end"/>
        </w:r>
      </w:hyperlink>
    </w:p>
    <w:p>
      <w:pPr>
        <w:pStyle w:val="TOC2"/>
        <w:tabs>
          <w:tab w:val="right" w:leader="dot" w:pos="8306"/>
        </w:tabs>
      </w:pPr>
      <w:hyperlink w:anchor="_Toc7914" w:history="1">
        <w:r>
          <w:rPr>
            <w:rFonts w:ascii="仿宋" w:eastAsia="仿宋" w:hAnsi="仿宋" w:cs="仿宋" w:hint="eastAsia"/>
            <w:lang w:eastAsia="zh-CN"/>
          </w:rPr>
          <w:t>(一)、项目用地情况分析</w:t>
        </w:r>
        <w:r>
          <w:tab/>
        </w:r>
        <w:r>
          <w:fldChar w:fldCharType="begin"/>
        </w:r>
        <w:r>
          <w:instrText xml:space="preserve"> PAGEREF _Toc7914 \h </w:instrText>
        </w:r>
        <w:r>
          <w:fldChar w:fldCharType="separate"/>
        </w:r>
        <w:r>
          <w:t>43</w:t>
        </w:r>
        <w:r>
          <w:fldChar w:fldCharType="end"/>
        </w:r>
      </w:hyperlink>
    </w:p>
    <w:p>
      <w:pPr>
        <w:pStyle w:val="TOC2"/>
        <w:tabs>
          <w:tab w:val="right" w:leader="dot" w:pos="8306"/>
        </w:tabs>
      </w:pPr>
      <w:hyperlink w:anchor="_Toc13242" w:history="1">
        <w:r>
          <w:rPr>
            <w:rFonts w:ascii="仿宋" w:eastAsia="仿宋" w:hAnsi="仿宋" w:cs="仿宋" w:hint="eastAsia"/>
            <w:lang w:eastAsia="zh-CN"/>
          </w:rPr>
          <w:t>(二)、土地利用规划方案</w:t>
        </w:r>
        <w:r>
          <w:tab/>
        </w:r>
        <w:r>
          <w:fldChar w:fldCharType="begin"/>
        </w:r>
        <w:r>
          <w:instrText xml:space="preserve"> PAGEREF _Toc13242 \h </w:instrText>
        </w:r>
        <w:r>
          <w:fldChar w:fldCharType="separate"/>
        </w:r>
        <w:r>
          <w:t>44</w:t>
        </w:r>
        <w:r>
          <w:fldChar w:fldCharType="end"/>
        </w:r>
      </w:hyperlink>
    </w:p>
    <w:p>
      <w:pPr>
        <w:pStyle w:val="TOC1"/>
        <w:tabs>
          <w:tab w:val="right" w:leader="dot" w:pos="8306"/>
        </w:tabs>
      </w:pPr>
      <w:hyperlink w:anchor="_Toc9474" w:history="1">
        <w:r>
          <w:rPr>
            <w:rFonts w:ascii="仿宋" w:eastAsia="仿宋" w:hAnsi="仿宋" w:cs="仿宋" w:hint="eastAsia"/>
            <w:lang w:eastAsia="zh-CN"/>
          </w:rPr>
          <w:t>九、安全与应急管理</w:t>
        </w:r>
        <w:r>
          <w:tab/>
        </w:r>
        <w:r>
          <w:fldChar w:fldCharType="begin"/>
        </w:r>
        <w:r>
          <w:instrText xml:space="preserve"> PAGEREF _Toc9474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92" w:history="1">
        <w:r>
          <w:rPr>
            <w:rFonts w:ascii="仿宋" w:eastAsia="仿宋" w:hAnsi="仿宋" w:cs="仿宋" w:hint="eastAsia"/>
            <w:lang w:eastAsia="zh-CN"/>
          </w:rPr>
          <w:t>(一)、安全生产管理</w:t>
        </w:r>
        <w:r>
          <w:tab/>
        </w:r>
        <w:r>
          <w:fldChar w:fldCharType="begin"/>
        </w:r>
        <w:r>
          <w:instrText xml:space="preserve"> PAGEREF _Toc8692 \h </w:instrText>
        </w:r>
        <w:r>
          <w:fldChar w:fldCharType="separate"/>
        </w:r>
        <w:r>
          <w:t>45</w:t>
        </w:r>
        <w:r>
          <w:fldChar w:fldCharType="end"/>
        </w:r>
      </w:hyperlink>
    </w:p>
    <w:p>
      <w:pPr>
        <w:pStyle w:val="TOC2"/>
        <w:tabs>
          <w:tab w:val="right" w:leader="dot" w:pos="8306"/>
        </w:tabs>
      </w:pPr>
      <w:hyperlink w:anchor="_Toc22768" w:history="1">
        <w:r>
          <w:rPr>
            <w:rFonts w:ascii="仿宋" w:eastAsia="仿宋" w:hAnsi="仿宋" w:cs="仿宋" w:hint="eastAsia"/>
            <w:lang w:eastAsia="zh-CN"/>
          </w:rPr>
          <w:t>(二)、应急预案与响应</w:t>
        </w:r>
        <w:r>
          <w:tab/>
        </w:r>
        <w:r>
          <w:fldChar w:fldCharType="begin"/>
        </w:r>
        <w:r>
          <w:instrText xml:space="preserve"> PAGEREF _Toc22768 \h </w:instrText>
        </w:r>
        <w:r>
          <w:fldChar w:fldCharType="separate"/>
        </w:r>
        <w:r>
          <w:t>47</w:t>
        </w:r>
        <w:r>
          <w:fldChar w:fldCharType="end"/>
        </w:r>
      </w:hyperlink>
    </w:p>
    <w:p>
      <w:pPr>
        <w:pStyle w:val="TOC1"/>
        <w:tabs>
          <w:tab w:val="right" w:leader="dot" w:pos="8306"/>
        </w:tabs>
      </w:pPr>
      <w:hyperlink w:anchor="_Toc2552" w:history="1">
        <w:r>
          <w:rPr>
            <w:rFonts w:ascii="仿宋" w:eastAsia="仿宋" w:hAnsi="仿宋" w:cs="仿宋" w:hint="eastAsia"/>
            <w:lang w:eastAsia="zh-CN"/>
          </w:rPr>
          <w:t>十、经济效益与社会效益优化</w:t>
        </w:r>
        <w:r>
          <w:tab/>
        </w:r>
        <w:r>
          <w:fldChar w:fldCharType="begin"/>
        </w:r>
        <w:r>
          <w:instrText xml:space="preserve"> PAGEREF _Toc2552 \h </w:instrText>
        </w:r>
        <w:r>
          <w:fldChar w:fldCharType="separate"/>
        </w:r>
        <w:r>
          <w:t>49</w:t>
        </w:r>
        <w:r>
          <w:fldChar w:fldCharType="end"/>
        </w:r>
      </w:hyperlink>
    </w:p>
    <w:p>
      <w:pPr>
        <w:pStyle w:val="TOC2"/>
        <w:tabs>
          <w:tab w:val="right" w:leader="dot" w:pos="8306"/>
        </w:tabs>
      </w:pPr>
      <w:hyperlink w:anchor="_Toc5785" w:history="1">
        <w:r>
          <w:rPr>
            <w:rFonts w:ascii="仿宋" w:eastAsia="仿宋" w:hAnsi="仿宋" w:cs="仿宋" w:hint="eastAsia"/>
            <w:lang w:eastAsia="zh-CN"/>
          </w:rPr>
          <w:t>(一)、经济效益提升策略</w:t>
        </w:r>
        <w:r>
          <w:tab/>
        </w:r>
        <w:r>
          <w:fldChar w:fldCharType="begin"/>
        </w:r>
        <w:r>
          <w:instrText xml:space="preserve"> PAGEREF _Toc5785 \h </w:instrText>
        </w:r>
        <w:r>
          <w:fldChar w:fldCharType="separate"/>
        </w:r>
        <w:r>
          <w:t>49</w:t>
        </w:r>
        <w:r>
          <w:fldChar w:fldCharType="end"/>
        </w:r>
      </w:hyperlink>
    </w:p>
    <w:p>
      <w:pPr>
        <w:pStyle w:val="TOC2"/>
        <w:tabs>
          <w:tab w:val="right" w:leader="dot" w:pos="8306"/>
        </w:tabs>
      </w:pPr>
      <w:hyperlink w:anchor="_Toc27768" w:history="1">
        <w:r>
          <w:rPr>
            <w:rFonts w:ascii="仿宋" w:eastAsia="仿宋" w:hAnsi="仿宋" w:cs="仿宋" w:hint="eastAsia"/>
            <w:lang w:eastAsia="zh-CN"/>
          </w:rPr>
          <w:t>(二)、社会效益增强方案</w:t>
        </w:r>
        <w:r>
          <w:tab/>
        </w:r>
        <w:r>
          <w:fldChar w:fldCharType="begin"/>
        </w:r>
        <w:r>
          <w:instrText xml:space="preserve"> PAGEREF _Toc27768 \h </w:instrText>
        </w:r>
        <w:r>
          <w:fldChar w:fldCharType="separate"/>
        </w:r>
        <w:r>
          <w:t>50</w:t>
        </w:r>
        <w:r>
          <w:fldChar w:fldCharType="end"/>
        </w:r>
      </w:hyperlink>
    </w:p>
    <w:p>
      <w:pPr>
        <w:pStyle w:val="TOC1"/>
        <w:tabs>
          <w:tab w:val="right" w:leader="dot" w:pos="8306"/>
        </w:tabs>
      </w:pPr>
      <w:hyperlink w:anchor="_Toc9925" w:history="1">
        <w:r>
          <w:rPr>
            <w:rFonts w:ascii="仿宋" w:eastAsia="仿宋" w:hAnsi="仿宋" w:cs="仿宋" w:hint="eastAsia"/>
            <w:lang w:eastAsia="zh-CN"/>
          </w:rPr>
          <w:t>十一、客户关系管理与市场拓展</w:t>
        </w:r>
        <w:r>
          <w:tab/>
        </w:r>
        <w:r>
          <w:fldChar w:fldCharType="begin"/>
        </w:r>
        <w:r>
          <w:instrText xml:space="preserve"> PAGEREF _Toc9925 \h </w:instrText>
        </w:r>
        <w:r>
          <w:fldChar w:fldCharType="separate"/>
        </w:r>
        <w:r>
          <w:t>51</w:t>
        </w:r>
        <w:r>
          <w:fldChar w:fldCharType="end"/>
        </w:r>
      </w:hyperlink>
    </w:p>
    <w:p>
      <w:pPr>
        <w:pStyle w:val="TOC2"/>
        <w:tabs>
          <w:tab w:val="right" w:leader="dot" w:pos="8306"/>
        </w:tabs>
      </w:pPr>
      <w:hyperlink w:anchor="_Toc30352" w:history="1">
        <w:r>
          <w:rPr>
            <w:rFonts w:ascii="仿宋" w:eastAsia="仿宋" w:hAnsi="仿宋" w:cs="仿宋" w:hint="eastAsia"/>
            <w:lang w:eastAsia="zh-CN"/>
          </w:rPr>
          <w:t>(一)、客户关系管理策略</w:t>
        </w:r>
        <w:r>
          <w:tab/>
        </w:r>
        <w:r>
          <w:fldChar w:fldCharType="begin"/>
        </w:r>
        <w:r>
          <w:instrText xml:space="preserve"> PAGEREF _Toc30352 \h </w:instrText>
        </w:r>
        <w:r>
          <w:fldChar w:fldCharType="separate"/>
        </w:r>
        <w:r>
          <w:t>51</w:t>
        </w:r>
        <w:r>
          <w:fldChar w:fldCharType="end"/>
        </w:r>
      </w:hyperlink>
    </w:p>
    <w:p>
      <w:pPr>
        <w:pStyle w:val="TOC2"/>
        <w:tabs>
          <w:tab w:val="right" w:leader="dot" w:pos="8306"/>
        </w:tabs>
      </w:pPr>
      <w:hyperlink w:anchor="_Toc13257" w:history="1">
        <w:r>
          <w:rPr>
            <w:rFonts w:ascii="仿宋" w:eastAsia="仿宋" w:hAnsi="仿宋" w:cs="仿宋" w:hint="eastAsia"/>
            <w:lang w:eastAsia="zh-CN"/>
          </w:rPr>
          <w:t>(二)、市场拓展方案</w:t>
        </w:r>
        <w:r>
          <w:tab/>
        </w:r>
        <w:r>
          <w:fldChar w:fldCharType="begin"/>
        </w:r>
        <w:r>
          <w:instrText xml:space="preserve"> PAGEREF _Toc13257 \h </w:instrText>
        </w:r>
        <w:r>
          <w:fldChar w:fldCharType="separate"/>
        </w:r>
        <w:r>
          <w:t>52</w:t>
        </w:r>
        <w:r>
          <w:fldChar w:fldCharType="end"/>
        </w:r>
      </w:hyperlink>
    </w:p>
    <w:p>
      <w:pPr>
        <w:pStyle w:val="TOC1"/>
        <w:tabs>
          <w:tab w:val="right" w:leader="dot" w:pos="8306"/>
        </w:tabs>
      </w:pPr>
      <w:hyperlink w:anchor="_Toc15427" w:history="1">
        <w:r>
          <w:rPr>
            <w:rFonts w:ascii="仿宋" w:eastAsia="仿宋" w:hAnsi="仿宋" w:cs="仿宋" w:hint="eastAsia"/>
            <w:lang w:eastAsia="zh-CN"/>
          </w:rPr>
          <w:t>十二、项目实施与管理方案</w:t>
        </w:r>
        <w:r>
          <w:tab/>
        </w:r>
        <w:r>
          <w:fldChar w:fldCharType="begin"/>
        </w:r>
        <w:r>
          <w:instrText xml:space="preserve"> PAGEREF _Toc15427 \h </w:instrText>
        </w:r>
        <w:r>
          <w:fldChar w:fldCharType="separate"/>
        </w:r>
        <w:r>
          <w:t>53</w:t>
        </w:r>
        <w:r>
          <w:fldChar w:fldCharType="end"/>
        </w:r>
      </w:hyperlink>
    </w:p>
    <w:p>
      <w:pPr>
        <w:pStyle w:val="TOC2"/>
        <w:tabs>
          <w:tab w:val="right" w:leader="dot" w:pos="8306"/>
        </w:tabs>
      </w:pPr>
      <w:hyperlink w:anchor="_Toc20628" w:history="1">
        <w:r>
          <w:rPr>
            <w:rFonts w:ascii="仿宋" w:eastAsia="仿宋" w:hAnsi="仿宋" w:cs="仿宋" w:hint="eastAsia"/>
            <w:lang w:eastAsia="zh-CN"/>
          </w:rPr>
          <w:t>(一)、项目实施计划</w:t>
        </w:r>
        <w:r>
          <w:tab/>
        </w:r>
        <w:r>
          <w:fldChar w:fldCharType="begin"/>
        </w:r>
        <w:r>
          <w:instrText xml:space="preserve"> PAGEREF _Toc20628 \h </w:instrText>
        </w:r>
        <w:r>
          <w:fldChar w:fldCharType="separate"/>
        </w:r>
        <w:r>
          <w:t>53</w:t>
        </w:r>
        <w:r>
          <w:fldChar w:fldCharType="end"/>
        </w:r>
      </w:hyperlink>
    </w:p>
    <w:p>
      <w:pPr>
        <w:pStyle w:val="TOC2"/>
        <w:tabs>
          <w:tab w:val="right" w:leader="dot" w:pos="8306"/>
        </w:tabs>
      </w:pPr>
      <w:hyperlink w:anchor="_Toc32724" w:history="1">
        <w:r>
          <w:rPr>
            <w:rFonts w:ascii="仿宋" w:eastAsia="仿宋" w:hAnsi="仿宋" w:cs="仿宋" w:hint="eastAsia"/>
            <w:lang w:eastAsia="zh-CN"/>
          </w:rPr>
          <w:t>(二)、项目组织机构与职责</w:t>
        </w:r>
        <w:r>
          <w:tab/>
        </w:r>
        <w:r>
          <w:fldChar w:fldCharType="begin"/>
        </w:r>
        <w:r>
          <w:instrText xml:space="preserve"> PAGEREF _Toc32724 \h </w:instrText>
        </w:r>
        <w:r>
          <w:fldChar w:fldCharType="separate"/>
        </w:r>
        <w:r>
          <w:t>54</w:t>
        </w:r>
        <w:r>
          <w:fldChar w:fldCharType="end"/>
        </w:r>
      </w:hyperlink>
    </w:p>
    <w:p>
      <w:pPr>
        <w:pStyle w:val="TOC2"/>
        <w:tabs>
          <w:tab w:val="right" w:leader="dot" w:pos="8306"/>
        </w:tabs>
      </w:pPr>
      <w:hyperlink w:anchor="_Toc3367" w:history="1">
        <w:r>
          <w:rPr>
            <w:rFonts w:ascii="仿宋" w:eastAsia="仿宋" w:hAnsi="仿宋" w:cs="仿宋" w:hint="eastAsia"/>
            <w:lang w:eastAsia="zh-CN"/>
          </w:rPr>
          <w:t>(三)、项目管理与监控体系</w:t>
        </w:r>
        <w:r>
          <w:tab/>
        </w:r>
        <w:r>
          <w:fldChar w:fldCharType="begin"/>
        </w:r>
        <w:r>
          <w:instrText xml:space="preserve"> PAGEREF _Toc3367 \h </w:instrText>
        </w:r>
        <w:r>
          <w:fldChar w:fldCharType="separate"/>
        </w:r>
        <w:r>
          <w:t>57</w:t>
        </w:r>
        <w:r>
          <w:fldChar w:fldCharType="end"/>
        </w:r>
      </w:hyperlink>
    </w:p>
    <w:p>
      <w:pPr>
        <w:pStyle w:val="TOC1"/>
        <w:tabs>
          <w:tab w:val="right" w:leader="dot" w:pos="8306"/>
        </w:tabs>
      </w:pPr>
      <w:hyperlink w:anchor="_Toc13541" w:history="1">
        <w:r>
          <w:rPr>
            <w:rFonts w:ascii="仿宋" w:eastAsia="仿宋" w:hAnsi="仿宋" w:cs="仿宋" w:hint="eastAsia"/>
            <w:lang w:eastAsia="zh-CN"/>
          </w:rPr>
          <w:t>十三、合作与交流机制建立</w:t>
        </w:r>
        <w:r>
          <w:tab/>
        </w:r>
        <w:r>
          <w:fldChar w:fldCharType="begin"/>
        </w:r>
        <w:r>
          <w:instrText xml:space="preserve"> PAGEREF _Toc13541 \h </w:instrText>
        </w:r>
        <w:r>
          <w:fldChar w:fldCharType="separate"/>
        </w:r>
        <w:r>
          <w:t>59</w:t>
        </w:r>
        <w:r>
          <w:fldChar w:fldCharType="end"/>
        </w:r>
      </w:hyperlink>
    </w:p>
    <w:p>
      <w:pPr>
        <w:pStyle w:val="TOC2"/>
        <w:tabs>
          <w:tab w:val="right" w:leader="dot" w:pos="8306"/>
        </w:tabs>
      </w:pPr>
      <w:hyperlink w:anchor="_Toc11194" w:history="1">
        <w:r>
          <w:rPr>
            <w:rFonts w:ascii="仿宋" w:eastAsia="仿宋" w:hAnsi="仿宋" w:cs="仿宋" w:hint="eastAsia"/>
            <w:lang w:eastAsia="zh-CN"/>
          </w:rPr>
          <w:t>(一)、合作伙伴选择与合作方式</w:t>
        </w:r>
        <w:r>
          <w:tab/>
        </w:r>
        <w:r>
          <w:fldChar w:fldCharType="begin"/>
        </w:r>
        <w:r>
          <w:instrText xml:space="preserve"> PAGEREF _Toc11194 \h </w:instrText>
        </w:r>
        <w:r>
          <w:fldChar w:fldCharType="separate"/>
        </w:r>
        <w:r>
          <w:t>59</w:t>
        </w:r>
        <w:r>
          <w:fldChar w:fldCharType="end"/>
        </w:r>
      </w:hyperlink>
    </w:p>
    <w:p>
      <w:pPr>
        <w:pStyle w:val="TOC2"/>
        <w:tabs>
          <w:tab w:val="right" w:leader="dot" w:pos="8306"/>
        </w:tabs>
      </w:pPr>
      <w:hyperlink w:anchor="_Toc9597" w:history="1">
        <w:r>
          <w:rPr>
            <w:rFonts w:ascii="仿宋" w:eastAsia="仿宋" w:hAnsi="仿宋" w:cs="仿宋" w:hint="eastAsia"/>
            <w:lang w:eastAsia="zh-CN"/>
          </w:rPr>
          <w:t>(二)、交流与合作平台搭建</w:t>
        </w:r>
        <w:r>
          <w:tab/>
        </w:r>
        <w:r>
          <w:fldChar w:fldCharType="begin"/>
        </w:r>
        <w:r>
          <w:instrText xml:space="preserve"> PAGEREF _Toc9597 \h </w:instrText>
        </w:r>
        <w:r>
          <w:fldChar w:fldCharType="separate"/>
        </w:r>
        <w:r>
          <w:t>60</w:t>
        </w:r>
        <w:r>
          <w:fldChar w:fldCharType="end"/>
        </w:r>
      </w:hyperlink>
    </w:p>
    <w:p>
      <w:pPr>
        <w:pStyle w:val="TOC1"/>
        <w:tabs>
          <w:tab w:val="right" w:leader="dot" w:pos="8306"/>
        </w:tabs>
      </w:pPr>
      <w:hyperlink w:anchor="_Toc25630" w:history="1">
        <w:r>
          <w:rPr>
            <w:rFonts w:ascii="仿宋" w:eastAsia="仿宋" w:hAnsi="仿宋" w:cs="仿宋" w:hint="eastAsia"/>
            <w:lang w:eastAsia="zh-CN"/>
          </w:rPr>
          <w:t>十四、人力资源管理与开发</w:t>
        </w:r>
        <w:r>
          <w:tab/>
        </w:r>
        <w:r>
          <w:fldChar w:fldCharType="begin"/>
        </w:r>
        <w:r>
          <w:instrText xml:space="preserve"> PAGEREF _Toc25630 \h </w:instrText>
        </w:r>
        <w:r>
          <w:fldChar w:fldCharType="separate"/>
        </w:r>
        <w:r>
          <w:t>62</w:t>
        </w:r>
        <w:r>
          <w:fldChar w:fldCharType="end"/>
        </w:r>
      </w:hyperlink>
    </w:p>
    <w:p>
      <w:pPr>
        <w:pStyle w:val="TOC2"/>
        <w:tabs>
          <w:tab w:val="right" w:leader="dot" w:pos="8306"/>
        </w:tabs>
      </w:pPr>
      <w:hyperlink w:anchor="_Toc4205" w:history="1">
        <w:r>
          <w:rPr>
            <w:rFonts w:ascii="仿宋" w:eastAsia="仿宋" w:hAnsi="仿宋" w:cs="仿宋" w:hint="eastAsia"/>
            <w:lang w:eastAsia="zh-CN"/>
          </w:rPr>
          <w:t>(一)、人力资源规划</w:t>
        </w:r>
        <w:r>
          <w:tab/>
        </w:r>
        <w:r>
          <w:fldChar w:fldCharType="begin"/>
        </w:r>
        <w:r>
          <w:instrText xml:space="preserve"> PAGEREF _Toc4205 \h </w:instrText>
        </w:r>
        <w:r>
          <w:fldChar w:fldCharType="separate"/>
        </w:r>
        <w:r>
          <w:t>62</w:t>
        </w:r>
        <w:r>
          <w:fldChar w:fldCharType="end"/>
        </w:r>
      </w:hyperlink>
    </w:p>
    <w:p>
      <w:pPr>
        <w:pStyle w:val="TOC2"/>
        <w:tabs>
          <w:tab w:val="right" w:leader="dot" w:pos="8306"/>
        </w:tabs>
      </w:pPr>
      <w:hyperlink w:anchor="_Toc20253" w:history="1">
        <w:r>
          <w:rPr>
            <w:rFonts w:ascii="仿宋" w:eastAsia="仿宋" w:hAnsi="仿宋" w:cs="仿宋" w:hint="eastAsia"/>
            <w:lang w:eastAsia="zh-CN"/>
          </w:rPr>
          <w:t>(二)、人力资源开发与培训</w:t>
        </w:r>
        <w:r>
          <w:tab/>
        </w:r>
        <w:r>
          <w:fldChar w:fldCharType="begin"/>
        </w:r>
        <w:r>
          <w:instrText xml:space="preserve"> PAGEREF _Toc20253 \h </w:instrText>
        </w:r>
        <w:r>
          <w:fldChar w:fldCharType="separate"/>
        </w:r>
        <w:r>
          <w:t>63</w:t>
        </w:r>
        <w:r>
          <w:fldChar w:fldCharType="end"/>
        </w:r>
      </w:hyperlink>
    </w:p>
    <w:p>
      <w:pPr>
        <w:pStyle w:val="TOC1"/>
        <w:tabs>
          <w:tab w:val="right" w:leader="dot" w:pos="8306"/>
        </w:tabs>
      </w:pPr>
      <w:hyperlink w:anchor="_Toc5032" w:history="1">
        <w:r>
          <w:rPr>
            <w:rFonts w:ascii="仿宋" w:eastAsia="仿宋" w:hAnsi="仿宋" w:cs="仿宋" w:hint="eastAsia"/>
            <w:lang w:eastAsia="zh-CN"/>
          </w:rPr>
          <w:t>十五、知识产权管理与保护</w:t>
        </w:r>
        <w:r>
          <w:tab/>
        </w:r>
        <w:r>
          <w:fldChar w:fldCharType="begin"/>
        </w:r>
        <w:r>
          <w:instrText xml:space="preserve"> PAGEREF _Toc5032 \h </w:instrText>
        </w:r>
        <w:r>
          <w:fldChar w:fldCharType="separate"/>
        </w:r>
        <w:r>
          <w:t>66</w:t>
        </w:r>
        <w:r>
          <w:fldChar w:fldCharType="end"/>
        </w:r>
      </w:hyperlink>
    </w:p>
    <w:p>
      <w:pPr>
        <w:pStyle w:val="TOC2"/>
        <w:tabs>
          <w:tab w:val="right" w:leader="dot" w:pos="8306"/>
        </w:tabs>
      </w:pPr>
      <w:hyperlink w:anchor="_Toc8676" w:history="1">
        <w:r>
          <w:rPr>
            <w:rFonts w:ascii="仿宋" w:eastAsia="仿宋" w:hAnsi="仿宋" w:cs="仿宋" w:hint="eastAsia"/>
            <w:lang w:eastAsia="zh-CN"/>
          </w:rPr>
          <w:t>(一)、知识产权管理体系建设</w:t>
        </w:r>
        <w:r>
          <w:tab/>
        </w:r>
        <w:r>
          <w:fldChar w:fldCharType="begin"/>
        </w:r>
        <w:r>
          <w:instrText xml:space="preserve"> PAGEREF _Toc8676 \h </w:instrText>
        </w:r>
        <w:r>
          <w:fldChar w:fldCharType="separate"/>
        </w:r>
        <w:r>
          <w:t>66</w:t>
        </w:r>
        <w:r>
          <w:fldChar w:fldCharType="end"/>
        </w:r>
      </w:hyperlink>
    </w:p>
    <w:p>
      <w:pPr>
        <w:pStyle w:val="TOC2"/>
        <w:tabs>
          <w:tab w:val="right" w:leader="dot" w:pos="8306"/>
        </w:tabs>
      </w:pPr>
      <w:hyperlink w:anchor="_Toc2697" w:history="1">
        <w:r>
          <w:rPr>
            <w:rFonts w:ascii="仿宋" w:eastAsia="仿宋" w:hAnsi="仿宋" w:cs="仿宋" w:hint="eastAsia"/>
            <w:lang w:eastAsia="zh-CN"/>
          </w:rPr>
          <w:t>(二)、知识产权保护措施</w:t>
        </w:r>
        <w:r>
          <w:tab/>
        </w:r>
        <w:r>
          <w:fldChar w:fldCharType="begin"/>
        </w:r>
        <w:r>
          <w:instrText xml:space="preserve"> PAGEREF _Toc2697 \h </w:instrText>
        </w:r>
        <w:r>
          <w:fldChar w:fldCharType="separate"/>
        </w:r>
        <w:r>
          <w:t>67</w:t>
        </w:r>
        <w:r>
          <w:fldChar w:fldCharType="end"/>
        </w:r>
      </w:hyperlink>
    </w:p>
    <w:p>
      <w:pPr>
        <w:pStyle w:val="TOC1"/>
        <w:tabs>
          <w:tab w:val="right" w:leader="dot" w:pos="8306"/>
        </w:tabs>
      </w:pPr>
      <w:hyperlink w:anchor="_Toc25023" w:history="1">
        <w:r>
          <w:rPr>
            <w:rFonts w:ascii="仿宋" w:eastAsia="仿宋" w:hAnsi="仿宋" w:cs="仿宋" w:hint="eastAsia"/>
            <w:lang w:eastAsia="zh-CN"/>
          </w:rPr>
          <w:t>十六、质量管理与控制</w:t>
        </w:r>
        <w:r>
          <w:tab/>
        </w:r>
        <w:r>
          <w:fldChar w:fldCharType="begin"/>
        </w:r>
        <w:r>
          <w:instrText xml:space="preserve"> PAGEREF _Toc25023 \h </w:instrText>
        </w:r>
        <w:r>
          <w:fldChar w:fldCharType="separate"/>
        </w:r>
        <w:r>
          <w:t>68</w:t>
        </w:r>
        <w:r>
          <w:fldChar w:fldCharType="end"/>
        </w:r>
      </w:hyperlink>
    </w:p>
    <w:p>
      <w:pPr>
        <w:pStyle w:val="TOC2"/>
        <w:tabs>
          <w:tab w:val="right" w:leader="dot" w:pos="8306"/>
        </w:tabs>
      </w:pPr>
      <w:hyperlink w:anchor="_Toc1822" w:history="1">
        <w:r>
          <w:rPr>
            <w:rFonts w:ascii="仿宋" w:eastAsia="仿宋" w:hAnsi="仿宋" w:cs="仿宋" w:hint="eastAsia"/>
            <w:lang w:eastAsia="zh-CN"/>
          </w:rPr>
          <w:t>(一)、质量管理体系建设</w:t>
        </w:r>
        <w:r>
          <w:tab/>
        </w:r>
        <w:r>
          <w:fldChar w:fldCharType="begin"/>
        </w:r>
        <w:r>
          <w:instrText xml:space="preserve"> PAGEREF _Toc1822 \h </w:instrText>
        </w:r>
        <w:r>
          <w:fldChar w:fldCharType="separate"/>
        </w:r>
        <w:r>
          <w:t>68</w:t>
        </w:r>
        <w:r>
          <w:fldChar w:fldCharType="end"/>
        </w:r>
      </w:hyperlink>
    </w:p>
    <w:p>
      <w:pPr>
        <w:pStyle w:val="TOC2"/>
        <w:tabs>
          <w:tab w:val="right" w:leader="dot" w:pos="8306"/>
        </w:tabs>
      </w:pPr>
      <w:hyperlink w:anchor="_Toc15020" w:history="1">
        <w:r>
          <w:rPr>
            <w:rFonts w:ascii="仿宋" w:eastAsia="仿宋" w:hAnsi="仿宋" w:cs="仿宋" w:hint="eastAsia"/>
            <w:lang w:eastAsia="zh-CN"/>
          </w:rPr>
          <w:t>(二)、质量控制措施</w:t>
        </w:r>
        <w:r>
          <w:tab/>
        </w:r>
        <w:r>
          <w:fldChar w:fldCharType="begin"/>
        </w:r>
        <w:r>
          <w:instrText xml:space="preserve"> PAGEREF _Toc15020 \h </w:instrText>
        </w:r>
        <w:r>
          <w:fldChar w:fldCharType="separate"/>
        </w:r>
        <w:r>
          <w:t>70</w:t>
        </w:r>
        <w:r>
          <w:fldChar w:fldCharType="end"/>
        </w:r>
      </w:hyperlink>
    </w:p>
    <w:p>
      <w:pPr>
        <w:pStyle w:val="TOC1"/>
        <w:tabs>
          <w:tab w:val="right" w:leader="dot" w:pos="8306"/>
        </w:tabs>
      </w:pPr>
      <w:hyperlink w:anchor="_Toc1774" w:history="1">
        <w:r>
          <w:rPr>
            <w:rFonts w:ascii="仿宋" w:eastAsia="仿宋" w:hAnsi="仿宋" w:cs="仿宋" w:hint="eastAsia"/>
            <w:lang w:eastAsia="zh-CN"/>
          </w:rPr>
          <w:t>十七、法律法规与政策遵循</w:t>
        </w:r>
        <w:r>
          <w:tab/>
        </w:r>
        <w:r>
          <w:fldChar w:fldCharType="begin"/>
        </w:r>
        <w:r>
          <w:instrText xml:space="preserve"> PAGEREF _Toc1774 \h </w:instrText>
        </w:r>
        <w:r>
          <w:fldChar w:fldCharType="separate"/>
        </w:r>
        <w:r>
          <w:t>71</w:t>
        </w:r>
        <w:r>
          <w:fldChar w:fldCharType="end"/>
        </w:r>
      </w:hyperlink>
    </w:p>
    <w:p>
      <w:pPr>
        <w:pStyle w:val="TOC2"/>
        <w:tabs>
          <w:tab w:val="right" w:leader="dot" w:pos="8306"/>
        </w:tabs>
      </w:pPr>
      <w:hyperlink w:anchor="_Toc14227" w:history="1">
        <w:r>
          <w:rPr>
            <w:rFonts w:ascii="仿宋" w:eastAsia="仿宋" w:hAnsi="仿宋" w:cs="仿宋" w:hint="eastAsia"/>
            <w:lang w:eastAsia="zh-CN"/>
          </w:rPr>
          <w:t>(一)、法律法规遵守</w:t>
        </w:r>
        <w:r>
          <w:tab/>
        </w:r>
        <w:r>
          <w:fldChar w:fldCharType="begin"/>
        </w:r>
        <w:r>
          <w:instrText xml:space="preserve"> PAGEREF _Toc14227 \h </w:instrText>
        </w:r>
        <w:r>
          <w:fldChar w:fldCharType="separate"/>
        </w:r>
        <w:r>
          <w:t>71</w:t>
        </w:r>
        <w:r>
          <w:fldChar w:fldCharType="end"/>
        </w:r>
      </w:hyperlink>
    </w:p>
    <w:p>
      <w:pPr>
        <w:pStyle w:val="TOC2"/>
        <w:tabs>
          <w:tab w:val="right" w:leader="dot" w:pos="8306"/>
        </w:tabs>
      </w:pPr>
      <w:hyperlink w:anchor="_Toc18136" w:history="1">
        <w:r>
          <w:rPr>
            <w:rFonts w:ascii="仿宋" w:eastAsia="仿宋" w:hAnsi="仿宋" w:cs="仿宋" w:hint="eastAsia"/>
            <w:lang w:eastAsia="zh-CN"/>
          </w:rPr>
          <w:t>(二)、政策导向与利用</w:t>
        </w:r>
        <w:r>
          <w:tab/>
        </w:r>
        <w:r>
          <w:fldChar w:fldCharType="begin"/>
        </w:r>
        <w:r>
          <w:instrText xml:space="preserve"> PAGEREF _Toc18136 \h </w:instrText>
        </w:r>
        <w:r>
          <w:fldChar w:fldCharType="separate"/>
        </w:r>
        <w:r>
          <w:t>72</w:t>
        </w:r>
        <w:r>
          <w:fldChar w:fldCharType="end"/>
        </w:r>
      </w:hyperlink>
    </w:p>
    <w:p>
      <w:pPr>
        <w:pStyle w:val="TOC1"/>
        <w:tabs>
          <w:tab w:val="right" w:leader="dot" w:pos="8306"/>
        </w:tabs>
      </w:pPr>
      <w:hyperlink w:anchor="_Toc20766" w:history="1">
        <w:r>
          <w:rPr>
            <w:rFonts w:ascii="仿宋" w:eastAsia="仿宋" w:hAnsi="仿宋" w:cs="仿宋" w:hint="eastAsia"/>
            <w:lang w:eastAsia="zh-CN"/>
          </w:rPr>
          <w:t>十八、创新驱动与持续发展</w:t>
        </w:r>
        <w:r>
          <w:tab/>
        </w:r>
        <w:r>
          <w:fldChar w:fldCharType="begin"/>
        </w:r>
        <w:r>
          <w:instrText xml:space="preserve"> PAGEREF _Toc20766 \h </w:instrText>
        </w:r>
        <w:r>
          <w:fldChar w:fldCharType="separate"/>
        </w:r>
        <w:r>
          <w:t>73</w:t>
        </w:r>
        <w:r>
          <w:fldChar w:fldCharType="end"/>
        </w:r>
      </w:hyperlink>
    </w:p>
    <w:p>
      <w:pPr>
        <w:pStyle w:val="TOC2"/>
        <w:tabs>
          <w:tab w:val="right" w:leader="dot" w:pos="8306"/>
        </w:tabs>
      </w:pPr>
      <w:hyperlink w:anchor="_Toc30458" w:history="1">
        <w:r>
          <w:rPr>
            <w:rFonts w:ascii="仿宋" w:eastAsia="仿宋" w:hAnsi="仿宋" w:cs="仿宋" w:hint="eastAsia"/>
            <w:lang w:eastAsia="zh-CN"/>
          </w:rPr>
          <w:t>(一)、创新驱动战略实施</w:t>
        </w:r>
        <w:r>
          <w:tab/>
        </w:r>
        <w:r>
          <w:fldChar w:fldCharType="begin"/>
        </w:r>
        <w:r>
          <w:instrText xml:space="preserve"> PAGEREF _Toc30458 \h </w:instrText>
        </w:r>
        <w:r>
          <w:fldChar w:fldCharType="separate"/>
        </w:r>
        <w:r>
          <w:t>73</w:t>
        </w:r>
        <w:r>
          <w:fldChar w:fldCharType="end"/>
        </w:r>
      </w:hyperlink>
    </w:p>
    <w:p>
      <w:pPr>
        <w:pStyle w:val="TOC2"/>
        <w:tabs>
          <w:tab w:val="right" w:leader="dot" w:pos="8306"/>
        </w:tabs>
      </w:pPr>
      <w:hyperlink w:anchor="_Toc12431" w:history="1">
        <w:r>
          <w:rPr>
            <w:rFonts w:ascii="仿宋" w:eastAsia="仿宋" w:hAnsi="仿宋" w:cs="仿宋" w:hint="eastAsia"/>
            <w:lang w:eastAsia="zh-CN"/>
          </w:rPr>
          <w:t>(二)、持续发展路径探索</w:t>
        </w:r>
        <w:r>
          <w:tab/>
        </w:r>
        <w:r>
          <w:fldChar w:fldCharType="begin"/>
        </w:r>
        <w:r>
          <w:instrText xml:space="preserve"> PAGEREF _Toc12431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82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150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人工心脏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070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4786"/>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3128"/>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31492"/>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5557"/>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一、人工心脏项目的市场准入条件分析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人工心脏项目而言，市场准入条件首先取决于政策法规环境。政府对于[行业名称]领域的法规，如环保标准、税收政策、和技术使用规范，直接影响人工心脏项目的运营和成本结构。例如，若政府针对使用可再生能源的企业提供税收优惠，这将对人工心脏项目的财务规划产生重要影响。同时，考虑经济环境和消费者偏好的变化对人工心脏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二、人工心脏项目的行业规范与合规性要求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人工心脏项目来说，遵守行业规范和合规性要求是确保项目顺利进行的基础。这包括遵循质量控制标准、安全规定、数据保护法规等。例如，若人工心脏项目涉及数据处理，须严格遵守相关的数据保护法规。此外，行业内部的自律规范，如产品标准和服务流程，也对于提升人工心脏项目在行业内的认可度和竞争力至关重要。项目管理团队必须不断更新策略，以应对行业规范和法规的变化，确保人工心脏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三、人工心脏项目的竞争格局和战略定位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工心脏项目的发展规划中，理解行业的竞争格局对于制定有效的市场策略极为关键。这包括分析主要竞争对手的市场地位、优势及其业务模式。人工心脏项目面临的竞争对手可能包括大型成熟企业和创新型初创公司，各自采取不同的市场策略。因此，人工心脏项目需精确地定位自己的市场策略，如专注于产品创新、客户服务或成本效率，以在竞争中占据优势。通过深入的市场和竞争分析，人工心脏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8755"/>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2022"/>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https://d.book118.com/897000066042006043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2648AC"/>
    <w:rsid w:val="702648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7000066042006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2024-02-13T02:04:00Z</dcterms:created>
  <dcterms:modified xsi:type="dcterms:W3CDTF">2024-02-13T02:05:22Z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5194892E895A410DA3D30695DB609B3A_11</vt:lpwstr>
  </property>
  <property fmtid="{D5CDD505-2E9C-101B-9397-08002B2CF9AE}" pid="3" name="KSOProductBuildVer">
    <vt:lpwstr>2052-12.1.0.16250</vt:lpwstr>
  </property>
</Properties>
</file>