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LCD光刻胶项目规划设计纲要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350" w:history="1">
        <w:r>
          <w:rPr>
            <w:rFonts w:ascii="仿宋" w:eastAsia="仿宋" w:hAnsi="仿宋" w:cs="仿宋" w:hint="eastAsia"/>
            <w:lang w:eastAsia="zh-CN"/>
          </w:rPr>
          <w:t>序言</w:t>
        </w:r>
        <w:r>
          <w:tab/>
        </w:r>
        <w:r>
          <w:fldChar w:fldCharType="begin"/>
        </w:r>
        <w:r>
          <w:instrText xml:space="preserve"> PAGEREF _Toc25350 \h </w:instrText>
        </w:r>
        <w:r>
          <w:fldChar w:fldCharType="separate"/>
        </w:r>
        <w:r>
          <w:t>3</w:t>
        </w:r>
        <w:r>
          <w:fldChar w:fldCharType="end"/>
        </w:r>
      </w:hyperlink>
    </w:p>
    <w:p>
      <w:pPr>
        <w:pStyle w:val="TOC1"/>
        <w:tabs>
          <w:tab w:val="right" w:leader="dot" w:pos="8306"/>
        </w:tabs>
      </w:pPr>
      <w:hyperlink w:anchor="_Toc338" w:history="1">
        <w:r>
          <w:rPr>
            <w:rFonts w:ascii="仿宋" w:eastAsia="仿宋" w:hAnsi="仿宋" w:cs="仿宋" w:hint="eastAsia"/>
            <w:lang w:eastAsia="zh-CN"/>
          </w:rPr>
          <w:t>一、产品规划分析</w:t>
        </w:r>
        <w:r>
          <w:tab/>
        </w:r>
        <w:r>
          <w:fldChar w:fldCharType="begin"/>
        </w:r>
        <w:r>
          <w:instrText xml:space="preserve"> PAGEREF _Toc338 \h </w:instrText>
        </w:r>
        <w:r>
          <w:fldChar w:fldCharType="separate"/>
        </w:r>
        <w:r>
          <w:t>3</w:t>
        </w:r>
        <w:r>
          <w:fldChar w:fldCharType="end"/>
        </w:r>
      </w:hyperlink>
    </w:p>
    <w:p>
      <w:pPr>
        <w:pStyle w:val="TOC2"/>
        <w:tabs>
          <w:tab w:val="right" w:leader="dot" w:pos="8306"/>
        </w:tabs>
      </w:pPr>
      <w:hyperlink w:anchor="_Toc12472" w:history="1">
        <w:r>
          <w:rPr>
            <w:rFonts w:ascii="仿宋" w:eastAsia="仿宋" w:hAnsi="仿宋" w:cs="仿宋" w:hint="eastAsia"/>
            <w:lang w:eastAsia="zh-CN"/>
          </w:rPr>
          <w:t>(一)、产品规划</w:t>
        </w:r>
        <w:r>
          <w:tab/>
        </w:r>
        <w:r>
          <w:fldChar w:fldCharType="begin"/>
        </w:r>
        <w:r>
          <w:instrText xml:space="preserve"> PAGEREF _Toc12472 \h </w:instrText>
        </w:r>
        <w:r>
          <w:fldChar w:fldCharType="separate"/>
        </w:r>
        <w:r>
          <w:t>3</w:t>
        </w:r>
        <w:r>
          <w:fldChar w:fldCharType="end"/>
        </w:r>
      </w:hyperlink>
    </w:p>
    <w:p>
      <w:pPr>
        <w:pStyle w:val="TOC2"/>
        <w:tabs>
          <w:tab w:val="right" w:leader="dot" w:pos="8306"/>
        </w:tabs>
      </w:pPr>
      <w:hyperlink w:anchor="_Toc23195" w:history="1">
        <w:r>
          <w:rPr>
            <w:rFonts w:ascii="仿宋" w:eastAsia="仿宋" w:hAnsi="仿宋" w:cs="仿宋" w:hint="eastAsia"/>
            <w:lang w:eastAsia="zh-CN"/>
          </w:rPr>
          <w:t>(二)、建设规模</w:t>
        </w:r>
        <w:r>
          <w:tab/>
        </w:r>
        <w:r>
          <w:fldChar w:fldCharType="begin"/>
        </w:r>
        <w:r>
          <w:instrText xml:space="preserve"> PAGEREF _Toc23195 \h </w:instrText>
        </w:r>
        <w:r>
          <w:fldChar w:fldCharType="separate"/>
        </w:r>
        <w:r>
          <w:t>4</w:t>
        </w:r>
        <w:r>
          <w:fldChar w:fldCharType="end"/>
        </w:r>
      </w:hyperlink>
    </w:p>
    <w:p>
      <w:pPr>
        <w:pStyle w:val="TOC1"/>
        <w:tabs>
          <w:tab w:val="right" w:leader="dot" w:pos="8306"/>
        </w:tabs>
      </w:pPr>
      <w:hyperlink w:anchor="_Toc28643" w:history="1">
        <w:r>
          <w:rPr>
            <w:rFonts w:ascii="仿宋" w:eastAsia="仿宋" w:hAnsi="仿宋" w:cs="仿宋" w:hint="eastAsia"/>
            <w:lang w:eastAsia="zh-CN"/>
          </w:rPr>
          <w:t>二、LCD光刻胶项目建设背景及必要性分析</w:t>
        </w:r>
        <w:r>
          <w:tab/>
        </w:r>
        <w:r>
          <w:fldChar w:fldCharType="begin"/>
        </w:r>
        <w:r>
          <w:instrText xml:space="preserve"> PAGEREF _Toc28643 \h </w:instrText>
        </w:r>
        <w:r>
          <w:fldChar w:fldCharType="separate"/>
        </w:r>
        <w:r>
          <w:t>5</w:t>
        </w:r>
        <w:r>
          <w:fldChar w:fldCharType="end"/>
        </w:r>
      </w:hyperlink>
    </w:p>
    <w:p>
      <w:pPr>
        <w:pStyle w:val="TOC2"/>
        <w:tabs>
          <w:tab w:val="right" w:leader="dot" w:pos="8306"/>
        </w:tabs>
      </w:pPr>
      <w:hyperlink w:anchor="_Toc1448" w:history="1">
        <w:r>
          <w:rPr>
            <w:rFonts w:ascii="仿宋" w:eastAsia="仿宋" w:hAnsi="仿宋" w:cs="仿宋" w:hint="eastAsia"/>
            <w:lang w:eastAsia="zh-CN"/>
          </w:rPr>
          <w:t>(一)、LCD光刻胶项目背景分析</w:t>
        </w:r>
        <w:r>
          <w:tab/>
        </w:r>
        <w:r>
          <w:fldChar w:fldCharType="begin"/>
        </w:r>
        <w:r>
          <w:instrText xml:space="preserve"> PAGEREF _Toc1448 \h </w:instrText>
        </w:r>
        <w:r>
          <w:fldChar w:fldCharType="separate"/>
        </w:r>
        <w:r>
          <w:t>5</w:t>
        </w:r>
        <w:r>
          <w:fldChar w:fldCharType="end"/>
        </w:r>
      </w:hyperlink>
    </w:p>
    <w:p>
      <w:pPr>
        <w:pStyle w:val="TOC2"/>
        <w:tabs>
          <w:tab w:val="right" w:leader="dot" w:pos="8306"/>
        </w:tabs>
      </w:pPr>
      <w:hyperlink w:anchor="_Toc22576" w:history="1">
        <w:r>
          <w:rPr>
            <w:rFonts w:ascii="仿宋" w:eastAsia="仿宋" w:hAnsi="仿宋" w:cs="仿宋" w:hint="eastAsia"/>
            <w:lang w:eastAsia="zh-CN"/>
          </w:rPr>
          <w:t>(二)、LCD光刻胶项目建设必要性分析</w:t>
        </w:r>
        <w:r>
          <w:tab/>
        </w:r>
        <w:r>
          <w:fldChar w:fldCharType="begin"/>
        </w:r>
        <w:r>
          <w:instrText xml:space="preserve"> PAGEREF _Toc22576 \h </w:instrText>
        </w:r>
        <w:r>
          <w:fldChar w:fldCharType="separate"/>
        </w:r>
        <w:r>
          <w:t>6</w:t>
        </w:r>
        <w:r>
          <w:fldChar w:fldCharType="end"/>
        </w:r>
      </w:hyperlink>
    </w:p>
    <w:p>
      <w:pPr>
        <w:pStyle w:val="TOC1"/>
        <w:tabs>
          <w:tab w:val="right" w:leader="dot" w:pos="8306"/>
        </w:tabs>
      </w:pPr>
      <w:hyperlink w:anchor="_Toc9985" w:history="1">
        <w:r>
          <w:rPr>
            <w:rFonts w:ascii="仿宋" w:eastAsia="仿宋" w:hAnsi="仿宋" w:cs="仿宋" w:hint="eastAsia"/>
            <w:lang w:eastAsia="zh-CN"/>
          </w:rPr>
          <w:t>三、市场分析、调研</w:t>
        </w:r>
        <w:r>
          <w:tab/>
        </w:r>
        <w:r>
          <w:fldChar w:fldCharType="begin"/>
        </w:r>
        <w:r>
          <w:instrText xml:space="preserve"> PAGEREF _Toc9985 \h </w:instrText>
        </w:r>
        <w:r>
          <w:fldChar w:fldCharType="separate"/>
        </w:r>
        <w:r>
          <w:t>8</w:t>
        </w:r>
        <w:r>
          <w:fldChar w:fldCharType="end"/>
        </w:r>
      </w:hyperlink>
    </w:p>
    <w:p>
      <w:pPr>
        <w:pStyle w:val="TOC2"/>
        <w:tabs>
          <w:tab w:val="right" w:leader="dot" w:pos="8306"/>
        </w:tabs>
      </w:pPr>
      <w:hyperlink w:anchor="_Toc8580" w:history="1">
        <w:r>
          <w:rPr>
            <w:rFonts w:ascii="仿宋" w:eastAsia="仿宋" w:hAnsi="仿宋" w:cs="仿宋" w:hint="eastAsia"/>
            <w:lang w:eastAsia="zh-CN"/>
          </w:rPr>
          <w:t>(一)、LCD光刻胶行业分析</w:t>
        </w:r>
        <w:r>
          <w:tab/>
        </w:r>
        <w:r>
          <w:fldChar w:fldCharType="begin"/>
        </w:r>
        <w:r>
          <w:instrText xml:space="preserve"> PAGEREF _Toc8580 \h </w:instrText>
        </w:r>
        <w:r>
          <w:fldChar w:fldCharType="separate"/>
        </w:r>
        <w:r>
          <w:t>8</w:t>
        </w:r>
        <w:r>
          <w:fldChar w:fldCharType="end"/>
        </w:r>
      </w:hyperlink>
    </w:p>
    <w:p>
      <w:pPr>
        <w:pStyle w:val="TOC2"/>
        <w:tabs>
          <w:tab w:val="right" w:leader="dot" w:pos="8306"/>
        </w:tabs>
      </w:pPr>
      <w:hyperlink w:anchor="_Toc3721" w:history="1">
        <w:r>
          <w:rPr>
            <w:rFonts w:ascii="仿宋" w:eastAsia="仿宋" w:hAnsi="仿宋" w:cs="仿宋" w:hint="eastAsia"/>
            <w:lang w:eastAsia="zh-CN"/>
          </w:rPr>
          <w:t>(二)、LCD光刻胶市场分析预测</w:t>
        </w:r>
        <w:r>
          <w:tab/>
        </w:r>
        <w:r>
          <w:fldChar w:fldCharType="begin"/>
        </w:r>
        <w:r>
          <w:instrText xml:space="preserve"> PAGEREF _Toc3721 \h </w:instrText>
        </w:r>
        <w:r>
          <w:fldChar w:fldCharType="separate"/>
        </w:r>
        <w:r>
          <w:t>9</w:t>
        </w:r>
        <w:r>
          <w:fldChar w:fldCharType="end"/>
        </w:r>
      </w:hyperlink>
    </w:p>
    <w:p>
      <w:pPr>
        <w:pStyle w:val="TOC1"/>
        <w:tabs>
          <w:tab w:val="right" w:leader="dot" w:pos="8306"/>
        </w:tabs>
      </w:pPr>
      <w:hyperlink w:anchor="_Toc15742" w:history="1">
        <w:r>
          <w:rPr>
            <w:rFonts w:ascii="仿宋" w:eastAsia="仿宋" w:hAnsi="仿宋" w:cs="仿宋" w:hint="eastAsia"/>
            <w:lang w:eastAsia="zh-CN"/>
          </w:rPr>
          <w:t>四、LCD光刻胶项目建设单位说明</w:t>
        </w:r>
        <w:r>
          <w:tab/>
        </w:r>
        <w:r>
          <w:fldChar w:fldCharType="begin"/>
        </w:r>
        <w:r>
          <w:instrText xml:space="preserve"> PAGEREF _Toc15742 \h </w:instrText>
        </w:r>
        <w:r>
          <w:fldChar w:fldCharType="separate"/>
        </w:r>
        <w:r>
          <w:t>9</w:t>
        </w:r>
        <w:r>
          <w:fldChar w:fldCharType="end"/>
        </w:r>
      </w:hyperlink>
    </w:p>
    <w:p>
      <w:pPr>
        <w:pStyle w:val="TOC2"/>
        <w:tabs>
          <w:tab w:val="right" w:leader="dot" w:pos="8306"/>
        </w:tabs>
      </w:pPr>
      <w:hyperlink w:anchor="_Toc27526" w:history="1">
        <w:r>
          <w:rPr>
            <w:rFonts w:ascii="仿宋" w:eastAsia="仿宋" w:hAnsi="仿宋" w:cs="仿宋" w:hint="eastAsia"/>
            <w:lang w:eastAsia="zh-CN"/>
          </w:rPr>
          <w:t>(一)、LCD光刻胶项目承办单位基本情况</w:t>
        </w:r>
        <w:r>
          <w:tab/>
        </w:r>
        <w:r>
          <w:fldChar w:fldCharType="begin"/>
        </w:r>
        <w:r>
          <w:instrText xml:space="preserve"> PAGEREF _Toc27526 \h </w:instrText>
        </w:r>
        <w:r>
          <w:fldChar w:fldCharType="separate"/>
        </w:r>
        <w:r>
          <w:t>9</w:t>
        </w:r>
        <w:r>
          <w:fldChar w:fldCharType="end"/>
        </w:r>
      </w:hyperlink>
    </w:p>
    <w:p>
      <w:pPr>
        <w:pStyle w:val="TOC2"/>
        <w:tabs>
          <w:tab w:val="right" w:leader="dot" w:pos="8306"/>
        </w:tabs>
      </w:pPr>
      <w:hyperlink w:anchor="_Toc6629" w:history="1">
        <w:r>
          <w:rPr>
            <w:rFonts w:ascii="仿宋" w:eastAsia="仿宋" w:hAnsi="仿宋" w:cs="仿宋" w:hint="eastAsia"/>
            <w:lang w:eastAsia="zh-CN"/>
          </w:rPr>
          <w:t>(二)、公司经济效益分析</w:t>
        </w:r>
        <w:r>
          <w:tab/>
        </w:r>
        <w:r>
          <w:fldChar w:fldCharType="begin"/>
        </w:r>
        <w:r>
          <w:instrText xml:space="preserve"> PAGEREF _Toc6629 \h </w:instrText>
        </w:r>
        <w:r>
          <w:fldChar w:fldCharType="separate"/>
        </w:r>
        <w:r>
          <w:t>10</w:t>
        </w:r>
        <w:r>
          <w:fldChar w:fldCharType="end"/>
        </w:r>
      </w:hyperlink>
    </w:p>
    <w:p>
      <w:pPr>
        <w:pStyle w:val="TOC1"/>
        <w:tabs>
          <w:tab w:val="right" w:leader="dot" w:pos="8306"/>
        </w:tabs>
      </w:pPr>
      <w:hyperlink w:anchor="_Toc27091" w:history="1">
        <w:r>
          <w:rPr>
            <w:rFonts w:ascii="仿宋" w:eastAsia="仿宋" w:hAnsi="仿宋" w:cs="仿宋" w:hint="eastAsia"/>
            <w:lang w:eastAsia="zh-CN"/>
          </w:rPr>
          <w:t>五、LCD光刻胶项目选址可行性分析</w:t>
        </w:r>
        <w:r>
          <w:tab/>
        </w:r>
        <w:r>
          <w:fldChar w:fldCharType="begin"/>
        </w:r>
        <w:r>
          <w:instrText xml:space="preserve"> PAGEREF _Toc27091 \h </w:instrText>
        </w:r>
        <w:r>
          <w:fldChar w:fldCharType="separate"/>
        </w:r>
        <w:r>
          <w:t>11</w:t>
        </w:r>
        <w:r>
          <w:fldChar w:fldCharType="end"/>
        </w:r>
      </w:hyperlink>
    </w:p>
    <w:p>
      <w:pPr>
        <w:pStyle w:val="TOC2"/>
        <w:tabs>
          <w:tab w:val="right" w:leader="dot" w:pos="8306"/>
        </w:tabs>
      </w:pPr>
      <w:hyperlink w:anchor="_Toc7059" w:history="1">
        <w:r>
          <w:rPr>
            <w:rFonts w:ascii="仿宋" w:eastAsia="仿宋" w:hAnsi="仿宋" w:cs="仿宋" w:hint="eastAsia"/>
            <w:lang w:eastAsia="zh-CN"/>
          </w:rPr>
          <w:t>(一)、LCD光刻胶项目选址</w:t>
        </w:r>
        <w:r>
          <w:tab/>
        </w:r>
        <w:r>
          <w:fldChar w:fldCharType="begin"/>
        </w:r>
        <w:r>
          <w:instrText xml:space="preserve"> PAGEREF _Toc7059 \h </w:instrText>
        </w:r>
        <w:r>
          <w:fldChar w:fldCharType="separate"/>
        </w:r>
        <w:r>
          <w:t>11</w:t>
        </w:r>
        <w:r>
          <w:fldChar w:fldCharType="end"/>
        </w:r>
      </w:hyperlink>
    </w:p>
    <w:p>
      <w:pPr>
        <w:pStyle w:val="TOC2"/>
        <w:tabs>
          <w:tab w:val="right" w:leader="dot" w:pos="8306"/>
        </w:tabs>
      </w:pPr>
      <w:hyperlink w:anchor="_Toc18857" w:history="1">
        <w:r>
          <w:rPr>
            <w:rFonts w:ascii="仿宋" w:eastAsia="仿宋" w:hAnsi="仿宋" w:cs="仿宋" w:hint="eastAsia"/>
            <w:lang w:eastAsia="zh-CN"/>
          </w:rPr>
          <w:t>(二)、用地控制指标</w:t>
        </w:r>
        <w:r>
          <w:tab/>
        </w:r>
        <w:r>
          <w:fldChar w:fldCharType="begin"/>
        </w:r>
        <w:r>
          <w:instrText xml:space="preserve"> PAGEREF _Toc18857 \h </w:instrText>
        </w:r>
        <w:r>
          <w:fldChar w:fldCharType="separate"/>
        </w:r>
        <w:r>
          <w:t>11</w:t>
        </w:r>
        <w:r>
          <w:fldChar w:fldCharType="end"/>
        </w:r>
      </w:hyperlink>
    </w:p>
    <w:p>
      <w:pPr>
        <w:pStyle w:val="TOC2"/>
        <w:tabs>
          <w:tab w:val="right" w:leader="dot" w:pos="8306"/>
        </w:tabs>
      </w:pPr>
      <w:hyperlink w:anchor="_Toc15769" w:history="1">
        <w:r>
          <w:rPr>
            <w:rFonts w:ascii="仿宋" w:eastAsia="仿宋" w:hAnsi="仿宋" w:cs="仿宋" w:hint="eastAsia"/>
            <w:lang w:eastAsia="zh-CN"/>
          </w:rPr>
          <w:t>(三)、节约用地措施</w:t>
        </w:r>
        <w:r>
          <w:tab/>
        </w:r>
        <w:r>
          <w:fldChar w:fldCharType="begin"/>
        </w:r>
        <w:r>
          <w:instrText xml:space="preserve"> PAGEREF _Toc15769 \h </w:instrText>
        </w:r>
        <w:r>
          <w:fldChar w:fldCharType="separate"/>
        </w:r>
        <w:r>
          <w:t>13</w:t>
        </w:r>
        <w:r>
          <w:fldChar w:fldCharType="end"/>
        </w:r>
      </w:hyperlink>
    </w:p>
    <w:p>
      <w:pPr>
        <w:pStyle w:val="TOC2"/>
        <w:tabs>
          <w:tab w:val="right" w:leader="dot" w:pos="8306"/>
        </w:tabs>
      </w:pPr>
      <w:hyperlink w:anchor="_Toc20128" w:history="1">
        <w:r>
          <w:rPr>
            <w:rFonts w:ascii="仿宋" w:eastAsia="仿宋" w:hAnsi="仿宋" w:cs="仿宋" w:hint="eastAsia"/>
            <w:lang w:eastAsia="zh-CN"/>
          </w:rPr>
          <w:t>(四)、总图布置方案</w:t>
        </w:r>
        <w:r>
          <w:tab/>
        </w:r>
        <w:r>
          <w:fldChar w:fldCharType="begin"/>
        </w:r>
        <w:r>
          <w:instrText xml:space="preserve"> PAGEREF _Toc20128 \h </w:instrText>
        </w:r>
        <w:r>
          <w:fldChar w:fldCharType="separate"/>
        </w:r>
        <w:r>
          <w:t>14</w:t>
        </w:r>
        <w:r>
          <w:fldChar w:fldCharType="end"/>
        </w:r>
      </w:hyperlink>
    </w:p>
    <w:p>
      <w:pPr>
        <w:pStyle w:val="TOC2"/>
        <w:tabs>
          <w:tab w:val="right" w:leader="dot" w:pos="8306"/>
        </w:tabs>
      </w:pPr>
      <w:hyperlink w:anchor="_Toc24248" w:history="1">
        <w:r>
          <w:rPr>
            <w:rFonts w:ascii="仿宋" w:eastAsia="仿宋" w:hAnsi="仿宋" w:cs="仿宋" w:hint="eastAsia"/>
            <w:lang w:eastAsia="zh-CN"/>
          </w:rPr>
          <w:t>(五)、选址综合评价</w:t>
        </w:r>
        <w:r>
          <w:tab/>
        </w:r>
        <w:r>
          <w:fldChar w:fldCharType="begin"/>
        </w:r>
        <w:r>
          <w:instrText xml:space="preserve"> PAGEREF _Toc24248 \h </w:instrText>
        </w:r>
        <w:r>
          <w:fldChar w:fldCharType="separate"/>
        </w:r>
        <w:r>
          <w:t>15</w:t>
        </w:r>
        <w:r>
          <w:fldChar w:fldCharType="end"/>
        </w:r>
      </w:hyperlink>
    </w:p>
    <w:p>
      <w:pPr>
        <w:pStyle w:val="TOC1"/>
        <w:tabs>
          <w:tab w:val="right" w:leader="dot" w:pos="8306"/>
        </w:tabs>
      </w:pPr>
      <w:hyperlink w:anchor="_Toc2011" w:history="1">
        <w:r>
          <w:rPr>
            <w:rFonts w:ascii="仿宋" w:eastAsia="仿宋" w:hAnsi="仿宋" w:cs="仿宋" w:hint="eastAsia"/>
            <w:lang w:eastAsia="zh-CN"/>
          </w:rPr>
          <w:t>六、LCD光刻胶项目可持续发展</w:t>
        </w:r>
        <w:r>
          <w:tab/>
        </w:r>
        <w:r>
          <w:fldChar w:fldCharType="begin"/>
        </w:r>
        <w:r>
          <w:instrText xml:space="preserve"> PAGEREF _Toc2011 \h </w:instrText>
        </w:r>
        <w:r>
          <w:fldChar w:fldCharType="separate"/>
        </w:r>
        <w:r>
          <w:t>16</w:t>
        </w:r>
        <w:r>
          <w:fldChar w:fldCharType="end"/>
        </w:r>
      </w:hyperlink>
    </w:p>
    <w:p>
      <w:pPr>
        <w:pStyle w:val="TOC2"/>
        <w:tabs>
          <w:tab w:val="right" w:leader="dot" w:pos="8306"/>
        </w:tabs>
      </w:pPr>
      <w:hyperlink w:anchor="_Toc22367" w:history="1">
        <w:r>
          <w:rPr>
            <w:rFonts w:ascii="仿宋" w:eastAsia="仿宋" w:hAnsi="仿宋" w:cs="仿宋" w:hint="eastAsia"/>
            <w:lang w:eastAsia="zh-CN"/>
          </w:rPr>
          <w:t>(一)、可持续战略与实践</w:t>
        </w:r>
        <w:r>
          <w:tab/>
        </w:r>
        <w:r>
          <w:fldChar w:fldCharType="begin"/>
        </w:r>
        <w:r>
          <w:instrText xml:space="preserve"> PAGEREF _Toc22367 \h </w:instrText>
        </w:r>
        <w:r>
          <w:fldChar w:fldCharType="separate"/>
        </w:r>
        <w:r>
          <w:t>16</w:t>
        </w:r>
        <w:r>
          <w:fldChar w:fldCharType="end"/>
        </w:r>
      </w:hyperlink>
    </w:p>
    <w:p>
      <w:pPr>
        <w:pStyle w:val="TOC2"/>
        <w:tabs>
          <w:tab w:val="right" w:leader="dot" w:pos="8306"/>
        </w:tabs>
      </w:pPr>
      <w:hyperlink w:anchor="_Toc17024" w:history="1">
        <w:r>
          <w:rPr>
            <w:rFonts w:ascii="仿宋" w:eastAsia="仿宋" w:hAnsi="仿宋" w:cs="仿宋" w:hint="eastAsia"/>
            <w:lang w:eastAsia="zh-CN"/>
          </w:rPr>
          <w:t>(二)、环保与社会责任</w:t>
        </w:r>
        <w:r>
          <w:tab/>
        </w:r>
        <w:r>
          <w:fldChar w:fldCharType="begin"/>
        </w:r>
        <w:r>
          <w:instrText xml:space="preserve"> PAGEREF _Toc17024 \h </w:instrText>
        </w:r>
        <w:r>
          <w:fldChar w:fldCharType="separate"/>
        </w:r>
        <w:r>
          <w:t>17</w:t>
        </w:r>
        <w:r>
          <w:fldChar w:fldCharType="end"/>
        </w:r>
      </w:hyperlink>
    </w:p>
    <w:p>
      <w:pPr>
        <w:pStyle w:val="TOC1"/>
        <w:tabs>
          <w:tab w:val="right" w:leader="dot" w:pos="8306"/>
        </w:tabs>
      </w:pPr>
      <w:hyperlink w:anchor="_Toc1223" w:history="1">
        <w:r>
          <w:rPr>
            <w:rFonts w:ascii="仿宋" w:eastAsia="仿宋" w:hAnsi="仿宋" w:cs="仿宋" w:hint="eastAsia"/>
            <w:lang w:eastAsia="zh-CN"/>
          </w:rPr>
          <w:t>七、LCD光刻胶项目财务管理</w:t>
        </w:r>
        <w:r>
          <w:tab/>
        </w:r>
        <w:r>
          <w:fldChar w:fldCharType="begin"/>
        </w:r>
        <w:r>
          <w:instrText xml:space="preserve"> PAGEREF _Toc1223 \h </w:instrText>
        </w:r>
        <w:r>
          <w:fldChar w:fldCharType="separate"/>
        </w:r>
        <w:r>
          <w:t>18</w:t>
        </w:r>
        <w:r>
          <w:fldChar w:fldCharType="end"/>
        </w:r>
      </w:hyperlink>
    </w:p>
    <w:p>
      <w:pPr>
        <w:pStyle w:val="TOC2"/>
        <w:tabs>
          <w:tab w:val="right" w:leader="dot" w:pos="8306"/>
        </w:tabs>
      </w:pPr>
      <w:hyperlink w:anchor="_Toc16608" w:history="1">
        <w:r>
          <w:rPr>
            <w:rFonts w:ascii="仿宋" w:eastAsia="仿宋" w:hAnsi="仿宋" w:cs="仿宋" w:hint="eastAsia"/>
            <w:lang w:eastAsia="zh-CN"/>
          </w:rPr>
          <w:t>(一)、资金需求大</w:t>
        </w:r>
        <w:r>
          <w:tab/>
        </w:r>
        <w:r>
          <w:fldChar w:fldCharType="begin"/>
        </w:r>
        <w:r>
          <w:instrText xml:space="preserve"> PAGEREF _Toc16608 \h </w:instrText>
        </w:r>
        <w:r>
          <w:fldChar w:fldCharType="separate"/>
        </w:r>
        <w:r>
          <w:t>18</w:t>
        </w:r>
        <w:r>
          <w:fldChar w:fldCharType="end"/>
        </w:r>
      </w:hyperlink>
    </w:p>
    <w:p>
      <w:pPr>
        <w:pStyle w:val="TOC2"/>
        <w:tabs>
          <w:tab w:val="right" w:leader="dot" w:pos="8306"/>
        </w:tabs>
      </w:pPr>
      <w:hyperlink w:anchor="_Toc6645" w:history="1">
        <w:r>
          <w:rPr>
            <w:rFonts w:ascii="仿宋" w:eastAsia="仿宋" w:hAnsi="仿宋" w:cs="仿宋" w:hint="eastAsia"/>
            <w:lang w:eastAsia="zh-CN"/>
          </w:rPr>
          <w:t>(二)、研发周期长</w:t>
        </w:r>
        <w:r>
          <w:tab/>
        </w:r>
        <w:r>
          <w:fldChar w:fldCharType="begin"/>
        </w:r>
        <w:r>
          <w:instrText xml:space="preserve"> PAGEREF _Toc6645 \h </w:instrText>
        </w:r>
        <w:r>
          <w:fldChar w:fldCharType="separate"/>
        </w:r>
        <w:r>
          <w:t>19</w:t>
        </w:r>
        <w:r>
          <w:fldChar w:fldCharType="end"/>
        </w:r>
      </w:hyperlink>
    </w:p>
    <w:p>
      <w:pPr>
        <w:pStyle w:val="TOC2"/>
        <w:tabs>
          <w:tab w:val="right" w:leader="dot" w:pos="8306"/>
        </w:tabs>
      </w:pPr>
      <w:hyperlink w:anchor="_Toc25605" w:history="1">
        <w:r>
          <w:rPr>
            <w:rFonts w:ascii="仿宋" w:eastAsia="仿宋" w:hAnsi="仿宋" w:cs="仿宋" w:hint="eastAsia"/>
            <w:lang w:eastAsia="zh-CN"/>
          </w:rPr>
          <w:t>(三)、市场风险大</w:t>
        </w:r>
        <w:r>
          <w:tab/>
        </w:r>
        <w:r>
          <w:fldChar w:fldCharType="begin"/>
        </w:r>
        <w:r>
          <w:instrText xml:space="preserve"> PAGEREF _Toc25605 \h </w:instrText>
        </w:r>
        <w:r>
          <w:fldChar w:fldCharType="separate"/>
        </w:r>
        <w:r>
          <w:t>20</w:t>
        </w:r>
        <w:r>
          <w:fldChar w:fldCharType="end"/>
        </w:r>
      </w:hyperlink>
    </w:p>
    <w:p>
      <w:pPr>
        <w:pStyle w:val="TOC2"/>
        <w:tabs>
          <w:tab w:val="right" w:leader="dot" w:pos="8306"/>
        </w:tabs>
      </w:pPr>
      <w:hyperlink w:anchor="_Toc19867" w:history="1">
        <w:r>
          <w:rPr>
            <w:rFonts w:ascii="仿宋" w:eastAsia="仿宋" w:hAnsi="仿宋" w:cs="仿宋" w:hint="eastAsia"/>
            <w:lang w:eastAsia="zh-CN"/>
          </w:rPr>
          <w:t>(四)、利润率高</w:t>
        </w:r>
        <w:r>
          <w:tab/>
        </w:r>
        <w:r>
          <w:fldChar w:fldCharType="begin"/>
        </w:r>
        <w:r>
          <w:instrText xml:space="preserve"> PAGEREF _Toc19867 \h </w:instrText>
        </w:r>
        <w:r>
          <w:fldChar w:fldCharType="separate"/>
        </w:r>
        <w:r>
          <w:t>23</w:t>
        </w:r>
        <w:r>
          <w:fldChar w:fldCharType="end"/>
        </w:r>
      </w:hyperlink>
    </w:p>
    <w:p>
      <w:pPr>
        <w:pStyle w:val="TOC1"/>
        <w:tabs>
          <w:tab w:val="right" w:leader="dot" w:pos="8306"/>
        </w:tabs>
      </w:pPr>
      <w:hyperlink w:anchor="_Toc8825" w:history="1">
        <w:r>
          <w:rPr>
            <w:rFonts w:ascii="仿宋" w:eastAsia="仿宋" w:hAnsi="仿宋" w:cs="仿宋" w:hint="eastAsia"/>
            <w:lang w:eastAsia="zh-CN"/>
          </w:rPr>
          <w:t>八、LCD光刻胶项目人力资源培养与发展</w:t>
        </w:r>
        <w:r>
          <w:tab/>
        </w:r>
        <w:r>
          <w:fldChar w:fldCharType="begin"/>
        </w:r>
        <w:r>
          <w:instrText xml:space="preserve"> PAGEREF _Toc8825 \h </w:instrText>
        </w:r>
        <w:r>
          <w:fldChar w:fldCharType="separate"/>
        </w:r>
        <w:r>
          <w:t>25</w:t>
        </w:r>
        <w:r>
          <w:fldChar w:fldCharType="end"/>
        </w:r>
      </w:hyperlink>
    </w:p>
    <w:p>
      <w:pPr>
        <w:pStyle w:val="TOC2"/>
        <w:tabs>
          <w:tab w:val="right" w:leader="dot" w:pos="8306"/>
        </w:tabs>
      </w:pPr>
      <w:hyperlink w:anchor="_Toc29745" w:history="1">
        <w:r>
          <w:rPr>
            <w:rFonts w:ascii="仿宋" w:eastAsia="仿宋" w:hAnsi="仿宋" w:cs="仿宋" w:hint="eastAsia"/>
            <w:lang w:eastAsia="zh-CN"/>
          </w:rPr>
          <w:t>(一)、人才需求与规划</w:t>
        </w:r>
        <w:r>
          <w:tab/>
        </w:r>
        <w:r>
          <w:fldChar w:fldCharType="begin"/>
        </w:r>
        <w:r>
          <w:instrText xml:space="preserve"> PAGEREF _Toc29745 \h </w:instrText>
        </w:r>
        <w:r>
          <w:fldChar w:fldCharType="separate"/>
        </w:r>
        <w:r>
          <w:t>25</w:t>
        </w:r>
        <w:r>
          <w:fldChar w:fldCharType="end"/>
        </w:r>
      </w:hyperlink>
    </w:p>
    <w:p>
      <w:pPr>
        <w:pStyle w:val="TOC2"/>
        <w:tabs>
          <w:tab w:val="right" w:leader="dot" w:pos="8306"/>
        </w:tabs>
      </w:pPr>
      <w:hyperlink w:anchor="_Toc16005" w:history="1">
        <w:r>
          <w:rPr>
            <w:rFonts w:ascii="仿宋" w:eastAsia="仿宋" w:hAnsi="仿宋" w:cs="仿宋" w:hint="eastAsia"/>
            <w:lang w:eastAsia="zh-CN"/>
          </w:rPr>
          <w:t>(二)、培训与发展计划</w:t>
        </w:r>
        <w:r>
          <w:tab/>
        </w:r>
        <w:r>
          <w:fldChar w:fldCharType="begin"/>
        </w:r>
        <w:r>
          <w:instrText xml:space="preserve"> PAGEREF _Toc16005 \h </w:instrText>
        </w:r>
        <w:r>
          <w:fldChar w:fldCharType="separate"/>
        </w:r>
        <w:r>
          <w:t>25</w:t>
        </w:r>
        <w:r>
          <w:fldChar w:fldCharType="end"/>
        </w:r>
      </w:hyperlink>
    </w:p>
    <w:p>
      <w:pPr>
        <w:pStyle w:val="TOC1"/>
        <w:tabs>
          <w:tab w:val="right" w:leader="dot" w:pos="8306"/>
        </w:tabs>
      </w:pPr>
      <w:hyperlink w:anchor="_Toc20421" w:history="1">
        <w:r>
          <w:rPr>
            <w:rFonts w:ascii="仿宋" w:eastAsia="仿宋" w:hAnsi="仿宋" w:cs="仿宋" w:hint="eastAsia"/>
            <w:lang w:eastAsia="zh-CN"/>
          </w:rPr>
          <w:t>九、LCD光刻胶项目技术管理</w:t>
        </w:r>
        <w:r>
          <w:tab/>
        </w:r>
        <w:r>
          <w:fldChar w:fldCharType="begin"/>
        </w:r>
        <w:r>
          <w:instrText xml:space="preserve"> PAGEREF _Toc20421 \h </w:instrText>
        </w:r>
        <w:r>
          <w:fldChar w:fldCharType="separate"/>
        </w:r>
        <w:r>
          <w:t>26</w:t>
        </w:r>
        <w:r>
          <w:fldChar w:fldCharType="end"/>
        </w:r>
      </w:hyperlink>
    </w:p>
    <w:p>
      <w:pPr>
        <w:pStyle w:val="TOC2"/>
        <w:tabs>
          <w:tab w:val="right" w:leader="dot" w:pos="8306"/>
        </w:tabs>
      </w:pPr>
      <w:hyperlink w:anchor="_Toc32576" w:history="1">
        <w:r>
          <w:rPr>
            <w:rFonts w:ascii="仿宋" w:eastAsia="仿宋" w:hAnsi="仿宋" w:cs="仿宋" w:hint="eastAsia"/>
            <w:lang w:eastAsia="zh-CN"/>
          </w:rPr>
          <w:t>(一)、技术方案选用方向</w:t>
        </w:r>
        <w:r>
          <w:tab/>
        </w:r>
        <w:r>
          <w:fldChar w:fldCharType="begin"/>
        </w:r>
        <w:r>
          <w:instrText xml:space="preserve"> PAGEREF _Toc32576 \h </w:instrText>
        </w:r>
        <w:r>
          <w:fldChar w:fldCharType="separate"/>
        </w:r>
        <w:r>
          <w:t>26</w:t>
        </w:r>
        <w:r>
          <w:fldChar w:fldCharType="end"/>
        </w:r>
      </w:hyperlink>
    </w:p>
    <w:p>
      <w:pPr>
        <w:pStyle w:val="TOC2"/>
        <w:tabs>
          <w:tab w:val="right" w:leader="dot" w:pos="8306"/>
        </w:tabs>
      </w:pPr>
      <w:hyperlink w:anchor="_Toc27469" w:history="1">
        <w:r>
          <w:rPr>
            <w:rFonts w:ascii="仿宋" w:eastAsia="仿宋" w:hAnsi="仿宋" w:cs="仿宋" w:hint="eastAsia"/>
            <w:lang w:eastAsia="zh-CN"/>
          </w:rPr>
          <w:t>(二)、工艺技术方案选用原则</w:t>
        </w:r>
        <w:r>
          <w:tab/>
        </w:r>
        <w:r>
          <w:fldChar w:fldCharType="begin"/>
        </w:r>
        <w:r>
          <w:instrText xml:space="preserve"> PAGEREF _Toc27469 \h </w:instrText>
        </w:r>
        <w:r>
          <w:fldChar w:fldCharType="separate"/>
        </w:r>
        <w:r>
          <w:t>28</w:t>
        </w:r>
        <w:r>
          <w:fldChar w:fldCharType="end"/>
        </w:r>
      </w:hyperlink>
    </w:p>
    <w:p>
      <w:pPr>
        <w:pStyle w:val="TOC2"/>
        <w:tabs>
          <w:tab w:val="right" w:leader="dot" w:pos="8306"/>
        </w:tabs>
      </w:pPr>
      <w:hyperlink w:anchor="_Toc2843" w:history="1">
        <w:r>
          <w:rPr>
            <w:rFonts w:ascii="仿宋" w:eastAsia="仿宋" w:hAnsi="仿宋" w:cs="仿宋" w:hint="eastAsia"/>
            <w:lang w:eastAsia="zh-CN"/>
          </w:rPr>
          <w:t>(三)、工艺技术方案要求</w:t>
        </w:r>
        <w:r>
          <w:tab/>
        </w:r>
        <w:r>
          <w:fldChar w:fldCharType="begin"/>
        </w:r>
        <w:r>
          <w:instrText xml:space="preserve"> PAGEREF _Toc2843 \h </w:instrText>
        </w:r>
        <w:r>
          <w:fldChar w:fldCharType="separate"/>
        </w:r>
        <w:r>
          <w:t>30</w:t>
        </w:r>
        <w:r>
          <w:fldChar w:fldCharType="end"/>
        </w:r>
      </w:hyperlink>
    </w:p>
    <w:p>
      <w:pPr>
        <w:pStyle w:val="TOC1"/>
        <w:tabs>
          <w:tab w:val="right" w:leader="dot" w:pos="8306"/>
        </w:tabs>
      </w:pPr>
      <w:hyperlink w:anchor="_Toc17792" w:history="1">
        <w:r>
          <w:rPr>
            <w:rFonts w:ascii="仿宋" w:eastAsia="仿宋" w:hAnsi="仿宋" w:cs="仿宋" w:hint="eastAsia"/>
            <w:lang w:eastAsia="zh-CN"/>
          </w:rPr>
          <w:t>十、生产安全保护</w:t>
        </w:r>
        <w:r>
          <w:tab/>
        </w:r>
        <w:r>
          <w:fldChar w:fldCharType="begin"/>
        </w:r>
        <w:r>
          <w:instrText xml:space="preserve"> PAGEREF _Toc17792 \h </w:instrText>
        </w:r>
        <w:r>
          <w:fldChar w:fldCharType="separate"/>
        </w:r>
        <w:r>
          <w:t>32</w:t>
        </w:r>
        <w:r>
          <w:fldChar w:fldCharType="end"/>
        </w:r>
      </w:hyperlink>
    </w:p>
    <w:p>
      <w:pPr>
        <w:pStyle w:val="TOC2"/>
        <w:tabs>
          <w:tab w:val="right" w:leader="dot" w:pos="8306"/>
        </w:tabs>
      </w:pPr>
      <w:hyperlink w:anchor="_Toc14291" w:history="1">
        <w:r>
          <w:rPr>
            <w:rFonts w:ascii="仿宋" w:eastAsia="仿宋" w:hAnsi="仿宋" w:cs="仿宋" w:hint="eastAsia"/>
            <w:lang w:eastAsia="zh-CN"/>
          </w:rPr>
          <w:t>(一)、消防安全</w:t>
        </w:r>
        <w:r>
          <w:tab/>
        </w:r>
        <w:r>
          <w:fldChar w:fldCharType="begin"/>
        </w:r>
        <w:r>
          <w:instrText xml:space="preserve"> PAGEREF _Toc14291 \h </w:instrText>
        </w:r>
        <w:r>
          <w:fldChar w:fldCharType="separate"/>
        </w:r>
        <w:r>
          <w:t>32</w:t>
        </w:r>
        <w:r>
          <w:fldChar w:fldCharType="end"/>
        </w:r>
      </w:hyperlink>
    </w:p>
    <w:p>
      <w:pPr>
        <w:pStyle w:val="TOC2"/>
        <w:tabs>
          <w:tab w:val="right" w:leader="dot" w:pos="8306"/>
        </w:tabs>
      </w:pPr>
      <w:hyperlink w:anchor="_Toc28547" w:history="1">
        <w:r>
          <w:rPr>
            <w:rFonts w:ascii="仿宋" w:eastAsia="仿宋" w:hAnsi="仿宋" w:cs="仿宋" w:hint="eastAsia"/>
            <w:lang w:eastAsia="zh-CN"/>
          </w:rPr>
          <w:t>(二)、防火防爆总图布置措施</w:t>
        </w:r>
        <w:r>
          <w:tab/>
        </w:r>
        <w:r>
          <w:fldChar w:fldCharType="begin"/>
        </w:r>
        <w:r>
          <w:instrText xml:space="preserve"> PAGEREF _Toc28547 \h </w:instrText>
        </w:r>
        <w:r>
          <w:fldChar w:fldCharType="separate"/>
        </w:r>
        <w:r>
          <w:t>34</w:t>
        </w:r>
        <w:r>
          <w:fldChar w:fldCharType="end"/>
        </w:r>
      </w:hyperlink>
    </w:p>
    <w:p>
      <w:pPr>
        <w:pStyle w:val="TOC2"/>
        <w:tabs>
          <w:tab w:val="right" w:leader="dot" w:pos="8306"/>
        </w:tabs>
      </w:pPr>
      <w:hyperlink w:anchor="_Toc751" w:history="1">
        <w:r>
          <w:rPr>
            <w:rFonts w:ascii="仿宋" w:eastAsia="仿宋" w:hAnsi="仿宋" w:cs="仿宋" w:hint="eastAsia"/>
            <w:lang w:eastAsia="zh-CN"/>
          </w:rPr>
          <w:t>(三)、自然灾害防范措施</w:t>
        </w:r>
        <w:r>
          <w:tab/>
        </w:r>
        <w:r>
          <w:fldChar w:fldCharType="begin"/>
        </w:r>
        <w:r>
          <w:instrText xml:space="preserve"> PAGEREF _Toc751 \h </w:instrText>
        </w:r>
        <w:r>
          <w:fldChar w:fldCharType="separate"/>
        </w:r>
        <w:r>
          <w:t>34</w:t>
        </w:r>
        <w:r>
          <w:fldChar w:fldCharType="end"/>
        </w:r>
      </w:hyperlink>
    </w:p>
    <w:p>
      <w:pPr>
        <w:pStyle w:val="TOC2"/>
        <w:tabs>
          <w:tab w:val="right" w:leader="dot" w:pos="8306"/>
        </w:tabs>
      </w:pPr>
      <w:hyperlink w:anchor="_Toc9704" w:history="1">
        <w:r>
          <w:rPr>
            <w:rFonts w:ascii="仿宋" w:eastAsia="仿宋" w:hAnsi="仿宋" w:cs="仿宋" w:hint="eastAsia"/>
            <w:lang w:eastAsia="zh-CN"/>
          </w:rPr>
          <w:t>(四)、安全色及安全标志使用要求</w:t>
        </w:r>
        <w:r>
          <w:tab/>
        </w:r>
        <w:r>
          <w:fldChar w:fldCharType="begin"/>
        </w:r>
        <w:r>
          <w:instrText xml:space="preserve"> PAGEREF _Toc9704 \h </w:instrText>
        </w:r>
        <w:r>
          <w:fldChar w:fldCharType="separate"/>
        </w:r>
        <w:r>
          <w:t>35</w:t>
        </w:r>
        <w:r>
          <w:fldChar w:fldCharType="end"/>
        </w:r>
      </w:hyperlink>
    </w:p>
    <w:p>
      <w:pPr>
        <w:pStyle w:val="TOC2"/>
        <w:tabs>
          <w:tab w:val="right" w:leader="dot" w:pos="8306"/>
        </w:tabs>
      </w:pPr>
      <w:hyperlink w:anchor="_Toc16180" w:history="1">
        <w:r>
          <w:rPr>
            <w:rFonts w:ascii="仿宋" w:eastAsia="仿宋" w:hAnsi="仿宋" w:cs="仿宋" w:hint="eastAsia"/>
            <w:lang w:eastAsia="zh-CN"/>
          </w:rPr>
          <w:t>(五)、防尘防毒措施</w:t>
        </w:r>
        <w:r>
          <w:tab/>
        </w:r>
        <w:r>
          <w:fldChar w:fldCharType="begin"/>
        </w:r>
        <w:r>
          <w:instrText xml:space="preserve"> PAGEREF _Toc16180 \h </w:instrText>
        </w:r>
        <w:r>
          <w:fldChar w:fldCharType="separate"/>
        </w:r>
        <w:r>
          <w:t>36</w:t>
        </w:r>
        <w:r>
          <w:fldChar w:fldCharType="end"/>
        </w:r>
      </w:hyperlink>
    </w:p>
    <w:p>
      <w:pPr>
        <w:pStyle w:val="TOC2"/>
        <w:tabs>
          <w:tab w:val="right" w:leader="dot" w:pos="8306"/>
        </w:tabs>
      </w:pPr>
      <w:hyperlink w:anchor="_Toc24281" w:history="1">
        <w:r>
          <w:rPr>
            <w:rFonts w:ascii="仿宋" w:eastAsia="仿宋" w:hAnsi="仿宋" w:cs="仿宋" w:hint="eastAsia"/>
            <w:lang w:eastAsia="zh-CN"/>
          </w:rPr>
          <w:t>(六)、防静电、触电防护及防雷措施</w:t>
        </w:r>
        <w:r>
          <w:tab/>
        </w:r>
        <w:r>
          <w:fldChar w:fldCharType="begin"/>
        </w:r>
        <w:r>
          <w:instrText xml:space="preserve"> PAGEREF _Toc24281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911" w:history="1">
        <w:r>
          <w:rPr>
            <w:rFonts w:ascii="仿宋" w:eastAsia="仿宋" w:hAnsi="仿宋" w:cs="仿宋" w:hint="eastAsia"/>
            <w:lang w:eastAsia="zh-CN"/>
          </w:rPr>
          <w:t>(七)、机械设备安全保障措施</w:t>
        </w:r>
        <w:r>
          <w:tab/>
        </w:r>
        <w:r>
          <w:fldChar w:fldCharType="begin"/>
        </w:r>
        <w:r>
          <w:instrText xml:space="preserve"> PAGEREF _Toc9911 \h </w:instrText>
        </w:r>
        <w:r>
          <w:fldChar w:fldCharType="separate"/>
        </w:r>
        <w:r>
          <w:t>39</w:t>
        </w:r>
        <w:r>
          <w:fldChar w:fldCharType="end"/>
        </w:r>
      </w:hyperlink>
    </w:p>
    <w:p>
      <w:pPr>
        <w:pStyle w:val="TOC1"/>
        <w:tabs>
          <w:tab w:val="right" w:leader="dot" w:pos="8306"/>
        </w:tabs>
      </w:pPr>
      <w:hyperlink w:anchor="_Toc24166" w:history="1">
        <w:r>
          <w:rPr>
            <w:rFonts w:ascii="仿宋" w:eastAsia="仿宋" w:hAnsi="仿宋" w:cs="仿宋" w:hint="eastAsia"/>
            <w:lang w:eastAsia="zh-CN"/>
          </w:rPr>
          <w:t>十一、LCD光刻胶项目风险管理</w:t>
        </w:r>
        <w:r>
          <w:tab/>
        </w:r>
        <w:r>
          <w:fldChar w:fldCharType="begin"/>
        </w:r>
        <w:r>
          <w:instrText xml:space="preserve"> PAGEREF _Toc24166 \h </w:instrText>
        </w:r>
        <w:r>
          <w:fldChar w:fldCharType="separate"/>
        </w:r>
        <w:r>
          <w:t>40</w:t>
        </w:r>
        <w:r>
          <w:fldChar w:fldCharType="end"/>
        </w:r>
      </w:hyperlink>
    </w:p>
    <w:p>
      <w:pPr>
        <w:pStyle w:val="TOC2"/>
        <w:tabs>
          <w:tab w:val="right" w:leader="dot" w:pos="8306"/>
        </w:tabs>
      </w:pPr>
      <w:hyperlink w:anchor="_Toc15984" w:history="1">
        <w:r>
          <w:rPr>
            <w:rFonts w:ascii="仿宋" w:eastAsia="仿宋" w:hAnsi="仿宋" w:cs="仿宋" w:hint="eastAsia"/>
            <w:lang w:eastAsia="zh-CN"/>
          </w:rPr>
          <w:t>(一)、风险识别与评估</w:t>
        </w:r>
        <w:r>
          <w:tab/>
        </w:r>
        <w:r>
          <w:fldChar w:fldCharType="begin"/>
        </w:r>
        <w:r>
          <w:instrText xml:space="preserve"> PAGEREF _Toc15984 \h </w:instrText>
        </w:r>
        <w:r>
          <w:fldChar w:fldCharType="separate"/>
        </w:r>
        <w:r>
          <w:t>40</w:t>
        </w:r>
        <w:r>
          <w:fldChar w:fldCharType="end"/>
        </w:r>
      </w:hyperlink>
    </w:p>
    <w:p>
      <w:pPr>
        <w:pStyle w:val="TOC2"/>
        <w:tabs>
          <w:tab w:val="right" w:leader="dot" w:pos="8306"/>
        </w:tabs>
      </w:pPr>
      <w:hyperlink w:anchor="_Toc10815" w:history="1">
        <w:r>
          <w:rPr>
            <w:rFonts w:ascii="仿宋" w:eastAsia="仿宋" w:hAnsi="仿宋" w:cs="仿宋" w:hint="eastAsia"/>
            <w:lang w:eastAsia="zh-CN"/>
          </w:rPr>
          <w:t>(二)、风险应对策略</w:t>
        </w:r>
        <w:r>
          <w:tab/>
        </w:r>
        <w:r>
          <w:fldChar w:fldCharType="begin"/>
        </w:r>
        <w:r>
          <w:instrText xml:space="preserve"> PAGEREF _Toc10815 \h </w:instrText>
        </w:r>
        <w:r>
          <w:fldChar w:fldCharType="separate"/>
        </w:r>
        <w:r>
          <w:t>41</w:t>
        </w:r>
        <w:r>
          <w:fldChar w:fldCharType="end"/>
        </w:r>
      </w:hyperlink>
    </w:p>
    <w:p>
      <w:pPr>
        <w:pStyle w:val="TOC2"/>
        <w:tabs>
          <w:tab w:val="right" w:leader="dot" w:pos="8306"/>
        </w:tabs>
      </w:pPr>
      <w:hyperlink w:anchor="_Toc8062" w:history="1">
        <w:r>
          <w:rPr>
            <w:rFonts w:ascii="仿宋" w:eastAsia="仿宋" w:hAnsi="仿宋" w:cs="仿宋" w:hint="eastAsia"/>
            <w:lang w:eastAsia="zh-CN"/>
          </w:rPr>
          <w:t>(三)、风险监控与控制</w:t>
        </w:r>
        <w:r>
          <w:tab/>
        </w:r>
        <w:r>
          <w:fldChar w:fldCharType="begin"/>
        </w:r>
        <w:r>
          <w:instrText xml:space="preserve"> PAGEREF _Toc8062 \h </w:instrText>
        </w:r>
        <w:r>
          <w:fldChar w:fldCharType="separate"/>
        </w:r>
        <w:r>
          <w:t>43</w:t>
        </w:r>
        <w:r>
          <w:fldChar w:fldCharType="end"/>
        </w:r>
      </w:hyperlink>
    </w:p>
    <w:p>
      <w:pPr>
        <w:pStyle w:val="TOC1"/>
        <w:tabs>
          <w:tab w:val="right" w:leader="dot" w:pos="8306"/>
        </w:tabs>
      </w:pPr>
      <w:hyperlink w:anchor="_Toc16495" w:history="1">
        <w:r>
          <w:rPr>
            <w:rFonts w:ascii="仿宋" w:eastAsia="仿宋" w:hAnsi="仿宋" w:cs="仿宋" w:hint="eastAsia"/>
            <w:lang w:eastAsia="zh-CN"/>
          </w:rPr>
          <w:t>十二、LCD光刻胶项目人力资源管理</w:t>
        </w:r>
        <w:r>
          <w:tab/>
        </w:r>
        <w:r>
          <w:fldChar w:fldCharType="begin"/>
        </w:r>
        <w:r>
          <w:instrText xml:space="preserve"> PAGEREF _Toc16495 \h </w:instrText>
        </w:r>
        <w:r>
          <w:fldChar w:fldCharType="separate"/>
        </w:r>
        <w:r>
          <w:t>44</w:t>
        </w:r>
        <w:r>
          <w:fldChar w:fldCharType="end"/>
        </w:r>
      </w:hyperlink>
    </w:p>
    <w:p>
      <w:pPr>
        <w:pStyle w:val="TOC2"/>
        <w:tabs>
          <w:tab w:val="right" w:leader="dot" w:pos="8306"/>
        </w:tabs>
      </w:pPr>
      <w:hyperlink w:anchor="_Toc7039" w:history="1">
        <w:r>
          <w:rPr>
            <w:rFonts w:ascii="仿宋" w:eastAsia="仿宋" w:hAnsi="仿宋" w:cs="仿宋" w:hint="eastAsia"/>
            <w:lang w:eastAsia="zh-CN"/>
          </w:rPr>
          <w:t>(一)、建立健全的预算管理制度</w:t>
        </w:r>
        <w:r>
          <w:tab/>
        </w:r>
        <w:r>
          <w:fldChar w:fldCharType="begin"/>
        </w:r>
        <w:r>
          <w:instrText xml:space="preserve"> PAGEREF _Toc7039 \h </w:instrText>
        </w:r>
        <w:r>
          <w:fldChar w:fldCharType="separate"/>
        </w:r>
        <w:r>
          <w:t>44</w:t>
        </w:r>
        <w:r>
          <w:fldChar w:fldCharType="end"/>
        </w:r>
      </w:hyperlink>
    </w:p>
    <w:p>
      <w:pPr>
        <w:pStyle w:val="TOC2"/>
        <w:tabs>
          <w:tab w:val="right" w:leader="dot" w:pos="8306"/>
        </w:tabs>
      </w:pPr>
      <w:hyperlink w:anchor="_Toc20695" w:history="1">
        <w:r>
          <w:rPr>
            <w:rFonts w:ascii="仿宋" w:eastAsia="仿宋" w:hAnsi="仿宋" w:cs="仿宋" w:hint="eastAsia"/>
            <w:lang w:eastAsia="zh-CN"/>
          </w:rPr>
          <w:t>(二)、加强资金流动监控</w:t>
        </w:r>
        <w:r>
          <w:tab/>
        </w:r>
        <w:r>
          <w:fldChar w:fldCharType="begin"/>
        </w:r>
        <w:r>
          <w:instrText xml:space="preserve"> PAGEREF _Toc20695 \h </w:instrText>
        </w:r>
        <w:r>
          <w:fldChar w:fldCharType="separate"/>
        </w:r>
        <w:r>
          <w:t>46</w:t>
        </w:r>
        <w:r>
          <w:fldChar w:fldCharType="end"/>
        </w:r>
      </w:hyperlink>
    </w:p>
    <w:p>
      <w:pPr>
        <w:pStyle w:val="TOC2"/>
        <w:tabs>
          <w:tab w:val="right" w:leader="dot" w:pos="8306"/>
        </w:tabs>
      </w:pPr>
      <w:hyperlink w:anchor="_Toc7332" w:history="1">
        <w:r>
          <w:rPr>
            <w:rFonts w:ascii="仿宋" w:eastAsia="仿宋" w:hAnsi="仿宋" w:cs="仿宋" w:hint="eastAsia"/>
            <w:lang w:eastAsia="zh-CN"/>
          </w:rPr>
          <w:t>(三)、制定完善的风险控制机制</w:t>
        </w:r>
        <w:r>
          <w:tab/>
        </w:r>
        <w:r>
          <w:fldChar w:fldCharType="begin"/>
        </w:r>
        <w:r>
          <w:instrText xml:space="preserve"> PAGEREF _Toc7332 \h </w:instrText>
        </w:r>
        <w:r>
          <w:fldChar w:fldCharType="separate"/>
        </w:r>
        <w:r>
          <w:t>47</w:t>
        </w:r>
        <w:r>
          <w:fldChar w:fldCharType="end"/>
        </w:r>
      </w:hyperlink>
    </w:p>
    <w:p>
      <w:pPr>
        <w:pStyle w:val="TOC2"/>
        <w:tabs>
          <w:tab w:val="right" w:leader="dot" w:pos="8306"/>
        </w:tabs>
      </w:pPr>
      <w:hyperlink w:anchor="_Toc30574" w:history="1">
        <w:r>
          <w:rPr>
            <w:rFonts w:ascii="仿宋" w:eastAsia="仿宋" w:hAnsi="仿宋" w:cs="仿宋" w:hint="eastAsia"/>
            <w:lang w:eastAsia="zh-CN"/>
          </w:rPr>
          <w:t>(四)、优化成本管理</w:t>
        </w:r>
        <w:r>
          <w:tab/>
        </w:r>
        <w:r>
          <w:fldChar w:fldCharType="begin"/>
        </w:r>
        <w:r>
          <w:instrText xml:space="preserve"> PAGEREF _Toc30574 \h </w:instrText>
        </w:r>
        <w:r>
          <w:fldChar w:fldCharType="separate"/>
        </w:r>
        <w:r>
          <w:t>48</w:t>
        </w:r>
        <w:r>
          <w:fldChar w:fldCharType="end"/>
        </w:r>
      </w:hyperlink>
    </w:p>
    <w:p>
      <w:pPr>
        <w:pStyle w:val="TOC1"/>
        <w:tabs>
          <w:tab w:val="right" w:leader="dot" w:pos="8306"/>
        </w:tabs>
      </w:pPr>
      <w:hyperlink w:anchor="_Toc26476" w:history="1">
        <w:r>
          <w:rPr>
            <w:rFonts w:ascii="仿宋" w:eastAsia="仿宋" w:hAnsi="仿宋" w:cs="仿宋" w:hint="eastAsia"/>
            <w:lang w:eastAsia="zh-CN"/>
          </w:rPr>
          <w:t>十三、供应链管理</w:t>
        </w:r>
        <w:r>
          <w:tab/>
        </w:r>
        <w:r>
          <w:fldChar w:fldCharType="begin"/>
        </w:r>
        <w:r>
          <w:instrText xml:space="preserve"> PAGEREF _Toc26476 \h </w:instrText>
        </w:r>
        <w:r>
          <w:fldChar w:fldCharType="separate"/>
        </w:r>
        <w:r>
          <w:t>49</w:t>
        </w:r>
        <w:r>
          <w:fldChar w:fldCharType="end"/>
        </w:r>
      </w:hyperlink>
    </w:p>
    <w:p>
      <w:pPr>
        <w:pStyle w:val="TOC2"/>
        <w:tabs>
          <w:tab w:val="right" w:leader="dot" w:pos="8306"/>
        </w:tabs>
      </w:pPr>
      <w:hyperlink w:anchor="_Toc9620" w:history="1">
        <w:r>
          <w:rPr>
            <w:rFonts w:ascii="仿宋" w:eastAsia="仿宋" w:hAnsi="仿宋" w:cs="仿宋" w:hint="eastAsia"/>
            <w:lang w:eastAsia="zh-CN"/>
          </w:rPr>
          <w:t>(一)、供应链战略规划</w:t>
        </w:r>
        <w:r>
          <w:tab/>
        </w:r>
        <w:r>
          <w:fldChar w:fldCharType="begin"/>
        </w:r>
        <w:r>
          <w:instrText xml:space="preserve"> PAGEREF _Toc9620 \h </w:instrText>
        </w:r>
        <w:r>
          <w:fldChar w:fldCharType="separate"/>
        </w:r>
        <w:r>
          <w:t>49</w:t>
        </w:r>
        <w:r>
          <w:fldChar w:fldCharType="end"/>
        </w:r>
      </w:hyperlink>
    </w:p>
    <w:p>
      <w:pPr>
        <w:pStyle w:val="TOC2"/>
        <w:tabs>
          <w:tab w:val="right" w:leader="dot" w:pos="8306"/>
        </w:tabs>
      </w:pPr>
      <w:hyperlink w:anchor="_Toc21287" w:history="1">
        <w:r>
          <w:rPr>
            <w:rFonts w:ascii="仿宋" w:eastAsia="仿宋" w:hAnsi="仿宋" w:cs="仿宋" w:hint="eastAsia"/>
            <w:lang w:eastAsia="zh-CN"/>
          </w:rPr>
          <w:t>(二)、供应商选择与合作</w:t>
        </w:r>
        <w:r>
          <w:tab/>
        </w:r>
        <w:r>
          <w:fldChar w:fldCharType="begin"/>
        </w:r>
        <w:r>
          <w:instrText xml:space="preserve"> PAGEREF _Toc21287 \h </w:instrText>
        </w:r>
        <w:r>
          <w:fldChar w:fldCharType="separate"/>
        </w:r>
        <w:r>
          <w:t>51</w:t>
        </w:r>
        <w:r>
          <w:fldChar w:fldCharType="end"/>
        </w:r>
      </w:hyperlink>
    </w:p>
    <w:p>
      <w:pPr>
        <w:pStyle w:val="TOC2"/>
        <w:tabs>
          <w:tab w:val="right" w:leader="dot" w:pos="8306"/>
        </w:tabs>
      </w:pPr>
      <w:hyperlink w:anchor="_Toc6910" w:history="1">
        <w:r>
          <w:rPr>
            <w:rFonts w:ascii="仿宋" w:eastAsia="仿宋" w:hAnsi="仿宋" w:cs="仿宋" w:hint="eastAsia"/>
            <w:lang w:eastAsia="zh-CN"/>
          </w:rPr>
          <w:t>(三)、物流与库存管理</w:t>
        </w:r>
        <w:r>
          <w:tab/>
        </w:r>
        <w:r>
          <w:fldChar w:fldCharType="begin"/>
        </w:r>
        <w:r>
          <w:instrText xml:space="preserve"> PAGEREF _Toc6910 \h </w:instrText>
        </w:r>
        <w:r>
          <w:fldChar w:fldCharType="separate"/>
        </w:r>
        <w:r>
          <w:t>52</w:t>
        </w:r>
        <w:r>
          <w:fldChar w:fldCharType="end"/>
        </w:r>
      </w:hyperlink>
    </w:p>
    <w:p>
      <w:pPr>
        <w:pStyle w:val="TOC1"/>
        <w:tabs>
          <w:tab w:val="right" w:leader="dot" w:pos="8306"/>
        </w:tabs>
      </w:pPr>
      <w:hyperlink w:anchor="_Toc30646" w:history="1">
        <w:r>
          <w:rPr>
            <w:rFonts w:ascii="仿宋" w:eastAsia="仿宋" w:hAnsi="仿宋" w:cs="仿宋" w:hint="eastAsia"/>
            <w:lang w:eastAsia="zh-CN"/>
          </w:rPr>
          <w:t>十四、LCD光刻胶项目变更管理</w:t>
        </w:r>
        <w:r>
          <w:tab/>
        </w:r>
        <w:r>
          <w:fldChar w:fldCharType="begin"/>
        </w:r>
        <w:r>
          <w:instrText xml:space="preserve"> PAGEREF _Toc30646 \h </w:instrText>
        </w:r>
        <w:r>
          <w:fldChar w:fldCharType="separate"/>
        </w:r>
        <w:r>
          <w:t>54</w:t>
        </w:r>
        <w:r>
          <w:fldChar w:fldCharType="end"/>
        </w:r>
      </w:hyperlink>
    </w:p>
    <w:p>
      <w:pPr>
        <w:pStyle w:val="TOC2"/>
        <w:tabs>
          <w:tab w:val="right" w:leader="dot" w:pos="8306"/>
        </w:tabs>
      </w:pPr>
      <w:hyperlink w:anchor="_Toc4870" w:history="1">
        <w:r>
          <w:rPr>
            <w:rFonts w:ascii="仿宋" w:eastAsia="仿宋" w:hAnsi="仿宋" w:cs="仿宋" w:hint="eastAsia"/>
            <w:lang w:eastAsia="zh-CN"/>
          </w:rPr>
          <w:t>(一)、变更申请与评估</w:t>
        </w:r>
        <w:r>
          <w:tab/>
        </w:r>
        <w:r>
          <w:fldChar w:fldCharType="begin"/>
        </w:r>
        <w:r>
          <w:instrText xml:space="preserve"> PAGEREF _Toc4870 \h </w:instrText>
        </w:r>
        <w:r>
          <w:fldChar w:fldCharType="separate"/>
        </w:r>
        <w:r>
          <w:t>54</w:t>
        </w:r>
        <w:r>
          <w:fldChar w:fldCharType="end"/>
        </w:r>
      </w:hyperlink>
    </w:p>
    <w:p>
      <w:pPr>
        <w:pStyle w:val="TOC2"/>
        <w:tabs>
          <w:tab w:val="right" w:leader="dot" w:pos="8306"/>
        </w:tabs>
      </w:pPr>
      <w:hyperlink w:anchor="_Toc544" w:history="1">
        <w:r>
          <w:rPr>
            <w:rFonts w:ascii="仿宋" w:eastAsia="仿宋" w:hAnsi="仿宋" w:cs="仿宋" w:hint="eastAsia"/>
            <w:lang w:eastAsia="zh-CN"/>
          </w:rPr>
          <w:t>(二)、变更实施与控制</w:t>
        </w:r>
        <w:r>
          <w:tab/>
        </w:r>
        <w:r>
          <w:fldChar w:fldCharType="begin"/>
        </w:r>
        <w:r>
          <w:instrText xml:space="preserve"> PAGEREF _Toc544 \h </w:instrText>
        </w:r>
        <w:r>
          <w:fldChar w:fldCharType="separate"/>
        </w:r>
        <w:r>
          <w:t>54</w:t>
        </w:r>
        <w:r>
          <w:fldChar w:fldCharType="end"/>
        </w:r>
      </w:hyperlink>
    </w:p>
    <w:p>
      <w:pPr>
        <w:pStyle w:val="TOC1"/>
        <w:tabs>
          <w:tab w:val="right" w:leader="dot" w:pos="8306"/>
        </w:tabs>
      </w:pPr>
      <w:hyperlink w:anchor="_Toc12637" w:history="1">
        <w:r>
          <w:rPr>
            <w:rFonts w:ascii="仿宋" w:eastAsia="仿宋" w:hAnsi="仿宋" w:cs="仿宋" w:hint="eastAsia"/>
            <w:lang w:eastAsia="zh-CN"/>
          </w:rPr>
          <w:t>十五、LCD光刻胶项目实施时间节点</w:t>
        </w:r>
        <w:r>
          <w:tab/>
        </w:r>
        <w:r>
          <w:fldChar w:fldCharType="begin"/>
        </w:r>
        <w:r>
          <w:instrText xml:space="preserve"> PAGEREF _Toc12637 \h </w:instrText>
        </w:r>
        <w:r>
          <w:fldChar w:fldCharType="separate"/>
        </w:r>
        <w:r>
          <w:t>55</w:t>
        </w:r>
        <w:r>
          <w:fldChar w:fldCharType="end"/>
        </w:r>
      </w:hyperlink>
    </w:p>
    <w:p>
      <w:pPr>
        <w:pStyle w:val="TOC2"/>
        <w:tabs>
          <w:tab w:val="right" w:leader="dot" w:pos="8306"/>
        </w:tabs>
      </w:pPr>
      <w:hyperlink w:anchor="_Toc12021" w:history="1">
        <w:r>
          <w:rPr>
            <w:rFonts w:ascii="仿宋" w:eastAsia="仿宋" w:hAnsi="仿宋" w:cs="仿宋" w:hint="eastAsia"/>
            <w:lang w:eastAsia="zh-CN"/>
          </w:rPr>
          <w:t>(一)、LCD光刻胶项目启动阶段时间节点</w:t>
        </w:r>
        <w:r>
          <w:tab/>
        </w:r>
        <w:r>
          <w:fldChar w:fldCharType="begin"/>
        </w:r>
        <w:r>
          <w:instrText xml:space="preserve"> PAGEREF _Toc12021 \h </w:instrText>
        </w:r>
        <w:r>
          <w:fldChar w:fldCharType="separate"/>
        </w:r>
        <w:r>
          <w:t>55</w:t>
        </w:r>
        <w:r>
          <w:fldChar w:fldCharType="end"/>
        </w:r>
      </w:hyperlink>
    </w:p>
    <w:p>
      <w:pPr>
        <w:pStyle w:val="TOC2"/>
        <w:tabs>
          <w:tab w:val="right" w:leader="dot" w:pos="8306"/>
        </w:tabs>
      </w:pPr>
      <w:hyperlink w:anchor="_Toc20852" w:history="1">
        <w:r>
          <w:rPr>
            <w:rFonts w:ascii="仿宋" w:eastAsia="仿宋" w:hAnsi="仿宋" w:cs="仿宋" w:hint="eastAsia"/>
            <w:lang w:eastAsia="zh-CN"/>
          </w:rPr>
          <w:t>(二)、LCD光刻胶项目执行阶段时间节点</w:t>
        </w:r>
        <w:r>
          <w:tab/>
        </w:r>
        <w:r>
          <w:fldChar w:fldCharType="begin"/>
        </w:r>
        <w:r>
          <w:instrText xml:space="preserve"> PAGEREF _Toc20852 \h </w:instrText>
        </w:r>
        <w:r>
          <w:fldChar w:fldCharType="separate"/>
        </w:r>
        <w:r>
          <w:t>56</w:t>
        </w:r>
        <w:r>
          <w:fldChar w:fldCharType="end"/>
        </w:r>
      </w:hyperlink>
    </w:p>
    <w:p>
      <w:pPr>
        <w:pStyle w:val="TOC2"/>
        <w:tabs>
          <w:tab w:val="right" w:leader="dot" w:pos="8306"/>
        </w:tabs>
      </w:pPr>
      <w:hyperlink w:anchor="_Toc8337" w:history="1">
        <w:r>
          <w:rPr>
            <w:rFonts w:ascii="仿宋" w:eastAsia="仿宋" w:hAnsi="仿宋" w:cs="仿宋" w:hint="eastAsia"/>
            <w:lang w:eastAsia="zh-CN"/>
          </w:rPr>
          <w:t>(三)、LCD光刻胶项目完成阶段时间节点</w:t>
        </w:r>
        <w:r>
          <w:tab/>
        </w:r>
        <w:r>
          <w:fldChar w:fldCharType="begin"/>
        </w:r>
        <w:r>
          <w:instrText xml:space="preserve"> PAGEREF _Toc8337 \h </w:instrText>
        </w:r>
        <w:r>
          <w:fldChar w:fldCharType="separate"/>
        </w:r>
        <w:r>
          <w:t>57</w:t>
        </w:r>
        <w:r>
          <w:fldChar w:fldCharType="end"/>
        </w:r>
      </w:hyperlink>
    </w:p>
    <w:p>
      <w:pPr>
        <w:pStyle w:val="TOC1"/>
        <w:tabs>
          <w:tab w:val="right" w:leader="dot" w:pos="8306"/>
        </w:tabs>
      </w:pPr>
      <w:hyperlink w:anchor="_Toc13853" w:history="1">
        <w:r>
          <w:rPr>
            <w:rFonts w:ascii="仿宋" w:eastAsia="仿宋" w:hAnsi="仿宋" w:cs="仿宋" w:hint="eastAsia"/>
            <w:lang w:eastAsia="zh-CN"/>
          </w:rPr>
          <w:t>十六、LCD光刻胶项目工程方案分析</w:t>
        </w:r>
        <w:r>
          <w:tab/>
        </w:r>
        <w:r>
          <w:fldChar w:fldCharType="begin"/>
        </w:r>
        <w:r>
          <w:instrText xml:space="preserve"> PAGEREF _Toc13853 \h </w:instrText>
        </w:r>
        <w:r>
          <w:fldChar w:fldCharType="separate"/>
        </w:r>
        <w:r>
          <w:t>58</w:t>
        </w:r>
        <w:r>
          <w:fldChar w:fldCharType="end"/>
        </w:r>
      </w:hyperlink>
    </w:p>
    <w:p>
      <w:pPr>
        <w:pStyle w:val="TOC2"/>
        <w:tabs>
          <w:tab w:val="right" w:leader="dot" w:pos="8306"/>
        </w:tabs>
      </w:pPr>
      <w:hyperlink w:anchor="_Toc14528" w:history="1">
        <w:r>
          <w:rPr>
            <w:rFonts w:ascii="仿宋" w:eastAsia="仿宋" w:hAnsi="仿宋" w:cs="仿宋" w:hint="eastAsia"/>
            <w:lang w:eastAsia="zh-CN"/>
          </w:rPr>
          <w:t>(一)、建筑工程设计原则</w:t>
        </w:r>
        <w:r>
          <w:tab/>
        </w:r>
        <w:r>
          <w:fldChar w:fldCharType="begin"/>
        </w:r>
        <w:r>
          <w:instrText xml:space="preserve"> PAGEREF _Toc14528 \h </w:instrText>
        </w:r>
        <w:r>
          <w:fldChar w:fldCharType="separate"/>
        </w:r>
        <w:r>
          <w:t>58</w:t>
        </w:r>
        <w:r>
          <w:fldChar w:fldCharType="end"/>
        </w:r>
      </w:hyperlink>
    </w:p>
    <w:p>
      <w:pPr>
        <w:pStyle w:val="TOC2"/>
        <w:tabs>
          <w:tab w:val="right" w:leader="dot" w:pos="8306"/>
        </w:tabs>
      </w:pPr>
      <w:hyperlink w:anchor="_Toc17196" w:history="1">
        <w:r>
          <w:rPr>
            <w:rFonts w:ascii="仿宋" w:eastAsia="仿宋" w:hAnsi="仿宋" w:cs="仿宋" w:hint="eastAsia"/>
            <w:lang w:eastAsia="zh-CN"/>
          </w:rPr>
          <w:t>(二)、土建工程建设指标</w:t>
        </w:r>
        <w:r>
          <w:tab/>
        </w:r>
        <w:r>
          <w:fldChar w:fldCharType="begin"/>
        </w:r>
        <w:r>
          <w:instrText xml:space="preserve"> PAGEREF _Toc17196 \h </w:instrText>
        </w:r>
        <w:r>
          <w:fldChar w:fldCharType="separate"/>
        </w:r>
        <w:r>
          <w:t>61</w:t>
        </w:r>
        <w:r>
          <w:fldChar w:fldCharType="end"/>
        </w:r>
      </w:hyperlink>
    </w:p>
    <w:p>
      <w:pPr>
        <w:pStyle w:val="TOC1"/>
        <w:tabs>
          <w:tab w:val="right" w:leader="dot" w:pos="8306"/>
        </w:tabs>
      </w:pPr>
      <w:hyperlink w:anchor="_Toc6237" w:history="1">
        <w:r>
          <w:rPr>
            <w:rFonts w:ascii="仿宋" w:eastAsia="仿宋" w:hAnsi="仿宋" w:cs="仿宋" w:hint="eastAsia"/>
            <w:lang w:eastAsia="zh-CN"/>
          </w:rPr>
          <w:t>十七、质量管理体系</w:t>
        </w:r>
        <w:r>
          <w:tab/>
        </w:r>
        <w:r>
          <w:fldChar w:fldCharType="begin"/>
        </w:r>
        <w:r>
          <w:instrText xml:space="preserve"> PAGEREF _Toc6237 \h </w:instrText>
        </w:r>
        <w:r>
          <w:fldChar w:fldCharType="separate"/>
        </w:r>
        <w:r>
          <w:t>63</w:t>
        </w:r>
        <w:r>
          <w:fldChar w:fldCharType="end"/>
        </w:r>
      </w:hyperlink>
    </w:p>
    <w:p>
      <w:pPr>
        <w:pStyle w:val="TOC2"/>
        <w:tabs>
          <w:tab w:val="right" w:leader="dot" w:pos="8306"/>
        </w:tabs>
      </w:pPr>
      <w:hyperlink w:anchor="_Toc31005" w:history="1">
        <w:r>
          <w:rPr>
            <w:rFonts w:ascii="仿宋" w:eastAsia="仿宋" w:hAnsi="仿宋" w:cs="仿宋" w:hint="eastAsia"/>
            <w:lang w:eastAsia="zh-CN"/>
          </w:rPr>
          <w:t>(一)、质量目标与方针</w:t>
        </w:r>
        <w:r>
          <w:tab/>
        </w:r>
        <w:r>
          <w:fldChar w:fldCharType="begin"/>
        </w:r>
        <w:r>
          <w:instrText xml:space="preserve"> PAGEREF _Toc31005 \h </w:instrText>
        </w:r>
        <w:r>
          <w:fldChar w:fldCharType="separate"/>
        </w:r>
        <w:r>
          <w:t>63</w:t>
        </w:r>
        <w:r>
          <w:fldChar w:fldCharType="end"/>
        </w:r>
      </w:hyperlink>
    </w:p>
    <w:p>
      <w:pPr>
        <w:pStyle w:val="TOC2"/>
        <w:tabs>
          <w:tab w:val="right" w:leader="dot" w:pos="8306"/>
        </w:tabs>
      </w:pPr>
      <w:hyperlink w:anchor="_Toc15567" w:history="1">
        <w:r>
          <w:rPr>
            <w:rFonts w:ascii="仿宋" w:eastAsia="仿宋" w:hAnsi="仿宋" w:cs="仿宋" w:hint="eastAsia"/>
            <w:lang w:eastAsia="zh-CN"/>
          </w:rPr>
          <w:t>(二)、质量管理责任</w:t>
        </w:r>
        <w:r>
          <w:tab/>
        </w:r>
        <w:r>
          <w:fldChar w:fldCharType="begin"/>
        </w:r>
        <w:r>
          <w:instrText xml:space="preserve"> PAGEREF _Toc15567 \h </w:instrText>
        </w:r>
        <w:r>
          <w:fldChar w:fldCharType="separate"/>
        </w:r>
        <w:r>
          <w:t>64</w:t>
        </w:r>
        <w:r>
          <w:fldChar w:fldCharType="end"/>
        </w:r>
      </w:hyperlink>
    </w:p>
    <w:p>
      <w:pPr>
        <w:pStyle w:val="TOC2"/>
        <w:tabs>
          <w:tab w:val="right" w:leader="dot" w:pos="8306"/>
        </w:tabs>
      </w:pPr>
      <w:hyperlink w:anchor="_Toc27415" w:history="1">
        <w:r>
          <w:rPr>
            <w:rFonts w:ascii="仿宋" w:eastAsia="仿宋" w:hAnsi="仿宋" w:cs="仿宋" w:hint="eastAsia"/>
            <w:lang w:eastAsia="zh-CN"/>
          </w:rPr>
          <w:t>(三)、质量管理体系文件</w:t>
        </w:r>
        <w:r>
          <w:tab/>
        </w:r>
        <w:r>
          <w:fldChar w:fldCharType="begin"/>
        </w:r>
        <w:r>
          <w:instrText xml:space="preserve"> PAGEREF _Toc27415 \h </w:instrText>
        </w:r>
        <w:r>
          <w:fldChar w:fldCharType="separate"/>
        </w:r>
        <w:r>
          <w:t>65</w:t>
        </w:r>
        <w:r>
          <w:fldChar w:fldCharType="end"/>
        </w:r>
      </w:hyperlink>
    </w:p>
    <w:p>
      <w:pPr>
        <w:pStyle w:val="TOC2"/>
        <w:tabs>
          <w:tab w:val="right" w:leader="dot" w:pos="8306"/>
        </w:tabs>
      </w:pPr>
      <w:hyperlink w:anchor="_Toc12952" w:history="1">
        <w:r>
          <w:rPr>
            <w:rFonts w:ascii="仿宋" w:eastAsia="仿宋" w:hAnsi="仿宋" w:cs="仿宋" w:hint="eastAsia"/>
            <w:lang w:eastAsia="zh-CN"/>
          </w:rPr>
          <w:t>(四)、质量培训与教育</w:t>
        </w:r>
        <w:r>
          <w:tab/>
        </w:r>
        <w:r>
          <w:fldChar w:fldCharType="begin"/>
        </w:r>
        <w:r>
          <w:instrText xml:space="preserve"> PAGEREF _Toc12952 \h </w:instrText>
        </w:r>
        <w:r>
          <w:fldChar w:fldCharType="separate"/>
        </w:r>
        <w:r>
          <w:t>68</w:t>
        </w:r>
        <w:r>
          <w:fldChar w:fldCharType="end"/>
        </w:r>
      </w:hyperlink>
    </w:p>
    <w:p>
      <w:pPr>
        <w:pStyle w:val="TOC2"/>
        <w:tabs>
          <w:tab w:val="right" w:leader="dot" w:pos="8306"/>
        </w:tabs>
      </w:pPr>
      <w:hyperlink w:anchor="_Toc27064" w:history="1">
        <w:r>
          <w:rPr>
            <w:rFonts w:ascii="仿宋" w:eastAsia="仿宋" w:hAnsi="仿宋" w:cs="仿宋" w:hint="eastAsia"/>
            <w:lang w:eastAsia="zh-CN"/>
          </w:rPr>
          <w:t>(五)、质量审核与评价</w:t>
        </w:r>
        <w:r>
          <w:tab/>
        </w:r>
        <w:r>
          <w:fldChar w:fldCharType="begin"/>
        </w:r>
        <w:r>
          <w:instrText xml:space="preserve"> PAGEREF _Toc27064 \h </w:instrText>
        </w:r>
        <w:r>
          <w:fldChar w:fldCharType="separate"/>
        </w:r>
        <w:r>
          <w:t>69</w:t>
        </w:r>
        <w:r>
          <w:fldChar w:fldCharType="end"/>
        </w:r>
      </w:hyperlink>
    </w:p>
    <w:p>
      <w:pPr>
        <w:pStyle w:val="TOC2"/>
        <w:tabs>
          <w:tab w:val="right" w:leader="dot" w:pos="8306"/>
        </w:tabs>
      </w:pPr>
      <w:hyperlink w:anchor="_Toc19805" w:history="1">
        <w:r>
          <w:rPr>
            <w:rFonts w:ascii="仿宋" w:eastAsia="仿宋" w:hAnsi="仿宋" w:cs="仿宋" w:hint="eastAsia"/>
            <w:lang w:eastAsia="zh-CN"/>
          </w:rPr>
          <w:t>(六)、不符合与纠正措施</w:t>
        </w:r>
        <w:r>
          <w:tab/>
        </w:r>
        <w:r>
          <w:fldChar w:fldCharType="begin"/>
        </w:r>
        <w:r>
          <w:instrText xml:space="preserve"> PAGEREF _Toc19805 \h </w:instrText>
        </w:r>
        <w:r>
          <w:fldChar w:fldCharType="separate"/>
        </w:r>
        <w:r>
          <w:t>70</w:t>
        </w:r>
        <w:r>
          <w:fldChar w:fldCharType="end"/>
        </w:r>
      </w:hyperlink>
    </w:p>
    <w:p>
      <w:pPr>
        <w:pStyle w:val="TOC1"/>
        <w:tabs>
          <w:tab w:val="right" w:leader="dot" w:pos="8306"/>
        </w:tabs>
      </w:pPr>
      <w:hyperlink w:anchor="_Toc12688" w:history="1">
        <w:r>
          <w:rPr>
            <w:rFonts w:ascii="仿宋" w:eastAsia="仿宋" w:hAnsi="仿宋" w:cs="仿宋" w:hint="eastAsia"/>
            <w:lang w:eastAsia="zh-CN"/>
          </w:rPr>
          <w:t>十八、LCD光刻胶项目实施保障措施</w:t>
        </w:r>
        <w:r>
          <w:tab/>
        </w:r>
        <w:r>
          <w:fldChar w:fldCharType="begin"/>
        </w:r>
        <w:r>
          <w:instrText xml:space="preserve"> PAGEREF _Toc12688 \h </w:instrText>
        </w:r>
        <w:r>
          <w:fldChar w:fldCharType="separate"/>
        </w:r>
        <w:r>
          <w:t>71</w:t>
        </w:r>
        <w:r>
          <w:fldChar w:fldCharType="end"/>
        </w:r>
      </w:hyperlink>
    </w:p>
    <w:p>
      <w:pPr>
        <w:pStyle w:val="TOC2"/>
        <w:tabs>
          <w:tab w:val="right" w:leader="dot" w:pos="8306"/>
        </w:tabs>
      </w:pPr>
      <w:hyperlink w:anchor="_Toc6401" w:history="1">
        <w:r>
          <w:rPr>
            <w:rFonts w:ascii="仿宋" w:eastAsia="仿宋" w:hAnsi="仿宋" w:cs="仿宋" w:hint="eastAsia"/>
            <w:lang w:eastAsia="zh-CN"/>
          </w:rPr>
          <w:t>(一)、LCD光刻胶项目实施保障机制</w:t>
        </w:r>
        <w:r>
          <w:tab/>
        </w:r>
        <w:r>
          <w:fldChar w:fldCharType="begin"/>
        </w:r>
        <w:r>
          <w:instrText xml:space="preserve"> PAGEREF _Toc6401 \h </w:instrText>
        </w:r>
        <w:r>
          <w:fldChar w:fldCharType="separate"/>
        </w:r>
        <w:r>
          <w:t>71</w:t>
        </w:r>
        <w:r>
          <w:fldChar w:fldCharType="end"/>
        </w:r>
      </w:hyperlink>
    </w:p>
    <w:p>
      <w:pPr>
        <w:pStyle w:val="TOC2"/>
        <w:tabs>
          <w:tab w:val="right" w:leader="dot" w:pos="8306"/>
        </w:tabs>
      </w:pPr>
      <w:hyperlink w:anchor="_Toc8764" w:history="1">
        <w:r>
          <w:rPr>
            <w:rFonts w:ascii="仿宋" w:eastAsia="仿宋" w:hAnsi="仿宋" w:cs="仿宋" w:hint="eastAsia"/>
            <w:lang w:eastAsia="zh-CN"/>
          </w:rPr>
          <w:t>(二)、LCD光刻胶项目法律合规要求</w:t>
        </w:r>
        <w:r>
          <w:tab/>
        </w:r>
        <w:r>
          <w:fldChar w:fldCharType="begin"/>
        </w:r>
        <w:r>
          <w:instrText xml:space="preserve"> PAGEREF _Toc8764 \h </w:instrText>
        </w:r>
        <w:r>
          <w:fldChar w:fldCharType="separate"/>
        </w:r>
        <w:r>
          <w:t>75</w:t>
        </w:r>
        <w:r>
          <w:fldChar w:fldCharType="end"/>
        </w:r>
      </w:hyperlink>
    </w:p>
    <w:p>
      <w:pPr>
        <w:pStyle w:val="TOC2"/>
        <w:tabs>
          <w:tab w:val="right" w:leader="dot" w:pos="8306"/>
        </w:tabs>
      </w:pPr>
      <w:hyperlink w:anchor="_Toc5328" w:history="1">
        <w:r>
          <w:rPr>
            <w:rFonts w:ascii="仿宋" w:eastAsia="仿宋" w:hAnsi="仿宋" w:cs="仿宋" w:hint="eastAsia"/>
            <w:lang w:eastAsia="zh-CN"/>
          </w:rPr>
          <w:t>(三)、LCD光刻胶项目合同管理与法律事务</w:t>
        </w:r>
        <w:r>
          <w:tab/>
        </w:r>
        <w:r>
          <w:fldChar w:fldCharType="begin"/>
        </w:r>
        <w:r>
          <w:instrText xml:space="preserve"> PAGEREF _Toc5328 \h </w:instrText>
        </w:r>
        <w:r>
          <w:fldChar w:fldCharType="separate"/>
        </w:r>
        <w:r>
          <w:t>79</w:t>
        </w:r>
        <w:r>
          <w:fldChar w:fldCharType="end"/>
        </w:r>
      </w:hyperlink>
    </w:p>
    <w:p>
      <w:pPr>
        <w:pStyle w:val="TOC2"/>
        <w:tabs>
          <w:tab w:val="right" w:leader="dot" w:pos="8306"/>
        </w:tabs>
      </w:pPr>
      <w:hyperlink w:anchor="_Toc27510" w:history="1">
        <w:r>
          <w:rPr>
            <w:rFonts w:ascii="仿宋" w:eastAsia="仿宋" w:hAnsi="仿宋" w:cs="仿宋" w:hint="eastAsia"/>
            <w:lang w:eastAsia="zh-CN"/>
          </w:rPr>
          <w:t>(四)、LCD光刻胶项目知识产权保护策略</w:t>
        </w:r>
        <w:r>
          <w:tab/>
        </w:r>
        <w:r>
          <w:fldChar w:fldCharType="begin"/>
        </w:r>
        <w:r>
          <w:instrText xml:space="preserve"> PAGEREF _Toc27510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35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3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247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LCD光刻胶项目的主要产品是XXXX，预计年产值为XXX万元。这一产品在市场中占据着重要的地位，其广泛的应用范围使得该LCD光刻胶项目的市场前景非常广阔。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LCD光刻胶项目的xxx产品作为重要的原材料之一，将在多个领域发挥关键作用。其在建筑、交通、能源等方面的广泛应用将为整个产业链提供强大的支持，形成产业协同效应。LCD光刻胶项目的年产值XXX万XXX万XXX万万元不仅反映了其在市场上的巨大潜力，更预示着它对国民经济的积极贡献。这种关联度高、涉及面广的产业关系，使得该LCD光刻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319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LCD光刻胶项目总征地面积为XXXX平方米，相当于约XX.XX亩，其中净用地面积为XXXX平方米，红线范围内相当于约XX.XX亩。这一用地规模充分考虑了LCD光刻胶项目的建设需求，保障了LCD光刻胶项目在合适的空间内得以充分发展。LCD光刻胶项目规划的总建筑面积为XXXX平方米，其中主体工程建设占XXXX平方米，计容建筑面积达XXXX平方米。预计建筑工程的投资将达到XXXX万元，为LCD光刻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LCD光刻胶项目计划购置的设备共计XXXX台（套），设备购置费用为XXXX万元。这一设备购置计划充分考虑到LCD光刻胶项目的生产需求和技术要求，确保了LCD光刻胶项目在生产运营中具备先进的技术装备和高效的生产能力。设备的合理配置将为LCD光刻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LCD光刻胶项目计划总投资为XXXX万元，预计年实现营业收入为XXXX万元。这一产能规模的设定旨在确保LCD光刻胶项目能够在投资与回报之间取得平衡，实现长期可持续的发展。LCD光刻胶项目的总投资充分考虑到各个方面的需求，包括用地建设、设备购置等多个环节，以确保LCD光刻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8643"/>
      <w:r>
        <w:rPr>
          <w:rFonts w:ascii="仿宋" w:eastAsia="仿宋" w:hAnsi="仿宋" w:cs="仿宋" w:hint="eastAsia"/>
          <w:sz w:val="28"/>
          <w:lang w:eastAsia="zh-CN"/>
        </w:rPr>
        <w:t>二、LCD光刻胶项目建设背景及必要性分析</w:t>
      </w:r>
      <w:bookmarkEnd w:id="5"/>
    </w:p>
    <w:p>
      <w:pPr>
        <w:pStyle w:val="Heading2"/>
        <w:rPr>
          <w:rFonts w:ascii="仿宋" w:eastAsia="仿宋" w:hAnsi="仿宋" w:cs="仿宋" w:hint="eastAsia"/>
          <w:lang w:eastAsia="zh-CN"/>
        </w:rPr>
      </w:pPr>
      <w:bookmarkStart w:id="6" w:name="_Toc1448"/>
      <w:r>
        <w:rPr>
          <w:rFonts w:ascii="仿宋" w:eastAsia="仿宋" w:hAnsi="仿宋" w:cs="仿宋" w:hint="eastAsia"/>
          <w:lang w:eastAsia="zh-CN"/>
        </w:rPr>
        <w:t>(一)、LCD光刻胶项目背景分析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LCD光刻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LCD光刻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LCD光刻胶项目在这个潮流中的定位。同时，我们将关注行业内涌现的新兴机遇，以便LCD光刻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LCD光刻胶项目提供了强大的发展动力。我们将聚焦于行业内最新的技术发展趋势，包括但不限于人工智能、大数据分析、物联网等领域。通过深度的技术研究，我们将确保LCD光刻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LCD光刻胶项目发展的源泉。我们将投入更多的精力对市场需求进行深入剖析，超越表面的需求，深入挖掘潜在的市场痛点和机遇。通过对市场需求的细致了解，LCD光刻胶项目将更有针对性地设计解决方案，满足市场的多样化需求，从而更好地促进LCD光刻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LCD光刻胶项目战略至关重要。我们将对竞争态势进行更为深入的分析，包括但不限于市场份额、产品特点、客户满意度等多个维度。通过深度的竞争分析，LCD光刻胶项目将能够更准确地把握市场脉搏，制定具有竞争力的LCD光刻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LCD光刻胶项目的发展具有直接的影响。我们将进行更为全面的法规和政策分析，了解行业发展中的潜在法律风险和合规挑战。通过充分了解和遵守相关法规，LCD光刻胶项目将确保在法律框架内合法合规运营，为LCD光刻胶项目的稳健发展提供有力支持。</w:t>
      </w:r>
    </w:p>
    <w:p>
      <w:pPr>
        <w:pStyle w:val="Heading2"/>
        <w:ind w:firstLine="560" w:firstLineChars="200"/>
        <w:rPr>
          <w:rFonts w:ascii="仿宋" w:eastAsia="仿宋" w:hAnsi="仿宋" w:cs="仿宋" w:hint="eastAsia"/>
          <w:sz w:val="28"/>
          <w:lang w:eastAsia="zh-CN"/>
        </w:rPr>
      </w:pPr>
      <w:bookmarkStart w:id="7" w:name="_Toc22576"/>
      <w:r>
        <w:rPr>
          <w:rFonts w:ascii="仿宋" w:eastAsia="仿宋" w:hAnsi="仿宋" w:cs="仿宋" w:hint="eastAsia"/>
          <w:sz w:val="28"/>
          <w:lang w:eastAsia="zh-CN"/>
        </w:rPr>
        <w:t>(二)、LCD光刻胶项目建设必要性分析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LCD光刻胶项目建设的迫切性源于对行业发展趋势的深刻洞察。我们正处于一个行业变革的时代，科技创新、数字化转型成为企业发展的关键动力。LCD光刻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LCD光刻胶项目建设不仅仅是为了跟上潮流，更是为了通过技术创新推动企业的持续发展。通过引入先进的技术和解决方案，LCD光刻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LCD光刻胶项目的建设成为必然选择，通过提高产品质量、拓展服务领域，从而在竞争中获得更多的机会。LCD光刻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LCD光刻胶项目建设的必要性体现在对客户需求更精准的满足。通过LCD光刻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LCD光刻胶项目建设的背后是对企业持续创新的追求。只有通过不断创新，企业才能在竞争中立于不败之地。LCD光刻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9985"/>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8580"/>
      <w:r>
        <w:rPr>
          <w:rFonts w:ascii="仿宋" w:eastAsia="仿宋" w:hAnsi="仿宋" w:cs="仿宋" w:hint="eastAsia"/>
          <w:lang w:eastAsia="zh-CN"/>
        </w:rPr>
        <w:t>(一)、LCD光刻胶行业分析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LCD光刻胶行业一直以来都是市场的关注焦点。行业内的发展趋势、竞争态势以及潜在机会都对LCD光刻胶项目的推进产生深远的影响。通过深入研究行业的整体概貌，我们将更好地理解行业的核心特征，为LCD光刻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LCD光刻胶行业，技术一直是推动创新和发展的关键因素。我们将对当前技术趋势进行详尽分析，包括但不限于人工智能、大数据应用、先进制造技术等。这有助于LCD光刻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了解行业内的竞争格局是LCD光刻胶项目成功的基础。我们将对主要竞争对手进行深入研究，包括其市场份额、产品特点、市场定位等。通过全面了解竞争对手的优势和劣势，LCD光刻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3721"/>
      <w:r>
        <w:rPr>
          <w:rFonts w:ascii="仿宋" w:eastAsia="仿宋" w:hAnsi="仿宋" w:cs="仿宋" w:hint="eastAsia"/>
          <w:sz w:val="28"/>
          <w:lang w:eastAsia="zh-CN"/>
        </w:rPr>
        <w:t>(二)、LCD光刻胶市场分析预测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通过对市场规模的深入调研，我们将预测LCD光刻胶市场未来的增长趋势。这包括市场的整体规模、各细分领域的发展趋势等。LCD光刻胶项目可以根据市场的扩张速度和潜在机会，制定更符合市场需求的发展策略。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LCD光刻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LCD光刻胶项目实施过程中需要充分考虑的因素。我们将对市场风险进行全面评估，包括但不限于政策法规风险、市场竞争风险、技术变革风险等。通过对潜在风险的深入分析，LCD光刻胶项目可以制定相应的风险缓解策略，降低不确定性对LCD光刻胶项目的影响。</w:t>
      </w:r>
    </w:p>
    <w:p>
      <w:pPr>
        <w:pStyle w:val="Heading1"/>
        <w:ind w:firstLine="560" w:firstLineChars="200"/>
        <w:rPr>
          <w:rFonts w:ascii="仿宋" w:eastAsia="仿宋" w:hAnsi="仿宋" w:cs="仿宋" w:hint="eastAsia"/>
          <w:sz w:val="28"/>
          <w:lang w:eastAsia="zh-CN"/>
        </w:rPr>
      </w:pPr>
      <w:bookmarkStart w:id="11" w:name="_Toc15742"/>
      <w:r>
        <w:rPr>
          <w:rFonts w:ascii="仿宋" w:eastAsia="仿宋" w:hAnsi="仿宋" w:cs="仿宋" w:hint="eastAsia"/>
          <w:sz w:val="28"/>
          <w:lang w:eastAsia="zh-CN"/>
        </w:rPr>
        <w:t>四、LCD光刻胶项目建设单位说明</w:t>
      </w:r>
      <w:bookmarkEnd w:id="11"/>
    </w:p>
    <w:p>
      <w:pPr>
        <w:pStyle w:val="Heading2"/>
        <w:rPr>
          <w:rFonts w:ascii="仿宋" w:eastAsia="仿宋" w:hAnsi="仿宋" w:cs="仿宋" w:hint="eastAsia"/>
          <w:lang w:eastAsia="zh-CN"/>
        </w:rPr>
      </w:pPr>
      <w:bookmarkStart w:id="12" w:name="_Toc27526"/>
      <w:r>
        <w:rPr>
          <w:rFonts w:ascii="仿宋" w:eastAsia="仿宋" w:hAnsi="仿宋" w:cs="仿宋" w:hint="eastAsia"/>
          <w:lang w:eastAsia="zh-CN"/>
        </w:rPr>
        <w:t>(一)、LCD光刻胶项目承办单位基本情况</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6629"/>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LCD光刻胶项目承办单位的XXXX，我们着眼于实现可持续的经济效益。通过技术创新和解决方案的提供，公司预计在LCD光刻胶项目执行期间将获得可观的收入增长。这一收入来源主要包括LCD光刻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同时，我们注重成本控制和效率提升，以确保LCD光刻胶项目的可持续盈利。透过精细的管理和资源优化，公司期望实现LCD光刻胶项目利润最大化。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LCD光刻胶项目实施进行全面的投资评估，包括LCD光刻胶项目启动阶段的资金投入和后续运营成本。通过对LCD光刻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LCD光刻胶项目实施过程中具备足够的资金流动性，公司将进行详尽的现金流分析。这包括资金需求的合理预测、LCD光刻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7091"/>
      <w:r>
        <w:rPr>
          <w:rFonts w:ascii="仿宋" w:eastAsia="仿宋" w:hAnsi="仿宋" w:cs="仿宋" w:hint="eastAsia"/>
          <w:sz w:val="28"/>
          <w:lang w:eastAsia="zh-CN"/>
        </w:rPr>
        <w:t>五、LCD光刻胶项目选址可行性分析</w:t>
      </w:r>
      <w:bookmarkEnd w:id="14"/>
    </w:p>
    <w:p>
      <w:pPr>
        <w:pStyle w:val="Heading2"/>
        <w:rPr>
          <w:rFonts w:ascii="仿宋" w:eastAsia="仿宋" w:hAnsi="仿宋" w:cs="仿宋" w:hint="eastAsia"/>
          <w:lang w:eastAsia="zh-CN"/>
        </w:rPr>
      </w:pPr>
      <w:bookmarkStart w:id="15" w:name="_Toc7059"/>
      <w:r>
        <w:rPr>
          <w:rFonts w:ascii="仿宋" w:eastAsia="仿宋" w:hAnsi="仿宋" w:cs="仿宋" w:hint="eastAsia"/>
          <w:lang w:eastAsia="zh-CN"/>
        </w:rPr>
        <w:t>(一)、LCD光刻胶项目选址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该LCD光刻胶项目选址位于XX省XX市XX区XXX街道</w:t>
      </w:r>
    </w:p>
    <w:p>
      <w:pPr>
        <w:pStyle w:val="Heading2"/>
        <w:ind w:firstLine="560" w:firstLineChars="200"/>
        <w:rPr>
          <w:rFonts w:ascii="仿宋" w:eastAsia="仿宋" w:hAnsi="仿宋" w:cs="仿宋" w:hint="eastAsia"/>
          <w:sz w:val="28"/>
          <w:lang w:eastAsia="zh-CN"/>
        </w:rPr>
      </w:pPr>
      <w:bookmarkStart w:id="16" w:name="_Toc18857"/>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LCD光刻胶项目的征地面积将根据LCD光刻胶项目的实际规模和需求进行精确规划。具体面积XXX平方米，旨在确保LCD光刻胶项目不仅能够满足当前的发展需求，还能够预留空间以适应未来的扩展。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净用地面积是在征地面积基础上去除不可利用面积后的实际可开发用地。具体面积XXX平方米，考虑到环保、交通、安全等多方面因素，以确保LCD光刻胶项目在整体利用效率上达到最优。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LCD光刻胶项目计划建设的建筑总规模具体面积XXX平方米。这一规模的确定综合考虑了LCD光刻胶项目的性质、规模，以及城市规划的相关要求，确保建筑布局与周边环境协调一致。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绿地率是LCD光刻胶项目用地中被规划为绿地的比例。具体面积XXX平方米，旨在通过合理规划绿地，改善LCD光刻胶项目周边环境，提升居民生活质量，并符合城市整体绿化规划。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容积率是用地上可以建设的建筑总体积与用地面积之比。具体面积XXX，通过合理的容积率规划，确保LCD光刻胶项目建筑规模与周边环境和谐共生。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确保LCD光刻胶项目选址与当地城市规划相一致，具体面积XXX平方米。通过与城市规划部门深入沟通，确保LCD光刻胶项目不仅符合城市的整体发展方向，还能够融入城市的发展布局，为城市的长远发展贡献力量。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LCD光刻胶项目选址符合当地产业政策，具体面积XXX平方米。这包括LCD光刻胶项目对当地经济的促进作用，以及对相关产业的带动效应，确保LCD光刻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用地总体要求必须符合环保和可持续发展的原则，具体面积XXX平方米。通过采用绿色建筑设计、节能减排等措施，确保LCD光刻胶项目在建设和运营过程中对环境的影响最小化，达到可持续发展的要求。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确保LCD光刻胶项目选址具备必要的公共设施配套，具体面积XXX平方米。这包括交通便利性、教育、医疗等基础设施，以提高居民生活品质，使得LCD光刻胶项目选址更具吸引力。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考虑用地总体要求对当地社会稳定性的影响，具体面积XXX平方米。通过深入了解当地社区反馈，确保LCD光刻胶项目的选址和建设过程对当地社会和谐稳定产生积极作用。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LCD光刻胶项目选址不仅符合法规和规划，还在实际操作中具有可行性。这一全面规划将为LCD光刻胶项目的成功实施提供坚实的基础，确保LCD光刻胶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5769"/>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LCD光刻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LCD光刻胶项目的设备规划和空间设计中，我们将采取灵活设备布局的措施。设备布局将根据实际需求进行灵活设计，避免不必要的浪费。通过合理规划设备摆放位置，我们将提高设备的利用率，减少设备间距，以确保LCD光刻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LCD光刻胶项目内部引入共享设施的概念，例如共享会议室、办公区等。通过这种方式，我们可以减少对资源的重复建设，提高资源共享效率，从而减小LCD光刻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20128"/>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LCD光刻胶项目的总图布置中，我们将不同功能区域进行明确的规划，以最大程度满足LCD光刻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24248"/>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LCD光刻胶项目能够在有利的市场环境中蓬勃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LCD光刻胶项目对环境的影响是综合评价的重要因素之一。我们将详细考虑选址周边的自然环境、生态保护区、水源地等情况，确保LCD光刻胶项目的建设和运营对环境影响最小化，并符合当地的环保法规标准。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对选址的评价还需充分考虑当地政府的产业政策和法规。我们将详细了解LCD光刻胶项目所在地的相关政策，确保LCD光刻胶项目的规划和运营与当地法规相符，降低不必要的法律风险。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考虑到社会稳定性对企业运营的重要性，我们将评估选址地区的社会安全情况、劳工关系、社区反馈等方面，以确保LCD光刻胶项目的建设和运营不会受到社会稳定性的负面影响。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最后，我们将综合考虑用地成本，包括土地购置费用、土地开发成本等。通过对用地成本的详细评估，我们能够做出更为精确的经济效益分析，为LCD光刻胶项目的投资决策提供有力支持。</w:t>
      </w:r>
    </w:p>
    <w:p>
      <w:pPr>
        <w:pStyle w:val="Heading1"/>
        <w:ind w:firstLine="560" w:firstLineChars="200"/>
        <w:rPr>
          <w:rFonts w:ascii="仿宋" w:eastAsia="仿宋" w:hAnsi="仿宋" w:cs="仿宋" w:hint="eastAsia"/>
          <w:sz w:val="28"/>
          <w:lang w:eastAsia="zh-CN"/>
        </w:rPr>
      </w:pPr>
      <w:bookmarkStart w:id="20" w:name="_Toc2011"/>
      <w:r>
        <w:rPr>
          <w:rFonts w:ascii="仿宋" w:eastAsia="仿宋" w:hAnsi="仿宋" w:cs="仿宋" w:hint="eastAsia"/>
          <w:sz w:val="28"/>
          <w:lang w:eastAsia="zh-CN"/>
        </w:rPr>
        <w:t>六、LCD光刻胶项目可持续发展</w:t>
      </w:r>
      <w:bookmarkEnd w:id="20"/>
    </w:p>
    <w:p>
      <w:pPr>
        <w:pStyle w:val="Heading2"/>
        <w:rPr>
          <w:rFonts w:ascii="仿宋" w:eastAsia="仿宋" w:hAnsi="仿宋" w:cs="仿宋" w:hint="eastAsia"/>
          <w:lang w:eastAsia="zh-CN"/>
        </w:rPr>
      </w:pPr>
      <w:bookmarkStart w:id="21" w:name="_Toc22367"/>
      <w:r>
        <w:rPr>
          <w:rFonts w:ascii="仿宋" w:eastAsia="仿宋" w:hAnsi="仿宋" w:cs="仿宋" w:hint="eastAsia"/>
          <w:lang w:eastAsia="zh-CN"/>
        </w:rPr>
        <w:t>(一)、可持续战略与实践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https://d.book118.com/897000144102006031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LCD光刻胶项目规划设计纲要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LCD光刻胶项目规划设计纲要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LCD光刻胶项目规划设计纲要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LCD光刻胶项目规划设计纲要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LCD光刻胶项目规划设计纲要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LCD光刻胶项目规划设计纲要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LCD光刻胶项目规划设计纲要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LCD光刻胶项目规划设计纲要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LCD光刻胶项目规划设计纲要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LCD光刻胶项目规划设计纲要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LCD光刻胶项目规划设计纲要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LCD光刻胶项目规划设计纲要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LCD光刻胶项目规划设计纲要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LCD光刻胶项目规划设计纲要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LCD光刻胶项目规划设计纲要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LCD光刻胶项目规划设计纲要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LCD光刻胶项目规划设计纲要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A915E3"/>
    <w:rsid w:val="54A915E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7000144102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2024-01-13T11:51:00Z</dcterms:created>
  <dcterms:modified xsi:type="dcterms:W3CDTF">2024-01-13T11:51:34Z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7A422E7E6367432D8FA65B201389EE3E_11</vt:lpwstr>
  </property>
  <property fmtid="{D5CDD505-2E9C-101B-9397-08002B2CF9AE}" pid="3" name="KSOProductBuildVer">
    <vt:lpwstr>2052-12.1.0.16120</vt:lpwstr>
  </property>
</Properties>
</file>