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低压电器资金筹措计划书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91" w:history="1">
        <w:r>
          <w:rPr>
            <w:rFonts w:ascii="仿宋" w:eastAsia="仿宋" w:hAnsi="仿宋" w:cs="仿宋" w:hint="eastAsia"/>
            <w:lang w:eastAsia="zh-CN"/>
          </w:rPr>
          <w:t>概论</w:t>
        </w:r>
        <w:r>
          <w:tab/>
        </w:r>
        <w:r>
          <w:fldChar w:fldCharType="begin"/>
        </w:r>
        <w:r>
          <w:instrText xml:space="preserve"> PAGEREF _Toc29591 \h </w:instrText>
        </w:r>
        <w:r>
          <w:fldChar w:fldCharType="separate"/>
        </w:r>
        <w:r>
          <w:t>3</w:t>
        </w:r>
        <w:r>
          <w:fldChar w:fldCharType="end"/>
        </w:r>
      </w:hyperlink>
    </w:p>
    <w:p>
      <w:pPr>
        <w:pStyle w:val="TOC1"/>
        <w:tabs>
          <w:tab w:val="right" w:leader="dot" w:pos="8306"/>
        </w:tabs>
      </w:pPr>
      <w:hyperlink w:anchor="_Toc31037" w:history="1">
        <w:r>
          <w:rPr>
            <w:rFonts w:ascii="仿宋" w:eastAsia="仿宋" w:hAnsi="仿宋" w:cs="仿宋" w:hint="eastAsia"/>
            <w:lang w:eastAsia="zh-CN"/>
          </w:rPr>
          <w:t>一、运营管理</w:t>
        </w:r>
        <w:r>
          <w:tab/>
        </w:r>
        <w:r>
          <w:fldChar w:fldCharType="begin"/>
        </w:r>
        <w:r>
          <w:instrText xml:space="preserve"> PAGEREF _Toc31037 \h </w:instrText>
        </w:r>
        <w:r>
          <w:fldChar w:fldCharType="separate"/>
        </w:r>
        <w:r>
          <w:t>3</w:t>
        </w:r>
        <w:r>
          <w:fldChar w:fldCharType="end"/>
        </w:r>
      </w:hyperlink>
    </w:p>
    <w:p>
      <w:pPr>
        <w:pStyle w:val="TOC2"/>
        <w:tabs>
          <w:tab w:val="right" w:leader="dot" w:pos="8306"/>
        </w:tabs>
      </w:pPr>
      <w:hyperlink w:anchor="_Toc14078" w:history="1">
        <w:r>
          <w:rPr>
            <w:rFonts w:ascii="仿宋" w:eastAsia="仿宋" w:hAnsi="仿宋" w:cs="仿宋" w:hint="eastAsia"/>
            <w:lang w:eastAsia="zh-CN"/>
          </w:rPr>
          <w:t>(一)、公司经营宗旨</w:t>
        </w:r>
        <w:r>
          <w:tab/>
        </w:r>
        <w:r>
          <w:fldChar w:fldCharType="begin"/>
        </w:r>
        <w:r>
          <w:instrText xml:space="preserve"> PAGEREF _Toc14078 \h </w:instrText>
        </w:r>
        <w:r>
          <w:fldChar w:fldCharType="separate"/>
        </w:r>
        <w:r>
          <w:t>3</w:t>
        </w:r>
        <w:r>
          <w:fldChar w:fldCharType="end"/>
        </w:r>
      </w:hyperlink>
    </w:p>
    <w:p>
      <w:pPr>
        <w:pStyle w:val="TOC2"/>
        <w:tabs>
          <w:tab w:val="right" w:leader="dot" w:pos="8306"/>
        </w:tabs>
      </w:pPr>
      <w:hyperlink w:anchor="_Toc15632" w:history="1">
        <w:r>
          <w:rPr>
            <w:rFonts w:ascii="仿宋" w:eastAsia="仿宋" w:hAnsi="仿宋" w:cs="仿宋" w:hint="eastAsia"/>
            <w:lang w:eastAsia="zh-CN"/>
          </w:rPr>
          <w:t>(二)、公司目标与主职责</w:t>
        </w:r>
        <w:r>
          <w:tab/>
        </w:r>
        <w:r>
          <w:fldChar w:fldCharType="begin"/>
        </w:r>
        <w:r>
          <w:instrText xml:space="preserve"> PAGEREF _Toc15632 \h </w:instrText>
        </w:r>
        <w:r>
          <w:fldChar w:fldCharType="separate"/>
        </w:r>
        <w:r>
          <w:t>3</w:t>
        </w:r>
        <w:r>
          <w:fldChar w:fldCharType="end"/>
        </w:r>
      </w:hyperlink>
    </w:p>
    <w:p>
      <w:pPr>
        <w:pStyle w:val="TOC2"/>
        <w:tabs>
          <w:tab w:val="right" w:leader="dot" w:pos="8306"/>
        </w:tabs>
      </w:pPr>
      <w:hyperlink w:anchor="_Toc10894" w:history="1">
        <w:r>
          <w:rPr>
            <w:rFonts w:ascii="仿宋" w:eastAsia="仿宋" w:hAnsi="仿宋" w:cs="仿宋" w:hint="eastAsia"/>
            <w:lang w:eastAsia="zh-CN"/>
          </w:rPr>
          <w:t>(三)、各部门职责及权限</w:t>
        </w:r>
        <w:r>
          <w:tab/>
        </w:r>
        <w:r>
          <w:fldChar w:fldCharType="begin"/>
        </w:r>
        <w:r>
          <w:instrText xml:space="preserve"> PAGEREF _Toc10894 \h </w:instrText>
        </w:r>
        <w:r>
          <w:fldChar w:fldCharType="separate"/>
        </w:r>
        <w:r>
          <w:t>4</w:t>
        </w:r>
        <w:r>
          <w:fldChar w:fldCharType="end"/>
        </w:r>
      </w:hyperlink>
    </w:p>
    <w:p>
      <w:pPr>
        <w:pStyle w:val="TOC2"/>
        <w:tabs>
          <w:tab w:val="right" w:leader="dot" w:pos="8306"/>
        </w:tabs>
      </w:pPr>
      <w:hyperlink w:anchor="_Toc27107" w:history="1">
        <w:r>
          <w:rPr>
            <w:rFonts w:ascii="仿宋" w:eastAsia="仿宋" w:hAnsi="仿宋" w:cs="仿宋" w:hint="eastAsia"/>
            <w:lang w:eastAsia="zh-CN"/>
          </w:rPr>
          <w:t>(四)、财务会计制度</w:t>
        </w:r>
        <w:r>
          <w:tab/>
        </w:r>
        <w:r>
          <w:fldChar w:fldCharType="begin"/>
        </w:r>
        <w:r>
          <w:instrText xml:space="preserve"> PAGEREF _Toc27107 \h </w:instrText>
        </w:r>
        <w:r>
          <w:fldChar w:fldCharType="separate"/>
        </w:r>
        <w:r>
          <w:t>8</w:t>
        </w:r>
        <w:r>
          <w:fldChar w:fldCharType="end"/>
        </w:r>
      </w:hyperlink>
    </w:p>
    <w:p>
      <w:pPr>
        <w:pStyle w:val="TOC1"/>
        <w:tabs>
          <w:tab w:val="right" w:leader="dot" w:pos="8306"/>
        </w:tabs>
      </w:pPr>
      <w:hyperlink w:anchor="_Toc16290" w:history="1">
        <w:r>
          <w:rPr>
            <w:rFonts w:ascii="仿宋" w:eastAsia="仿宋" w:hAnsi="仿宋" w:cs="仿宋" w:hint="eastAsia"/>
            <w:lang w:eastAsia="zh-CN"/>
          </w:rPr>
          <w:t>二、建设内容与产品方案</w:t>
        </w:r>
        <w:r>
          <w:tab/>
        </w:r>
        <w:r>
          <w:fldChar w:fldCharType="begin"/>
        </w:r>
        <w:r>
          <w:instrText xml:space="preserve"> PAGEREF _Toc16290 \h </w:instrText>
        </w:r>
        <w:r>
          <w:fldChar w:fldCharType="separate"/>
        </w:r>
        <w:r>
          <w:t>10</w:t>
        </w:r>
        <w:r>
          <w:fldChar w:fldCharType="end"/>
        </w:r>
      </w:hyperlink>
    </w:p>
    <w:p>
      <w:pPr>
        <w:pStyle w:val="TOC2"/>
        <w:tabs>
          <w:tab w:val="right" w:leader="dot" w:pos="8306"/>
        </w:tabs>
      </w:pPr>
      <w:hyperlink w:anchor="_Toc16799" w:history="1">
        <w:r>
          <w:rPr>
            <w:rFonts w:ascii="仿宋" w:eastAsia="仿宋" w:hAnsi="仿宋" w:cs="仿宋" w:hint="eastAsia"/>
            <w:lang w:eastAsia="zh-CN"/>
          </w:rPr>
          <w:t>(一)、建设规模及主要建设内容</w:t>
        </w:r>
        <w:r>
          <w:tab/>
        </w:r>
        <w:r>
          <w:fldChar w:fldCharType="begin"/>
        </w:r>
        <w:r>
          <w:instrText xml:space="preserve"> PAGEREF _Toc16799 \h </w:instrText>
        </w:r>
        <w:r>
          <w:fldChar w:fldCharType="separate"/>
        </w:r>
        <w:r>
          <w:t>10</w:t>
        </w:r>
        <w:r>
          <w:fldChar w:fldCharType="end"/>
        </w:r>
      </w:hyperlink>
    </w:p>
    <w:p>
      <w:pPr>
        <w:pStyle w:val="TOC2"/>
        <w:tabs>
          <w:tab w:val="right" w:leader="dot" w:pos="8306"/>
        </w:tabs>
      </w:pPr>
      <w:hyperlink w:anchor="_Toc13996" w:history="1">
        <w:r>
          <w:rPr>
            <w:rFonts w:ascii="仿宋" w:eastAsia="仿宋" w:hAnsi="仿宋" w:cs="仿宋" w:hint="eastAsia"/>
            <w:lang w:eastAsia="zh-CN"/>
          </w:rPr>
          <w:t>(二)、低压电器产品规划方案及生产纲领</w:t>
        </w:r>
        <w:r>
          <w:tab/>
        </w:r>
        <w:r>
          <w:fldChar w:fldCharType="begin"/>
        </w:r>
        <w:r>
          <w:instrText xml:space="preserve"> PAGEREF _Toc13996 \h </w:instrText>
        </w:r>
        <w:r>
          <w:fldChar w:fldCharType="separate"/>
        </w:r>
        <w:r>
          <w:t>10</w:t>
        </w:r>
        <w:r>
          <w:fldChar w:fldCharType="end"/>
        </w:r>
      </w:hyperlink>
    </w:p>
    <w:p>
      <w:pPr>
        <w:pStyle w:val="TOC1"/>
        <w:tabs>
          <w:tab w:val="right" w:leader="dot" w:pos="8306"/>
        </w:tabs>
      </w:pPr>
      <w:hyperlink w:anchor="_Toc6251" w:history="1">
        <w:r>
          <w:rPr>
            <w:rFonts w:ascii="仿宋" w:eastAsia="仿宋" w:hAnsi="仿宋" w:cs="仿宋" w:hint="eastAsia"/>
            <w:lang w:eastAsia="zh-CN"/>
          </w:rPr>
          <w:t>三、建筑物技术方案</w:t>
        </w:r>
        <w:r>
          <w:tab/>
        </w:r>
        <w:r>
          <w:fldChar w:fldCharType="begin"/>
        </w:r>
        <w:r>
          <w:instrText xml:space="preserve"> PAGEREF _Toc6251 \h </w:instrText>
        </w:r>
        <w:r>
          <w:fldChar w:fldCharType="separate"/>
        </w:r>
        <w:r>
          <w:t>11</w:t>
        </w:r>
        <w:r>
          <w:fldChar w:fldCharType="end"/>
        </w:r>
      </w:hyperlink>
    </w:p>
    <w:p>
      <w:pPr>
        <w:pStyle w:val="TOC2"/>
        <w:tabs>
          <w:tab w:val="right" w:leader="dot" w:pos="8306"/>
        </w:tabs>
      </w:pPr>
      <w:hyperlink w:anchor="_Toc23214" w:history="1">
        <w:r>
          <w:rPr>
            <w:rFonts w:ascii="仿宋" w:eastAsia="仿宋" w:hAnsi="仿宋" w:cs="仿宋" w:hint="eastAsia"/>
            <w:lang w:eastAsia="zh-CN"/>
          </w:rPr>
          <w:t>(一)、项目工程设计总体要求</w:t>
        </w:r>
        <w:r>
          <w:tab/>
        </w:r>
        <w:r>
          <w:fldChar w:fldCharType="begin"/>
        </w:r>
        <w:r>
          <w:instrText xml:space="preserve"> PAGEREF _Toc23214 \h </w:instrText>
        </w:r>
        <w:r>
          <w:fldChar w:fldCharType="separate"/>
        </w:r>
        <w:r>
          <w:t>11</w:t>
        </w:r>
        <w:r>
          <w:fldChar w:fldCharType="end"/>
        </w:r>
      </w:hyperlink>
    </w:p>
    <w:p>
      <w:pPr>
        <w:pStyle w:val="TOC2"/>
        <w:tabs>
          <w:tab w:val="right" w:leader="dot" w:pos="8306"/>
        </w:tabs>
      </w:pPr>
      <w:hyperlink w:anchor="_Toc7887" w:history="1">
        <w:r>
          <w:rPr>
            <w:rFonts w:ascii="仿宋" w:eastAsia="仿宋" w:hAnsi="仿宋" w:cs="仿宋" w:hint="eastAsia"/>
            <w:lang w:eastAsia="zh-CN"/>
          </w:rPr>
          <w:t>(二)、建设方案</w:t>
        </w:r>
        <w:r>
          <w:tab/>
        </w:r>
        <w:r>
          <w:fldChar w:fldCharType="begin"/>
        </w:r>
        <w:r>
          <w:instrText xml:space="preserve"> PAGEREF _Toc7887 \h </w:instrText>
        </w:r>
        <w:r>
          <w:fldChar w:fldCharType="separate"/>
        </w:r>
        <w:r>
          <w:t>12</w:t>
        </w:r>
        <w:r>
          <w:fldChar w:fldCharType="end"/>
        </w:r>
      </w:hyperlink>
    </w:p>
    <w:p>
      <w:pPr>
        <w:pStyle w:val="TOC2"/>
        <w:tabs>
          <w:tab w:val="right" w:leader="dot" w:pos="8306"/>
        </w:tabs>
      </w:pPr>
      <w:hyperlink w:anchor="_Toc11612" w:history="1">
        <w:r>
          <w:rPr>
            <w:rFonts w:ascii="仿宋" w:eastAsia="仿宋" w:hAnsi="仿宋" w:cs="仿宋" w:hint="eastAsia"/>
            <w:lang w:eastAsia="zh-CN"/>
          </w:rPr>
          <w:t>(三)、建筑工程建设指标</w:t>
        </w:r>
        <w:r>
          <w:tab/>
        </w:r>
        <w:r>
          <w:fldChar w:fldCharType="begin"/>
        </w:r>
        <w:r>
          <w:instrText xml:space="preserve"> PAGEREF _Toc11612 \h </w:instrText>
        </w:r>
        <w:r>
          <w:fldChar w:fldCharType="separate"/>
        </w:r>
        <w:r>
          <w:t>13</w:t>
        </w:r>
        <w:r>
          <w:fldChar w:fldCharType="end"/>
        </w:r>
      </w:hyperlink>
    </w:p>
    <w:p>
      <w:pPr>
        <w:pStyle w:val="TOC1"/>
        <w:tabs>
          <w:tab w:val="right" w:leader="dot" w:pos="8306"/>
        </w:tabs>
      </w:pPr>
      <w:hyperlink w:anchor="_Toc15834" w:history="1">
        <w:r>
          <w:rPr>
            <w:rFonts w:ascii="仿宋" w:eastAsia="仿宋" w:hAnsi="仿宋" w:cs="仿宋" w:hint="eastAsia"/>
            <w:lang w:eastAsia="zh-CN"/>
          </w:rPr>
          <w:t>四、项目后期运营与拓展</w:t>
        </w:r>
        <w:r>
          <w:tab/>
        </w:r>
        <w:r>
          <w:fldChar w:fldCharType="begin"/>
        </w:r>
        <w:r>
          <w:instrText xml:space="preserve"> PAGEREF _Toc15834 \h </w:instrText>
        </w:r>
        <w:r>
          <w:fldChar w:fldCharType="separate"/>
        </w:r>
        <w:r>
          <w:t>13</w:t>
        </w:r>
        <w:r>
          <w:fldChar w:fldCharType="end"/>
        </w:r>
      </w:hyperlink>
    </w:p>
    <w:p>
      <w:pPr>
        <w:pStyle w:val="TOC2"/>
        <w:tabs>
          <w:tab w:val="right" w:leader="dot" w:pos="8306"/>
        </w:tabs>
      </w:pPr>
      <w:hyperlink w:anchor="_Toc12578" w:history="1">
        <w:r>
          <w:rPr>
            <w:rFonts w:ascii="仿宋" w:eastAsia="仿宋" w:hAnsi="仿宋" w:cs="仿宋" w:hint="eastAsia"/>
            <w:lang w:eastAsia="zh-CN"/>
          </w:rPr>
          <w:t>(一)、后期运营计划</w:t>
        </w:r>
        <w:r>
          <w:tab/>
        </w:r>
        <w:r>
          <w:fldChar w:fldCharType="begin"/>
        </w:r>
        <w:r>
          <w:instrText xml:space="preserve"> PAGEREF _Toc12578 \h </w:instrText>
        </w:r>
        <w:r>
          <w:fldChar w:fldCharType="separate"/>
        </w:r>
        <w:r>
          <w:t>13</w:t>
        </w:r>
        <w:r>
          <w:fldChar w:fldCharType="end"/>
        </w:r>
      </w:hyperlink>
    </w:p>
    <w:p>
      <w:pPr>
        <w:pStyle w:val="TOC2"/>
        <w:tabs>
          <w:tab w:val="right" w:leader="dot" w:pos="8306"/>
        </w:tabs>
      </w:pPr>
      <w:hyperlink w:anchor="_Toc7539" w:history="1">
        <w:r>
          <w:rPr>
            <w:rFonts w:ascii="仿宋" w:eastAsia="仿宋" w:hAnsi="仿宋" w:cs="仿宋" w:hint="eastAsia"/>
            <w:lang w:eastAsia="zh-CN"/>
          </w:rPr>
          <w:t>(二)、市场拓展与多元化发展</w:t>
        </w:r>
        <w:r>
          <w:tab/>
        </w:r>
        <w:r>
          <w:fldChar w:fldCharType="begin"/>
        </w:r>
        <w:r>
          <w:instrText xml:space="preserve"> PAGEREF _Toc7539 \h </w:instrText>
        </w:r>
        <w:r>
          <w:fldChar w:fldCharType="separate"/>
        </w:r>
        <w:r>
          <w:t>15</w:t>
        </w:r>
        <w:r>
          <w:fldChar w:fldCharType="end"/>
        </w:r>
      </w:hyperlink>
    </w:p>
    <w:p>
      <w:pPr>
        <w:pStyle w:val="TOC2"/>
        <w:tabs>
          <w:tab w:val="right" w:leader="dot" w:pos="8306"/>
        </w:tabs>
      </w:pPr>
      <w:hyperlink w:anchor="_Toc10420" w:history="1">
        <w:r>
          <w:rPr>
            <w:rFonts w:ascii="仿宋" w:eastAsia="仿宋" w:hAnsi="仿宋" w:cs="仿宋" w:hint="eastAsia"/>
            <w:lang w:eastAsia="zh-CN"/>
          </w:rPr>
          <w:t>(三)、技术创新与升级计划</w:t>
        </w:r>
        <w:r>
          <w:tab/>
        </w:r>
        <w:r>
          <w:fldChar w:fldCharType="begin"/>
        </w:r>
        <w:r>
          <w:instrText xml:space="preserve"> PAGEREF _Toc10420 \h </w:instrText>
        </w:r>
        <w:r>
          <w:fldChar w:fldCharType="separate"/>
        </w:r>
        <w:r>
          <w:t>16</w:t>
        </w:r>
        <w:r>
          <w:fldChar w:fldCharType="end"/>
        </w:r>
      </w:hyperlink>
    </w:p>
    <w:p>
      <w:pPr>
        <w:pStyle w:val="TOC1"/>
        <w:tabs>
          <w:tab w:val="right" w:leader="dot" w:pos="8306"/>
        </w:tabs>
      </w:pPr>
      <w:hyperlink w:anchor="_Toc28227" w:history="1">
        <w:r>
          <w:rPr>
            <w:rFonts w:ascii="仿宋" w:eastAsia="仿宋" w:hAnsi="仿宋" w:cs="仿宋" w:hint="eastAsia"/>
            <w:lang w:eastAsia="zh-CN"/>
          </w:rPr>
          <w:t>五、低压电器行业发展分析</w:t>
        </w:r>
        <w:r>
          <w:tab/>
        </w:r>
        <w:r>
          <w:fldChar w:fldCharType="begin"/>
        </w:r>
        <w:r>
          <w:instrText xml:space="preserve"> PAGEREF _Toc28227 \h </w:instrText>
        </w:r>
        <w:r>
          <w:fldChar w:fldCharType="separate"/>
        </w:r>
        <w:r>
          <w:t>17</w:t>
        </w:r>
        <w:r>
          <w:fldChar w:fldCharType="end"/>
        </w:r>
      </w:hyperlink>
    </w:p>
    <w:p>
      <w:pPr>
        <w:pStyle w:val="TOC2"/>
        <w:tabs>
          <w:tab w:val="right" w:leader="dot" w:pos="8306"/>
        </w:tabs>
      </w:pPr>
      <w:hyperlink w:anchor="_Toc8147" w:history="1">
        <w:r>
          <w:rPr>
            <w:rFonts w:ascii="仿宋" w:eastAsia="仿宋" w:hAnsi="仿宋" w:cs="仿宋" w:hint="eastAsia"/>
            <w:lang w:eastAsia="zh-CN"/>
          </w:rPr>
          <w:t>(一)、低压电器行业发展总体概况</w:t>
        </w:r>
        <w:r>
          <w:tab/>
        </w:r>
        <w:r>
          <w:fldChar w:fldCharType="begin"/>
        </w:r>
        <w:r>
          <w:instrText xml:space="preserve"> PAGEREF _Toc8147 \h </w:instrText>
        </w:r>
        <w:r>
          <w:fldChar w:fldCharType="separate"/>
        </w:r>
        <w:r>
          <w:t>17</w:t>
        </w:r>
        <w:r>
          <w:fldChar w:fldCharType="end"/>
        </w:r>
      </w:hyperlink>
    </w:p>
    <w:p>
      <w:pPr>
        <w:pStyle w:val="TOC2"/>
        <w:tabs>
          <w:tab w:val="right" w:leader="dot" w:pos="8306"/>
        </w:tabs>
      </w:pPr>
      <w:hyperlink w:anchor="_Toc7127" w:history="1">
        <w:r>
          <w:rPr>
            <w:rFonts w:ascii="仿宋" w:eastAsia="仿宋" w:hAnsi="仿宋" w:cs="仿宋" w:hint="eastAsia"/>
            <w:lang w:eastAsia="zh-CN"/>
          </w:rPr>
          <w:t>(二)、低压电器行业发展背景</w:t>
        </w:r>
        <w:r>
          <w:tab/>
        </w:r>
        <w:r>
          <w:fldChar w:fldCharType="begin"/>
        </w:r>
        <w:r>
          <w:instrText xml:space="preserve"> PAGEREF _Toc7127 \h </w:instrText>
        </w:r>
        <w:r>
          <w:fldChar w:fldCharType="separate"/>
        </w:r>
        <w:r>
          <w:t>17</w:t>
        </w:r>
        <w:r>
          <w:fldChar w:fldCharType="end"/>
        </w:r>
      </w:hyperlink>
    </w:p>
    <w:p>
      <w:pPr>
        <w:pStyle w:val="TOC2"/>
        <w:tabs>
          <w:tab w:val="right" w:leader="dot" w:pos="8306"/>
        </w:tabs>
      </w:pPr>
      <w:hyperlink w:anchor="_Toc28513" w:history="1">
        <w:r>
          <w:rPr>
            <w:rFonts w:ascii="仿宋" w:eastAsia="仿宋" w:hAnsi="仿宋" w:cs="仿宋" w:hint="eastAsia"/>
            <w:lang w:eastAsia="zh-CN"/>
          </w:rPr>
          <w:t>(三)、低压电器行业发展前景</w:t>
        </w:r>
        <w:r>
          <w:tab/>
        </w:r>
        <w:r>
          <w:fldChar w:fldCharType="begin"/>
        </w:r>
        <w:r>
          <w:instrText xml:space="preserve"> PAGEREF _Toc28513 \h </w:instrText>
        </w:r>
        <w:r>
          <w:fldChar w:fldCharType="separate"/>
        </w:r>
        <w:r>
          <w:t>18</w:t>
        </w:r>
        <w:r>
          <w:fldChar w:fldCharType="end"/>
        </w:r>
      </w:hyperlink>
    </w:p>
    <w:p>
      <w:pPr>
        <w:pStyle w:val="TOC1"/>
        <w:tabs>
          <w:tab w:val="right" w:leader="dot" w:pos="8306"/>
        </w:tabs>
      </w:pPr>
      <w:hyperlink w:anchor="_Toc28908" w:history="1">
        <w:r>
          <w:rPr>
            <w:rFonts w:ascii="仿宋" w:eastAsia="仿宋" w:hAnsi="仿宋" w:cs="仿宋" w:hint="eastAsia"/>
            <w:lang w:eastAsia="zh-CN"/>
          </w:rPr>
          <w:t>六、项目招标方案及组织管理</w:t>
        </w:r>
        <w:r>
          <w:tab/>
        </w:r>
        <w:r>
          <w:fldChar w:fldCharType="begin"/>
        </w:r>
        <w:r>
          <w:instrText xml:space="preserve"> PAGEREF _Toc28908 \h </w:instrText>
        </w:r>
        <w:r>
          <w:fldChar w:fldCharType="separate"/>
        </w:r>
        <w:r>
          <w:t>18</w:t>
        </w:r>
        <w:r>
          <w:fldChar w:fldCharType="end"/>
        </w:r>
      </w:hyperlink>
    </w:p>
    <w:p>
      <w:pPr>
        <w:pStyle w:val="TOC2"/>
        <w:tabs>
          <w:tab w:val="right" w:leader="dot" w:pos="8306"/>
        </w:tabs>
      </w:pPr>
      <w:hyperlink w:anchor="_Toc16133" w:history="1">
        <w:r>
          <w:rPr>
            <w:rFonts w:ascii="仿宋" w:eastAsia="仿宋" w:hAnsi="仿宋" w:cs="仿宋" w:hint="eastAsia"/>
            <w:lang w:eastAsia="zh-CN"/>
          </w:rPr>
          <w:t>(一)、项目建设管理</w:t>
        </w:r>
        <w:r>
          <w:tab/>
        </w:r>
        <w:r>
          <w:fldChar w:fldCharType="begin"/>
        </w:r>
        <w:r>
          <w:instrText xml:space="preserve"> PAGEREF _Toc16133 \h </w:instrText>
        </w:r>
        <w:r>
          <w:fldChar w:fldCharType="separate"/>
        </w:r>
        <w:r>
          <w:t>18</w:t>
        </w:r>
        <w:r>
          <w:fldChar w:fldCharType="end"/>
        </w:r>
      </w:hyperlink>
    </w:p>
    <w:p>
      <w:pPr>
        <w:pStyle w:val="TOC2"/>
        <w:tabs>
          <w:tab w:val="right" w:leader="dot" w:pos="8306"/>
        </w:tabs>
      </w:pPr>
      <w:hyperlink w:anchor="_Toc18178" w:history="1">
        <w:r>
          <w:rPr>
            <w:rFonts w:ascii="仿宋" w:eastAsia="仿宋" w:hAnsi="仿宋" w:cs="仿宋" w:hint="eastAsia"/>
            <w:lang w:eastAsia="zh-CN"/>
          </w:rPr>
          <w:t>(二)、招投标初步方案</w:t>
        </w:r>
        <w:r>
          <w:tab/>
        </w:r>
        <w:r>
          <w:fldChar w:fldCharType="begin"/>
        </w:r>
        <w:r>
          <w:instrText xml:space="preserve"> PAGEREF _Toc18178 \h </w:instrText>
        </w:r>
        <w:r>
          <w:fldChar w:fldCharType="separate"/>
        </w:r>
        <w:r>
          <w:t>19</w:t>
        </w:r>
        <w:r>
          <w:fldChar w:fldCharType="end"/>
        </w:r>
      </w:hyperlink>
    </w:p>
    <w:p>
      <w:pPr>
        <w:pStyle w:val="TOC2"/>
        <w:tabs>
          <w:tab w:val="right" w:leader="dot" w:pos="8306"/>
        </w:tabs>
      </w:pPr>
      <w:hyperlink w:anchor="_Toc22754" w:history="1">
        <w:r>
          <w:rPr>
            <w:rFonts w:ascii="仿宋" w:eastAsia="仿宋" w:hAnsi="仿宋" w:cs="仿宋" w:hint="eastAsia"/>
            <w:lang w:eastAsia="zh-CN"/>
          </w:rPr>
          <w:t>(三)、工程评标</w:t>
        </w:r>
        <w:r>
          <w:tab/>
        </w:r>
        <w:r>
          <w:fldChar w:fldCharType="begin"/>
        </w:r>
        <w:r>
          <w:instrText xml:space="preserve"> PAGEREF _Toc22754 \h </w:instrText>
        </w:r>
        <w:r>
          <w:fldChar w:fldCharType="separate"/>
        </w:r>
        <w:r>
          <w:t>21</w:t>
        </w:r>
        <w:r>
          <w:fldChar w:fldCharType="end"/>
        </w:r>
      </w:hyperlink>
    </w:p>
    <w:p>
      <w:pPr>
        <w:pStyle w:val="TOC2"/>
        <w:tabs>
          <w:tab w:val="right" w:leader="dot" w:pos="8306"/>
        </w:tabs>
      </w:pPr>
      <w:hyperlink w:anchor="_Toc25516" w:history="1">
        <w:r>
          <w:rPr>
            <w:rFonts w:ascii="仿宋" w:eastAsia="仿宋" w:hAnsi="仿宋" w:cs="仿宋" w:hint="eastAsia"/>
            <w:lang w:eastAsia="zh-CN"/>
          </w:rPr>
          <w:t>(四)、项目组织机构与人力资源配置</w:t>
        </w:r>
        <w:r>
          <w:tab/>
        </w:r>
        <w:r>
          <w:fldChar w:fldCharType="begin"/>
        </w:r>
        <w:r>
          <w:instrText xml:space="preserve"> PAGEREF _Toc25516 \h </w:instrText>
        </w:r>
        <w:r>
          <w:fldChar w:fldCharType="separate"/>
        </w:r>
        <w:r>
          <w:t>22</w:t>
        </w:r>
        <w:r>
          <w:fldChar w:fldCharType="end"/>
        </w:r>
      </w:hyperlink>
    </w:p>
    <w:p>
      <w:pPr>
        <w:pStyle w:val="TOC1"/>
        <w:tabs>
          <w:tab w:val="right" w:leader="dot" w:pos="8306"/>
        </w:tabs>
      </w:pPr>
      <w:hyperlink w:anchor="_Toc2107" w:history="1">
        <w:r>
          <w:rPr>
            <w:rFonts w:ascii="仿宋" w:eastAsia="仿宋" w:hAnsi="仿宋" w:cs="仿宋" w:hint="eastAsia"/>
            <w:lang w:eastAsia="zh-CN"/>
          </w:rPr>
          <w:t>七、项目进度计划</w:t>
        </w:r>
        <w:r>
          <w:tab/>
        </w:r>
        <w:r>
          <w:fldChar w:fldCharType="begin"/>
        </w:r>
        <w:r>
          <w:instrText xml:space="preserve"> PAGEREF _Toc2107 \h </w:instrText>
        </w:r>
        <w:r>
          <w:fldChar w:fldCharType="separate"/>
        </w:r>
        <w:r>
          <w:t>24</w:t>
        </w:r>
        <w:r>
          <w:fldChar w:fldCharType="end"/>
        </w:r>
      </w:hyperlink>
    </w:p>
    <w:p>
      <w:pPr>
        <w:pStyle w:val="TOC2"/>
        <w:tabs>
          <w:tab w:val="right" w:leader="dot" w:pos="8306"/>
        </w:tabs>
      </w:pPr>
      <w:hyperlink w:anchor="_Toc31031" w:history="1">
        <w:r>
          <w:rPr>
            <w:rFonts w:ascii="仿宋" w:eastAsia="仿宋" w:hAnsi="仿宋" w:cs="仿宋" w:hint="eastAsia"/>
            <w:lang w:eastAsia="zh-CN"/>
          </w:rPr>
          <w:t>(一)、项目进度安排</w:t>
        </w:r>
        <w:r>
          <w:tab/>
        </w:r>
        <w:r>
          <w:fldChar w:fldCharType="begin"/>
        </w:r>
        <w:r>
          <w:instrText xml:space="preserve"> PAGEREF _Toc31031 \h </w:instrText>
        </w:r>
        <w:r>
          <w:fldChar w:fldCharType="separate"/>
        </w:r>
        <w:r>
          <w:t>24</w:t>
        </w:r>
        <w:r>
          <w:fldChar w:fldCharType="end"/>
        </w:r>
      </w:hyperlink>
    </w:p>
    <w:p>
      <w:pPr>
        <w:pStyle w:val="TOC2"/>
        <w:tabs>
          <w:tab w:val="right" w:leader="dot" w:pos="8306"/>
        </w:tabs>
      </w:pPr>
      <w:hyperlink w:anchor="_Toc16885" w:history="1">
        <w:r>
          <w:rPr>
            <w:rFonts w:ascii="仿宋" w:eastAsia="仿宋" w:hAnsi="仿宋" w:cs="仿宋" w:hint="eastAsia"/>
            <w:lang w:eastAsia="zh-CN"/>
          </w:rPr>
          <w:t>(二)、项目实施保障措施</w:t>
        </w:r>
        <w:r>
          <w:tab/>
        </w:r>
        <w:r>
          <w:fldChar w:fldCharType="begin"/>
        </w:r>
        <w:r>
          <w:instrText xml:space="preserve"> PAGEREF _Toc16885 \h </w:instrText>
        </w:r>
        <w:r>
          <w:fldChar w:fldCharType="separate"/>
        </w:r>
        <w:r>
          <w:t>25</w:t>
        </w:r>
        <w:r>
          <w:fldChar w:fldCharType="end"/>
        </w:r>
      </w:hyperlink>
    </w:p>
    <w:p>
      <w:pPr>
        <w:pStyle w:val="TOC1"/>
        <w:tabs>
          <w:tab w:val="right" w:leader="dot" w:pos="8306"/>
        </w:tabs>
      </w:pPr>
      <w:hyperlink w:anchor="_Toc11671" w:history="1">
        <w:r>
          <w:rPr>
            <w:rFonts w:ascii="仿宋" w:eastAsia="仿宋" w:hAnsi="仿宋" w:cs="仿宋" w:hint="eastAsia"/>
            <w:lang w:eastAsia="zh-CN"/>
          </w:rPr>
          <w:t>八、环境可持续性管理</w:t>
        </w:r>
        <w:r>
          <w:tab/>
        </w:r>
        <w:r>
          <w:fldChar w:fldCharType="begin"/>
        </w:r>
        <w:r>
          <w:instrText xml:space="preserve"> PAGEREF _Toc11671 \h </w:instrText>
        </w:r>
        <w:r>
          <w:fldChar w:fldCharType="separate"/>
        </w:r>
        <w:r>
          <w:t>27</w:t>
        </w:r>
        <w:r>
          <w:fldChar w:fldCharType="end"/>
        </w:r>
      </w:hyperlink>
    </w:p>
    <w:p>
      <w:pPr>
        <w:pStyle w:val="TOC2"/>
        <w:tabs>
          <w:tab w:val="right" w:leader="dot" w:pos="8306"/>
        </w:tabs>
      </w:pPr>
      <w:hyperlink w:anchor="_Toc3662" w:history="1">
        <w:r>
          <w:rPr>
            <w:rFonts w:ascii="仿宋" w:eastAsia="仿宋" w:hAnsi="仿宋" w:cs="仿宋" w:hint="eastAsia"/>
            <w:lang w:eastAsia="zh-CN"/>
          </w:rPr>
          <w:t>(一)、环境友好型生产策略</w:t>
        </w:r>
        <w:r>
          <w:tab/>
        </w:r>
        <w:r>
          <w:fldChar w:fldCharType="begin"/>
        </w:r>
        <w:r>
          <w:instrText xml:space="preserve"> PAGEREF _Toc3662 \h </w:instrText>
        </w:r>
        <w:r>
          <w:fldChar w:fldCharType="separate"/>
        </w:r>
        <w:r>
          <w:t>27</w:t>
        </w:r>
        <w:r>
          <w:fldChar w:fldCharType="end"/>
        </w:r>
      </w:hyperlink>
    </w:p>
    <w:p>
      <w:pPr>
        <w:pStyle w:val="TOC2"/>
        <w:tabs>
          <w:tab w:val="right" w:leader="dot" w:pos="8306"/>
        </w:tabs>
      </w:pPr>
      <w:hyperlink w:anchor="_Toc25026" w:history="1">
        <w:r>
          <w:rPr>
            <w:rFonts w:ascii="仿宋" w:eastAsia="仿宋" w:hAnsi="仿宋" w:cs="仿宋" w:hint="eastAsia"/>
            <w:lang w:eastAsia="zh-CN"/>
          </w:rPr>
          <w:t>(二)、绿色供应链管理</w:t>
        </w:r>
        <w:r>
          <w:tab/>
        </w:r>
        <w:r>
          <w:fldChar w:fldCharType="begin"/>
        </w:r>
        <w:r>
          <w:instrText xml:space="preserve"> PAGEREF _Toc25026 \h </w:instrText>
        </w:r>
        <w:r>
          <w:fldChar w:fldCharType="separate"/>
        </w:r>
        <w:r>
          <w:t>28</w:t>
        </w:r>
        <w:r>
          <w:fldChar w:fldCharType="end"/>
        </w:r>
      </w:hyperlink>
    </w:p>
    <w:p>
      <w:pPr>
        <w:pStyle w:val="TOC2"/>
        <w:tabs>
          <w:tab w:val="right" w:leader="dot" w:pos="8306"/>
        </w:tabs>
      </w:pPr>
      <w:hyperlink w:anchor="_Toc9551" w:history="1">
        <w:r>
          <w:rPr>
            <w:rFonts w:ascii="仿宋" w:eastAsia="仿宋" w:hAnsi="仿宋" w:cs="仿宋" w:hint="eastAsia"/>
            <w:lang w:eastAsia="zh-CN"/>
          </w:rPr>
          <w:t>(三)、能源与资源节约计划</w:t>
        </w:r>
        <w:r>
          <w:tab/>
        </w:r>
        <w:r>
          <w:fldChar w:fldCharType="begin"/>
        </w:r>
        <w:r>
          <w:instrText xml:space="preserve"> PAGEREF _Toc9551 \h </w:instrText>
        </w:r>
        <w:r>
          <w:fldChar w:fldCharType="separate"/>
        </w:r>
        <w:r>
          <w:t>29</w:t>
        </w:r>
        <w:r>
          <w:fldChar w:fldCharType="end"/>
        </w:r>
      </w:hyperlink>
    </w:p>
    <w:p>
      <w:pPr>
        <w:pStyle w:val="TOC2"/>
        <w:tabs>
          <w:tab w:val="right" w:leader="dot" w:pos="8306"/>
        </w:tabs>
      </w:pPr>
      <w:hyperlink w:anchor="_Toc1246" w:history="1">
        <w:r>
          <w:rPr>
            <w:rFonts w:ascii="仿宋" w:eastAsia="仿宋" w:hAnsi="仿宋" w:cs="仿宋" w:hint="eastAsia"/>
            <w:lang w:eastAsia="zh-CN"/>
          </w:rPr>
          <w:t>(四)、企业社会责任履行</w:t>
        </w:r>
        <w:r>
          <w:tab/>
        </w:r>
        <w:r>
          <w:fldChar w:fldCharType="begin"/>
        </w:r>
        <w:r>
          <w:instrText xml:space="preserve"> PAGEREF _Toc1246 \h </w:instrText>
        </w:r>
        <w:r>
          <w:fldChar w:fldCharType="separate"/>
        </w:r>
        <w:r>
          <w:t>30</w:t>
        </w:r>
        <w:r>
          <w:fldChar w:fldCharType="end"/>
        </w:r>
      </w:hyperlink>
    </w:p>
    <w:p>
      <w:pPr>
        <w:pStyle w:val="TOC1"/>
        <w:tabs>
          <w:tab w:val="right" w:leader="dot" w:pos="8306"/>
        </w:tabs>
      </w:pPr>
      <w:hyperlink w:anchor="_Toc31677" w:history="1">
        <w:r>
          <w:rPr>
            <w:rFonts w:ascii="仿宋" w:eastAsia="仿宋" w:hAnsi="仿宋" w:cs="仿宋" w:hint="eastAsia"/>
            <w:lang w:eastAsia="zh-CN"/>
          </w:rPr>
          <w:t>九、社会效益评价</w:t>
        </w:r>
        <w:r>
          <w:tab/>
        </w:r>
        <w:r>
          <w:fldChar w:fldCharType="begin"/>
        </w:r>
        <w:r>
          <w:instrText xml:space="preserve"> PAGEREF _Toc31677 \h </w:instrText>
        </w:r>
        <w:r>
          <w:fldChar w:fldCharType="separate"/>
        </w:r>
        <w:r>
          <w:t>31</w:t>
        </w:r>
        <w:r>
          <w:fldChar w:fldCharType="end"/>
        </w:r>
      </w:hyperlink>
    </w:p>
    <w:p>
      <w:pPr>
        <w:pStyle w:val="TOC2"/>
        <w:tabs>
          <w:tab w:val="right" w:leader="dot" w:pos="8306"/>
        </w:tabs>
      </w:pPr>
      <w:hyperlink w:anchor="_Toc23025" w:history="1">
        <w:r>
          <w:rPr>
            <w:rFonts w:ascii="仿宋" w:eastAsia="仿宋" w:hAnsi="仿宋" w:cs="仿宋" w:hint="eastAsia"/>
            <w:lang w:eastAsia="zh-CN"/>
          </w:rPr>
          <w:t>(一)、促进当地经济进展</w:t>
        </w:r>
        <w:r>
          <w:tab/>
        </w:r>
        <w:r>
          <w:fldChar w:fldCharType="begin"/>
        </w:r>
        <w:r>
          <w:instrText xml:space="preserve"> PAGEREF _Toc23025 \h </w:instrText>
        </w:r>
        <w:r>
          <w:fldChar w:fldCharType="separate"/>
        </w:r>
        <w:r>
          <w:t>31</w:t>
        </w:r>
        <w:r>
          <w:fldChar w:fldCharType="end"/>
        </w:r>
      </w:hyperlink>
    </w:p>
    <w:p>
      <w:pPr>
        <w:pStyle w:val="TOC2"/>
        <w:tabs>
          <w:tab w:val="right" w:leader="dot" w:pos="8306"/>
        </w:tabs>
      </w:pPr>
      <w:hyperlink w:anchor="_Toc11408" w:history="1">
        <w:r>
          <w:rPr>
            <w:rFonts w:ascii="仿宋" w:eastAsia="仿宋" w:hAnsi="仿宋" w:cs="仿宋" w:hint="eastAsia"/>
            <w:lang w:eastAsia="zh-CN"/>
          </w:rPr>
          <w:t>(二)、带动有关产业进展</w:t>
        </w:r>
        <w:r>
          <w:tab/>
        </w:r>
        <w:r>
          <w:fldChar w:fldCharType="begin"/>
        </w:r>
        <w:r>
          <w:instrText xml:space="preserve"> PAGEREF _Toc11408 \h </w:instrText>
        </w:r>
        <w:r>
          <w:fldChar w:fldCharType="separate"/>
        </w:r>
        <w:r>
          <w:t>32</w:t>
        </w:r>
        <w:r>
          <w:fldChar w:fldCharType="end"/>
        </w:r>
      </w:hyperlink>
    </w:p>
    <w:p>
      <w:pPr>
        <w:pStyle w:val="TOC2"/>
        <w:tabs>
          <w:tab w:val="right" w:leader="dot" w:pos="8306"/>
        </w:tabs>
      </w:pPr>
      <w:hyperlink w:anchor="_Toc3056" w:history="1">
        <w:r>
          <w:rPr>
            <w:rFonts w:ascii="仿宋" w:eastAsia="仿宋" w:hAnsi="仿宋" w:cs="仿宋" w:hint="eastAsia"/>
            <w:lang w:eastAsia="zh-CN"/>
          </w:rPr>
          <w:t>(三)、增加地方财政收入</w:t>
        </w:r>
        <w:r>
          <w:tab/>
        </w:r>
        <w:r>
          <w:fldChar w:fldCharType="begin"/>
        </w:r>
        <w:r>
          <w:instrText xml:space="preserve"> PAGEREF _Toc3056 \h </w:instrText>
        </w:r>
        <w:r>
          <w:fldChar w:fldCharType="separate"/>
        </w:r>
        <w:r>
          <w:t>33</w:t>
        </w:r>
        <w:r>
          <w:fldChar w:fldCharType="end"/>
        </w:r>
      </w:hyperlink>
    </w:p>
    <w:p>
      <w:pPr>
        <w:pStyle w:val="TOC2"/>
        <w:tabs>
          <w:tab w:val="right" w:leader="dot" w:pos="8306"/>
        </w:tabs>
      </w:pPr>
      <w:hyperlink w:anchor="_Toc19268" w:history="1">
        <w:r>
          <w:rPr>
            <w:rFonts w:ascii="仿宋" w:eastAsia="仿宋" w:hAnsi="仿宋" w:cs="仿宋" w:hint="eastAsia"/>
            <w:lang w:eastAsia="zh-CN"/>
          </w:rPr>
          <w:t>(四)、增加就业机会</w:t>
        </w:r>
        <w:r>
          <w:tab/>
        </w:r>
        <w:r>
          <w:fldChar w:fldCharType="begin"/>
        </w:r>
        <w:r>
          <w:instrText xml:space="preserve"> PAGEREF _Toc19268 \h </w:instrText>
        </w:r>
        <w:r>
          <w:fldChar w:fldCharType="separate"/>
        </w:r>
        <w:r>
          <w:t>33</w:t>
        </w:r>
        <w:r>
          <w:fldChar w:fldCharType="end"/>
        </w:r>
      </w:hyperlink>
    </w:p>
    <w:p>
      <w:pPr>
        <w:pStyle w:val="TOC1"/>
        <w:tabs>
          <w:tab w:val="right" w:leader="dot" w:pos="8306"/>
        </w:tabs>
      </w:pPr>
      <w:hyperlink w:anchor="_Toc2912" w:history="1">
        <w:r>
          <w:rPr>
            <w:rFonts w:ascii="仿宋" w:eastAsia="仿宋" w:hAnsi="仿宋" w:cs="仿宋" w:hint="eastAsia"/>
            <w:lang w:eastAsia="zh-CN"/>
          </w:rPr>
          <w:t>十、项目风险分析及防范措施</w:t>
        </w:r>
        <w:r>
          <w:tab/>
        </w:r>
        <w:r>
          <w:fldChar w:fldCharType="begin"/>
        </w:r>
        <w:r>
          <w:instrText xml:space="preserve"> PAGEREF _Toc2912 \h </w:instrText>
        </w:r>
        <w:r>
          <w:fldChar w:fldCharType="separate"/>
        </w:r>
        <w:r>
          <w:t>35</w:t>
        </w:r>
        <w:r>
          <w:fldChar w:fldCharType="end"/>
        </w:r>
      </w:hyperlink>
    </w:p>
    <w:p>
      <w:pPr>
        <w:pStyle w:val="TOC2"/>
        <w:tabs>
          <w:tab w:val="right" w:leader="dot" w:pos="8306"/>
        </w:tabs>
      </w:pPr>
      <w:hyperlink w:anchor="_Toc19830" w:history="1">
        <w:r>
          <w:rPr>
            <w:rFonts w:ascii="仿宋" w:eastAsia="仿宋" w:hAnsi="仿宋" w:cs="仿宋" w:hint="eastAsia"/>
            <w:lang w:eastAsia="zh-CN"/>
          </w:rPr>
          <w:t>(一)、项目的要紧风险因素识别</w:t>
        </w:r>
        <w:r>
          <w:tab/>
        </w:r>
        <w:r>
          <w:fldChar w:fldCharType="begin"/>
        </w:r>
        <w:r>
          <w:instrText xml:space="preserve"> PAGEREF _Toc19830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17" w:history="1">
        <w:r>
          <w:rPr>
            <w:rFonts w:ascii="仿宋" w:eastAsia="仿宋" w:hAnsi="仿宋" w:cs="仿宋" w:hint="eastAsia"/>
            <w:lang w:eastAsia="zh-CN"/>
          </w:rPr>
          <w:t>(二)、风险程度分析</w:t>
        </w:r>
        <w:r>
          <w:tab/>
        </w:r>
        <w:r>
          <w:fldChar w:fldCharType="begin"/>
        </w:r>
        <w:r>
          <w:instrText xml:space="preserve"> PAGEREF _Toc18917 \h </w:instrText>
        </w:r>
        <w:r>
          <w:fldChar w:fldCharType="separate"/>
        </w:r>
        <w:r>
          <w:t>35</w:t>
        </w:r>
        <w:r>
          <w:fldChar w:fldCharType="end"/>
        </w:r>
      </w:hyperlink>
    </w:p>
    <w:p>
      <w:pPr>
        <w:pStyle w:val="TOC2"/>
        <w:tabs>
          <w:tab w:val="right" w:leader="dot" w:pos="8306"/>
        </w:tabs>
      </w:pPr>
      <w:hyperlink w:anchor="_Toc28336" w:history="1">
        <w:r>
          <w:rPr>
            <w:rFonts w:ascii="仿宋" w:eastAsia="仿宋" w:hAnsi="仿宋" w:cs="仿宋" w:hint="eastAsia"/>
            <w:lang w:eastAsia="zh-CN"/>
          </w:rPr>
          <w:t>(三)、防范与降低风险的计策</w:t>
        </w:r>
        <w:r>
          <w:tab/>
        </w:r>
        <w:r>
          <w:fldChar w:fldCharType="begin"/>
        </w:r>
        <w:r>
          <w:instrText xml:space="preserve"> PAGEREF _Toc28336 \h </w:instrText>
        </w:r>
        <w:r>
          <w:fldChar w:fldCharType="separate"/>
        </w:r>
        <w:r>
          <w:t>36</w:t>
        </w:r>
        <w:r>
          <w:fldChar w:fldCharType="end"/>
        </w:r>
      </w:hyperlink>
    </w:p>
    <w:p>
      <w:pPr>
        <w:pStyle w:val="TOC1"/>
        <w:tabs>
          <w:tab w:val="right" w:leader="dot" w:pos="8306"/>
        </w:tabs>
      </w:pPr>
      <w:hyperlink w:anchor="_Toc19321" w:history="1">
        <w:r>
          <w:rPr>
            <w:rFonts w:ascii="仿宋" w:eastAsia="仿宋" w:hAnsi="仿宋" w:cs="仿宋" w:hint="eastAsia"/>
            <w:lang w:eastAsia="zh-CN"/>
          </w:rPr>
          <w:t>十一、市场营销策略</w:t>
        </w:r>
        <w:r>
          <w:tab/>
        </w:r>
        <w:r>
          <w:fldChar w:fldCharType="begin"/>
        </w:r>
        <w:r>
          <w:instrText xml:space="preserve"> PAGEREF _Toc19321 \h </w:instrText>
        </w:r>
        <w:r>
          <w:fldChar w:fldCharType="separate"/>
        </w:r>
        <w:r>
          <w:t>38</w:t>
        </w:r>
        <w:r>
          <w:fldChar w:fldCharType="end"/>
        </w:r>
      </w:hyperlink>
    </w:p>
    <w:p>
      <w:pPr>
        <w:pStyle w:val="TOC2"/>
        <w:tabs>
          <w:tab w:val="right" w:leader="dot" w:pos="8306"/>
        </w:tabs>
      </w:pPr>
      <w:hyperlink w:anchor="_Toc18257" w:history="1">
        <w:r>
          <w:rPr>
            <w:rFonts w:ascii="仿宋" w:eastAsia="仿宋" w:hAnsi="仿宋" w:cs="仿宋" w:hint="eastAsia"/>
            <w:lang w:eastAsia="zh-CN"/>
          </w:rPr>
          <w:t>(一)、市场定位与目标客户</w:t>
        </w:r>
        <w:r>
          <w:tab/>
        </w:r>
        <w:r>
          <w:fldChar w:fldCharType="begin"/>
        </w:r>
        <w:r>
          <w:instrText xml:space="preserve"> PAGEREF _Toc18257 \h </w:instrText>
        </w:r>
        <w:r>
          <w:fldChar w:fldCharType="separate"/>
        </w:r>
        <w:r>
          <w:t>38</w:t>
        </w:r>
        <w:r>
          <w:fldChar w:fldCharType="end"/>
        </w:r>
      </w:hyperlink>
    </w:p>
    <w:p>
      <w:pPr>
        <w:pStyle w:val="TOC2"/>
        <w:tabs>
          <w:tab w:val="right" w:leader="dot" w:pos="8306"/>
        </w:tabs>
      </w:pPr>
      <w:hyperlink w:anchor="_Toc541" w:history="1">
        <w:r>
          <w:rPr>
            <w:rFonts w:ascii="仿宋" w:eastAsia="仿宋" w:hAnsi="仿宋" w:cs="仿宋" w:hint="eastAsia"/>
            <w:lang w:eastAsia="zh-CN"/>
          </w:rPr>
          <w:t>(二)、产品定位及差异化策略</w:t>
        </w:r>
        <w:r>
          <w:tab/>
        </w:r>
        <w:r>
          <w:fldChar w:fldCharType="begin"/>
        </w:r>
        <w:r>
          <w:instrText xml:space="preserve"> PAGEREF _Toc541 \h </w:instrText>
        </w:r>
        <w:r>
          <w:fldChar w:fldCharType="separate"/>
        </w:r>
        <w:r>
          <w:t>39</w:t>
        </w:r>
        <w:r>
          <w:fldChar w:fldCharType="end"/>
        </w:r>
      </w:hyperlink>
    </w:p>
    <w:p>
      <w:pPr>
        <w:pStyle w:val="TOC2"/>
        <w:tabs>
          <w:tab w:val="right" w:leader="dot" w:pos="8306"/>
        </w:tabs>
      </w:pPr>
      <w:hyperlink w:anchor="_Toc22513" w:history="1">
        <w:r>
          <w:rPr>
            <w:rFonts w:ascii="仿宋" w:eastAsia="仿宋" w:hAnsi="仿宋" w:cs="仿宋" w:hint="eastAsia"/>
            <w:lang w:eastAsia="zh-CN"/>
          </w:rPr>
          <w:t>(三)、价格策略</w:t>
        </w:r>
        <w:r>
          <w:tab/>
        </w:r>
        <w:r>
          <w:fldChar w:fldCharType="begin"/>
        </w:r>
        <w:r>
          <w:instrText xml:space="preserve"> PAGEREF _Toc22513 \h </w:instrText>
        </w:r>
        <w:r>
          <w:fldChar w:fldCharType="separate"/>
        </w:r>
        <w:r>
          <w:t>41</w:t>
        </w:r>
        <w:r>
          <w:fldChar w:fldCharType="end"/>
        </w:r>
      </w:hyperlink>
    </w:p>
    <w:p>
      <w:pPr>
        <w:pStyle w:val="TOC2"/>
        <w:tabs>
          <w:tab w:val="right" w:leader="dot" w:pos="8306"/>
        </w:tabs>
      </w:pPr>
      <w:hyperlink w:anchor="_Toc20540" w:history="1">
        <w:r>
          <w:rPr>
            <w:rFonts w:ascii="仿宋" w:eastAsia="仿宋" w:hAnsi="仿宋" w:cs="仿宋" w:hint="eastAsia"/>
            <w:lang w:eastAsia="zh-CN"/>
          </w:rPr>
          <w:t>(四)、销售渠道与推广</w:t>
        </w:r>
        <w:r>
          <w:tab/>
        </w:r>
        <w:r>
          <w:fldChar w:fldCharType="begin"/>
        </w:r>
        <w:r>
          <w:instrText xml:space="preserve"> PAGEREF _Toc20540 \h </w:instrText>
        </w:r>
        <w:r>
          <w:fldChar w:fldCharType="separate"/>
        </w:r>
        <w:r>
          <w:t>41</w:t>
        </w:r>
        <w:r>
          <w:fldChar w:fldCharType="end"/>
        </w:r>
      </w:hyperlink>
    </w:p>
    <w:p>
      <w:pPr>
        <w:pStyle w:val="TOC2"/>
        <w:tabs>
          <w:tab w:val="right" w:leader="dot" w:pos="8306"/>
        </w:tabs>
      </w:pPr>
      <w:hyperlink w:anchor="_Toc5303" w:history="1">
        <w:r>
          <w:rPr>
            <w:rFonts w:ascii="仿宋" w:eastAsia="仿宋" w:hAnsi="仿宋" w:cs="仿宋" w:hint="eastAsia"/>
            <w:lang w:eastAsia="zh-CN"/>
          </w:rPr>
          <w:t>(五)、市场营销风险与对策</w:t>
        </w:r>
        <w:r>
          <w:tab/>
        </w:r>
        <w:r>
          <w:fldChar w:fldCharType="begin"/>
        </w:r>
        <w:r>
          <w:instrText xml:space="preserve"> PAGEREF _Toc5303 \h </w:instrText>
        </w:r>
        <w:r>
          <w:fldChar w:fldCharType="separate"/>
        </w:r>
        <w:r>
          <w:t>42</w:t>
        </w:r>
        <w:r>
          <w:fldChar w:fldCharType="end"/>
        </w:r>
      </w:hyperlink>
    </w:p>
    <w:p>
      <w:pPr>
        <w:pStyle w:val="TOC1"/>
        <w:tabs>
          <w:tab w:val="right" w:leader="dot" w:pos="8306"/>
        </w:tabs>
      </w:pPr>
      <w:hyperlink w:anchor="_Toc12068" w:history="1">
        <w:r>
          <w:rPr>
            <w:rFonts w:ascii="仿宋" w:eastAsia="仿宋" w:hAnsi="仿宋" w:cs="仿宋" w:hint="eastAsia"/>
            <w:lang w:eastAsia="zh-CN"/>
          </w:rPr>
          <w:t>十二、法律法规及环境影响评价</w:t>
        </w:r>
        <w:r>
          <w:tab/>
        </w:r>
        <w:r>
          <w:fldChar w:fldCharType="begin"/>
        </w:r>
        <w:r>
          <w:instrText xml:space="preserve"> PAGEREF _Toc12068 \h </w:instrText>
        </w:r>
        <w:r>
          <w:fldChar w:fldCharType="separate"/>
        </w:r>
        <w:r>
          <w:t>43</w:t>
        </w:r>
        <w:r>
          <w:fldChar w:fldCharType="end"/>
        </w:r>
      </w:hyperlink>
    </w:p>
    <w:p>
      <w:pPr>
        <w:pStyle w:val="TOC2"/>
        <w:tabs>
          <w:tab w:val="right" w:leader="dot" w:pos="8306"/>
        </w:tabs>
      </w:pPr>
      <w:hyperlink w:anchor="_Toc6257" w:history="1">
        <w:r>
          <w:rPr>
            <w:rFonts w:ascii="仿宋" w:eastAsia="仿宋" w:hAnsi="仿宋" w:cs="仿宋" w:hint="eastAsia"/>
            <w:lang w:eastAsia="zh-CN"/>
          </w:rPr>
          <w:t>(一)、法律法规的遵守</w:t>
        </w:r>
        <w:r>
          <w:tab/>
        </w:r>
        <w:r>
          <w:fldChar w:fldCharType="begin"/>
        </w:r>
        <w:r>
          <w:instrText xml:space="preserve"> PAGEREF _Toc6257 \h </w:instrText>
        </w:r>
        <w:r>
          <w:fldChar w:fldCharType="separate"/>
        </w:r>
        <w:r>
          <w:t>43</w:t>
        </w:r>
        <w:r>
          <w:fldChar w:fldCharType="end"/>
        </w:r>
      </w:hyperlink>
    </w:p>
    <w:p>
      <w:pPr>
        <w:pStyle w:val="TOC2"/>
        <w:tabs>
          <w:tab w:val="right" w:leader="dot" w:pos="8306"/>
        </w:tabs>
      </w:pPr>
      <w:hyperlink w:anchor="_Toc8764" w:history="1">
        <w:r>
          <w:rPr>
            <w:rFonts w:ascii="仿宋" w:eastAsia="仿宋" w:hAnsi="仿宋" w:cs="仿宋" w:hint="eastAsia"/>
            <w:lang w:eastAsia="zh-CN"/>
          </w:rPr>
          <w:t>(二)、环境影响评价</w:t>
        </w:r>
        <w:r>
          <w:tab/>
        </w:r>
        <w:r>
          <w:fldChar w:fldCharType="begin"/>
        </w:r>
        <w:r>
          <w:instrText xml:space="preserve"> PAGEREF _Toc8764 \h </w:instrText>
        </w:r>
        <w:r>
          <w:fldChar w:fldCharType="separate"/>
        </w:r>
        <w:r>
          <w:t>44</w:t>
        </w:r>
        <w:r>
          <w:fldChar w:fldCharType="end"/>
        </w:r>
      </w:hyperlink>
    </w:p>
    <w:p>
      <w:pPr>
        <w:pStyle w:val="TOC2"/>
        <w:tabs>
          <w:tab w:val="right" w:leader="dot" w:pos="8306"/>
        </w:tabs>
      </w:pPr>
      <w:hyperlink w:anchor="_Toc9592" w:history="1">
        <w:r>
          <w:rPr>
            <w:rFonts w:ascii="仿宋" w:eastAsia="仿宋" w:hAnsi="仿宋" w:cs="仿宋" w:hint="eastAsia"/>
            <w:lang w:eastAsia="zh-CN"/>
          </w:rPr>
          <w:t>(三)、环保手续办理</w:t>
        </w:r>
        <w:r>
          <w:tab/>
        </w:r>
        <w:r>
          <w:fldChar w:fldCharType="begin"/>
        </w:r>
        <w:r>
          <w:instrText xml:space="preserve"> PAGEREF _Toc9592 \h </w:instrText>
        </w:r>
        <w:r>
          <w:fldChar w:fldCharType="separate"/>
        </w:r>
        <w:r>
          <w:t>45</w:t>
        </w:r>
        <w:r>
          <w:fldChar w:fldCharType="end"/>
        </w:r>
      </w:hyperlink>
    </w:p>
    <w:p>
      <w:pPr>
        <w:pStyle w:val="TOC1"/>
        <w:tabs>
          <w:tab w:val="right" w:leader="dot" w:pos="8306"/>
        </w:tabs>
      </w:pPr>
      <w:hyperlink w:anchor="_Toc9433" w:history="1">
        <w:r>
          <w:rPr>
            <w:rFonts w:ascii="仿宋" w:eastAsia="仿宋" w:hAnsi="仿宋" w:cs="仿宋" w:hint="eastAsia"/>
            <w:lang w:eastAsia="zh-CN"/>
          </w:rPr>
          <w:t>十三、项目验收与收尾工作</w:t>
        </w:r>
        <w:r>
          <w:tab/>
        </w:r>
        <w:r>
          <w:fldChar w:fldCharType="begin"/>
        </w:r>
        <w:r>
          <w:instrText xml:space="preserve"> PAGEREF _Toc9433 \h </w:instrText>
        </w:r>
        <w:r>
          <w:fldChar w:fldCharType="separate"/>
        </w:r>
        <w:r>
          <w:t>46</w:t>
        </w:r>
        <w:r>
          <w:fldChar w:fldCharType="end"/>
        </w:r>
      </w:hyperlink>
    </w:p>
    <w:p>
      <w:pPr>
        <w:pStyle w:val="TOC2"/>
        <w:tabs>
          <w:tab w:val="right" w:leader="dot" w:pos="8306"/>
        </w:tabs>
      </w:pPr>
      <w:hyperlink w:anchor="_Toc2724" w:history="1">
        <w:r>
          <w:rPr>
            <w:rFonts w:ascii="仿宋" w:eastAsia="仿宋" w:hAnsi="仿宋" w:cs="仿宋" w:hint="eastAsia"/>
            <w:lang w:eastAsia="zh-CN"/>
          </w:rPr>
          <w:t>(一)、项目竣工验收</w:t>
        </w:r>
        <w:r>
          <w:tab/>
        </w:r>
        <w:r>
          <w:fldChar w:fldCharType="begin"/>
        </w:r>
        <w:r>
          <w:instrText xml:space="preserve"> PAGEREF _Toc2724 \h </w:instrText>
        </w:r>
        <w:r>
          <w:fldChar w:fldCharType="separate"/>
        </w:r>
        <w:r>
          <w:t>46</w:t>
        </w:r>
        <w:r>
          <w:fldChar w:fldCharType="end"/>
        </w:r>
      </w:hyperlink>
    </w:p>
    <w:p>
      <w:pPr>
        <w:pStyle w:val="TOC2"/>
        <w:tabs>
          <w:tab w:val="right" w:leader="dot" w:pos="8306"/>
        </w:tabs>
      </w:pPr>
      <w:hyperlink w:anchor="_Toc28650" w:history="1">
        <w:r>
          <w:rPr>
            <w:rFonts w:ascii="仿宋" w:eastAsia="仿宋" w:hAnsi="仿宋" w:cs="仿宋" w:hint="eastAsia"/>
            <w:lang w:eastAsia="zh-CN"/>
          </w:rPr>
          <w:t>(二)、收尾工作计划</w:t>
        </w:r>
        <w:r>
          <w:tab/>
        </w:r>
        <w:r>
          <w:fldChar w:fldCharType="begin"/>
        </w:r>
        <w:r>
          <w:instrText xml:space="preserve"> PAGEREF _Toc28650 \h </w:instrText>
        </w:r>
        <w:r>
          <w:fldChar w:fldCharType="separate"/>
        </w:r>
        <w:r>
          <w:t>48</w:t>
        </w:r>
        <w:r>
          <w:fldChar w:fldCharType="end"/>
        </w:r>
      </w:hyperlink>
    </w:p>
    <w:p>
      <w:pPr>
        <w:pStyle w:val="TOC2"/>
        <w:tabs>
          <w:tab w:val="right" w:leader="dot" w:pos="8306"/>
        </w:tabs>
      </w:pPr>
      <w:hyperlink w:anchor="_Toc29908" w:history="1">
        <w:r>
          <w:rPr>
            <w:rFonts w:ascii="仿宋" w:eastAsia="仿宋" w:hAnsi="仿宋" w:cs="仿宋" w:hint="eastAsia"/>
            <w:lang w:eastAsia="zh-CN"/>
          </w:rPr>
          <w:t>(三)、移交与运营</w:t>
        </w:r>
        <w:r>
          <w:tab/>
        </w:r>
        <w:r>
          <w:fldChar w:fldCharType="begin"/>
        </w:r>
        <w:r>
          <w:instrText xml:space="preserve"> PAGEREF _Toc29908 \h </w:instrText>
        </w:r>
        <w:r>
          <w:fldChar w:fldCharType="separate"/>
        </w:r>
        <w:r>
          <w:t>49</w:t>
        </w:r>
        <w:r>
          <w:fldChar w:fldCharType="end"/>
        </w:r>
      </w:hyperlink>
    </w:p>
    <w:p>
      <w:pPr>
        <w:pStyle w:val="TOC1"/>
        <w:tabs>
          <w:tab w:val="right" w:leader="dot" w:pos="8306"/>
        </w:tabs>
      </w:pPr>
      <w:hyperlink w:anchor="_Toc7632" w:history="1">
        <w:r>
          <w:rPr>
            <w:rFonts w:ascii="仿宋" w:eastAsia="仿宋" w:hAnsi="仿宋" w:cs="仿宋" w:hint="eastAsia"/>
            <w:lang w:eastAsia="zh-CN"/>
          </w:rPr>
          <w:t>十四、项目运营管理</w:t>
        </w:r>
        <w:r>
          <w:tab/>
        </w:r>
        <w:r>
          <w:fldChar w:fldCharType="begin"/>
        </w:r>
        <w:r>
          <w:instrText xml:space="preserve"> PAGEREF _Toc7632 \h </w:instrText>
        </w:r>
        <w:r>
          <w:fldChar w:fldCharType="separate"/>
        </w:r>
        <w:r>
          <w:t>50</w:t>
        </w:r>
        <w:r>
          <w:fldChar w:fldCharType="end"/>
        </w:r>
      </w:hyperlink>
    </w:p>
    <w:p>
      <w:pPr>
        <w:pStyle w:val="TOC2"/>
        <w:tabs>
          <w:tab w:val="right" w:leader="dot" w:pos="8306"/>
        </w:tabs>
      </w:pPr>
      <w:hyperlink w:anchor="_Toc14817" w:history="1">
        <w:r>
          <w:rPr>
            <w:rFonts w:ascii="仿宋" w:eastAsia="仿宋" w:hAnsi="仿宋" w:cs="仿宋" w:hint="eastAsia"/>
            <w:lang w:eastAsia="zh-CN"/>
          </w:rPr>
          <w:t>(一)、项目管理体系建设</w:t>
        </w:r>
        <w:r>
          <w:tab/>
        </w:r>
        <w:r>
          <w:fldChar w:fldCharType="begin"/>
        </w:r>
        <w:r>
          <w:instrText xml:space="preserve"> PAGEREF _Toc14817 \h </w:instrText>
        </w:r>
        <w:r>
          <w:fldChar w:fldCharType="separate"/>
        </w:r>
        <w:r>
          <w:t>50</w:t>
        </w:r>
        <w:r>
          <w:fldChar w:fldCharType="end"/>
        </w:r>
      </w:hyperlink>
    </w:p>
    <w:p>
      <w:pPr>
        <w:pStyle w:val="TOC2"/>
        <w:tabs>
          <w:tab w:val="right" w:leader="dot" w:pos="8306"/>
        </w:tabs>
      </w:pPr>
      <w:hyperlink w:anchor="_Toc9750" w:history="1">
        <w:r>
          <w:rPr>
            <w:rFonts w:ascii="仿宋" w:eastAsia="仿宋" w:hAnsi="仿宋" w:cs="仿宋" w:hint="eastAsia"/>
            <w:lang w:eastAsia="zh-CN"/>
          </w:rPr>
          <w:t>(二)、运营计划</w:t>
        </w:r>
        <w:r>
          <w:tab/>
        </w:r>
        <w:r>
          <w:fldChar w:fldCharType="begin"/>
        </w:r>
        <w:r>
          <w:instrText xml:space="preserve"> PAGEREF _Toc9750 \h </w:instrText>
        </w:r>
        <w:r>
          <w:fldChar w:fldCharType="separate"/>
        </w:r>
        <w:r>
          <w:t>51</w:t>
        </w:r>
        <w:r>
          <w:fldChar w:fldCharType="end"/>
        </w:r>
      </w:hyperlink>
    </w:p>
    <w:p>
      <w:pPr>
        <w:pStyle w:val="TOC2"/>
        <w:tabs>
          <w:tab w:val="right" w:leader="dot" w:pos="8306"/>
        </w:tabs>
      </w:pPr>
      <w:hyperlink w:anchor="_Toc20460" w:history="1">
        <w:r>
          <w:rPr>
            <w:rFonts w:ascii="仿宋" w:eastAsia="仿宋" w:hAnsi="仿宋" w:cs="仿宋" w:hint="eastAsia"/>
            <w:lang w:eastAsia="zh-CN"/>
          </w:rPr>
          <w:t>(三)、运营管理措施</w:t>
        </w:r>
        <w:r>
          <w:tab/>
        </w:r>
        <w:r>
          <w:fldChar w:fldCharType="begin"/>
        </w:r>
        <w:r>
          <w:instrText xml:space="preserve"> PAGEREF _Toc20460 \h </w:instrText>
        </w:r>
        <w:r>
          <w:fldChar w:fldCharType="separate"/>
        </w:r>
        <w:r>
          <w:t>52</w:t>
        </w:r>
        <w:r>
          <w:fldChar w:fldCharType="end"/>
        </w:r>
      </w:hyperlink>
    </w:p>
    <w:p>
      <w:pPr>
        <w:pStyle w:val="TOC2"/>
        <w:tabs>
          <w:tab w:val="right" w:leader="dot" w:pos="8306"/>
        </w:tabs>
      </w:pPr>
      <w:hyperlink w:anchor="_Toc14324" w:history="1">
        <w:r>
          <w:rPr>
            <w:rFonts w:ascii="仿宋" w:eastAsia="仿宋" w:hAnsi="仿宋" w:cs="仿宋" w:hint="eastAsia"/>
            <w:lang w:eastAsia="zh-CN"/>
          </w:rPr>
          <w:t>(四)、项目监测与改进</w:t>
        </w:r>
        <w:r>
          <w:tab/>
        </w:r>
        <w:r>
          <w:fldChar w:fldCharType="begin"/>
        </w:r>
        <w:r>
          <w:instrText xml:space="preserve"> PAGEREF _Toc14324 \h </w:instrText>
        </w:r>
        <w:r>
          <w:fldChar w:fldCharType="separate"/>
        </w:r>
        <w:r>
          <w:t>54</w:t>
        </w:r>
        <w:r>
          <w:fldChar w:fldCharType="end"/>
        </w:r>
      </w:hyperlink>
    </w:p>
    <w:p>
      <w:pPr>
        <w:pStyle w:val="TOC1"/>
        <w:tabs>
          <w:tab w:val="right" w:leader="dot" w:pos="8306"/>
        </w:tabs>
      </w:pPr>
      <w:hyperlink w:anchor="_Toc31856" w:history="1">
        <w:r>
          <w:rPr>
            <w:rFonts w:ascii="仿宋" w:eastAsia="仿宋" w:hAnsi="仿宋" w:cs="仿宋" w:hint="eastAsia"/>
            <w:lang w:eastAsia="zh-CN"/>
          </w:rPr>
          <w:t>十五、合同与法务管理</w:t>
        </w:r>
        <w:r>
          <w:tab/>
        </w:r>
        <w:r>
          <w:fldChar w:fldCharType="begin"/>
        </w:r>
        <w:r>
          <w:instrText xml:space="preserve"> PAGEREF _Toc31856 \h </w:instrText>
        </w:r>
        <w:r>
          <w:fldChar w:fldCharType="separate"/>
        </w:r>
        <w:r>
          <w:t>55</w:t>
        </w:r>
        <w:r>
          <w:fldChar w:fldCharType="end"/>
        </w:r>
      </w:hyperlink>
    </w:p>
    <w:p>
      <w:pPr>
        <w:pStyle w:val="TOC2"/>
        <w:tabs>
          <w:tab w:val="right" w:leader="dot" w:pos="8306"/>
        </w:tabs>
      </w:pPr>
      <w:hyperlink w:anchor="_Toc29107" w:history="1">
        <w:r>
          <w:rPr>
            <w:rFonts w:ascii="仿宋" w:eastAsia="仿宋" w:hAnsi="仿宋" w:cs="仿宋" w:hint="eastAsia"/>
            <w:lang w:eastAsia="zh-CN"/>
          </w:rPr>
          <w:t>(一)、合同管理</w:t>
        </w:r>
        <w:r>
          <w:tab/>
        </w:r>
        <w:r>
          <w:fldChar w:fldCharType="begin"/>
        </w:r>
        <w:r>
          <w:instrText xml:space="preserve"> PAGEREF _Toc29107 \h </w:instrText>
        </w:r>
        <w:r>
          <w:fldChar w:fldCharType="separate"/>
        </w:r>
        <w:r>
          <w:t>55</w:t>
        </w:r>
        <w:r>
          <w:fldChar w:fldCharType="end"/>
        </w:r>
      </w:hyperlink>
    </w:p>
    <w:p>
      <w:pPr>
        <w:pStyle w:val="TOC2"/>
        <w:tabs>
          <w:tab w:val="right" w:leader="dot" w:pos="8306"/>
        </w:tabs>
      </w:pPr>
      <w:hyperlink w:anchor="_Toc24695" w:history="1">
        <w:r>
          <w:rPr>
            <w:rFonts w:ascii="仿宋" w:eastAsia="仿宋" w:hAnsi="仿宋" w:cs="仿宋" w:hint="eastAsia"/>
            <w:lang w:eastAsia="zh-CN"/>
          </w:rPr>
          <w:t>(二)、法务风险分析</w:t>
        </w:r>
        <w:r>
          <w:tab/>
        </w:r>
        <w:r>
          <w:fldChar w:fldCharType="begin"/>
        </w:r>
        <w:r>
          <w:instrText xml:space="preserve"> PAGEREF _Toc24695 \h </w:instrText>
        </w:r>
        <w:r>
          <w:fldChar w:fldCharType="separate"/>
        </w:r>
        <w:r>
          <w:t>56</w:t>
        </w:r>
        <w:r>
          <w:fldChar w:fldCharType="end"/>
        </w:r>
      </w:hyperlink>
    </w:p>
    <w:p>
      <w:pPr>
        <w:pStyle w:val="TOC2"/>
        <w:tabs>
          <w:tab w:val="right" w:leader="dot" w:pos="8306"/>
        </w:tabs>
      </w:pPr>
      <w:hyperlink w:anchor="_Toc9329" w:history="1">
        <w:r>
          <w:rPr>
            <w:rFonts w:ascii="仿宋" w:eastAsia="仿宋" w:hAnsi="仿宋" w:cs="仿宋" w:hint="eastAsia"/>
            <w:lang w:eastAsia="zh-CN"/>
          </w:rPr>
          <w:t>(三)、合同纠纷解决机制</w:t>
        </w:r>
        <w:r>
          <w:tab/>
        </w:r>
        <w:r>
          <w:fldChar w:fldCharType="begin"/>
        </w:r>
        <w:r>
          <w:instrText xml:space="preserve"> PAGEREF _Toc9329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低压电器市场需求，保持技术和管理上的创新。我们明确表示申请的资金将专注于支持和实现组织的核心目标与战略，进而实现长期发展。低压电器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1037"/>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4078"/>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15632"/>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公司的核心目标是在低压电器行业内取得领先地位，实现可持续增长。为实现这一目标，公司将不断提升产品质量、拓展市场份额、加强研发创新，并致力于提高客户满意度。主要职责包括：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10894"/>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低压电器市场信息收集与分析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对低压电器行业销售部门员工进低压电器行业务素质、产品知识培训和考核等工作，不断培养、挖掘、引进销售人才，建设高素质的销售队伍。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7107"/>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根据低压电器行业特点、发展阶段、经营模式等因素，提出差异化的现金分红政策，确保在利润分配中现金分红占比达到一定比例。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16290"/>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16799"/>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低压电器项目总用地面积为XX平方米，相当于XX亩，按照规划，整个场区总建筑面积预计为XX平方米。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3996"/>
      <w:r>
        <w:rPr>
          <w:rFonts w:ascii="仿宋" w:eastAsia="仿宋" w:hAnsi="仿宋" w:cs="仿宋" w:hint="eastAsia"/>
          <w:sz w:val="28"/>
          <w:lang w:eastAsia="zh-CN"/>
        </w:rPr>
        <w:t>(二)、低压电器产品规划方案及生产纲领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低压电器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6251"/>
      <w:r>
        <w:rPr>
          <w:rFonts w:ascii="仿宋" w:eastAsia="仿宋" w:hAnsi="仿宋" w:cs="仿宋" w:hint="eastAsia"/>
          <w:sz w:val="28"/>
          <w:lang w:eastAsia="zh-CN"/>
        </w:rPr>
        <w:t>三、建筑物技术方案</w:t>
      </w:r>
      <w:bookmarkEnd w:id="10"/>
    </w:p>
    <w:p>
      <w:pPr>
        <w:pStyle w:val="Heading2"/>
        <w:rPr>
          <w:rFonts w:ascii="仿宋" w:eastAsia="仿宋" w:hAnsi="仿宋" w:cs="仿宋" w:hint="eastAsia"/>
          <w:lang w:eastAsia="zh-CN"/>
        </w:rPr>
      </w:pPr>
      <w:bookmarkStart w:id="11" w:name="_Toc23214"/>
      <w:r>
        <w:rPr>
          <w:rFonts w:ascii="仿宋" w:eastAsia="仿宋" w:hAnsi="仿宋" w:cs="仿宋" w:hint="eastAsia"/>
          <w:lang w:eastAsia="zh-CN"/>
        </w:rPr>
        <w:t>(一)、项目工程设计总体要求</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2" w:name="_Toc7887"/>
      <w:r>
        <w:rPr>
          <w:rFonts w:ascii="仿宋" w:eastAsia="仿宋" w:hAnsi="仿宋" w:cs="仿宋" w:hint="eastAsia"/>
          <w:sz w:val="28"/>
          <w:lang w:eastAsia="zh-CN"/>
        </w:rPr>
        <w:t>(二)、建设方案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低压电器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按照《建筑内部装修设计防火规范》，低压电器项目耐火等级为二级，屋顶防水等级为三级，严格按照《屋面工程技术规范》的要求进行施工。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3" w:name="_Toc11612"/>
      <w:r>
        <w:rPr>
          <w:rFonts w:ascii="仿宋" w:eastAsia="仿宋" w:hAnsi="仿宋" w:cs="仿宋" w:hint="eastAsia"/>
          <w:sz w:val="28"/>
          <w:lang w:eastAsia="zh-CN"/>
        </w:rPr>
        <w:t>(三)、建筑工程建设指标</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低压电器项目建筑面积XXm²，其中：生产工程XXm²，仓储工程XXm²，行政办公及生活服务设施XXm²，公共工程XXm²。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4" w:name="_Toc15834"/>
      <w:r>
        <w:rPr>
          <w:rFonts w:ascii="仿宋" w:eastAsia="仿宋" w:hAnsi="仿宋" w:cs="仿宋" w:hint="eastAsia"/>
          <w:sz w:val="28"/>
          <w:lang w:eastAsia="zh-CN"/>
        </w:rPr>
        <w:t>四、项目后期运营与拓展</w:t>
      </w:r>
      <w:bookmarkEnd w:id="14"/>
    </w:p>
    <w:p>
      <w:pPr>
        <w:pStyle w:val="Heading2"/>
        <w:rPr>
          <w:rFonts w:ascii="仿宋" w:eastAsia="仿宋" w:hAnsi="仿宋" w:cs="仿宋" w:hint="eastAsia"/>
          <w:lang w:eastAsia="zh-CN"/>
        </w:rPr>
      </w:pPr>
      <w:bookmarkStart w:id="15" w:name="_Toc12578"/>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低压电器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https://d.book118.com/897014051006006041</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BF5E03"/>
    <w:rsid w:val="282E6701"/>
    <w:rsid w:val="3E675B86"/>
    <w:rsid w:val="44335160"/>
    <w:rsid w:val="47BF5E03"/>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97014051006006041"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2024-02-05T12:06:00Z</dcterms:created>
  <dcterms:modified xsi:type="dcterms:W3CDTF">2024-02-05T12:06:26Z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19EA92FDF58D4107B15D4EE256712870_11</vt:lpwstr>
  </property>
  <property fmtid="{D5CDD505-2E9C-101B-9397-08002B2CF9AE}" pid="3" name="KSOProductBuildVer">
    <vt:lpwstr>2052-12.1.0.16250</vt:lpwstr>
  </property>
</Properties>
</file>