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56" w:history="1">
        <w:r>
          <w:rPr>
            <w:rFonts w:ascii="仿宋" w:eastAsia="仿宋" w:hAnsi="仿宋" w:cs="仿宋" w:hint="eastAsia"/>
            <w:lang w:eastAsia="zh-CN"/>
          </w:rPr>
          <w:t>前言</w:t>
        </w:r>
        <w:r>
          <w:tab/>
        </w:r>
        <w:r>
          <w:fldChar w:fldCharType="begin"/>
        </w:r>
        <w:r>
          <w:instrText xml:space="preserve"> PAGEREF _Toc27856 \h </w:instrText>
        </w:r>
        <w:r>
          <w:fldChar w:fldCharType="separate"/>
        </w:r>
        <w:r>
          <w:t>3</w:t>
        </w:r>
        <w:r>
          <w:fldChar w:fldCharType="end"/>
        </w:r>
      </w:hyperlink>
    </w:p>
    <w:p>
      <w:pPr>
        <w:pStyle w:val="TOC1"/>
        <w:tabs>
          <w:tab w:val="right" w:leader="dot" w:pos="8306"/>
        </w:tabs>
      </w:pPr>
      <w:hyperlink w:anchor="_Toc31736" w:history="1">
        <w:r>
          <w:rPr>
            <w:rFonts w:ascii="仿宋" w:eastAsia="仿宋" w:hAnsi="仿宋" w:cs="仿宋" w:hint="eastAsia"/>
            <w:lang w:eastAsia="zh-CN"/>
          </w:rPr>
          <w:t>一、选址分析</w:t>
        </w:r>
        <w:r>
          <w:tab/>
        </w:r>
        <w:r>
          <w:fldChar w:fldCharType="begin"/>
        </w:r>
        <w:r>
          <w:instrText xml:space="preserve"> PAGEREF _Toc31736 \h </w:instrText>
        </w:r>
        <w:r>
          <w:fldChar w:fldCharType="separate"/>
        </w:r>
        <w:r>
          <w:t>3</w:t>
        </w:r>
        <w:r>
          <w:fldChar w:fldCharType="end"/>
        </w:r>
      </w:hyperlink>
    </w:p>
    <w:p>
      <w:pPr>
        <w:pStyle w:val="TOC2"/>
        <w:tabs>
          <w:tab w:val="right" w:leader="dot" w:pos="8306"/>
        </w:tabs>
      </w:pPr>
      <w:hyperlink w:anchor="_Toc6248" w:history="1">
        <w:r>
          <w:rPr>
            <w:rFonts w:ascii="仿宋" w:eastAsia="仿宋" w:hAnsi="仿宋" w:cs="仿宋" w:hint="eastAsia"/>
            <w:lang w:eastAsia="zh-CN"/>
          </w:rPr>
          <w:t>(一)、X射线像增强器用微通道板项目选址原则</w:t>
        </w:r>
        <w:r>
          <w:tab/>
        </w:r>
        <w:r>
          <w:fldChar w:fldCharType="begin"/>
        </w:r>
        <w:r>
          <w:instrText xml:space="preserve"> PAGEREF _Toc6248 \h </w:instrText>
        </w:r>
        <w:r>
          <w:fldChar w:fldCharType="separate"/>
        </w:r>
        <w:r>
          <w:t>3</w:t>
        </w:r>
        <w:r>
          <w:fldChar w:fldCharType="end"/>
        </w:r>
      </w:hyperlink>
    </w:p>
    <w:p>
      <w:pPr>
        <w:pStyle w:val="TOC2"/>
        <w:tabs>
          <w:tab w:val="right" w:leader="dot" w:pos="8306"/>
        </w:tabs>
      </w:pPr>
      <w:hyperlink w:anchor="_Toc32142" w:history="1">
        <w:r>
          <w:rPr>
            <w:rFonts w:ascii="仿宋" w:eastAsia="仿宋" w:hAnsi="仿宋" w:cs="仿宋" w:hint="eastAsia"/>
            <w:lang w:eastAsia="zh-CN"/>
          </w:rPr>
          <w:t>(二)、建设区基本情况</w:t>
        </w:r>
        <w:r>
          <w:tab/>
        </w:r>
        <w:r>
          <w:fldChar w:fldCharType="begin"/>
        </w:r>
        <w:r>
          <w:instrText xml:space="preserve"> PAGEREF _Toc32142 \h </w:instrText>
        </w:r>
        <w:r>
          <w:fldChar w:fldCharType="separate"/>
        </w:r>
        <w:r>
          <w:t>5</w:t>
        </w:r>
        <w:r>
          <w:fldChar w:fldCharType="end"/>
        </w:r>
      </w:hyperlink>
    </w:p>
    <w:p>
      <w:pPr>
        <w:pStyle w:val="TOC2"/>
        <w:tabs>
          <w:tab w:val="right" w:leader="dot" w:pos="8306"/>
        </w:tabs>
      </w:pPr>
      <w:hyperlink w:anchor="_Toc5673" w:history="1">
        <w:r>
          <w:rPr>
            <w:rFonts w:ascii="仿宋" w:eastAsia="仿宋" w:hAnsi="仿宋" w:cs="仿宋" w:hint="eastAsia"/>
            <w:lang w:eastAsia="zh-CN"/>
          </w:rPr>
          <w:t>(三)、发展目标</w:t>
        </w:r>
        <w:r>
          <w:tab/>
        </w:r>
        <w:r>
          <w:fldChar w:fldCharType="begin"/>
        </w:r>
        <w:r>
          <w:instrText xml:space="preserve"> PAGEREF _Toc5673 \h </w:instrText>
        </w:r>
        <w:r>
          <w:fldChar w:fldCharType="separate"/>
        </w:r>
        <w:r>
          <w:t>6</w:t>
        </w:r>
        <w:r>
          <w:fldChar w:fldCharType="end"/>
        </w:r>
      </w:hyperlink>
    </w:p>
    <w:p>
      <w:pPr>
        <w:pStyle w:val="TOC2"/>
        <w:tabs>
          <w:tab w:val="right" w:leader="dot" w:pos="8306"/>
        </w:tabs>
      </w:pPr>
      <w:hyperlink w:anchor="_Toc19944" w:history="1">
        <w:r>
          <w:rPr>
            <w:rFonts w:ascii="仿宋" w:eastAsia="仿宋" w:hAnsi="仿宋" w:cs="仿宋" w:hint="eastAsia"/>
            <w:lang w:eastAsia="zh-CN"/>
          </w:rPr>
          <w:t>(四)、产业发展方向</w:t>
        </w:r>
        <w:r>
          <w:tab/>
        </w:r>
        <w:r>
          <w:fldChar w:fldCharType="begin"/>
        </w:r>
        <w:r>
          <w:instrText xml:space="preserve"> PAGEREF _Toc19944 \h </w:instrText>
        </w:r>
        <w:r>
          <w:fldChar w:fldCharType="separate"/>
        </w:r>
        <w:r>
          <w:t>7</w:t>
        </w:r>
        <w:r>
          <w:fldChar w:fldCharType="end"/>
        </w:r>
      </w:hyperlink>
    </w:p>
    <w:p>
      <w:pPr>
        <w:pStyle w:val="TOC2"/>
        <w:tabs>
          <w:tab w:val="right" w:leader="dot" w:pos="8306"/>
        </w:tabs>
      </w:pPr>
      <w:hyperlink w:anchor="_Toc21737" w:history="1">
        <w:r>
          <w:rPr>
            <w:rFonts w:ascii="仿宋" w:eastAsia="仿宋" w:hAnsi="仿宋" w:cs="仿宋" w:hint="eastAsia"/>
            <w:lang w:eastAsia="zh-CN"/>
          </w:rPr>
          <w:t>(五)、X射线像增强器用微通道板项目选址综合评价</w:t>
        </w:r>
        <w:r>
          <w:tab/>
        </w:r>
        <w:r>
          <w:fldChar w:fldCharType="begin"/>
        </w:r>
        <w:r>
          <w:instrText xml:space="preserve"> PAGEREF _Toc21737 \h </w:instrText>
        </w:r>
        <w:r>
          <w:fldChar w:fldCharType="separate"/>
        </w:r>
        <w:r>
          <w:t>8</w:t>
        </w:r>
        <w:r>
          <w:fldChar w:fldCharType="end"/>
        </w:r>
      </w:hyperlink>
    </w:p>
    <w:p>
      <w:pPr>
        <w:pStyle w:val="TOC1"/>
        <w:tabs>
          <w:tab w:val="right" w:leader="dot" w:pos="8306"/>
        </w:tabs>
      </w:pPr>
      <w:hyperlink w:anchor="_Toc23637" w:history="1">
        <w:r>
          <w:rPr>
            <w:rFonts w:ascii="仿宋" w:eastAsia="仿宋" w:hAnsi="仿宋" w:cs="仿宋" w:hint="eastAsia"/>
            <w:lang w:eastAsia="zh-CN"/>
          </w:rPr>
          <w:t>二、行业、市场分析</w:t>
        </w:r>
        <w:r>
          <w:tab/>
        </w:r>
        <w:r>
          <w:fldChar w:fldCharType="begin"/>
        </w:r>
        <w:r>
          <w:instrText xml:space="preserve"> PAGEREF _Toc23637 \h </w:instrText>
        </w:r>
        <w:r>
          <w:fldChar w:fldCharType="separate"/>
        </w:r>
        <w:r>
          <w:t>9</w:t>
        </w:r>
        <w:r>
          <w:fldChar w:fldCharType="end"/>
        </w:r>
      </w:hyperlink>
    </w:p>
    <w:p>
      <w:pPr>
        <w:pStyle w:val="TOC2"/>
        <w:tabs>
          <w:tab w:val="right" w:leader="dot" w:pos="8306"/>
        </w:tabs>
      </w:pPr>
      <w:hyperlink w:anchor="_Toc15154" w:history="1">
        <w:r>
          <w:rPr>
            <w:rFonts w:ascii="仿宋" w:eastAsia="仿宋" w:hAnsi="仿宋" w:cs="仿宋" w:hint="eastAsia"/>
            <w:lang w:eastAsia="zh-CN"/>
          </w:rPr>
          <w:t>(一)、行业分析</w:t>
        </w:r>
        <w:r>
          <w:tab/>
        </w:r>
        <w:r>
          <w:fldChar w:fldCharType="begin"/>
        </w:r>
        <w:r>
          <w:instrText xml:space="preserve"> PAGEREF _Toc15154 \h </w:instrText>
        </w:r>
        <w:r>
          <w:fldChar w:fldCharType="separate"/>
        </w:r>
        <w:r>
          <w:t>9</w:t>
        </w:r>
        <w:r>
          <w:fldChar w:fldCharType="end"/>
        </w:r>
      </w:hyperlink>
    </w:p>
    <w:p>
      <w:pPr>
        <w:pStyle w:val="TOC2"/>
        <w:tabs>
          <w:tab w:val="right" w:leader="dot" w:pos="8306"/>
        </w:tabs>
      </w:pPr>
      <w:hyperlink w:anchor="_Toc8172" w:history="1">
        <w:r>
          <w:rPr>
            <w:rFonts w:ascii="仿宋" w:eastAsia="仿宋" w:hAnsi="仿宋" w:cs="仿宋" w:hint="eastAsia"/>
            <w:lang w:eastAsia="zh-CN"/>
          </w:rPr>
          <w:t>(二)、市场分析</w:t>
        </w:r>
        <w:r>
          <w:tab/>
        </w:r>
        <w:r>
          <w:fldChar w:fldCharType="begin"/>
        </w:r>
        <w:r>
          <w:instrText xml:space="preserve"> PAGEREF _Toc8172 \h </w:instrText>
        </w:r>
        <w:r>
          <w:fldChar w:fldCharType="separate"/>
        </w:r>
        <w:r>
          <w:t>10</w:t>
        </w:r>
        <w:r>
          <w:fldChar w:fldCharType="end"/>
        </w:r>
      </w:hyperlink>
    </w:p>
    <w:p>
      <w:pPr>
        <w:pStyle w:val="TOC2"/>
        <w:tabs>
          <w:tab w:val="right" w:leader="dot" w:pos="8306"/>
        </w:tabs>
      </w:pPr>
      <w:hyperlink w:anchor="_Toc3009" w:history="1">
        <w:r>
          <w:rPr>
            <w:rFonts w:ascii="仿宋" w:eastAsia="仿宋" w:hAnsi="仿宋" w:cs="仿宋" w:hint="eastAsia"/>
            <w:lang w:eastAsia="zh-CN"/>
          </w:rPr>
          <w:t>(三)、行业发展及市场前景分析</w:t>
        </w:r>
        <w:r>
          <w:tab/>
        </w:r>
        <w:r>
          <w:fldChar w:fldCharType="begin"/>
        </w:r>
        <w:r>
          <w:instrText xml:space="preserve"> PAGEREF _Toc3009 \h </w:instrText>
        </w:r>
        <w:r>
          <w:fldChar w:fldCharType="separate"/>
        </w:r>
        <w:r>
          <w:t>10</w:t>
        </w:r>
        <w:r>
          <w:fldChar w:fldCharType="end"/>
        </w:r>
      </w:hyperlink>
    </w:p>
    <w:p>
      <w:pPr>
        <w:pStyle w:val="TOC1"/>
        <w:tabs>
          <w:tab w:val="right" w:leader="dot" w:pos="8306"/>
        </w:tabs>
      </w:pPr>
      <w:hyperlink w:anchor="_Toc24678" w:history="1">
        <w:r>
          <w:rPr>
            <w:rFonts w:ascii="仿宋" w:eastAsia="仿宋" w:hAnsi="仿宋" w:cs="仿宋" w:hint="eastAsia"/>
            <w:lang w:eastAsia="zh-CN"/>
          </w:rPr>
          <w:t>三、公司成立方案</w:t>
        </w:r>
        <w:r>
          <w:tab/>
        </w:r>
        <w:r>
          <w:fldChar w:fldCharType="begin"/>
        </w:r>
        <w:r>
          <w:instrText xml:space="preserve"> PAGEREF _Toc24678 \h </w:instrText>
        </w:r>
        <w:r>
          <w:fldChar w:fldCharType="separate"/>
        </w:r>
        <w:r>
          <w:t>12</w:t>
        </w:r>
        <w:r>
          <w:fldChar w:fldCharType="end"/>
        </w:r>
      </w:hyperlink>
    </w:p>
    <w:p>
      <w:pPr>
        <w:pStyle w:val="TOC2"/>
        <w:tabs>
          <w:tab w:val="right" w:leader="dot" w:pos="8306"/>
        </w:tabs>
      </w:pPr>
      <w:hyperlink w:anchor="_Toc10105" w:history="1">
        <w:r>
          <w:rPr>
            <w:rFonts w:ascii="仿宋" w:eastAsia="仿宋" w:hAnsi="仿宋" w:cs="仿宋" w:hint="eastAsia"/>
            <w:lang w:eastAsia="zh-CN"/>
          </w:rPr>
          <w:t>(一)、公司经营宗旨</w:t>
        </w:r>
        <w:r>
          <w:tab/>
        </w:r>
        <w:r>
          <w:fldChar w:fldCharType="begin"/>
        </w:r>
        <w:r>
          <w:instrText xml:space="preserve"> PAGEREF _Toc10105 \h </w:instrText>
        </w:r>
        <w:r>
          <w:fldChar w:fldCharType="separate"/>
        </w:r>
        <w:r>
          <w:t>12</w:t>
        </w:r>
        <w:r>
          <w:fldChar w:fldCharType="end"/>
        </w:r>
      </w:hyperlink>
    </w:p>
    <w:p>
      <w:pPr>
        <w:pStyle w:val="TOC2"/>
        <w:tabs>
          <w:tab w:val="right" w:leader="dot" w:pos="8306"/>
        </w:tabs>
      </w:pPr>
      <w:hyperlink w:anchor="_Toc6890" w:history="1">
        <w:r>
          <w:rPr>
            <w:rFonts w:ascii="仿宋" w:eastAsia="仿宋" w:hAnsi="仿宋" w:cs="仿宋" w:hint="eastAsia"/>
            <w:lang w:eastAsia="zh-CN"/>
          </w:rPr>
          <w:t>(二)、公司的目标、主要职责</w:t>
        </w:r>
        <w:r>
          <w:tab/>
        </w:r>
        <w:r>
          <w:fldChar w:fldCharType="begin"/>
        </w:r>
        <w:r>
          <w:instrText xml:space="preserve"> PAGEREF _Toc6890 \h </w:instrText>
        </w:r>
        <w:r>
          <w:fldChar w:fldCharType="separate"/>
        </w:r>
        <w:r>
          <w:t>12</w:t>
        </w:r>
        <w:r>
          <w:fldChar w:fldCharType="end"/>
        </w:r>
      </w:hyperlink>
    </w:p>
    <w:p>
      <w:pPr>
        <w:pStyle w:val="TOC2"/>
        <w:tabs>
          <w:tab w:val="right" w:leader="dot" w:pos="8306"/>
        </w:tabs>
      </w:pPr>
      <w:hyperlink w:anchor="_Toc24458" w:history="1">
        <w:r>
          <w:rPr>
            <w:rFonts w:ascii="仿宋" w:eastAsia="仿宋" w:hAnsi="仿宋" w:cs="仿宋" w:hint="eastAsia"/>
            <w:lang w:eastAsia="zh-CN"/>
          </w:rPr>
          <w:t>(三)、公司组建方式</w:t>
        </w:r>
        <w:r>
          <w:tab/>
        </w:r>
        <w:r>
          <w:fldChar w:fldCharType="begin"/>
        </w:r>
        <w:r>
          <w:instrText xml:space="preserve"> PAGEREF _Toc24458 \h </w:instrText>
        </w:r>
        <w:r>
          <w:fldChar w:fldCharType="separate"/>
        </w:r>
        <w:r>
          <w:t>15</w:t>
        </w:r>
        <w:r>
          <w:fldChar w:fldCharType="end"/>
        </w:r>
      </w:hyperlink>
    </w:p>
    <w:p>
      <w:pPr>
        <w:pStyle w:val="TOC2"/>
        <w:tabs>
          <w:tab w:val="right" w:leader="dot" w:pos="8306"/>
        </w:tabs>
      </w:pPr>
      <w:hyperlink w:anchor="_Toc2559" w:history="1">
        <w:r>
          <w:rPr>
            <w:rFonts w:ascii="仿宋" w:eastAsia="仿宋" w:hAnsi="仿宋" w:cs="仿宋" w:hint="eastAsia"/>
            <w:lang w:eastAsia="zh-CN"/>
          </w:rPr>
          <w:t>(四)、公司管理体制</w:t>
        </w:r>
        <w:r>
          <w:tab/>
        </w:r>
        <w:r>
          <w:fldChar w:fldCharType="begin"/>
        </w:r>
        <w:r>
          <w:instrText xml:space="preserve"> PAGEREF _Toc2559 \h </w:instrText>
        </w:r>
        <w:r>
          <w:fldChar w:fldCharType="separate"/>
        </w:r>
        <w:r>
          <w:t>16</w:t>
        </w:r>
        <w:r>
          <w:fldChar w:fldCharType="end"/>
        </w:r>
      </w:hyperlink>
    </w:p>
    <w:p>
      <w:pPr>
        <w:pStyle w:val="TOC2"/>
        <w:tabs>
          <w:tab w:val="right" w:leader="dot" w:pos="8306"/>
        </w:tabs>
      </w:pPr>
      <w:hyperlink w:anchor="_Toc25103" w:history="1">
        <w:r>
          <w:rPr>
            <w:rFonts w:ascii="仿宋" w:eastAsia="仿宋" w:hAnsi="仿宋" w:cs="仿宋" w:hint="eastAsia"/>
            <w:lang w:eastAsia="zh-CN"/>
          </w:rPr>
          <w:t>(五)、部门职责及权限</w:t>
        </w:r>
        <w:r>
          <w:tab/>
        </w:r>
        <w:r>
          <w:fldChar w:fldCharType="begin"/>
        </w:r>
        <w:r>
          <w:instrText xml:space="preserve"> PAGEREF _Toc25103 \h </w:instrText>
        </w:r>
        <w:r>
          <w:fldChar w:fldCharType="separate"/>
        </w:r>
        <w:r>
          <w:t>17</w:t>
        </w:r>
        <w:r>
          <w:fldChar w:fldCharType="end"/>
        </w:r>
      </w:hyperlink>
    </w:p>
    <w:p>
      <w:pPr>
        <w:pStyle w:val="TOC2"/>
        <w:tabs>
          <w:tab w:val="right" w:leader="dot" w:pos="8306"/>
        </w:tabs>
      </w:pPr>
      <w:hyperlink w:anchor="_Toc21056" w:history="1">
        <w:r>
          <w:rPr>
            <w:rFonts w:ascii="仿宋" w:eastAsia="仿宋" w:hAnsi="仿宋" w:cs="仿宋" w:hint="eastAsia"/>
            <w:lang w:eastAsia="zh-CN"/>
          </w:rPr>
          <w:t>(六)、核心人员介绍</w:t>
        </w:r>
        <w:r>
          <w:tab/>
        </w:r>
        <w:r>
          <w:fldChar w:fldCharType="begin"/>
        </w:r>
        <w:r>
          <w:instrText xml:space="preserve"> PAGEREF _Toc21056 \h </w:instrText>
        </w:r>
        <w:r>
          <w:fldChar w:fldCharType="separate"/>
        </w:r>
        <w:r>
          <w:t>20</w:t>
        </w:r>
        <w:r>
          <w:fldChar w:fldCharType="end"/>
        </w:r>
      </w:hyperlink>
    </w:p>
    <w:p>
      <w:pPr>
        <w:pStyle w:val="TOC2"/>
        <w:tabs>
          <w:tab w:val="right" w:leader="dot" w:pos="8306"/>
        </w:tabs>
      </w:pPr>
      <w:hyperlink w:anchor="_Toc23677" w:history="1">
        <w:r>
          <w:rPr>
            <w:rFonts w:ascii="仿宋" w:eastAsia="仿宋" w:hAnsi="仿宋" w:cs="仿宋" w:hint="eastAsia"/>
            <w:lang w:eastAsia="zh-CN"/>
          </w:rPr>
          <w:t>(七)、财务会计制度</w:t>
        </w:r>
        <w:r>
          <w:tab/>
        </w:r>
        <w:r>
          <w:fldChar w:fldCharType="begin"/>
        </w:r>
        <w:r>
          <w:instrText xml:space="preserve"> PAGEREF _Toc23677 \h </w:instrText>
        </w:r>
        <w:r>
          <w:fldChar w:fldCharType="separate"/>
        </w:r>
        <w:r>
          <w:t>21</w:t>
        </w:r>
        <w:r>
          <w:fldChar w:fldCharType="end"/>
        </w:r>
      </w:hyperlink>
    </w:p>
    <w:p>
      <w:pPr>
        <w:pStyle w:val="TOC1"/>
        <w:tabs>
          <w:tab w:val="right" w:leader="dot" w:pos="8306"/>
        </w:tabs>
      </w:pPr>
      <w:hyperlink w:anchor="_Toc8585" w:history="1">
        <w:r>
          <w:rPr>
            <w:rFonts w:ascii="仿宋" w:eastAsia="仿宋" w:hAnsi="仿宋" w:cs="仿宋" w:hint="eastAsia"/>
            <w:lang w:eastAsia="zh-CN"/>
          </w:rPr>
          <w:t>四、X射线像增强器用微通道板筹建公司基本信息</w:t>
        </w:r>
        <w:r>
          <w:tab/>
        </w:r>
        <w:r>
          <w:fldChar w:fldCharType="begin"/>
        </w:r>
        <w:r>
          <w:instrText xml:space="preserve"> PAGEREF _Toc8585 \h </w:instrText>
        </w:r>
        <w:r>
          <w:fldChar w:fldCharType="separate"/>
        </w:r>
        <w:r>
          <w:t>27</w:t>
        </w:r>
        <w:r>
          <w:fldChar w:fldCharType="end"/>
        </w:r>
      </w:hyperlink>
    </w:p>
    <w:p>
      <w:pPr>
        <w:pStyle w:val="TOC2"/>
        <w:tabs>
          <w:tab w:val="right" w:leader="dot" w:pos="8306"/>
        </w:tabs>
      </w:pPr>
      <w:hyperlink w:anchor="_Toc2701" w:history="1">
        <w:r>
          <w:rPr>
            <w:rFonts w:ascii="仿宋" w:eastAsia="仿宋" w:hAnsi="仿宋" w:cs="仿宋" w:hint="eastAsia"/>
            <w:lang w:eastAsia="zh-CN"/>
          </w:rPr>
          <w:t>(一)、公司名称</w:t>
        </w:r>
        <w:r>
          <w:tab/>
        </w:r>
        <w:r>
          <w:fldChar w:fldCharType="begin"/>
        </w:r>
        <w:r>
          <w:instrText xml:space="preserve"> PAGEREF _Toc2701 \h </w:instrText>
        </w:r>
        <w:r>
          <w:fldChar w:fldCharType="separate"/>
        </w:r>
        <w:r>
          <w:t>27</w:t>
        </w:r>
        <w:r>
          <w:fldChar w:fldCharType="end"/>
        </w:r>
      </w:hyperlink>
    </w:p>
    <w:p>
      <w:pPr>
        <w:pStyle w:val="TOC2"/>
        <w:tabs>
          <w:tab w:val="right" w:leader="dot" w:pos="8306"/>
        </w:tabs>
      </w:pPr>
      <w:hyperlink w:anchor="_Toc15542" w:history="1">
        <w:r>
          <w:rPr>
            <w:rFonts w:ascii="仿宋" w:eastAsia="仿宋" w:hAnsi="仿宋" w:cs="仿宋" w:hint="eastAsia"/>
            <w:lang w:eastAsia="zh-CN"/>
          </w:rPr>
          <w:t>(二)、注册资本</w:t>
        </w:r>
        <w:r>
          <w:tab/>
        </w:r>
        <w:r>
          <w:fldChar w:fldCharType="begin"/>
        </w:r>
        <w:r>
          <w:instrText xml:space="preserve"> PAGEREF _Toc15542 \h </w:instrText>
        </w:r>
        <w:r>
          <w:fldChar w:fldCharType="separate"/>
        </w:r>
        <w:r>
          <w:t>27</w:t>
        </w:r>
        <w:r>
          <w:fldChar w:fldCharType="end"/>
        </w:r>
      </w:hyperlink>
    </w:p>
    <w:p>
      <w:pPr>
        <w:pStyle w:val="TOC2"/>
        <w:tabs>
          <w:tab w:val="right" w:leader="dot" w:pos="8306"/>
        </w:tabs>
      </w:pPr>
      <w:hyperlink w:anchor="_Toc23954" w:history="1">
        <w:r>
          <w:rPr>
            <w:rFonts w:ascii="仿宋" w:eastAsia="仿宋" w:hAnsi="仿宋" w:cs="仿宋" w:hint="eastAsia"/>
            <w:lang w:eastAsia="zh-CN"/>
          </w:rPr>
          <w:t>(三)、注册地址</w:t>
        </w:r>
        <w:r>
          <w:tab/>
        </w:r>
        <w:r>
          <w:fldChar w:fldCharType="begin"/>
        </w:r>
        <w:r>
          <w:instrText xml:space="preserve"> PAGEREF _Toc23954 \h </w:instrText>
        </w:r>
        <w:r>
          <w:fldChar w:fldCharType="separate"/>
        </w:r>
        <w:r>
          <w:t>27</w:t>
        </w:r>
        <w:r>
          <w:fldChar w:fldCharType="end"/>
        </w:r>
      </w:hyperlink>
    </w:p>
    <w:p>
      <w:pPr>
        <w:pStyle w:val="TOC2"/>
        <w:tabs>
          <w:tab w:val="right" w:leader="dot" w:pos="8306"/>
        </w:tabs>
      </w:pPr>
      <w:hyperlink w:anchor="_Toc6184" w:history="1">
        <w:r>
          <w:rPr>
            <w:rFonts w:ascii="仿宋" w:eastAsia="仿宋" w:hAnsi="仿宋" w:cs="仿宋" w:hint="eastAsia"/>
            <w:lang w:eastAsia="zh-CN"/>
          </w:rPr>
          <w:t>(四)、法人代表</w:t>
        </w:r>
        <w:r>
          <w:tab/>
        </w:r>
        <w:r>
          <w:fldChar w:fldCharType="begin"/>
        </w:r>
        <w:r>
          <w:instrText xml:space="preserve"> PAGEREF _Toc6184 \h </w:instrText>
        </w:r>
        <w:r>
          <w:fldChar w:fldCharType="separate"/>
        </w:r>
        <w:r>
          <w:t>27</w:t>
        </w:r>
        <w:r>
          <w:fldChar w:fldCharType="end"/>
        </w:r>
      </w:hyperlink>
    </w:p>
    <w:p>
      <w:pPr>
        <w:pStyle w:val="TOC2"/>
        <w:tabs>
          <w:tab w:val="right" w:leader="dot" w:pos="8306"/>
        </w:tabs>
      </w:pPr>
      <w:hyperlink w:anchor="_Toc1877" w:history="1">
        <w:r>
          <w:rPr>
            <w:rFonts w:ascii="仿宋" w:eastAsia="仿宋" w:hAnsi="仿宋" w:cs="仿宋" w:hint="eastAsia"/>
            <w:lang w:eastAsia="zh-CN"/>
          </w:rPr>
          <w:t>(五)、主要经营范围</w:t>
        </w:r>
        <w:r>
          <w:tab/>
        </w:r>
        <w:r>
          <w:fldChar w:fldCharType="begin"/>
        </w:r>
        <w:r>
          <w:instrText xml:space="preserve"> PAGEREF _Toc1877 \h </w:instrText>
        </w:r>
        <w:r>
          <w:fldChar w:fldCharType="separate"/>
        </w:r>
        <w:r>
          <w:t>27</w:t>
        </w:r>
        <w:r>
          <w:fldChar w:fldCharType="end"/>
        </w:r>
      </w:hyperlink>
    </w:p>
    <w:p>
      <w:pPr>
        <w:pStyle w:val="TOC2"/>
        <w:tabs>
          <w:tab w:val="right" w:leader="dot" w:pos="8306"/>
        </w:tabs>
      </w:pPr>
      <w:hyperlink w:anchor="_Toc14768" w:history="1">
        <w:r>
          <w:rPr>
            <w:rFonts w:ascii="仿宋" w:eastAsia="仿宋" w:hAnsi="仿宋" w:cs="仿宋" w:hint="eastAsia"/>
            <w:lang w:eastAsia="zh-CN"/>
          </w:rPr>
          <w:t>(六)、主要股东</w:t>
        </w:r>
        <w:r>
          <w:tab/>
        </w:r>
        <w:r>
          <w:fldChar w:fldCharType="begin"/>
        </w:r>
        <w:r>
          <w:instrText xml:space="preserve"> PAGEREF _Toc14768 \h </w:instrText>
        </w:r>
        <w:r>
          <w:fldChar w:fldCharType="separate"/>
        </w:r>
        <w:r>
          <w:t>28</w:t>
        </w:r>
        <w:r>
          <w:fldChar w:fldCharType="end"/>
        </w:r>
      </w:hyperlink>
    </w:p>
    <w:p>
      <w:pPr>
        <w:pStyle w:val="TOC1"/>
        <w:tabs>
          <w:tab w:val="right" w:leader="dot" w:pos="8306"/>
        </w:tabs>
      </w:pPr>
      <w:hyperlink w:anchor="_Toc19688" w:history="1">
        <w:r>
          <w:rPr>
            <w:rFonts w:ascii="仿宋" w:eastAsia="仿宋" w:hAnsi="仿宋" w:cs="仿宋" w:hint="eastAsia"/>
            <w:lang w:eastAsia="zh-CN"/>
          </w:rPr>
          <w:t>五、发展规划</w:t>
        </w:r>
        <w:r>
          <w:tab/>
        </w:r>
        <w:r>
          <w:fldChar w:fldCharType="begin"/>
        </w:r>
        <w:r>
          <w:instrText xml:space="preserve"> PAGEREF _Toc19688 \h </w:instrText>
        </w:r>
        <w:r>
          <w:fldChar w:fldCharType="separate"/>
        </w:r>
        <w:r>
          <w:t>29</w:t>
        </w:r>
        <w:r>
          <w:fldChar w:fldCharType="end"/>
        </w:r>
      </w:hyperlink>
    </w:p>
    <w:p>
      <w:pPr>
        <w:pStyle w:val="TOC2"/>
        <w:tabs>
          <w:tab w:val="right" w:leader="dot" w:pos="8306"/>
        </w:tabs>
      </w:pPr>
      <w:hyperlink w:anchor="_Toc22160" w:history="1">
        <w:r>
          <w:rPr>
            <w:rFonts w:ascii="仿宋" w:eastAsia="仿宋" w:hAnsi="仿宋" w:cs="仿宋" w:hint="eastAsia"/>
            <w:lang w:eastAsia="zh-CN"/>
          </w:rPr>
          <w:t>(一)、公司发展规划</w:t>
        </w:r>
        <w:r>
          <w:tab/>
        </w:r>
        <w:r>
          <w:fldChar w:fldCharType="begin"/>
        </w:r>
        <w:r>
          <w:instrText xml:space="preserve"> PAGEREF _Toc22160 \h </w:instrText>
        </w:r>
        <w:r>
          <w:fldChar w:fldCharType="separate"/>
        </w:r>
        <w:r>
          <w:t>29</w:t>
        </w:r>
        <w:r>
          <w:fldChar w:fldCharType="end"/>
        </w:r>
      </w:hyperlink>
    </w:p>
    <w:p>
      <w:pPr>
        <w:pStyle w:val="TOC2"/>
        <w:tabs>
          <w:tab w:val="right" w:leader="dot" w:pos="8306"/>
        </w:tabs>
      </w:pPr>
      <w:hyperlink w:anchor="_Toc26906" w:history="1">
        <w:r>
          <w:rPr>
            <w:rFonts w:ascii="仿宋" w:eastAsia="仿宋" w:hAnsi="仿宋" w:cs="仿宋" w:hint="eastAsia"/>
            <w:lang w:eastAsia="zh-CN"/>
          </w:rPr>
          <w:t>(二)、保障措施</w:t>
        </w:r>
        <w:r>
          <w:tab/>
        </w:r>
        <w:r>
          <w:fldChar w:fldCharType="begin"/>
        </w:r>
        <w:r>
          <w:instrText xml:space="preserve"> PAGEREF _Toc26906 \h </w:instrText>
        </w:r>
        <w:r>
          <w:fldChar w:fldCharType="separate"/>
        </w:r>
        <w:r>
          <w:t>30</w:t>
        </w:r>
        <w:r>
          <w:fldChar w:fldCharType="end"/>
        </w:r>
      </w:hyperlink>
    </w:p>
    <w:p>
      <w:pPr>
        <w:pStyle w:val="TOC1"/>
        <w:tabs>
          <w:tab w:val="right" w:leader="dot" w:pos="8306"/>
        </w:tabs>
      </w:pPr>
      <w:hyperlink w:anchor="_Toc30377" w:history="1">
        <w:r>
          <w:rPr>
            <w:rFonts w:ascii="仿宋" w:eastAsia="仿宋" w:hAnsi="仿宋" w:cs="仿宋" w:hint="eastAsia"/>
            <w:lang w:eastAsia="zh-CN"/>
          </w:rPr>
          <w:t>六、投资方案分析</w:t>
        </w:r>
        <w:r>
          <w:tab/>
        </w:r>
        <w:r>
          <w:fldChar w:fldCharType="begin"/>
        </w:r>
        <w:r>
          <w:instrText xml:space="preserve"> PAGEREF _Toc30377 \h </w:instrText>
        </w:r>
        <w:r>
          <w:fldChar w:fldCharType="separate"/>
        </w:r>
        <w:r>
          <w:t>35</w:t>
        </w:r>
        <w:r>
          <w:fldChar w:fldCharType="end"/>
        </w:r>
      </w:hyperlink>
    </w:p>
    <w:p>
      <w:pPr>
        <w:pStyle w:val="TOC2"/>
        <w:tabs>
          <w:tab w:val="right" w:leader="dot" w:pos="8306"/>
        </w:tabs>
      </w:pPr>
      <w:hyperlink w:anchor="_Toc17256" w:history="1">
        <w:r>
          <w:rPr>
            <w:rFonts w:ascii="仿宋" w:eastAsia="仿宋" w:hAnsi="仿宋" w:cs="仿宋" w:hint="eastAsia"/>
            <w:lang w:eastAsia="zh-CN"/>
          </w:rPr>
          <w:t>(一)、编制说明</w:t>
        </w:r>
        <w:r>
          <w:tab/>
        </w:r>
        <w:r>
          <w:fldChar w:fldCharType="begin"/>
        </w:r>
        <w:r>
          <w:instrText xml:space="preserve"> PAGEREF _Toc17256 \h </w:instrText>
        </w:r>
        <w:r>
          <w:fldChar w:fldCharType="separate"/>
        </w:r>
        <w:r>
          <w:t>35</w:t>
        </w:r>
        <w:r>
          <w:fldChar w:fldCharType="end"/>
        </w:r>
      </w:hyperlink>
    </w:p>
    <w:p>
      <w:pPr>
        <w:pStyle w:val="TOC2"/>
        <w:tabs>
          <w:tab w:val="right" w:leader="dot" w:pos="8306"/>
        </w:tabs>
      </w:pPr>
      <w:hyperlink w:anchor="_Toc28186" w:history="1">
        <w:r>
          <w:rPr>
            <w:rFonts w:ascii="仿宋" w:eastAsia="仿宋" w:hAnsi="仿宋" w:cs="仿宋" w:hint="eastAsia"/>
            <w:lang w:eastAsia="zh-CN"/>
          </w:rPr>
          <w:t>(二)、建设投资</w:t>
        </w:r>
        <w:r>
          <w:tab/>
        </w:r>
        <w:r>
          <w:fldChar w:fldCharType="begin"/>
        </w:r>
        <w:r>
          <w:instrText xml:space="preserve"> PAGEREF _Toc28186 \h </w:instrText>
        </w:r>
        <w:r>
          <w:fldChar w:fldCharType="separate"/>
        </w:r>
        <w:r>
          <w:t>36</w:t>
        </w:r>
        <w:r>
          <w:fldChar w:fldCharType="end"/>
        </w:r>
      </w:hyperlink>
    </w:p>
    <w:p>
      <w:pPr>
        <w:pStyle w:val="TOC2"/>
        <w:tabs>
          <w:tab w:val="right" w:leader="dot" w:pos="8306"/>
        </w:tabs>
      </w:pPr>
      <w:hyperlink w:anchor="_Toc10147" w:history="1">
        <w:r>
          <w:rPr>
            <w:rFonts w:ascii="仿宋" w:eastAsia="仿宋" w:hAnsi="仿宋" w:cs="仿宋" w:hint="eastAsia"/>
            <w:lang w:eastAsia="zh-CN"/>
          </w:rPr>
          <w:t>(三)、建设期利息</w:t>
        </w:r>
        <w:r>
          <w:tab/>
        </w:r>
        <w:r>
          <w:fldChar w:fldCharType="begin"/>
        </w:r>
        <w:r>
          <w:instrText xml:space="preserve"> PAGEREF _Toc10147 \h </w:instrText>
        </w:r>
        <w:r>
          <w:fldChar w:fldCharType="separate"/>
        </w:r>
        <w:r>
          <w:t>36</w:t>
        </w:r>
        <w:r>
          <w:fldChar w:fldCharType="end"/>
        </w:r>
      </w:hyperlink>
    </w:p>
    <w:p>
      <w:pPr>
        <w:pStyle w:val="TOC2"/>
        <w:tabs>
          <w:tab w:val="right" w:leader="dot" w:pos="8306"/>
        </w:tabs>
      </w:pPr>
      <w:hyperlink w:anchor="_Toc18652" w:history="1">
        <w:r>
          <w:rPr>
            <w:rFonts w:ascii="仿宋" w:eastAsia="仿宋" w:hAnsi="仿宋" w:cs="仿宋" w:hint="eastAsia"/>
            <w:lang w:eastAsia="zh-CN"/>
          </w:rPr>
          <w:t>(四)、流动资金</w:t>
        </w:r>
        <w:r>
          <w:tab/>
        </w:r>
        <w:r>
          <w:fldChar w:fldCharType="begin"/>
        </w:r>
        <w:r>
          <w:instrText xml:space="preserve"> PAGEREF _Toc18652 \h </w:instrText>
        </w:r>
        <w:r>
          <w:fldChar w:fldCharType="separate"/>
        </w:r>
        <w:r>
          <w:t>36</w:t>
        </w:r>
        <w:r>
          <w:fldChar w:fldCharType="end"/>
        </w:r>
      </w:hyperlink>
    </w:p>
    <w:p>
      <w:pPr>
        <w:pStyle w:val="TOC2"/>
        <w:tabs>
          <w:tab w:val="right" w:leader="dot" w:pos="8306"/>
        </w:tabs>
      </w:pPr>
      <w:hyperlink w:anchor="_Toc19366" w:history="1">
        <w:r>
          <w:rPr>
            <w:rFonts w:ascii="仿宋" w:eastAsia="仿宋" w:hAnsi="仿宋" w:cs="仿宋" w:hint="eastAsia"/>
            <w:lang w:eastAsia="zh-CN"/>
          </w:rPr>
          <w:t>(五)、X射线像增强器用微通道板项目总投资</w:t>
        </w:r>
        <w:r>
          <w:tab/>
        </w:r>
        <w:r>
          <w:fldChar w:fldCharType="begin"/>
        </w:r>
        <w:r>
          <w:instrText xml:space="preserve"> PAGEREF _Toc19366 \h </w:instrText>
        </w:r>
        <w:r>
          <w:fldChar w:fldCharType="separate"/>
        </w:r>
        <w:r>
          <w:t>37</w:t>
        </w:r>
        <w:r>
          <w:fldChar w:fldCharType="end"/>
        </w:r>
      </w:hyperlink>
    </w:p>
    <w:p>
      <w:pPr>
        <w:pStyle w:val="TOC2"/>
        <w:tabs>
          <w:tab w:val="right" w:leader="dot" w:pos="8306"/>
        </w:tabs>
      </w:pPr>
      <w:hyperlink w:anchor="_Toc24599" w:history="1">
        <w:r>
          <w:rPr>
            <w:rFonts w:ascii="仿宋" w:eastAsia="仿宋" w:hAnsi="仿宋" w:cs="仿宋" w:hint="eastAsia"/>
            <w:lang w:eastAsia="zh-CN"/>
          </w:rPr>
          <w:t>(六)、资金筹措与投资计划</w:t>
        </w:r>
        <w:r>
          <w:tab/>
        </w:r>
        <w:r>
          <w:fldChar w:fldCharType="begin"/>
        </w:r>
        <w:r>
          <w:instrText xml:space="preserve"> PAGEREF _Toc24599 \h </w:instrText>
        </w:r>
        <w:r>
          <w:fldChar w:fldCharType="separate"/>
        </w:r>
        <w:r>
          <w:t>37</w:t>
        </w:r>
        <w:r>
          <w:fldChar w:fldCharType="end"/>
        </w:r>
      </w:hyperlink>
    </w:p>
    <w:p>
      <w:pPr>
        <w:pStyle w:val="TOC1"/>
        <w:tabs>
          <w:tab w:val="right" w:leader="dot" w:pos="8306"/>
        </w:tabs>
      </w:pPr>
      <w:hyperlink w:anchor="_Toc7115" w:history="1">
        <w:r>
          <w:rPr>
            <w:rFonts w:ascii="仿宋" w:eastAsia="仿宋" w:hAnsi="仿宋" w:cs="仿宋" w:hint="eastAsia"/>
            <w:lang w:eastAsia="zh-CN"/>
          </w:rPr>
          <w:t>七、环境保护分析</w:t>
        </w:r>
        <w:r>
          <w:tab/>
        </w:r>
        <w:r>
          <w:fldChar w:fldCharType="begin"/>
        </w:r>
        <w:r>
          <w:instrText xml:space="preserve"> PAGEREF _Toc7115 \h </w:instrText>
        </w:r>
        <w:r>
          <w:fldChar w:fldCharType="separate"/>
        </w:r>
        <w:r>
          <w:t>38</w:t>
        </w:r>
        <w:r>
          <w:fldChar w:fldCharType="end"/>
        </w:r>
      </w:hyperlink>
    </w:p>
    <w:p>
      <w:pPr>
        <w:pStyle w:val="TOC2"/>
        <w:tabs>
          <w:tab w:val="right" w:leader="dot" w:pos="8306"/>
        </w:tabs>
      </w:pPr>
      <w:hyperlink w:anchor="_Toc20292" w:history="1">
        <w:r>
          <w:rPr>
            <w:rFonts w:ascii="仿宋" w:eastAsia="仿宋" w:hAnsi="仿宋" w:cs="仿宋" w:hint="eastAsia"/>
            <w:lang w:eastAsia="zh-CN"/>
          </w:rPr>
          <w:t>(一)、编制依据</w:t>
        </w:r>
        <w:r>
          <w:tab/>
        </w:r>
        <w:r>
          <w:fldChar w:fldCharType="begin"/>
        </w:r>
        <w:r>
          <w:instrText xml:space="preserve"> PAGEREF _Toc20292 \h </w:instrText>
        </w:r>
        <w:r>
          <w:fldChar w:fldCharType="separate"/>
        </w:r>
        <w:r>
          <w:t>38</w:t>
        </w:r>
        <w:r>
          <w:fldChar w:fldCharType="end"/>
        </w:r>
      </w:hyperlink>
    </w:p>
    <w:p>
      <w:pPr>
        <w:pStyle w:val="TOC2"/>
        <w:tabs>
          <w:tab w:val="right" w:leader="dot" w:pos="8306"/>
        </w:tabs>
      </w:pPr>
      <w:hyperlink w:anchor="_Toc19463" w:history="1">
        <w:r>
          <w:rPr>
            <w:rFonts w:ascii="仿宋" w:eastAsia="仿宋" w:hAnsi="仿宋" w:cs="仿宋" w:hint="eastAsia"/>
            <w:lang w:eastAsia="zh-CN"/>
          </w:rPr>
          <w:t>(二)、环境影响合理性分析</w:t>
        </w:r>
        <w:r>
          <w:tab/>
        </w:r>
        <w:r>
          <w:fldChar w:fldCharType="begin"/>
        </w:r>
        <w:r>
          <w:instrText xml:space="preserve"> PAGEREF _Toc19463 \h </w:instrText>
        </w:r>
        <w:r>
          <w:fldChar w:fldCharType="separate"/>
        </w:r>
        <w:r>
          <w:t>38</w:t>
        </w:r>
        <w:r>
          <w:fldChar w:fldCharType="end"/>
        </w:r>
      </w:hyperlink>
    </w:p>
    <w:p>
      <w:pPr>
        <w:pStyle w:val="TOC2"/>
        <w:tabs>
          <w:tab w:val="right" w:leader="dot" w:pos="8306"/>
        </w:tabs>
      </w:pPr>
      <w:hyperlink w:anchor="_Toc28516" w:history="1">
        <w:r>
          <w:rPr>
            <w:rFonts w:ascii="仿宋" w:eastAsia="仿宋" w:hAnsi="仿宋" w:cs="仿宋" w:hint="eastAsia"/>
            <w:lang w:eastAsia="zh-CN"/>
          </w:rPr>
          <w:t>(三)、建设期大气环境影响分析</w:t>
        </w:r>
        <w:r>
          <w:tab/>
        </w:r>
        <w:r>
          <w:fldChar w:fldCharType="begin"/>
        </w:r>
        <w:r>
          <w:instrText xml:space="preserve"> PAGEREF _Toc28516 \h </w:instrText>
        </w:r>
        <w:r>
          <w:fldChar w:fldCharType="separate"/>
        </w:r>
        <w:r>
          <w:t>39</w:t>
        </w:r>
        <w:r>
          <w:fldChar w:fldCharType="end"/>
        </w:r>
      </w:hyperlink>
    </w:p>
    <w:p>
      <w:pPr>
        <w:pStyle w:val="TOC2"/>
        <w:tabs>
          <w:tab w:val="right" w:leader="dot" w:pos="8306"/>
        </w:tabs>
      </w:pPr>
      <w:hyperlink w:anchor="_Toc23245" w:history="1">
        <w:r>
          <w:rPr>
            <w:rFonts w:ascii="仿宋" w:eastAsia="仿宋" w:hAnsi="仿宋" w:cs="仿宋" w:hint="eastAsia"/>
            <w:lang w:eastAsia="zh-CN"/>
          </w:rPr>
          <w:t>(四)、建设期水环境影响分析</w:t>
        </w:r>
        <w:r>
          <w:tab/>
        </w:r>
        <w:r>
          <w:fldChar w:fldCharType="begin"/>
        </w:r>
        <w:r>
          <w:instrText xml:space="preserve"> PAGEREF _Toc23245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1" w:history="1">
        <w:r>
          <w:rPr>
            <w:rFonts w:ascii="仿宋" w:eastAsia="仿宋" w:hAnsi="仿宋" w:cs="仿宋" w:hint="eastAsia"/>
            <w:lang w:eastAsia="zh-CN"/>
          </w:rPr>
          <w:t>(五)、建设期固体废弃物环境影响分析</w:t>
        </w:r>
        <w:r>
          <w:tab/>
        </w:r>
        <w:r>
          <w:fldChar w:fldCharType="begin"/>
        </w:r>
        <w:r>
          <w:instrText xml:space="preserve"> PAGEREF _Toc28871 \h </w:instrText>
        </w:r>
        <w:r>
          <w:fldChar w:fldCharType="separate"/>
        </w:r>
        <w:r>
          <w:t>41</w:t>
        </w:r>
        <w:r>
          <w:fldChar w:fldCharType="end"/>
        </w:r>
      </w:hyperlink>
    </w:p>
    <w:p>
      <w:pPr>
        <w:pStyle w:val="TOC2"/>
        <w:tabs>
          <w:tab w:val="right" w:leader="dot" w:pos="8306"/>
        </w:tabs>
      </w:pPr>
      <w:hyperlink w:anchor="_Toc23593" w:history="1">
        <w:r>
          <w:rPr>
            <w:rFonts w:ascii="仿宋" w:eastAsia="仿宋" w:hAnsi="仿宋" w:cs="仿宋" w:hint="eastAsia"/>
            <w:lang w:eastAsia="zh-CN"/>
          </w:rPr>
          <w:t>(六)、建设期声环境影响分析</w:t>
        </w:r>
        <w:r>
          <w:tab/>
        </w:r>
        <w:r>
          <w:fldChar w:fldCharType="begin"/>
        </w:r>
        <w:r>
          <w:instrText xml:space="preserve"> PAGEREF _Toc23593 \h </w:instrText>
        </w:r>
        <w:r>
          <w:fldChar w:fldCharType="separate"/>
        </w:r>
        <w:r>
          <w:t>42</w:t>
        </w:r>
        <w:r>
          <w:fldChar w:fldCharType="end"/>
        </w:r>
      </w:hyperlink>
    </w:p>
    <w:p>
      <w:pPr>
        <w:pStyle w:val="TOC2"/>
        <w:tabs>
          <w:tab w:val="right" w:leader="dot" w:pos="8306"/>
        </w:tabs>
      </w:pPr>
      <w:hyperlink w:anchor="_Toc12351" w:history="1">
        <w:r>
          <w:rPr>
            <w:rFonts w:ascii="仿宋" w:eastAsia="仿宋" w:hAnsi="仿宋" w:cs="仿宋" w:hint="eastAsia"/>
            <w:lang w:eastAsia="zh-CN"/>
          </w:rPr>
          <w:t>(七)、营运期大气环境影响分析</w:t>
        </w:r>
        <w:r>
          <w:tab/>
        </w:r>
        <w:r>
          <w:fldChar w:fldCharType="begin"/>
        </w:r>
        <w:r>
          <w:instrText xml:space="preserve"> PAGEREF _Toc12351 \h </w:instrText>
        </w:r>
        <w:r>
          <w:fldChar w:fldCharType="separate"/>
        </w:r>
        <w:r>
          <w:t>44</w:t>
        </w:r>
        <w:r>
          <w:fldChar w:fldCharType="end"/>
        </w:r>
      </w:hyperlink>
    </w:p>
    <w:p>
      <w:pPr>
        <w:pStyle w:val="TOC2"/>
        <w:tabs>
          <w:tab w:val="right" w:leader="dot" w:pos="8306"/>
        </w:tabs>
      </w:pPr>
      <w:hyperlink w:anchor="_Toc22206" w:history="1">
        <w:r>
          <w:rPr>
            <w:rFonts w:ascii="仿宋" w:eastAsia="仿宋" w:hAnsi="仿宋" w:cs="仿宋" w:hint="eastAsia"/>
            <w:lang w:eastAsia="zh-CN"/>
          </w:rPr>
          <w:t>(八)、营运期水环境影响分析</w:t>
        </w:r>
        <w:r>
          <w:tab/>
        </w:r>
        <w:r>
          <w:fldChar w:fldCharType="begin"/>
        </w:r>
        <w:r>
          <w:instrText xml:space="preserve"> PAGEREF _Toc22206 \h </w:instrText>
        </w:r>
        <w:r>
          <w:fldChar w:fldCharType="separate"/>
        </w:r>
        <w:r>
          <w:t>45</w:t>
        </w:r>
        <w:r>
          <w:fldChar w:fldCharType="end"/>
        </w:r>
      </w:hyperlink>
    </w:p>
    <w:p>
      <w:pPr>
        <w:pStyle w:val="TOC2"/>
        <w:tabs>
          <w:tab w:val="right" w:leader="dot" w:pos="8306"/>
        </w:tabs>
      </w:pPr>
      <w:hyperlink w:anchor="_Toc2735" w:history="1">
        <w:r>
          <w:rPr>
            <w:rFonts w:ascii="仿宋" w:eastAsia="仿宋" w:hAnsi="仿宋" w:cs="仿宋" w:hint="eastAsia"/>
            <w:lang w:eastAsia="zh-CN"/>
          </w:rPr>
          <w:t>(九)、营运期固体废弃物环境影响分析</w:t>
        </w:r>
        <w:r>
          <w:tab/>
        </w:r>
        <w:r>
          <w:fldChar w:fldCharType="begin"/>
        </w:r>
        <w:r>
          <w:instrText xml:space="preserve"> PAGEREF _Toc2735 \h </w:instrText>
        </w:r>
        <w:r>
          <w:fldChar w:fldCharType="separate"/>
        </w:r>
        <w:r>
          <w:t>46</w:t>
        </w:r>
        <w:r>
          <w:fldChar w:fldCharType="end"/>
        </w:r>
      </w:hyperlink>
    </w:p>
    <w:p>
      <w:pPr>
        <w:pStyle w:val="TOC2"/>
        <w:tabs>
          <w:tab w:val="right" w:leader="dot" w:pos="8306"/>
        </w:tabs>
      </w:pPr>
      <w:hyperlink w:anchor="_Toc2431" w:history="1">
        <w:r>
          <w:rPr>
            <w:rFonts w:ascii="仿宋" w:eastAsia="仿宋" w:hAnsi="仿宋" w:cs="仿宋" w:hint="eastAsia"/>
            <w:lang w:eastAsia="zh-CN"/>
          </w:rPr>
          <w:t>(十)、营运期声环境影响分析</w:t>
        </w:r>
        <w:r>
          <w:tab/>
        </w:r>
        <w:r>
          <w:fldChar w:fldCharType="begin"/>
        </w:r>
        <w:r>
          <w:instrText xml:space="preserve"> PAGEREF _Toc2431 \h </w:instrText>
        </w:r>
        <w:r>
          <w:fldChar w:fldCharType="separate"/>
        </w:r>
        <w:r>
          <w:t>47</w:t>
        </w:r>
        <w:r>
          <w:fldChar w:fldCharType="end"/>
        </w:r>
      </w:hyperlink>
    </w:p>
    <w:p>
      <w:pPr>
        <w:pStyle w:val="TOC2"/>
        <w:tabs>
          <w:tab w:val="right" w:leader="dot" w:pos="8306"/>
        </w:tabs>
      </w:pPr>
      <w:hyperlink w:anchor="_Toc19032" w:history="1">
        <w:r>
          <w:rPr>
            <w:rFonts w:ascii="仿宋" w:eastAsia="仿宋" w:hAnsi="仿宋" w:cs="仿宋" w:hint="eastAsia"/>
            <w:lang w:eastAsia="zh-CN"/>
          </w:rPr>
          <w:t>(十一)、清洁生产</w:t>
        </w:r>
        <w:r>
          <w:tab/>
        </w:r>
        <w:r>
          <w:fldChar w:fldCharType="begin"/>
        </w:r>
        <w:r>
          <w:instrText xml:space="preserve"> PAGEREF _Toc19032 \h </w:instrText>
        </w:r>
        <w:r>
          <w:fldChar w:fldCharType="separate"/>
        </w:r>
        <w:r>
          <w:t>49</w:t>
        </w:r>
        <w:r>
          <w:fldChar w:fldCharType="end"/>
        </w:r>
      </w:hyperlink>
    </w:p>
    <w:p>
      <w:pPr>
        <w:pStyle w:val="TOC2"/>
        <w:tabs>
          <w:tab w:val="right" w:leader="dot" w:pos="8306"/>
        </w:tabs>
      </w:pPr>
      <w:hyperlink w:anchor="_Toc26715" w:history="1">
        <w:r>
          <w:rPr>
            <w:rFonts w:ascii="仿宋" w:eastAsia="仿宋" w:hAnsi="仿宋" w:cs="仿宋" w:hint="eastAsia"/>
            <w:lang w:eastAsia="zh-CN"/>
          </w:rPr>
          <w:t>(十二)、环境管理分析</w:t>
        </w:r>
        <w:r>
          <w:tab/>
        </w:r>
        <w:r>
          <w:fldChar w:fldCharType="begin"/>
        </w:r>
        <w:r>
          <w:instrText xml:space="preserve"> PAGEREF _Toc26715 \h </w:instrText>
        </w:r>
        <w:r>
          <w:fldChar w:fldCharType="separate"/>
        </w:r>
        <w:r>
          <w:t>50</w:t>
        </w:r>
        <w:r>
          <w:fldChar w:fldCharType="end"/>
        </w:r>
      </w:hyperlink>
    </w:p>
    <w:p>
      <w:pPr>
        <w:pStyle w:val="TOC2"/>
        <w:tabs>
          <w:tab w:val="right" w:leader="dot" w:pos="8306"/>
        </w:tabs>
      </w:pPr>
      <w:hyperlink w:anchor="_Toc25433" w:history="1">
        <w:r>
          <w:rPr>
            <w:rFonts w:ascii="仿宋" w:eastAsia="仿宋" w:hAnsi="仿宋" w:cs="仿宋" w:hint="eastAsia"/>
            <w:lang w:eastAsia="zh-CN"/>
          </w:rPr>
          <w:t>(十三)、结论及建议</w:t>
        </w:r>
        <w:r>
          <w:tab/>
        </w:r>
        <w:r>
          <w:fldChar w:fldCharType="begin"/>
        </w:r>
        <w:r>
          <w:instrText xml:space="preserve"> PAGEREF _Toc25433 \h </w:instrText>
        </w:r>
        <w:r>
          <w:fldChar w:fldCharType="separate"/>
        </w:r>
        <w:r>
          <w:t>51</w:t>
        </w:r>
        <w:r>
          <w:fldChar w:fldCharType="end"/>
        </w:r>
      </w:hyperlink>
    </w:p>
    <w:p>
      <w:pPr>
        <w:pStyle w:val="TOC1"/>
        <w:tabs>
          <w:tab w:val="right" w:leader="dot" w:pos="8306"/>
        </w:tabs>
      </w:pPr>
      <w:hyperlink w:anchor="_Toc20284" w:history="1">
        <w:r>
          <w:rPr>
            <w:rFonts w:ascii="仿宋" w:eastAsia="仿宋" w:hAnsi="仿宋" w:cs="仿宋" w:hint="eastAsia"/>
            <w:lang w:eastAsia="zh-CN"/>
          </w:rPr>
          <w:t>八、SWOT分析</w:t>
        </w:r>
        <w:r>
          <w:tab/>
        </w:r>
        <w:r>
          <w:fldChar w:fldCharType="begin"/>
        </w:r>
        <w:r>
          <w:instrText xml:space="preserve"> PAGEREF _Toc20284 \h </w:instrText>
        </w:r>
        <w:r>
          <w:fldChar w:fldCharType="separate"/>
        </w:r>
        <w:r>
          <w:t>52</w:t>
        </w:r>
        <w:r>
          <w:fldChar w:fldCharType="end"/>
        </w:r>
      </w:hyperlink>
    </w:p>
    <w:p>
      <w:pPr>
        <w:pStyle w:val="TOC2"/>
        <w:tabs>
          <w:tab w:val="right" w:leader="dot" w:pos="8306"/>
        </w:tabs>
      </w:pPr>
      <w:hyperlink w:anchor="_Toc8491" w:history="1">
        <w:r>
          <w:rPr>
            <w:rFonts w:ascii="仿宋" w:eastAsia="仿宋" w:hAnsi="仿宋" w:cs="仿宋" w:hint="eastAsia"/>
            <w:lang w:eastAsia="zh-CN"/>
          </w:rPr>
          <w:t>(一)、优势分析(S)</w:t>
        </w:r>
        <w:r>
          <w:tab/>
        </w:r>
        <w:r>
          <w:fldChar w:fldCharType="begin"/>
        </w:r>
        <w:r>
          <w:instrText xml:space="preserve"> PAGEREF _Toc8491 \h </w:instrText>
        </w:r>
        <w:r>
          <w:fldChar w:fldCharType="separate"/>
        </w:r>
        <w:r>
          <w:t>52</w:t>
        </w:r>
        <w:r>
          <w:fldChar w:fldCharType="end"/>
        </w:r>
      </w:hyperlink>
    </w:p>
    <w:p>
      <w:pPr>
        <w:pStyle w:val="TOC2"/>
        <w:tabs>
          <w:tab w:val="right" w:leader="dot" w:pos="8306"/>
        </w:tabs>
      </w:pPr>
      <w:hyperlink w:anchor="_Toc9733" w:history="1">
        <w:r>
          <w:rPr>
            <w:rFonts w:ascii="仿宋" w:eastAsia="仿宋" w:hAnsi="仿宋" w:cs="仿宋" w:hint="eastAsia"/>
            <w:lang w:eastAsia="zh-CN"/>
          </w:rPr>
          <w:t>(二)、劣势分析(W)</w:t>
        </w:r>
        <w:r>
          <w:tab/>
        </w:r>
        <w:r>
          <w:fldChar w:fldCharType="begin"/>
        </w:r>
        <w:r>
          <w:instrText xml:space="preserve"> PAGEREF _Toc9733 \h </w:instrText>
        </w:r>
        <w:r>
          <w:fldChar w:fldCharType="separate"/>
        </w:r>
        <w:r>
          <w:t>53</w:t>
        </w:r>
        <w:r>
          <w:fldChar w:fldCharType="end"/>
        </w:r>
      </w:hyperlink>
    </w:p>
    <w:p>
      <w:pPr>
        <w:pStyle w:val="TOC2"/>
        <w:tabs>
          <w:tab w:val="right" w:leader="dot" w:pos="8306"/>
        </w:tabs>
      </w:pPr>
      <w:hyperlink w:anchor="_Toc13617" w:history="1">
        <w:r>
          <w:rPr>
            <w:rFonts w:ascii="仿宋" w:eastAsia="仿宋" w:hAnsi="仿宋" w:cs="仿宋" w:hint="eastAsia"/>
            <w:lang w:eastAsia="zh-CN"/>
          </w:rPr>
          <w:t>(三)、机会分析()</w:t>
        </w:r>
        <w:r>
          <w:tab/>
        </w:r>
        <w:r>
          <w:fldChar w:fldCharType="begin"/>
        </w:r>
        <w:r>
          <w:instrText xml:space="preserve"> PAGEREF _Toc13617 \h </w:instrText>
        </w:r>
        <w:r>
          <w:fldChar w:fldCharType="separate"/>
        </w:r>
        <w:r>
          <w:t>54</w:t>
        </w:r>
        <w:r>
          <w:fldChar w:fldCharType="end"/>
        </w:r>
      </w:hyperlink>
    </w:p>
    <w:p>
      <w:pPr>
        <w:pStyle w:val="TOC2"/>
        <w:tabs>
          <w:tab w:val="right" w:leader="dot" w:pos="8306"/>
        </w:tabs>
      </w:pPr>
      <w:hyperlink w:anchor="_Toc17779" w:history="1">
        <w:r>
          <w:rPr>
            <w:rFonts w:ascii="仿宋" w:eastAsia="仿宋" w:hAnsi="仿宋" w:cs="仿宋" w:hint="eastAsia"/>
            <w:lang w:eastAsia="zh-CN"/>
          </w:rPr>
          <w:t>(四)、威胁分析(T)</w:t>
        </w:r>
        <w:r>
          <w:tab/>
        </w:r>
        <w:r>
          <w:fldChar w:fldCharType="begin"/>
        </w:r>
        <w:r>
          <w:instrText xml:space="preserve"> PAGEREF _Toc17779 \h </w:instrText>
        </w:r>
        <w:r>
          <w:fldChar w:fldCharType="separate"/>
        </w:r>
        <w:r>
          <w:t>55</w:t>
        </w:r>
        <w:r>
          <w:fldChar w:fldCharType="end"/>
        </w:r>
      </w:hyperlink>
    </w:p>
    <w:p>
      <w:pPr>
        <w:pStyle w:val="TOC1"/>
        <w:tabs>
          <w:tab w:val="right" w:leader="dot" w:pos="8306"/>
        </w:tabs>
      </w:pPr>
      <w:hyperlink w:anchor="_Toc22158" w:history="1">
        <w:r>
          <w:rPr>
            <w:rFonts w:ascii="仿宋" w:eastAsia="仿宋" w:hAnsi="仿宋" w:cs="仿宋" w:hint="eastAsia"/>
            <w:lang w:eastAsia="zh-CN"/>
          </w:rPr>
          <w:t>九、X射线像增强器用微通道板项目风险分析</w:t>
        </w:r>
        <w:r>
          <w:tab/>
        </w:r>
        <w:r>
          <w:fldChar w:fldCharType="begin"/>
        </w:r>
        <w:r>
          <w:instrText xml:space="preserve"> PAGEREF _Toc22158 \h </w:instrText>
        </w:r>
        <w:r>
          <w:fldChar w:fldCharType="separate"/>
        </w:r>
        <w:r>
          <w:t>56</w:t>
        </w:r>
        <w:r>
          <w:fldChar w:fldCharType="end"/>
        </w:r>
      </w:hyperlink>
    </w:p>
    <w:p>
      <w:pPr>
        <w:pStyle w:val="TOC2"/>
        <w:tabs>
          <w:tab w:val="right" w:leader="dot" w:pos="8306"/>
        </w:tabs>
      </w:pPr>
      <w:hyperlink w:anchor="_Toc11274" w:history="1">
        <w:r>
          <w:rPr>
            <w:rFonts w:ascii="仿宋" w:eastAsia="仿宋" w:hAnsi="仿宋" w:cs="仿宋" w:hint="eastAsia"/>
            <w:lang w:eastAsia="zh-CN"/>
          </w:rPr>
          <w:t>(一)、X射线像增强器用微通道板项目风险分析</w:t>
        </w:r>
        <w:r>
          <w:tab/>
        </w:r>
        <w:r>
          <w:fldChar w:fldCharType="begin"/>
        </w:r>
        <w:r>
          <w:instrText xml:space="preserve"> PAGEREF _Toc11274 \h </w:instrText>
        </w:r>
        <w:r>
          <w:fldChar w:fldCharType="separate"/>
        </w:r>
        <w:r>
          <w:t>56</w:t>
        </w:r>
        <w:r>
          <w:fldChar w:fldCharType="end"/>
        </w:r>
      </w:hyperlink>
    </w:p>
    <w:p>
      <w:pPr>
        <w:pStyle w:val="TOC2"/>
        <w:tabs>
          <w:tab w:val="right" w:leader="dot" w:pos="8306"/>
        </w:tabs>
      </w:pPr>
      <w:hyperlink w:anchor="_Toc26078" w:history="1">
        <w:r>
          <w:rPr>
            <w:rFonts w:ascii="仿宋" w:eastAsia="仿宋" w:hAnsi="仿宋" w:cs="仿宋" w:hint="eastAsia"/>
            <w:lang w:eastAsia="zh-CN"/>
          </w:rPr>
          <w:t>(二)、X射线像增强器用微通道板项目风险对策</w:t>
        </w:r>
        <w:r>
          <w:tab/>
        </w:r>
        <w:r>
          <w:fldChar w:fldCharType="begin"/>
        </w:r>
        <w:r>
          <w:instrText xml:space="preserve"> PAGEREF _Toc26078 \h </w:instrText>
        </w:r>
        <w:r>
          <w:fldChar w:fldCharType="separate"/>
        </w:r>
        <w:r>
          <w:t>57</w:t>
        </w:r>
        <w:r>
          <w:fldChar w:fldCharType="end"/>
        </w:r>
      </w:hyperlink>
    </w:p>
    <w:p>
      <w:pPr>
        <w:pStyle w:val="TOC1"/>
        <w:tabs>
          <w:tab w:val="right" w:leader="dot" w:pos="8306"/>
        </w:tabs>
      </w:pPr>
      <w:hyperlink w:anchor="_Toc19324" w:history="1">
        <w:r>
          <w:rPr>
            <w:rFonts w:ascii="仿宋" w:eastAsia="仿宋" w:hAnsi="仿宋" w:cs="仿宋" w:hint="eastAsia"/>
            <w:lang w:eastAsia="zh-CN"/>
          </w:rPr>
          <w:t>十、建设进度分析</w:t>
        </w:r>
        <w:r>
          <w:tab/>
        </w:r>
        <w:r>
          <w:fldChar w:fldCharType="begin"/>
        </w:r>
        <w:r>
          <w:instrText xml:space="preserve"> PAGEREF _Toc19324 \h </w:instrText>
        </w:r>
        <w:r>
          <w:fldChar w:fldCharType="separate"/>
        </w:r>
        <w:r>
          <w:t>58</w:t>
        </w:r>
        <w:r>
          <w:fldChar w:fldCharType="end"/>
        </w:r>
      </w:hyperlink>
    </w:p>
    <w:p>
      <w:pPr>
        <w:pStyle w:val="TOC2"/>
        <w:tabs>
          <w:tab w:val="right" w:leader="dot" w:pos="8306"/>
        </w:tabs>
      </w:pPr>
      <w:hyperlink w:anchor="_Toc23430" w:history="1">
        <w:r>
          <w:rPr>
            <w:rFonts w:ascii="仿宋" w:eastAsia="仿宋" w:hAnsi="仿宋" w:cs="仿宋" w:hint="eastAsia"/>
            <w:lang w:eastAsia="zh-CN"/>
          </w:rPr>
          <w:t>(一)、X射线像增强器用微通道板项目进度安排</w:t>
        </w:r>
        <w:r>
          <w:tab/>
        </w:r>
        <w:r>
          <w:fldChar w:fldCharType="begin"/>
        </w:r>
        <w:r>
          <w:instrText xml:space="preserve"> PAGEREF _Toc23430 \h </w:instrText>
        </w:r>
        <w:r>
          <w:fldChar w:fldCharType="separate"/>
        </w:r>
        <w:r>
          <w:t>58</w:t>
        </w:r>
        <w:r>
          <w:fldChar w:fldCharType="end"/>
        </w:r>
      </w:hyperlink>
    </w:p>
    <w:p>
      <w:pPr>
        <w:pStyle w:val="TOC2"/>
        <w:tabs>
          <w:tab w:val="right" w:leader="dot" w:pos="8306"/>
        </w:tabs>
      </w:pPr>
      <w:hyperlink w:anchor="_Toc14886" w:history="1">
        <w:r>
          <w:rPr>
            <w:rFonts w:ascii="仿宋" w:eastAsia="仿宋" w:hAnsi="仿宋" w:cs="仿宋" w:hint="eastAsia"/>
            <w:lang w:eastAsia="zh-CN"/>
          </w:rPr>
          <w:t>(二)、X射线像增强器用微通道板项目实施保障措施</w:t>
        </w:r>
        <w:r>
          <w:tab/>
        </w:r>
        <w:r>
          <w:fldChar w:fldCharType="begin"/>
        </w:r>
        <w:r>
          <w:instrText xml:space="preserve"> PAGEREF _Toc14886 \h </w:instrText>
        </w:r>
        <w:r>
          <w:fldChar w:fldCharType="separate"/>
        </w:r>
        <w:r>
          <w:t>59</w:t>
        </w:r>
        <w:r>
          <w:fldChar w:fldCharType="end"/>
        </w:r>
      </w:hyperlink>
    </w:p>
    <w:p>
      <w:pPr>
        <w:pStyle w:val="TOC1"/>
        <w:tabs>
          <w:tab w:val="right" w:leader="dot" w:pos="8306"/>
        </w:tabs>
      </w:pPr>
      <w:hyperlink w:anchor="_Toc15801" w:history="1">
        <w:r>
          <w:rPr>
            <w:rFonts w:ascii="仿宋" w:eastAsia="仿宋" w:hAnsi="仿宋" w:cs="仿宋" w:hint="eastAsia"/>
            <w:lang w:eastAsia="zh-CN"/>
          </w:rPr>
          <w:t>十一、市场营销策略</w:t>
        </w:r>
        <w:r>
          <w:tab/>
        </w:r>
        <w:r>
          <w:fldChar w:fldCharType="begin"/>
        </w:r>
        <w:r>
          <w:instrText xml:space="preserve"> PAGEREF _Toc15801 \h </w:instrText>
        </w:r>
        <w:r>
          <w:fldChar w:fldCharType="separate"/>
        </w:r>
        <w:r>
          <w:t>60</w:t>
        </w:r>
        <w:r>
          <w:fldChar w:fldCharType="end"/>
        </w:r>
      </w:hyperlink>
    </w:p>
    <w:p>
      <w:pPr>
        <w:pStyle w:val="TOC2"/>
        <w:tabs>
          <w:tab w:val="right" w:leader="dot" w:pos="8306"/>
        </w:tabs>
      </w:pPr>
      <w:hyperlink w:anchor="_Toc12697" w:history="1">
        <w:r>
          <w:rPr>
            <w:rFonts w:ascii="仿宋" w:eastAsia="仿宋" w:hAnsi="仿宋" w:cs="仿宋" w:hint="eastAsia"/>
            <w:lang w:eastAsia="zh-CN"/>
          </w:rPr>
          <w:t>(一)、市场定位和目标市场</w:t>
        </w:r>
        <w:r>
          <w:tab/>
        </w:r>
        <w:r>
          <w:fldChar w:fldCharType="begin"/>
        </w:r>
        <w:r>
          <w:instrText xml:space="preserve"> PAGEREF _Toc12697 \h </w:instrText>
        </w:r>
        <w:r>
          <w:fldChar w:fldCharType="separate"/>
        </w:r>
        <w:r>
          <w:t>60</w:t>
        </w:r>
        <w:r>
          <w:fldChar w:fldCharType="end"/>
        </w:r>
      </w:hyperlink>
    </w:p>
    <w:p>
      <w:pPr>
        <w:pStyle w:val="TOC2"/>
        <w:tabs>
          <w:tab w:val="right" w:leader="dot" w:pos="8306"/>
        </w:tabs>
      </w:pPr>
      <w:hyperlink w:anchor="_Toc863" w:history="1">
        <w:r>
          <w:rPr>
            <w:rFonts w:ascii="仿宋" w:eastAsia="仿宋" w:hAnsi="仿宋" w:cs="仿宋" w:hint="eastAsia"/>
            <w:lang w:eastAsia="zh-CN"/>
          </w:rPr>
          <w:t>(二)、定价策略</w:t>
        </w:r>
        <w:r>
          <w:tab/>
        </w:r>
        <w:r>
          <w:fldChar w:fldCharType="begin"/>
        </w:r>
        <w:r>
          <w:instrText xml:space="preserve"> PAGEREF _Toc863 \h </w:instrText>
        </w:r>
        <w:r>
          <w:fldChar w:fldCharType="separate"/>
        </w:r>
        <w:r>
          <w:t>62</w:t>
        </w:r>
        <w:r>
          <w:fldChar w:fldCharType="end"/>
        </w:r>
      </w:hyperlink>
    </w:p>
    <w:p>
      <w:pPr>
        <w:pStyle w:val="TOC2"/>
        <w:tabs>
          <w:tab w:val="right" w:leader="dot" w:pos="8306"/>
        </w:tabs>
      </w:pPr>
      <w:hyperlink w:anchor="_Toc19018" w:history="1">
        <w:r>
          <w:rPr>
            <w:rFonts w:ascii="仿宋" w:eastAsia="仿宋" w:hAnsi="仿宋" w:cs="仿宋" w:hint="eastAsia"/>
            <w:lang w:eastAsia="zh-CN"/>
          </w:rPr>
          <w:t>(三)、销售和推广策略</w:t>
        </w:r>
        <w:r>
          <w:tab/>
        </w:r>
        <w:r>
          <w:fldChar w:fldCharType="begin"/>
        </w:r>
        <w:r>
          <w:instrText xml:space="preserve"> PAGEREF _Toc19018 \h </w:instrText>
        </w:r>
        <w:r>
          <w:fldChar w:fldCharType="separate"/>
        </w:r>
        <w:r>
          <w:t>63</w:t>
        </w:r>
        <w:r>
          <w:fldChar w:fldCharType="end"/>
        </w:r>
      </w:hyperlink>
    </w:p>
    <w:p>
      <w:pPr>
        <w:pStyle w:val="TOC2"/>
        <w:tabs>
          <w:tab w:val="right" w:leader="dot" w:pos="8306"/>
        </w:tabs>
      </w:pPr>
      <w:hyperlink w:anchor="_Toc13188" w:history="1">
        <w:r>
          <w:rPr>
            <w:rFonts w:ascii="仿宋" w:eastAsia="仿宋" w:hAnsi="仿宋" w:cs="仿宋" w:hint="eastAsia"/>
            <w:lang w:eastAsia="zh-CN"/>
          </w:rPr>
          <w:t>(四)、销售渠道和分销策略</w:t>
        </w:r>
        <w:r>
          <w:tab/>
        </w:r>
        <w:r>
          <w:fldChar w:fldCharType="begin"/>
        </w:r>
        <w:r>
          <w:instrText xml:space="preserve"> PAGEREF _Toc13188 \h </w:instrText>
        </w:r>
        <w:r>
          <w:fldChar w:fldCharType="separate"/>
        </w:r>
        <w:r>
          <w:t>64</w:t>
        </w:r>
        <w:r>
          <w:fldChar w:fldCharType="end"/>
        </w:r>
      </w:hyperlink>
    </w:p>
    <w:p>
      <w:pPr>
        <w:pStyle w:val="TOC1"/>
        <w:tabs>
          <w:tab w:val="right" w:leader="dot" w:pos="8306"/>
        </w:tabs>
      </w:pPr>
      <w:hyperlink w:anchor="_Toc9689" w:history="1">
        <w:r>
          <w:rPr>
            <w:rFonts w:ascii="仿宋" w:eastAsia="仿宋" w:hAnsi="仿宋" w:cs="仿宋" w:hint="eastAsia"/>
            <w:lang w:eastAsia="zh-CN"/>
          </w:rPr>
          <w:t>十二、法律和合规事项</w:t>
        </w:r>
        <w:r>
          <w:tab/>
        </w:r>
        <w:r>
          <w:fldChar w:fldCharType="begin"/>
        </w:r>
        <w:r>
          <w:instrText xml:space="preserve"> PAGEREF _Toc9689 \h </w:instrText>
        </w:r>
        <w:r>
          <w:fldChar w:fldCharType="separate"/>
        </w:r>
        <w:r>
          <w:t>66</w:t>
        </w:r>
        <w:r>
          <w:fldChar w:fldCharType="end"/>
        </w:r>
      </w:hyperlink>
    </w:p>
    <w:p>
      <w:pPr>
        <w:pStyle w:val="TOC2"/>
        <w:tabs>
          <w:tab w:val="right" w:leader="dot" w:pos="8306"/>
        </w:tabs>
      </w:pPr>
      <w:hyperlink w:anchor="_Toc19708" w:history="1">
        <w:r>
          <w:rPr>
            <w:rFonts w:ascii="仿宋" w:eastAsia="仿宋" w:hAnsi="仿宋" w:cs="仿宋" w:hint="eastAsia"/>
            <w:lang w:eastAsia="zh-CN"/>
          </w:rPr>
          <w:t>(一)、公司注册和法律地位</w:t>
        </w:r>
        <w:r>
          <w:tab/>
        </w:r>
        <w:r>
          <w:fldChar w:fldCharType="begin"/>
        </w:r>
        <w:r>
          <w:instrText xml:space="preserve"> PAGEREF _Toc19708 \h </w:instrText>
        </w:r>
        <w:r>
          <w:fldChar w:fldCharType="separate"/>
        </w:r>
        <w:r>
          <w:t>66</w:t>
        </w:r>
        <w:r>
          <w:fldChar w:fldCharType="end"/>
        </w:r>
      </w:hyperlink>
    </w:p>
    <w:p>
      <w:pPr>
        <w:pStyle w:val="TOC2"/>
        <w:tabs>
          <w:tab w:val="right" w:leader="dot" w:pos="8306"/>
        </w:tabs>
      </w:pPr>
      <w:hyperlink w:anchor="_Toc1179" w:history="1">
        <w:r>
          <w:rPr>
            <w:rFonts w:ascii="仿宋" w:eastAsia="仿宋" w:hAnsi="仿宋" w:cs="仿宋" w:hint="eastAsia"/>
            <w:lang w:eastAsia="zh-CN"/>
          </w:rPr>
          <w:t>(二)、专业许可与许可证</w:t>
        </w:r>
        <w:r>
          <w:tab/>
        </w:r>
        <w:r>
          <w:fldChar w:fldCharType="begin"/>
        </w:r>
        <w:r>
          <w:instrText xml:space="preserve"> PAGEREF _Toc1179 \h </w:instrText>
        </w:r>
        <w:r>
          <w:fldChar w:fldCharType="separate"/>
        </w:r>
        <w:r>
          <w:t>66</w:t>
        </w:r>
        <w:r>
          <w:fldChar w:fldCharType="end"/>
        </w:r>
      </w:hyperlink>
    </w:p>
    <w:p>
      <w:pPr>
        <w:pStyle w:val="TOC2"/>
        <w:tabs>
          <w:tab w:val="right" w:leader="dot" w:pos="8306"/>
        </w:tabs>
      </w:pPr>
      <w:hyperlink w:anchor="_Toc8281" w:history="1">
        <w:r>
          <w:rPr>
            <w:rFonts w:ascii="仿宋" w:eastAsia="仿宋" w:hAnsi="仿宋" w:cs="仿宋" w:hint="eastAsia"/>
            <w:lang w:eastAsia="zh-CN"/>
          </w:rPr>
          <w:t>(三)、知识产权</w:t>
        </w:r>
        <w:r>
          <w:tab/>
        </w:r>
        <w:r>
          <w:fldChar w:fldCharType="begin"/>
        </w:r>
        <w:r>
          <w:instrText xml:space="preserve"> PAGEREF _Toc8281 \h </w:instrText>
        </w:r>
        <w:r>
          <w:fldChar w:fldCharType="separate"/>
        </w:r>
        <w:r>
          <w:t>66</w:t>
        </w:r>
        <w:r>
          <w:fldChar w:fldCharType="end"/>
        </w:r>
      </w:hyperlink>
    </w:p>
    <w:p>
      <w:pPr>
        <w:pStyle w:val="TOC2"/>
        <w:tabs>
          <w:tab w:val="right" w:leader="dot" w:pos="8306"/>
        </w:tabs>
      </w:pPr>
      <w:hyperlink w:anchor="_Toc26685" w:history="1">
        <w:r>
          <w:rPr>
            <w:rFonts w:ascii="仿宋" w:eastAsia="仿宋" w:hAnsi="仿宋" w:cs="仿宋" w:hint="eastAsia"/>
            <w:lang w:eastAsia="zh-CN"/>
          </w:rPr>
          <w:t>(四)、合同与法律义务</w:t>
        </w:r>
        <w:r>
          <w:tab/>
        </w:r>
        <w:r>
          <w:fldChar w:fldCharType="begin"/>
        </w:r>
        <w:r>
          <w:instrText xml:space="preserve"> PAGEREF _Toc26685 \h </w:instrText>
        </w:r>
        <w:r>
          <w:fldChar w:fldCharType="separate"/>
        </w:r>
        <w:r>
          <w:t>66</w:t>
        </w:r>
        <w:r>
          <w:fldChar w:fldCharType="end"/>
        </w:r>
      </w:hyperlink>
    </w:p>
    <w:p>
      <w:pPr>
        <w:pStyle w:val="TOC1"/>
        <w:tabs>
          <w:tab w:val="right" w:leader="dot" w:pos="8306"/>
        </w:tabs>
      </w:pPr>
      <w:hyperlink w:anchor="_Toc22123" w:history="1">
        <w:r>
          <w:rPr>
            <w:rFonts w:ascii="仿宋" w:eastAsia="仿宋" w:hAnsi="仿宋" w:cs="仿宋" w:hint="eastAsia"/>
            <w:lang w:eastAsia="zh-CN"/>
          </w:rPr>
          <w:t>十三、社会和环境责任</w:t>
        </w:r>
        <w:r>
          <w:tab/>
        </w:r>
        <w:r>
          <w:fldChar w:fldCharType="begin"/>
        </w:r>
        <w:r>
          <w:instrText xml:space="preserve"> PAGEREF _Toc22123 \h </w:instrText>
        </w:r>
        <w:r>
          <w:fldChar w:fldCharType="separate"/>
        </w:r>
        <w:r>
          <w:t>67</w:t>
        </w:r>
        <w:r>
          <w:fldChar w:fldCharType="end"/>
        </w:r>
      </w:hyperlink>
    </w:p>
    <w:p>
      <w:pPr>
        <w:pStyle w:val="TOC2"/>
        <w:tabs>
          <w:tab w:val="right" w:leader="dot" w:pos="8306"/>
        </w:tabs>
      </w:pPr>
      <w:hyperlink w:anchor="_Toc13502" w:history="1">
        <w:r>
          <w:rPr>
            <w:rFonts w:ascii="仿宋" w:eastAsia="仿宋" w:hAnsi="仿宋" w:cs="仿宋" w:hint="eastAsia"/>
            <w:lang w:eastAsia="zh-CN"/>
          </w:rPr>
          <w:t>(一)、社会责任X射线像增强器用微通道板项目</w:t>
        </w:r>
        <w:r>
          <w:tab/>
        </w:r>
        <w:r>
          <w:fldChar w:fldCharType="begin"/>
        </w:r>
        <w:r>
          <w:instrText xml:space="preserve"> PAGEREF _Toc13502 \h </w:instrText>
        </w:r>
        <w:r>
          <w:fldChar w:fldCharType="separate"/>
        </w:r>
        <w:r>
          <w:t>67</w:t>
        </w:r>
        <w:r>
          <w:fldChar w:fldCharType="end"/>
        </w:r>
      </w:hyperlink>
    </w:p>
    <w:p>
      <w:pPr>
        <w:pStyle w:val="TOC2"/>
        <w:tabs>
          <w:tab w:val="right" w:leader="dot" w:pos="8306"/>
        </w:tabs>
      </w:pPr>
      <w:hyperlink w:anchor="_Toc28640" w:history="1">
        <w:r>
          <w:rPr>
            <w:rFonts w:ascii="仿宋" w:eastAsia="仿宋" w:hAnsi="仿宋" w:cs="仿宋" w:hint="eastAsia"/>
            <w:lang w:eastAsia="zh-CN"/>
          </w:rPr>
          <w:t>(二)、环境保护举措</w:t>
        </w:r>
        <w:r>
          <w:tab/>
        </w:r>
        <w:r>
          <w:fldChar w:fldCharType="begin"/>
        </w:r>
        <w:r>
          <w:instrText xml:space="preserve"> PAGEREF _Toc28640 \h </w:instrText>
        </w:r>
        <w:r>
          <w:fldChar w:fldCharType="separate"/>
        </w:r>
        <w:r>
          <w:t>67</w:t>
        </w:r>
        <w:r>
          <w:fldChar w:fldCharType="end"/>
        </w:r>
      </w:hyperlink>
    </w:p>
    <w:p>
      <w:pPr>
        <w:pStyle w:val="TOC2"/>
        <w:tabs>
          <w:tab w:val="right" w:leader="dot" w:pos="8306"/>
        </w:tabs>
      </w:pPr>
      <w:hyperlink w:anchor="_Toc2586" w:history="1">
        <w:r>
          <w:rPr>
            <w:rFonts w:ascii="仿宋" w:eastAsia="仿宋" w:hAnsi="仿宋" w:cs="仿宋" w:hint="eastAsia"/>
            <w:lang w:eastAsia="zh-CN"/>
          </w:rPr>
          <w:t>(三)、可持续发展倡议</w:t>
        </w:r>
        <w:r>
          <w:tab/>
        </w:r>
        <w:r>
          <w:fldChar w:fldCharType="begin"/>
        </w:r>
        <w:r>
          <w:instrText xml:space="preserve"> PAGEREF _Toc2586 \h </w:instrText>
        </w:r>
        <w:r>
          <w:fldChar w:fldCharType="separate"/>
        </w:r>
        <w:r>
          <w:t>68</w:t>
        </w:r>
        <w:r>
          <w:fldChar w:fldCharType="end"/>
        </w:r>
      </w:hyperlink>
    </w:p>
    <w:p>
      <w:pPr>
        <w:pStyle w:val="TOC1"/>
        <w:tabs>
          <w:tab w:val="right" w:leader="dot" w:pos="8306"/>
        </w:tabs>
      </w:pPr>
      <w:hyperlink w:anchor="_Toc11964" w:history="1">
        <w:r>
          <w:rPr>
            <w:rFonts w:ascii="仿宋" w:eastAsia="仿宋" w:hAnsi="仿宋" w:cs="仿宋" w:hint="eastAsia"/>
            <w:lang w:eastAsia="zh-CN"/>
          </w:rPr>
          <w:t>十四、X射线像增强器用微通道板项目总结分析</w:t>
        </w:r>
        <w:r>
          <w:tab/>
        </w:r>
        <w:r>
          <w:fldChar w:fldCharType="begin"/>
        </w:r>
        <w:r>
          <w:instrText xml:space="preserve"> PAGEREF _Toc11964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173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248"/>
      <w:r>
        <w:rPr>
          <w:rFonts w:ascii="仿宋" w:eastAsia="仿宋" w:hAnsi="仿宋" w:cs="仿宋" w:hint="eastAsia"/>
          <w:lang w:eastAsia="zh-CN"/>
        </w:rPr>
        <w:t>(一)、X射线像增强器用微通道板项目选址原则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选址是决定工业X射线像增强器用微通道板项目成败的关键因素之一。根据现行政策，X射线像增强器用微通道板项目选址必须符合一系列要求，以确保城乡建设、环境保护和资源利用的协调。以下是一些关于X射线像增强器用微通道板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X射线像增强器用微通道板项目选址必须与当地城乡建设总体规划相一致。它应该符合工业X射线像增强器用微通道板项目占地使用规划的要求，并与大气污染防治、水资源和自然生态保护政策相协调。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X射线像增强器用微通道板项目选址应避开自然保护区、风景名胜区、生活饮用水源地和其他特别需要保护的敏感性目标。这有助于维护自然环境的完整性和生态系统的稳定。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X射线像增强器用微通道板项目选址应充分考虑土地资源的节约。最好选择空闲地、非耕地或荒地，以减少对良田或耕地的占用。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X射线像增强器用微通道板项目选址应提供足够的场地，以满足工艺和辅助生产设施的建设需要。这有助于确保生产流程的高效运行。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X射线像增强器用微通道板项目选址应具备良好的生产基础条件，包括充足的水源、电力、运输和可靠的能源供应。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X射线像增强器用微通道板项目选址应地势平缓，便于排除雨水和处理生产、生活废水。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X射线像增强器用微通道板项目选址应与居民区及环境污染敏感点保持足够的防护距离，以确保生产活动不会对人民健康和环境造成危害。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https://d.book118.com/897020124160006032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7020124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2024-01-14T15:56:00Z</dcterms:created>
  <dcterms:modified xsi:type="dcterms:W3CDTF">2024-01-14T15:56:43Z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7940AA7E760A498DB8C2F65B50AFAFC8_11</vt:lpwstr>
  </property>
  <property fmtid="{D5CDD505-2E9C-101B-9397-08002B2CF9AE}" pid="3" name="KSOProductBuildVer">
    <vt:lpwstr>2052-12.1.0.16120</vt:lpwstr>
  </property>
</Properties>
</file>