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光学纤维倒像器项目规划设计蓝图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83" w:history="1">
        <w:r>
          <w:rPr>
            <w:rFonts w:ascii="仿宋" w:eastAsia="仿宋" w:hAnsi="仿宋" w:cs="仿宋" w:hint="eastAsia"/>
            <w:lang w:eastAsia="zh-CN"/>
          </w:rPr>
          <w:t>概论</w:t>
        </w:r>
        <w:r>
          <w:tab/>
        </w:r>
        <w:r>
          <w:fldChar w:fldCharType="begin"/>
        </w:r>
        <w:r>
          <w:instrText xml:space="preserve"> PAGEREF _Toc5583 \h </w:instrText>
        </w:r>
        <w:r>
          <w:fldChar w:fldCharType="separate"/>
        </w:r>
        <w:r>
          <w:t>3</w:t>
        </w:r>
        <w:r>
          <w:fldChar w:fldCharType="end"/>
        </w:r>
      </w:hyperlink>
    </w:p>
    <w:p>
      <w:pPr>
        <w:pStyle w:val="TOC1"/>
        <w:tabs>
          <w:tab w:val="right" w:leader="dot" w:pos="8306"/>
        </w:tabs>
      </w:pPr>
      <w:hyperlink w:anchor="_Toc15550" w:history="1">
        <w:r>
          <w:rPr>
            <w:rFonts w:ascii="仿宋" w:eastAsia="仿宋" w:hAnsi="仿宋" w:cs="仿宋" w:hint="eastAsia"/>
            <w:lang w:eastAsia="zh-CN"/>
          </w:rPr>
          <w:t>一、光学纤维倒像器项目建设背景及必要性分析</w:t>
        </w:r>
        <w:r>
          <w:tab/>
        </w:r>
        <w:r>
          <w:fldChar w:fldCharType="begin"/>
        </w:r>
        <w:r>
          <w:instrText xml:space="preserve"> PAGEREF _Toc15550 \h </w:instrText>
        </w:r>
        <w:r>
          <w:fldChar w:fldCharType="separate"/>
        </w:r>
        <w:r>
          <w:t>3</w:t>
        </w:r>
        <w:r>
          <w:fldChar w:fldCharType="end"/>
        </w:r>
      </w:hyperlink>
    </w:p>
    <w:p>
      <w:pPr>
        <w:pStyle w:val="TOC2"/>
        <w:tabs>
          <w:tab w:val="right" w:leader="dot" w:pos="8306"/>
        </w:tabs>
      </w:pPr>
      <w:hyperlink w:anchor="_Toc31724" w:history="1">
        <w:r>
          <w:rPr>
            <w:rFonts w:ascii="仿宋" w:eastAsia="仿宋" w:hAnsi="仿宋" w:cs="仿宋" w:hint="eastAsia"/>
            <w:lang w:eastAsia="zh-CN"/>
          </w:rPr>
          <w:t>(一)、光学纤维倒像器项目背景分析</w:t>
        </w:r>
        <w:r>
          <w:tab/>
        </w:r>
        <w:r>
          <w:fldChar w:fldCharType="begin"/>
        </w:r>
        <w:r>
          <w:instrText xml:space="preserve"> PAGEREF _Toc31724 \h </w:instrText>
        </w:r>
        <w:r>
          <w:fldChar w:fldCharType="separate"/>
        </w:r>
        <w:r>
          <w:t>3</w:t>
        </w:r>
        <w:r>
          <w:fldChar w:fldCharType="end"/>
        </w:r>
      </w:hyperlink>
    </w:p>
    <w:p>
      <w:pPr>
        <w:pStyle w:val="TOC2"/>
        <w:tabs>
          <w:tab w:val="right" w:leader="dot" w:pos="8306"/>
        </w:tabs>
      </w:pPr>
      <w:hyperlink w:anchor="_Toc22055" w:history="1">
        <w:r>
          <w:rPr>
            <w:rFonts w:ascii="仿宋" w:eastAsia="仿宋" w:hAnsi="仿宋" w:cs="仿宋" w:hint="eastAsia"/>
            <w:lang w:eastAsia="zh-CN"/>
          </w:rPr>
          <w:t>(二)、光学纤维倒像器项目建设必要性分析</w:t>
        </w:r>
        <w:r>
          <w:tab/>
        </w:r>
        <w:r>
          <w:fldChar w:fldCharType="begin"/>
        </w:r>
        <w:r>
          <w:instrText xml:space="preserve"> PAGEREF _Toc22055 \h </w:instrText>
        </w:r>
        <w:r>
          <w:fldChar w:fldCharType="separate"/>
        </w:r>
        <w:r>
          <w:t>5</w:t>
        </w:r>
        <w:r>
          <w:fldChar w:fldCharType="end"/>
        </w:r>
      </w:hyperlink>
    </w:p>
    <w:p>
      <w:pPr>
        <w:pStyle w:val="TOC1"/>
        <w:tabs>
          <w:tab w:val="right" w:leader="dot" w:pos="8306"/>
        </w:tabs>
      </w:pPr>
      <w:hyperlink w:anchor="_Toc9496" w:history="1">
        <w:r>
          <w:rPr>
            <w:rFonts w:ascii="仿宋" w:eastAsia="仿宋" w:hAnsi="仿宋" w:cs="仿宋" w:hint="eastAsia"/>
            <w:lang w:eastAsia="zh-CN"/>
          </w:rPr>
          <w:t>二、工艺说明</w:t>
        </w:r>
        <w:r>
          <w:tab/>
        </w:r>
        <w:r>
          <w:fldChar w:fldCharType="begin"/>
        </w:r>
        <w:r>
          <w:instrText xml:space="preserve"> PAGEREF _Toc9496 \h </w:instrText>
        </w:r>
        <w:r>
          <w:fldChar w:fldCharType="separate"/>
        </w:r>
        <w:r>
          <w:t>6</w:t>
        </w:r>
        <w:r>
          <w:fldChar w:fldCharType="end"/>
        </w:r>
      </w:hyperlink>
    </w:p>
    <w:p>
      <w:pPr>
        <w:pStyle w:val="TOC2"/>
        <w:tabs>
          <w:tab w:val="right" w:leader="dot" w:pos="8306"/>
        </w:tabs>
      </w:pPr>
      <w:hyperlink w:anchor="_Toc28812" w:history="1">
        <w:r>
          <w:rPr>
            <w:rFonts w:ascii="仿宋" w:eastAsia="仿宋" w:hAnsi="仿宋" w:cs="仿宋" w:hint="eastAsia"/>
            <w:lang w:eastAsia="zh-CN"/>
          </w:rPr>
          <w:t>(一)、技术管理特点</w:t>
        </w:r>
        <w:r>
          <w:tab/>
        </w:r>
        <w:r>
          <w:fldChar w:fldCharType="begin"/>
        </w:r>
        <w:r>
          <w:instrText xml:space="preserve"> PAGEREF _Toc28812 \h </w:instrText>
        </w:r>
        <w:r>
          <w:fldChar w:fldCharType="separate"/>
        </w:r>
        <w:r>
          <w:t>6</w:t>
        </w:r>
        <w:r>
          <w:fldChar w:fldCharType="end"/>
        </w:r>
      </w:hyperlink>
    </w:p>
    <w:p>
      <w:pPr>
        <w:pStyle w:val="TOC2"/>
        <w:tabs>
          <w:tab w:val="right" w:leader="dot" w:pos="8306"/>
        </w:tabs>
      </w:pPr>
      <w:hyperlink w:anchor="_Toc12742" w:history="1">
        <w:r>
          <w:rPr>
            <w:rFonts w:ascii="仿宋" w:eastAsia="仿宋" w:hAnsi="仿宋" w:cs="仿宋" w:hint="eastAsia"/>
            <w:lang w:eastAsia="zh-CN"/>
          </w:rPr>
          <w:t>(二)、光学纤维倒像器项目工艺技术设计方案</w:t>
        </w:r>
        <w:r>
          <w:tab/>
        </w:r>
        <w:r>
          <w:fldChar w:fldCharType="begin"/>
        </w:r>
        <w:r>
          <w:instrText xml:space="preserve"> PAGEREF _Toc12742 \h </w:instrText>
        </w:r>
        <w:r>
          <w:fldChar w:fldCharType="separate"/>
        </w:r>
        <w:r>
          <w:t>7</w:t>
        </w:r>
        <w:r>
          <w:fldChar w:fldCharType="end"/>
        </w:r>
      </w:hyperlink>
    </w:p>
    <w:p>
      <w:pPr>
        <w:pStyle w:val="TOC2"/>
        <w:tabs>
          <w:tab w:val="right" w:leader="dot" w:pos="8306"/>
        </w:tabs>
      </w:pPr>
      <w:hyperlink w:anchor="_Toc24067" w:history="1">
        <w:r>
          <w:rPr>
            <w:rFonts w:ascii="仿宋" w:eastAsia="仿宋" w:hAnsi="仿宋" w:cs="仿宋" w:hint="eastAsia"/>
            <w:lang w:eastAsia="zh-CN"/>
          </w:rPr>
          <w:t>(三)、设备选型方案</w:t>
        </w:r>
        <w:r>
          <w:tab/>
        </w:r>
        <w:r>
          <w:fldChar w:fldCharType="begin"/>
        </w:r>
        <w:r>
          <w:instrText xml:space="preserve"> PAGEREF _Toc24067 \h </w:instrText>
        </w:r>
        <w:r>
          <w:fldChar w:fldCharType="separate"/>
        </w:r>
        <w:r>
          <w:t>8</w:t>
        </w:r>
        <w:r>
          <w:fldChar w:fldCharType="end"/>
        </w:r>
      </w:hyperlink>
    </w:p>
    <w:p>
      <w:pPr>
        <w:pStyle w:val="TOC1"/>
        <w:tabs>
          <w:tab w:val="right" w:leader="dot" w:pos="8306"/>
        </w:tabs>
      </w:pPr>
      <w:hyperlink w:anchor="_Toc14715" w:history="1">
        <w:r>
          <w:rPr>
            <w:rFonts w:ascii="仿宋" w:eastAsia="仿宋" w:hAnsi="仿宋" w:cs="仿宋" w:hint="eastAsia"/>
            <w:lang w:eastAsia="zh-CN"/>
          </w:rPr>
          <w:t>三、光学纤维倒像器项目绩效评估</w:t>
        </w:r>
        <w:r>
          <w:tab/>
        </w:r>
        <w:r>
          <w:fldChar w:fldCharType="begin"/>
        </w:r>
        <w:r>
          <w:instrText xml:space="preserve"> PAGEREF _Toc14715 \h </w:instrText>
        </w:r>
        <w:r>
          <w:fldChar w:fldCharType="separate"/>
        </w:r>
        <w:r>
          <w:t>10</w:t>
        </w:r>
        <w:r>
          <w:fldChar w:fldCharType="end"/>
        </w:r>
      </w:hyperlink>
    </w:p>
    <w:p>
      <w:pPr>
        <w:pStyle w:val="TOC2"/>
        <w:tabs>
          <w:tab w:val="right" w:leader="dot" w:pos="8306"/>
        </w:tabs>
      </w:pPr>
      <w:hyperlink w:anchor="_Toc14008" w:history="1">
        <w:r>
          <w:rPr>
            <w:rFonts w:ascii="仿宋" w:eastAsia="仿宋" w:hAnsi="仿宋" w:cs="仿宋" w:hint="eastAsia"/>
            <w:lang w:eastAsia="zh-CN"/>
          </w:rPr>
          <w:t>(一)、绩效评估指标</w:t>
        </w:r>
        <w:r>
          <w:tab/>
        </w:r>
        <w:r>
          <w:fldChar w:fldCharType="begin"/>
        </w:r>
        <w:r>
          <w:instrText xml:space="preserve"> PAGEREF _Toc14008 \h </w:instrText>
        </w:r>
        <w:r>
          <w:fldChar w:fldCharType="separate"/>
        </w:r>
        <w:r>
          <w:t>10</w:t>
        </w:r>
        <w:r>
          <w:fldChar w:fldCharType="end"/>
        </w:r>
      </w:hyperlink>
    </w:p>
    <w:p>
      <w:pPr>
        <w:pStyle w:val="TOC2"/>
        <w:tabs>
          <w:tab w:val="right" w:leader="dot" w:pos="8306"/>
        </w:tabs>
      </w:pPr>
      <w:hyperlink w:anchor="_Toc16258" w:history="1">
        <w:r>
          <w:rPr>
            <w:rFonts w:ascii="仿宋" w:eastAsia="仿宋" w:hAnsi="仿宋" w:cs="仿宋" w:hint="eastAsia"/>
            <w:lang w:eastAsia="zh-CN"/>
          </w:rPr>
          <w:t>(二)、绩效评估方法</w:t>
        </w:r>
        <w:r>
          <w:tab/>
        </w:r>
        <w:r>
          <w:fldChar w:fldCharType="begin"/>
        </w:r>
        <w:r>
          <w:instrText xml:space="preserve"> PAGEREF _Toc16258 \h </w:instrText>
        </w:r>
        <w:r>
          <w:fldChar w:fldCharType="separate"/>
        </w:r>
        <w:r>
          <w:t>11</w:t>
        </w:r>
        <w:r>
          <w:fldChar w:fldCharType="end"/>
        </w:r>
      </w:hyperlink>
    </w:p>
    <w:p>
      <w:pPr>
        <w:pStyle w:val="TOC2"/>
        <w:tabs>
          <w:tab w:val="right" w:leader="dot" w:pos="8306"/>
        </w:tabs>
      </w:pPr>
      <w:hyperlink w:anchor="_Toc21842" w:history="1">
        <w:r>
          <w:rPr>
            <w:rFonts w:ascii="仿宋" w:eastAsia="仿宋" w:hAnsi="仿宋" w:cs="仿宋" w:hint="eastAsia"/>
            <w:lang w:eastAsia="zh-CN"/>
          </w:rPr>
          <w:t>(三)、绩效评估周期</w:t>
        </w:r>
        <w:r>
          <w:tab/>
        </w:r>
        <w:r>
          <w:fldChar w:fldCharType="begin"/>
        </w:r>
        <w:r>
          <w:instrText xml:space="preserve"> PAGEREF _Toc21842 \h </w:instrText>
        </w:r>
        <w:r>
          <w:fldChar w:fldCharType="separate"/>
        </w:r>
        <w:r>
          <w:t>12</w:t>
        </w:r>
        <w:r>
          <w:fldChar w:fldCharType="end"/>
        </w:r>
      </w:hyperlink>
    </w:p>
    <w:p>
      <w:pPr>
        <w:pStyle w:val="TOC1"/>
        <w:tabs>
          <w:tab w:val="right" w:leader="dot" w:pos="8306"/>
        </w:tabs>
      </w:pPr>
      <w:hyperlink w:anchor="_Toc11847" w:history="1">
        <w:r>
          <w:rPr>
            <w:rFonts w:ascii="仿宋" w:eastAsia="仿宋" w:hAnsi="仿宋" w:cs="仿宋" w:hint="eastAsia"/>
            <w:lang w:eastAsia="zh-CN"/>
          </w:rPr>
          <w:t>四、光学纤维倒像器项目土建工程</w:t>
        </w:r>
        <w:r>
          <w:tab/>
        </w:r>
        <w:r>
          <w:fldChar w:fldCharType="begin"/>
        </w:r>
        <w:r>
          <w:instrText xml:space="preserve"> PAGEREF _Toc11847 \h </w:instrText>
        </w:r>
        <w:r>
          <w:fldChar w:fldCharType="separate"/>
        </w:r>
        <w:r>
          <w:t>13</w:t>
        </w:r>
        <w:r>
          <w:fldChar w:fldCharType="end"/>
        </w:r>
      </w:hyperlink>
    </w:p>
    <w:p>
      <w:pPr>
        <w:pStyle w:val="TOC2"/>
        <w:tabs>
          <w:tab w:val="right" w:leader="dot" w:pos="8306"/>
        </w:tabs>
      </w:pPr>
      <w:hyperlink w:anchor="_Toc4967" w:history="1">
        <w:r>
          <w:rPr>
            <w:rFonts w:ascii="仿宋" w:eastAsia="仿宋" w:hAnsi="仿宋" w:cs="仿宋" w:hint="eastAsia"/>
            <w:lang w:eastAsia="zh-CN"/>
          </w:rPr>
          <w:t>(一)、建筑工程设计原则</w:t>
        </w:r>
        <w:r>
          <w:tab/>
        </w:r>
        <w:r>
          <w:fldChar w:fldCharType="begin"/>
        </w:r>
        <w:r>
          <w:instrText xml:space="preserve"> PAGEREF _Toc4967 \h </w:instrText>
        </w:r>
        <w:r>
          <w:fldChar w:fldCharType="separate"/>
        </w:r>
        <w:r>
          <w:t>13</w:t>
        </w:r>
        <w:r>
          <w:fldChar w:fldCharType="end"/>
        </w:r>
      </w:hyperlink>
    </w:p>
    <w:p>
      <w:pPr>
        <w:pStyle w:val="TOC2"/>
        <w:tabs>
          <w:tab w:val="right" w:leader="dot" w:pos="8306"/>
        </w:tabs>
      </w:pPr>
      <w:hyperlink w:anchor="_Toc5759" w:history="1">
        <w:r>
          <w:rPr>
            <w:rFonts w:ascii="仿宋" w:eastAsia="仿宋" w:hAnsi="仿宋" w:cs="仿宋" w:hint="eastAsia"/>
            <w:lang w:eastAsia="zh-CN"/>
          </w:rPr>
          <w:t>(二)、土建工程设计年限及安全等级</w:t>
        </w:r>
        <w:r>
          <w:tab/>
        </w:r>
        <w:r>
          <w:fldChar w:fldCharType="begin"/>
        </w:r>
        <w:r>
          <w:instrText xml:space="preserve"> PAGEREF _Toc5759 \h </w:instrText>
        </w:r>
        <w:r>
          <w:fldChar w:fldCharType="separate"/>
        </w:r>
        <w:r>
          <w:t>14</w:t>
        </w:r>
        <w:r>
          <w:fldChar w:fldCharType="end"/>
        </w:r>
      </w:hyperlink>
    </w:p>
    <w:p>
      <w:pPr>
        <w:pStyle w:val="TOC2"/>
        <w:tabs>
          <w:tab w:val="right" w:leader="dot" w:pos="8306"/>
        </w:tabs>
      </w:pPr>
      <w:hyperlink w:anchor="_Toc11907" w:history="1">
        <w:r>
          <w:rPr>
            <w:rFonts w:ascii="仿宋" w:eastAsia="仿宋" w:hAnsi="仿宋" w:cs="仿宋" w:hint="eastAsia"/>
            <w:lang w:eastAsia="zh-CN"/>
          </w:rPr>
          <w:t>(三)、建筑工程设计总体要求</w:t>
        </w:r>
        <w:r>
          <w:tab/>
        </w:r>
        <w:r>
          <w:fldChar w:fldCharType="begin"/>
        </w:r>
        <w:r>
          <w:instrText xml:space="preserve"> PAGEREF _Toc11907 \h </w:instrText>
        </w:r>
        <w:r>
          <w:fldChar w:fldCharType="separate"/>
        </w:r>
        <w:r>
          <w:t>16</w:t>
        </w:r>
        <w:r>
          <w:fldChar w:fldCharType="end"/>
        </w:r>
      </w:hyperlink>
    </w:p>
    <w:p>
      <w:pPr>
        <w:pStyle w:val="TOC2"/>
        <w:tabs>
          <w:tab w:val="right" w:leader="dot" w:pos="8306"/>
        </w:tabs>
      </w:pPr>
      <w:hyperlink w:anchor="_Toc6272" w:history="1">
        <w:r>
          <w:rPr>
            <w:rFonts w:ascii="仿宋" w:eastAsia="仿宋" w:hAnsi="仿宋" w:cs="仿宋" w:hint="eastAsia"/>
            <w:lang w:eastAsia="zh-CN"/>
          </w:rPr>
          <w:t>(四)、土建工程建设指标</w:t>
        </w:r>
        <w:r>
          <w:tab/>
        </w:r>
        <w:r>
          <w:fldChar w:fldCharType="begin"/>
        </w:r>
        <w:r>
          <w:instrText xml:space="preserve"> PAGEREF _Toc6272 \h </w:instrText>
        </w:r>
        <w:r>
          <w:fldChar w:fldCharType="separate"/>
        </w:r>
        <w:r>
          <w:t>16</w:t>
        </w:r>
        <w:r>
          <w:fldChar w:fldCharType="end"/>
        </w:r>
      </w:hyperlink>
    </w:p>
    <w:p>
      <w:pPr>
        <w:pStyle w:val="TOC1"/>
        <w:tabs>
          <w:tab w:val="right" w:leader="dot" w:pos="8306"/>
        </w:tabs>
      </w:pPr>
      <w:hyperlink w:anchor="_Toc17053" w:history="1">
        <w:r>
          <w:rPr>
            <w:rFonts w:ascii="仿宋" w:eastAsia="仿宋" w:hAnsi="仿宋" w:cs="仿宋" w:hint="eastAsia"/>
            <w:lang w:eastAsia="zh-CN"/>
          </w:rPr>
          <w:t>五、产品规划分析</w:t>
        </w:r>
        <w:r>
          <w:tab/>
        </w:r>
        <w:r>
          <w:fldChar w:fldCharType="begin"/>
        </w:r>
        <w:r>
          <w:instrText xml:space="preserve"> PAGEREF _Toc17053 \h </w:instrText>
        </w:r>
        <w:r>
          <w:fldChar w:fldCharType="separate"/>
        </w:r>
        <w:r>
          <w:t>16</w:t>
        </w:r>
        <w:r>
          <w:fldChar w:fldCharType="end"/>
        </w:r>
      </w:hyperlink>
    </w:p>
    <w:p>
      <w:pPr>
        <w:pStyle w:val="TOC2"/>
        <w:tabs>
          <w:tab w:val="right" w:leader="dot" w:pos="8306"/>
        </w:tabs>
      </w:pPr>
      <w:hyperlink w:anchor="_Toc20860" w:history="1">
        <w:r>
          <w:rPr>
            <w:rFonts w:ascii="仿宋" w:eastAsia="仿宋" w:hAnsi="仿宋" w:cs="仿宋" w:hint="eastAsia"/>
            <w:lang w:eastAsia="zh-CN"/>
          </w:rPr>
          <w:t>(一)、产品规划</w:t>
        </w:r>
        <w:r>
          <w:tab/>
        </w:r>
        <w:r>
          <w:fldChar w:fldCharType="begin"/>
        </w:r>
        <w:r>
          <w:instrText xml:space="preserve"> PAGEREF _Toc20860 \h </w:instrText>
        </w:r>
        <w:r>
          <w:fldChar w:fldCharType="separate"/>
        </w:r>
        <w:r>
          <w:t>16</w:t>
        </w:r>
        <w:r>
          <w:fldChar w:fldCharType="end"/>
        </w:r>
      </w:hyperlink>
    </w:p>
    <w:p>
      <w:pPr>
        <w:pStyle w:val="TOC2"/>
        <w:tabs>
          <w:tab w:val="right" w:leader="dot" w:pos="8306"/>
        </w:tabs>
      </w:pPr>
      <w:hyperlink w:anchor="_Toc27879" w:history="1">
        <w:r>
          <w:rPr>
            <w:rFonts w:ascii="仿宋" w:eastAsia="仿宋" w:hAnsi="仿宋" w:cs="仿宋" w:hint="eastAsia"/>
            <w:lang w:eastAsia="zh-CN"/>
          </w:rPr>
          <w:t>(二)、建设规模</w:t>
        </w:r>
        <w:r>
          <w:tab/>
        </w:r>
        <w:r>
          <w:fldChar w:fldCharType="begin"/>
        </w:r>
        <w:r>
          <w:instrText xml:space="preserve"> PAGEREF _Toc27879 \h </w:instrText>
        </w:r>
        <w:r>
          <w:fldChar w:fldCharType="separate"/>
        </w:r>
        <w:r>
          <w:t>17</w:t>
        </w:r>
        <w:r>
          <w:fldChar w:fldCharType="end"/>
        </w:r>
      </w:hyperlink>
    </w:p>
    <w:p>
      <w:pPr>
        <w:pStyle w:val="TOC1"/>
        <w:tabs>
          <w:tab w:val="right" w:leader="dot" w:pos="8306"/>
        </w:tabs>
      </w:pPr>
      <w:hyperlink w:anchor="_Toc13185" w:history="1">
        <w:r>
          <w:rPr>
            <w:rFonts w:ascii="仿宋" w:eastAsia="仿宋" w:hAnsi="仿宋" w:cs="仿宋" w:hint="eastAsia"/>
            <w:lang w:eastAsia="zh-CN"/>
          </w:rPr>
          <w:t>六、市场分析、调研</w:t>
        </w:r>
        <w:r>
          <w:tab/>
        </w:r>
        <w:r>
          <w:fldChar w:fldCharType="begin"/>
        </w:r>
        <w:r>
          <w:instrText xml:space="preserve"> PAGEREF _Toc13185 \h </w:instrText>
        </w:r>
        <w:r>
          <w:fldChar w:fldCharType="separate"/>
        </w:r>
        <w:r>
          <w:t>18</w:t>
        </w:r>
        <w:r>
          <w:fldChar w:fldCharType="end"/>
        </w:r>
      </w:hyperlink>
    </w:p>
    <w:p>
      <w:pPr>
        <w:pStyle w:val="TOC2"/>
        <w:tabs>
          <w:tab w:val="right" w:leader="dot" w:pos="8306"/>
        </w:tabs>
      </w:pPr>
      <w:hyperlink w:anchor="_Toc598" w:history="1">
        <w:r>
          <w:rPr>
            <w:rFonts w:ascii="仿宋" w:eastAsia="仿宋" w:hAnsi="仿宋" w:cs="仿宋" w:hint="eastAsia"/>
            <w:lang w:eastAsia="zh-CN"/>
          </w:rPr>
          <w:t>(一)、光学纤维倒像器行业分析</w:t>
        </w:r>
        <w:r>
          <w:tab/>
        </w:r>
        <w:r>
          <w:fldChar w:fldCharType="begin"/>
        </w:r>
        <w:r>
          <w:instrText xml:space="preserve"> PAGEREF _Toc598 \h </w:instrText>
        </w:r>
        <w:r>
          <w:fldChar w:fldCharType="separate"/>
        </w:r>
        <w:r>
          <w:t>18</w:t>
        </w:r>
        <w:r>
          <w:fldChar w:fldCharType="end"/>
        </w:r>
      </w:hyperlink>
    </w:p>
    <w:p>
      <w:pPr>
        <w:pStyle w:val="TOC2"/>
        <w:tabs>
          <w:tab w:val="right" w:leader="dot" w:pos="8306"/>
        </w:tabs>
      </w:pPr>
      <w:hyperlink w:anchor="_Toc9821" w:history="1">
        <w:r>
          <w:rPr>
            <w:rFonts w:ascii="仿宋" w:eastAsia="仿宋" w:hAnsi="仿宋" w:cs="仿宋" w:hint="eastAsia"/>
            <w:lang w:eastAsia="zh-CN"/>
          </w:rPr>
          <w:t>(二)、光学纤维倒像器市场分析预测</w:t>
        </w:r>
        <w:r>
          <w:tab/>
        </w:r>
        <w:r>
          <w:fldChar w:fldCharType="begin"/>
        </w:r>
        <w:r>
          <w:instrText xml:space="preserve"> PAGEREF _Toc9821 \h </w:instrText>
        </w:r>
        <w:r>
          <w:fldChar w:fldCharType="separate"/>
        </w:r>
        <w:r>
          <w:t>19</w:t>
        </w:r>
        <w:r>
          <w:fldChar w:fldCharType="end"/>
        </w:r>
      </w:hyperlink>
    </w:p>
    <w:p>
      <w:pPr>
        <w:pStyle w:val="TOC1"/>
        <w:tabs>
          <w:tab w:val="right" w:leader="dot" w:pos="8306"/>
        </w:tabs>
      </w:pPr>
      <w:hyperlink w:anchor="_Toc24420" w:history="1">
        <w:r>
          <w:rPr>
            <w:rFonts w:ascii="仿宋" w:eastAsia="仿宋" w:hAnsi="仿宋" w:cs="仿宋" w:hint="eastAsia"/>
            <w:lang w:eastAsia="zh-CN"/>
          </w:rPr>
          <w:t>七、光学纤维倒像器项目环境影响分析</w:t>
        </w:r>
        <w:r>
          <w:tab/>
        </w:r>
        <w:r>
          <w:fldChar w:fldCharType="begin"/>
        </w:r>
        <w:r>
          <w:instrText xml:space="preserve"> PAGEREF _Toc24420 \h </w:instrText>
        </w:r>
        <w:r>
          <w:fldChar w:fldCharType="separate"/>
        </w:r>
        <w:r>
          <w:t>20</w:t>
        </w:r>
        <w:r>
          <w:fldChar w:fldCharType="end"/>
        </w:r>
      </w:hyperlink>
    </w:p>
    <w:p>
      <w:pPr>
        <w:pStyle w:val="TOC2"/>
        <w:tabs>
          <w:tab w:val="right" w:leader="dot" w:pos="8306"/>
        </w:tabs>
      </w:pPr>
      <w:hyperlink w:anchor="_Toc229" w:history="1">
        <w:r>
          <w:rPr>
            <w:rFonts w:ascii="仿宋" w:eastAsia="仿宋" w:hAnsi="仿宋" w:cs="仿宋" w:hint="eastAsia"/>
            <w:lang w:eastAsia="zh-CN"/>
          </w:rPr>
          <w:t>(一)、建设区域环境质量现状</w:t>
        </w:r>
        <w:r>
          <w:tab/>
        </w:r>
        <w:r>
          <w:fldChar w:fldCharType="begin"/>
        </w:r>
        <w:r>
          <w:instrText xml:space="preserve"> PAGEREF _Toc229 \h </w:instrText>
        </w:r>
        <w:r>
          <w:fldChar w:fldCharType="separate"/>
        </w:r>
        <w:r>
          <w:t>20</w:t>
        </w:r>
        <w:r>
          <w:fldChar w:fldCharType="end"/>
        </w:r>
      </w:hyperlink>
    </w:p>
    <w:p>
      <w:pPr>
        <w:pStyle w:val="TOC2"/>
        <w:tabs>
          <w:tab w:val="right" w:leader="dot" w:pos="8306"/>
        </w:tabs>
      </w:pPr>
      <w:hyperlink w:anchor="_Toc17106" w:history="1">
        <w:r>
          <w:rPr>
            <w:rFonts w:ascii="仿宋" w:eastAsia="仿宋" w:hAnsi="仿宋" w:cs="仿宋" w:hint="eastAsia"/>
            <w:lang w:eastAsia="zh-CN"/>
          </w:rPr>
          <w:t>(二)、建设期环境保护</w:t>
        </w:r>
        <w:r>
          <w:tab/>
        </w:r>
        <w:r>
          <w:fldChar w:fldCharType="begin"/>
        </w:r>
        <w:r>
          <w:instrText xml:space="preserve"> PAGEREF _Toc17106 \h </w:instrText>
        </w:r>
        <w:r>
          <w:fldChar w:fldCharType="separate"/>
        </w:r>
        <w:r>
          <w:t>21</w:t>
        </w:r>
        <w:r>
          <w:fldChar w:fldCharType="end"/>
        </w:r>
      </w:hyperlink>
    </w:p>
    <w:p>
      <w:pPr>
        <w:pStyle w:val="TOC2"/>
        <w:tabs>
          <w:tab w:val="right" w:leader="dot" w:pos="8306"/>
        </w:tabs>
      </w:pPr>
      <w:hyperlink w:anchor="_Toc9516" w:history="1">
        <w:r>
          <w:rPr>
            <w:rFonts w:ascii="仿宋" w:eastAsia="仿宋" w:hAnsi="仿宋" w:cs="仿宋" w:hint="eastAsia"/>
            <w:lang w:eastAsia="zh-CN"/>
          </w:rPr>
          <w:t>(三)、运营期环境保护</w:t>
        </w:r>
        <w:r>
          <w:tab/>
        </w:r>
        <w:r>
          <w:fldChar w:fldCharType="begin"/>
        </w:r>
        <w:r>
          <w:instrText xml:space="preserve"> PAGEREF _Toc9516 \h </w:instrText>
        </w:r>
        <w:r>
          <w:fldChar w:fldCharType="separate"/>
        </w:r>
        <w:r>
          <w:t>23</w:t>
        </w:r>
        <w:r>
          <w:fldChar w:fldCharType="end"/>
        </w:r>
      </w:hyperlink>
    </w:p>
    <w:p>
      <w:pPr>
        <w:pStyle w:val="TOC2"/>
        <w:tabs>
          <w:tab w:val="right" w:leader="dot" w:pos="8306"/>
        </w:tabs>
      </w:pPr>
      <w:hyperlink w:anchor="_Toc29549" w:history="1">
        <w:r>
          <w:rPr>
            <w:rFonts w:ascii="仿宋" w:eastAsia="仿宋" w:hAnsi="仿宋" w:cs="仿宋" w:hint="eastAsia"/>
            <w:lang w:eastAsia="zh-CN"/>
          </w:rPr>
          <w:t>(四)、光学纤维倒像器项目建设对区域经济的影响</w:t>
        </w:r>
        <w:r>
          <w:tab/>
        </w:r>
        <w:r>
          <w:fldChar w:fldCharType="begin"/>
        </w:r>
        <w:r>
          <w:instrText xml:space="preserve"> PAGEREF _Toc29549 \h </w:instrText>
        </w:r>
        <w:r>
          <w:fldChar w:fldCharType="separate"/>
        </w:r>
        <w:r>
          <w:t>24</w:t>
        </w:r>
        <w:r>
          <w:fldChar w:fldCharType="end"/>
        </w:r>
      </w:hyperlink>
    </w:p>
    <w:p>
      <w:pPr>
        <w:pStyle w:val="TOC2"/>
        <w:tabs>
          <w:tab w:val="right" w:leader="dot" w:pos="8306"/>
        </w:tabs>
      </w:pPr>
      <w:hyperlink w:anchor="_Toc8104" w:history="1">
        <w:r>
          <w:rPr>
            <w:rFonts w:ascii="仿宋" w:eastAsia="仿宋" w:hAnsi="仿宋" w:cs="仿宋" w:hint="eastAsia"/>
            <w:lang w:eastAsia="zh-CN"/>
          </w:rPr>
          <w:t>(五)、废弃物处理</w:t>
        </w:r>
        <w:r>
          <w:tab/>
        </w:r>
        <w:r>
          <w:fldChar w:fldCharType="begin"/>
        </w:r>
        <w:r>
          <w:instrText xml:space="preserve"> PAGEREF _Toc8104 \h </w:instrText>
        </w:r>
        <w:r>
          <w:fldChar w:fldCharType="separate"/>
        </w:r>
        <w:r>
          <w:t>26</w:t>
        </w:r>
        <w:r>
          <w:fldChar w:fldCharType="end"/>
        </w:r>
      </w:hyperlink>
    </w:p>
    <w:p>
      <w:pPr>
        <w:pStyle w:val="TOC2"/>
        <w:tabs>
          <w:tab w:val="right" w:leader="dot" w:pos="8306"/>
        </w:tabs>
      </w:pPr>
      <w:hyperlink w:anchor="_Toc12592" w:history="1">
        <w:r>
          <w:rPr>
            <w:rFonts w:ascii="仿宋" w:eastAsia="仿宋" w:hAnsi="仿宋" w:cs="仿宋" w:hint="eastAsia"/>
            <w:lang w:eastAsia="zh-CN"/>
          </w:rPr>
          <w:t>(六)、特殊环境影响分析</w:t>
        </w:r>
        <w:r>
          <w:tab/>
        </w:r>
        <w:r>
          <w:fldChar w:fldCharType="begin"/>
        </w:r>
        <w:r>
          <w:instrText xml:space="preserve"> PAGEREF _Toc12592 \h </w:instrText>
        </w:r>
        <w:r>
          <w:fldChar w:fldCharType="separate"/>
        </w:r>
        <w:r>
          <w:t>27</w:t>
        </w:r>
        <w:r>
          <w:fldChar w:fldCharType="end"/>
        </w:r>
      </w:hyperlink>
    </w:p>
    <w:p>
      <w:pPr>
        <w:pStyle w:val="TOC2"/>
        <w:tabs>
          <w:tab w:val="right" w:leader="dot" w:pos="8306"/>
        </w:tabs>
      </w:pPr>
      <w:hyperlink w:anchor="_Toc26719" w:history="1">
        <w:r>
          <w:rPr>
            <w:rFonts w:ascii="仿宋" w:eastAsia="仿宋" w:hAnsi="仿宋" w:cs="仿宋" w:hint="eastAsia"/>
            <w:lang w:eastAsia="zh-CN"/>
          </w:rPr>
          <w:t>(七)、清洁生产</w:t>
        </w:r>
        <w:r>
          <w:tab/>
        </w:r>
        <w:r>
          <w:fldChar w:fldCharType="begin"/>
        </w:r>
        <w:r>
          <w:instrText xml:space="preserve"> PAGEREF _Toc26719 \h </w:instrText>
        </w:r>
        <w:r>
          <w:fldChar w:fldCharType="separate"/>
        </w:r>
        <w:r>
          <w:t>29</w:t>
        </w:r>
        <w:r>
          <w:fldChar w:fldCharType="end"/>
        </w:r>
      </w:hyperlink>
    </w:p>
    <w:p>
      <w:pPr>
        <w:pStyle w:val="TOC2"/>
        <w:tabs>
          <w:tab w:val="right" w:leader="dot" w:pos="8306"/>
        </w:tabs>
      </w:pPr>
      <w:hyperlink w:anchor="_Toc13361" w:history="1">
        <w:r>
          <w:rPr>
            <w:rFonts w:ascii="仿宋" w:eastAsia="仿宋" w:hAnsi="仿宋" w:cs="仿宋" w:hint="eastAsia"/>
            <w:lang w:eastAsia="zh-CN"/>
          </w:rPr>
          <w:t>(八)、环境保护综合评价</w:t>
        </w:r>
        <w:r>
          <w:tab/>
        </w:r>
        <w:r>
          <w:fldChar w:fldCharType="begin"/>
        </w:r>
        <w:r>
          <w:instrText xml:space="preserve"> PAGEREF _Toc13361 \h </w:instrText>
        </w:r>
        <w:r>
          <w:fldChar w:fldCharType="separate"/>
        </w:r>
        <w:r>
          <w:t>30</w:t>
        </w:r>
        <w:r>
          <w:fldChar w:fldCharType="end"/>
        </w:r>
      </w:hyperlink>
    </w:p>
    <w:p>
      <w:pPr>
        <w:pStyle w:val="TOC1"/>
        <w:tabs>
          <w:tab w:val="right" w:leader="dot" w:pos="8306"/>
        </w:tabs>
      </w:pPr>
      <w:hyperlink w:anchor="_Toc7818" w:history="1">
        <w:r>
          <w:rPr>
            <w:rFonts w:ascii="仿宋" w:eastAsia="仿宋" w:hAnsi="仿宋" w:cs="仿宋" w:hint="eastAsia"/>
            <w:lang w:eastAsia="zh-CN"/>
          </w:rPr>
          <w:t>八、光学纤维倒像器项目计划安排</w:t>
        </w:r>
        <w:r>
          <w:tab/>
        </w:r>
        <w:r>
          <w:fldChar w:fldCharType="begin"/>
        </w:r>
        <w:r>
          <w:instrText xml:space="preserve"> PAGEREF _Toc7818 \h </w:instrText>
        </w:r>
        <w:r>
          <w:fldChar w:fldCharType="separate"/>
        </w:r>
        <w:r>
          <w:t>31</w:t>
        </w:r>
        <w:r>
          <w:fldChar w:fldCharType="end"/>
        </w:r>
      </w:hyperlink>
    </w:p>
    <w:p>
      <w:pPr>
        <w:pStyle w:val="TOC2"/>
        <w:tabs>
          <w:tab w:val="right" w:leader="dot" w:pos="8306"/>
        </w:tabs>
      </w:pPr>
      <w:hyperlink w:anchor="_Toc20542" w:history="1">
        <w:r>
          <w:rPr>
            <w:rFonts w:ascii="仿宋" w:eastAsia="仿宋" w:hAnsi="仿宋" w:cs="仿宋" w:hint="eastAsia"/>
            <w:lang w:eastAsia="zh-CN"/>
          </w:rPr>
          <w:t>(一)、建设周期</w:t>
        </w:r>
        <w:r>
          <w:tab/>
        </w:r>
        <w:r>
          <w:fldChar w:fldCharType="begin"/>
        </w:r>
        <w:r>
          <w:instrText xml:space="preserve"> PAGEREF _Toc20542 \h </w:instrText>
        </w:r>
        <w:r>
          <w:fldChar w:fldCharType="separate"/>
        </w:r>
        <w:r>
          <w:t>31</w:t>
        </w:r>
        <w:r>
          <w:fldChar w:fldCharType="end"/>
        </w:r>
      </w:hyperlink>
    </w:p>
    <w:p>
      <w:pPr>
        <w:pStyle w:val="TOC2"/>
        <w:tabs>
          <w:tab w:val="right" w:leader="dot" w:pos="8306"/>
        </w:tabs>
      </w:pPr>
      <w:hyperlink w:anchor="_Toc6745" w:history="1">
        <w:r>
          <w:rPr>
            <w:rFonts w:ascii="仿宋" w:eastAsia="仿宋" w:hAnsi="仿宋" w:cs="仿宋" w:hint="eastAsia"/>
            <w:lang w:eastAsia="zh-CN"/>
          </w:rPr>
          <w:t>(二)、建设进度</w:t>
        </w:r>
        <w:r>
          <w:tab/>
        </w:r>
        <w:r>
          <w:fldChar w:fldCharType="begin"/>
        </w:r>
        <w:r>
          <w:instrText xml:space="preserve"> PAGEREF _Toc6745 \h </w:instrText>
        </w:r>
        <w:r>
          <w:fldChar w:fldCharType="separate"/>
        </w:r>
        <w:r>
          <w:t>32</w:t>
        </w:r>
        <w:r>
          <w:fldChar w:fldCharType="end"/>
        </w:r>
      </w:hyperlink>
    </w:p>
    <w:p>
      <w:pPr>
        <w:pStyle w:val="TOC2"/>
        <w:tabs>
          <w:tab w:val="right" w:leader="dot" w:pos="8306"/>
        </w:tabs>
      </w:pPr>
      <w:hyperlink w:anchor="_Toc18963" w:history="1">
        <w:r>
          <w:rPr>
            <w:rFonts w:ascii="仿宋" w:eastAsia="仿宋" w:hAnsi="仿宋" w:cs="仿宋" w:hint="eastAsia"/>
            <w:lang w:eastAsia="zh-CN"/>
          </w:rPr>
          <w:t>(三)、进度安排注意事项</w:t>
        </w:r>
        <w:r>
          <w:tab/>
        </w:r>
        <w:r>
          <w:fldChar w:fldCharType="begin"/>
        </w:r>
        <w:r>
          <w:instrText xml:space="preserve"> PAGEREF _Toc18963 \h </w:instrText>
        </w:r>
        <w:r>
          <w:fldChar w:fldCharType="separate"/>
        </w:r>
        <w:r>
          <w:t>33</w:t>
        </w:r>
        <w:r>
          <w:fldChar w:fldCharType="end"/>
        </w:r>
      </w:hyperlink>
    </w:p>
    <w:p>
      <w:pPr>
        <w:pStyle w:val="TOC2"/>
        <w:tabs>
          <w:tab w:val="right" w:leader="dot" w:pos="8306"/>
        </w:tabs>
      </w:pPr>
      <w:hyperlink w:anchor="_Toc19892" w:history="1">
        <w:r>
          <w:rPr>
            <w:rFonts w:ascii="仿宋" w:eastAsia="仿宋" w:hAnsi="仿宋" w:cs="仿宋" w:hint="eastAsia"/>
            <w:lang w:eastAsia="zh-CN"/>
          </w:rPr>
          <w:t>(四)、人力资源配置</w:t>
        </w:r>
        <w:r>
          <w:tab/>
        </w:r>
        <w:r>
          <w:fldChar w:fldCharType="begin"/>
        </w:r>
        <w:r>
          <w:instrText xml:space="preserve"> PAGEREF _Toc19892 \h </w:instrText>
        </w:r>
        <w:r>
          <w:fldChar w:fldCharType="separate"/>
        </w:r>
        <w:r>
          <w:t>34</w:t>
        </w:r>
        <w:r>
          <w:fldChar w:fldCharType="end"/>
        </w:r>
      </w:hyperlink>
    </w:p>
    <w:p>
      <w:pPr>
        <w:pStyle w:val="TOC1"/>
        <w:tabs>
          <w:tab w:val="right" w:leader="dot" w:pos="8306"/>
        </w:tabs>
      </w:pPr>
      <w:hyperlink w:anchor="_Toc5008" w:history="1">
        <w:r>
          <w:rPr>
            <w:rFonts w:ascii="仿宋" w:eastAsia="仿宋" w:hAnsi="仿宋" w:cs="仿宋" w:hint="eastAsia"/>
            <w:lang w:eastAsia="zh-CN"/>
          </w:rPr>
          <w:t>九、生产安全保护</w:t>
        </w:r>
        <w:r>
          <w:tab/>
        </w:r>
        <w:r>
          <w:fldChar w:fldCharType="begin"/>
        </w:r>
        <w:r>
          <w:instrText xml:space="preserve"> PAGEREF _Toc5008 \h </w:instrText>
        </w:r>
        <w:r>
          <w:fldChar w:fldCharType="separate"/>
        </w:r>
        <w:r>
          <w:t>35</w:t>
        </w:r>
        <w:r>
          <w:fldChar w:fldCharType="end"/>
        </w:r>
      </w:hyperlink>
    </w:p>
    <w:p>
      <w:pPr>
        <w:pStyle w:val="TOC2"/>
        <w:tabs>
          <w:tab w:val="right" w:leader="dot" w:pos="8306"/>
        </w:tabs>
      </w:pPr>
      <w:hyperlink w:anchor="_Toc29747" w:history="1">
        <w:r>
          <w:rPr>
            <w:rFonts w:ascii="仿宋" w:eastAsia="仿宋" w:hAnsi="仿宋" w:cs="仿宋" w:hint="eastAsia"/>
            <w:lang w:eastAsia="zh-CN"/>
          </w:rPr>
          <w:t>(一)、消防安全</w:t>
        </w:r>
        <w:r>
          <w:tab/>
        </w:r>
        <w:r>
          <w:fldChar w:fldCharType="begin"/>
        </w:r>
        <w:r>
          <w:instrText xml:space="preserve"> PAGEREF _Toc29747 \h </w:instrText>
        </w:r>
        <w:r>
          <w:fldChar w:fldCharType="separate"/>
        </w:r>
        <w:r>
          <w:t>35</w:t>
        </w:r>
        <w:r>
          <w:fldChar w:fldCharType="end"/>
        </w:r>
      </w:hyperlink>
    </w:p>
    <w:p>
      <w:pPr>
        <w:pStyle w:val="TOC2"/>
        <w:tabs>
          <w:tab w:val="right" w:leader="dot" w:pos="8306"/>
        </w:tabs>
      </w:pPr>
      <w:hyperlink w:anchor="_Toc3675" w:history="1">
        <w:r>
          <w:rPr>
            <w:rFonts w:ascii="仿宋" w:eastAsia="仿宋" w:hAnsi="仿宋" w:cs="仿宋" w:hint="eastAsia"/>
            <w:lang w:eastAsia="zh-CN"/>
          </w:rPr>
          <w:t>(二)、防火防爆总图布置措施</w:t>
        </w:r>
        <w:r>
          <w:tab/>
        </w:r>
        <w:r>
          <w:fldChar w:fldCharType="begin"/>
        </w:r>
        <w:r>
          <w:instrText xml:space="preserve"> PAGEREF _Toc3675 \h </w:instrText>
        </w:r>
        <w:r>
          <w:fldChar w:fldCharType="separate"/>
        </w:r>
        <w:r>
          <w:t>37</w:t>
        </w:r>
        <w:r>
          <w:fldChar w:fldCharType="end"/>
        </w:r>
      </w:hyperlink>
    </w:p>
    <w:p>
      <w:pPr>
        <w:pStyle w:val="TOC2"/>
        <w:tabs>
          <w:tab w:val="right" w:leader="dot" w:pos="8306"/>
        </w:tabs>
      </w:pPr>
      <w:hyperlink w:anchor="_Toc21406" w:history="1">
        <w:r>
          <w:rPr>
            <w:rFonts w:ascii="仿宋" w:eastAsia="仿宋" w:hAnsi="仿宋" w:cs="仿宋" w:hint="eastAsia"/>
            <w:lang w:eastAsia="zh-CN"/>
          </w:rPr>
          <w:t>(三)、自然灾害防范措施</w:t>
        </w:r>
        <w:r>
          <w:tab/>
        </w:r>
        <w:r>
          <w:fldChar w:fldCharType="begin"/>
        </w:r>
        <w:r>
          <w:instrText xml:space="preserve"> PAGEREF _Toc21406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95" w:history="1">
        <w:r>
          <w:rPr>
            <w:rFonts w:ascii="仿宋" w:eastAsia="仿宋" w:hAnsi="仿宋" w:cs="仿宋" w:hint="eastAsia"/>
            <w:lang w:eastAsia="zh-CN"/>
          </w:rPr>
          <w:t>(四)、安全色及安全标志使用要求</w:t>
        </w:r>
        <w:r>
          <w:tab/>
        </w:r>
        <w:r>
          <w:fldChar w:fldCharType="begin"/>
        </w:r>
        <w:r>
          <w:instrText xml:space="preserve"> PAGEREF _Toc12495 \h </w:instrText>
        </w:r>
        <w:r>
          <w:fldChar w:fldCharType="separate"/>
        </w:r>
        <w:r>
          <w:t>39</w:t>
        </w:r>
        <w:r>
          <w:fldChar w:fldCharType="end"/>
        </w:r>
      </w:hyperlink>
    </w:p>
    <w:p>
      <w:pPr>
        <w:pStyle w:val="TOC2"/>
        <w:tabs>
          <w:tab w:val="right" w:leader="dot" w:pos="8306"/>
        </w:tabs>
      </w:pPr>
      <w:hyperlink w:anchor="_Toc6587" w:history="1">
        <w:r>
          <w:rPr>
            <w:rFonts w:ascii="仿宋" w:eastAsia="仿宋" w:hAnsi="仿宋" w:cs="仿宋" w:hint="eastAsia"/>
            <w:lang w:eastAsia="zh-CN"/>
          </w:rPr>
          <w:t>(五)、防尘防毒措施</w:t>
        </w:r>
        <w:r>
          <w:tab/>
        </w:r>
        <w:r>
          <w:fldChar w:fldCharType="begin"/>
        </w:r>
        <w:r>
          <w:instrText xml:space="preserve"> PAGEREF _Toc6587 \h </w:instrText>
        </w:r>
        <w:r>
          <w:fldChar w:fldCharType="separate"/>
        </w:r>
        <w:r>
          <w:t>40</w:t>
        </w:r>
        <w:r>
          <w:fldChar w:fldCharType="end"/>
        </w:r>
      </w:hyperlink>
    </w:p>
    <w:p>
      <w:pPr>
        <w:pStyle w:val="TOC2"/>
        <w:tabs>
          <w:tab w:val="right" w:leader="dot" w:pos="8306"/>
        </w:tabs>
      </w:pPr>
      <w:hyperlink w:anchor="_Toc1835" w:history="1">
        <w:r>
          <w:rPr>
            <w:rFonts w:ascii="仿宋" w:eastAsia="仿宋" w:hAnsi="仿宋" w:cs="仿宋" w:hint="eastAsia"/>
            <w:lang w:eastAsia="zh-CN"/>
          </w:rPr>
          <w:t>(六)、防静电、触电防护及防雷措施</w:t>
        </w:r>
        <w:r>
          <w:tab/>
        </w:r>
        <w:r>
          <w:fldChar w:fldCharType="begin"/>
        </w:r>
        <w:r>
          <w:instrText xml:space="preserve"> PAGEREF _Toc1835 \h </w:instrText>
        </w:r>
        <w:r>
          <w:fldChar w:fldCharType="separate"/>
        </w:r>
        <w:r>
          <w:t>41</w:t>
        </w:r>
        <w:r>
          <w:fldChar w:fldCharType="end"/>
        </w:r>
      </w:hyperlink>
    </w:p>
    <w:p>
      <w:pPr>
        <w:pStyle w:val="TOC2"/>
        <w:tabs>
          <w:tab w:val="right" w:leader="dot" w:pos="8306"/>
        </w:tabs>
      </w:pPr>
      <w:hyperlink w:anchor="_Toc2352" w:history="1">
        <w:r>
          <w:rPr>
            <w:rFonts w:ascii="仿宋" w:eastAsia="仿宋" w:hAnsi="仿宋" w:cs="仿宋" w:hint="eastAsia"/>
            <w:lang w:eastAsia="zh-CN"/>
          </w:rPr>
          <w:t>(七)、机械设备安全保障措施</w:t>
        </w:r>
        <w:r>
          <w:tab/>
        </w:r>
        <w:r>
          <w:fldChar w:fldCharType="begin"/>
        </w:r>
        <w:r>
          <w:instrText xml:space="preserve"> PAGEREF _Toc2352 \h </w:instrText>
        </w:r>
        <w:r>
          <w:fldChar w:fldCharType="separate"/>
        </w:r>
        <w:r>
          <w:t>42</w:t>
        </w:r>
        <w:r>
          <w:fldChar w:fldCharType="end"/>
        </w:r>
      </w:hyperlink>
    </w:p>
    <w:p>
      <w:pPr>
        <w:pStyle w:val="TOC1"/>
        <w:tabs>
          <w:tab w:val="right" w:leader="dot" w:pos="8306"/>
        </w:tabs>
      </w:pPr>
      <w:hyperlink w:anchor="_Toc6996" w:history="1">
        <w:r>
          <w:rPr>
            <w:rFonts w:ascii="仿宋" w:eastAsia="仿宋" w:hAnsi="仿宋" w:cs="仿宋" w:hint="eastAsia"/>
            <w:lang w:eastAsia="zh-CN"/>
          </w:rPr>
          <w:t>十、光学纤维倒像器项目风险管理</w:t>
        </w:r>
        <w:r>
          <w:tab/>
        </w:r>
        <w:r>
          <w:fldChar w:fldCharType="begin"/>
        </w:r>
        <w:r>
          <w:instrText xml:space="preserve"> PAGEREF _Toc6996 \h </w:instrText>
        </w:r>
        <w:r>
          <w:fldChar w:fldCharType="separate"/>
        </w:r>
        <w:r>
          <w:t>44</w:t>
        </w:r>
        <w:r>
          <w:fldChar w:fldCharType="end"/>
        </w:r>
      </w:hyperlink>
    </w:p>
    <w:p>
      <w:pPr>
        <w:pStyle w:val="TOC2"/>
        <w:tabs>
          <w:tab w:val="right" w:leader="dot" w:pos="8306"/>
        </w:tabs>
      </w:pPr>
      <w:hyperlink w:anchor="_Toc30397" w:history="1">
        <w:r>
          <w:rPr>
            <w:rFonts w:ascii="仿宋" w:eastAsia="仿宋" w:hAnsi="仿宋" w:cs="仿宋" w:hint="eastAsia"/>
            <w:lang w:eastAsia="zh-CN"/>
          </w:rPr>
          <w:t>(一)、风险识别与评估</w:t>
        </w:r>
        <w:r>
          <w:tab/>
        </w:r>
        <w:r>
          <w:fldChar w:fldCharType="begin"/>
        </w:r>
        <w:r>
          <w:instrText xml:space="preserve"> PAGEREF _Toc30397 \h </w:instrText>
        </w:r>
        <w:r>
          <w:fldChar w:fldCharType="separate"/>
        </w:r>
        <w:r>
          <w:t>44</w:t>
        </w:r>
        <w:r>
          <w:fldChar w:fldCharType="end"/>
        </w:r>
      </w:hyperlink>
    </w:p>
    <w:p>
      <w:pPr>
        <w:pStyle w:val="TOC2"/>
        <w:tabs>
          <w:tab w:val="right" w:leader="dot" w:pos="8306"/>
        </w:tabs>
      </w:pPr>
      <w:hyperlink w:anchor="_Toc24500" w:history="1">
        <w:r>
          <w:rPr>
            <w:rFonts w:ascii="仿宋" w:eastAsia="仿宋" w:hAnsi="仿宋" w:cs="仿宋" w:hint="eastAsia"/>
            <w:lang w:eastAsia="zh-CN"/>
          </w:rPr>
          <w:t>(二)、风险应对策略</w:t>
        </w:r>
        <w:r>
          <w:tab/>
        </w:r>
        <w:r>
          <w:fldChar w:fldCharType="begin"/>
        </w:r>
        <w:r>
          <w:instrText xml:space="preserve"> PAGEREF _Toc24500 \h </w:instrText>
        </w:r>
        <w:r>
          <w:fldChar w:fldCharType="separate"/>
        </w:r>
        <w:r>
          <w:t>45</w:t>
        </w:r>
        <w:r>
          <w:fldChar w:fldCharType="end"/>
        </w:r>
      </w:hyperlink>
    </w:p>
    <w:p>
      <w:pPr>
        <w:pStyle w:val="TOC2"/>
        <w:tabs>
          <w:tab w:val="right" w:leader="dot" w:pos="8306"/>
        </w:tabs>
      </w:pPr>
      <w:hyperlink w:anchor="_Toc24872" w:history="1">
        <w:r>
          <w:rPr>
            <w:rFonts w:ascii="仿宋" w:eastAsia="仿宋" w:hAnsi="仿宋" w:cs="仿宋" w:hint="eastAsia"/>
            <w:lang w:eastAsia="zh-CN"/>
          </w:rPr>
          <w:t>(三)、风险监控与控制</w:t>
        </w:r>
        <w:r>
          <w:tab/>
        </w:r>
        <w:r>
          <w:fldChar w:fldCharType="begin"/>
        </w:r>
        <w:r>
          <w:instrText xml:space="preserve"> PAGEREF _Toc24872 \h </w:instrText>
        </w:r>
        <w:r>
          <w:fldChar w:fldCharType="separate"/>
        </w:r>
        <w:r>
          <w:t>47</w:t>
        </w:r>
        <w:r>
          <w:fldChar w:fldCharType="end"/>
        </w:r>
      </w:hyperlink>
    </w:p>
    <w:p>
      <w:pPr>
        <w:pStyle w:val="TOC1"/>
        <w:tabs>
          <w:tab w:val="right" w:leader="dot" w:pos="8306"/>
        </w:tabs>
      </w:pPr>
      <w:hyperlink w:anchor="_Toc24053" w:history="1">
        <w:r>
          <w:rPr>
            <w:rFonts w:ascii="仿宋" w:eastAsia="仿宋" w:hAnsi="仿宋" w:cs="仿宋" w:hint="eastAsia"/>
            <w:lang w:eastAsia="zh-CN"/>
          </w:rPr>
          <w:t>十一、光学纤维倒像器项目经营效益</w:t>
        </w:r>
        <w:r>
          <w:tab/>
        </w:r>
        <w:r>
          <w:fldChar w:fldCharType="begin"/>
        </w:r>
        <w:r>
          <w:instrText xml:space="preserve"> PAGEREF _Toc24053 \h </w:instrText>
        </w:r>
        <w:r>
          <w:fldChar w:fldCharType="separate"/>
        </w:r>
        <w:r>
          <w:t>48</w:t>
        </w:r>
        <w:r>
          <w:fldChar w:fldCharType="end"/>
        </w:r>
      </w:hyperlink>
    </w:p>
    <w:p>
      <w:pPr>
        <w:pStyle w:val="TOC2"/>
        <w:tabs>
          <w:tab w:val="right" w:leader="dot" w:pos="8306"/>
        </w:tabs>
      </w:pPr>
      <w:hyperlink w:anchor="_Toc386" w:history="1">
        <w:r>
          <w:rPr>
            <w:rFonts w:ascii="仿宋" w:eastAsia="仿宋" w:hAnsi="仿宋" w:cs="仿宋" w:hint="eastAsia"/>
            <w:lang w:eastAsia="zh-CN"/>
          </w:rPr>
          <w:t>(一)、经济评价财务测算</w:t>
        </w:r>
        <w:r>
          <w:tab/>
        </w:r>
        <w:r>
          <w:fldChar w:fldCharType="begin"/>
        </w:r>
        <w:r>
          <w:instrText xml:space="preserve"> PAGEREF _Toc386 \h </w:instrText>
        </w:r>
        <w:r>
          <w:fldChar w:fldCharType="separate"/>
        </w:r>
        <w:r>
          <w:t>48</w:t>
        </w:r>
        <w:r>
          <w:fldChar w:fldCharType="end"/>
        </w:r>
      </w:hyperlink>
    </w:p>
    <w:p>
      <w:pPr>
        <w:pStyle w:val="TOC2"/>
        <w:tabs>
          <w:tab w:val="right" w:leader="dot" w:pos="8306"/>
        </w:tabs>
      </w:pPr>
      <w:hyperlink w:anchor="_Toc12457" w:history="1">
        <w:r>
          <w:rPr>
            <w:rFonts w:ascii="仿宋" w:eastAsia="仿宋" w:hAnsi="仿宋" w:cs="仿宋" w:hint="eastAsia"/>
            <w:lang w:eastAsia="zh-CN"/>
          </w:rPr>
          <w:t>(二)、光学纤维倒像器项目盈利能力分析</w:t>
        </w:r>
        <w:r>
          <w:tab/>
        </w:r>
        <w:r>
          <w:fldChar w:fldCharType="begin"/>
        </w:r>
        <w:r>
          <w:instrText xml:space="preserve"> PAGEREF _Toc12457 \h </w:instrText>
        </w:r>
        <w:r>
          <w:fldChar w:fldCharType="separate"/>
        </w:r>
        <w:r>
          <w:t>49</w:t>
        </w:r>
        <w:r>
          <w:fldChar w:fldCharType="end"/>
        </w:r>
      </w:hyperlink>
    </w:p>
    <w:p>
      <w:pPr>
        <w:pStyle w:val="TOC1"/>
        <w:tabs>
          <w:tab w:val="right" w:leader="dot" w:pos="8306"/>
        </w:tabs>
      </w:pPr>
      <w:hyperlink w:anchor="_Toc24251" w:history="1">
        <w:r>
          <w:rPr>
            <w:rFonts w:ascii="仿宋" w:eastAsia="仿宋" w:hAnsi="仿宋" w:cs="仿宋" w:hint="eastAsia"/>
            <w:lang w:eastAsia="zh-CN"/>
          </w:rPr>
          <w:t>十二、光学纤维倒像器项目人力资源管理</w:t>
        </w:r>
        <w:r>
          <w:tab/>
        </w:r>
        <w:r>
          <w:fldChar w:fldCharType="begin"/>
        </w:r>
        <w:r>
          <w:instrText xml:space="preserve"> PAGEREF _Toc24251 \h </w:instrText>
        </w:r>
        <w:r>
          <w:fldChar w:fldCharType="separate"/>
        </w:r>
        <w:r>
          <w:t>50</w:t>
        </w:r>
        <w:r>
          <w:fldChar w:fldCharType="end"/>
        </w:r>
      </w:hyperlink>
    </w:p>
    <w:p>
      <w:pPr>
        <w:pStyle w:val="TOC2"/>
        <w:tabs>
          <w:tab w:val="right" w:leader="dot" w:pos="8306"/>
        </w:tabs>
      </w:pPr>
      <w:hyperlink w:anchor="_Toc18207" w:history="1">
        <w:r>
          <w:rPr>
            <w:rFonts w:ascii="仿宋" w:eastAsia="仿宋" w:hAnsi="仿宋" w:cs="仿宋" w:hint="eastAsia"/>
            <w:lang w:eastAsia="zh-CN"/>
          </w:rPr>
          <w:t>(一)、建立健全的预算管理制度</w:t>
        </w:r>
        <w:r>
          <w:tab/>
        </w:r>
        <w:r>
          <w:fldChar w:fldCharType="begin"/>
        </w:r>
        <w:r>
          <w:instrText xml:space="preserve"> PAGEREF _Toc18207 \h </w:instrText>
        </w:r>
        <w:r>
          <w:fldChar w:fldCharType="separate"/>
        </w:r>
        <w:r>
          <w:t>50</w:t>
        </w:r>
        <w:r>
          <w:fldChar w:fldCharType="end"/>
        </w:r>
      </w:hyperlink>
    </w:p>
    <w:p>
      <w:pPr>
        <w:pStyle w:val="TOC2"/>
        <w:tabs>
          <w:tab w:val="right" w:leader="dot" w:pos="8306"/>
        </w:tabs>
      </w:pPr>
      <w:hyperlink w:anchor="_Toc1687" w:history="1">
        <w:r>
          <w:rPr>
            <w:rFonts w:ascii="仿宋" w:eastAsia="仿宋" w:hAnsi="仿宋" w:cs="仿宋" w:hint="eastAsia"/>
            <w:lang w:eastAsia="zh-CN"/>
          </w:rPr>
          <w:t>(二)、加强资金流动监控</w:t>
        </w:r>
        <w:r>
          <w:tab/>
        </w:r>
        <w:r>
          <w:fldChar w:fldCharType="begin"/>
        </w:r>
        <w:r>
          <w:instrText xml:space="preserve"> PAGEREF _Toc1687 \h </w:instrText>
        </w:r>
        <w:r>
          <w:fldChar w:fldCharType="separate"/>
        </w:r>
        <w:r>
          <w:t>52</w:t>
        </w:r>
        <w:r>
          <w:fldChar w:fldCharType="end"/>
        </w:r>
      </w:hyperlink>
    </w:p>
    <w:p>
      <w:pPr>
        <w:pStyle w:val="TOC2"/>
        <w:tabs>
          <w:tab w:val="right" w:leader="dot" w:pos="8306"/>
        </w:tabs>
      </w:pPr>
      <w:hyperlink w:anchor="_Toc11508" w:history="1">
        <w:r>
          <w:rPr>
            <w:rFonts w:ascii="仿宋" w:eastAsia="仿宋" w:hAnsi="仿宋" w:cs="仿宋" w:hint="eastAsia"/>
            <w:lang w:eastAsia="zh-CN"/>
          </w:rPr>
          <w:t>(三)、制定完善的风险控制机制</w:t>
        </w:r>
        <w:r>
          <w:tab/>
        </w:r>
        <w:r>
          <w:fldChar w:fldCharType="begin"/>
        </w:r>
        <w:r>
          <w:instrText xml:space="preserve"> PAGEREF _Toc11508 \h </w:instrText>
        </w:r>
        <w:r>
          <w:fldChar w:fldCharType="separate"/>
        </w:r>
        <w:r>
          <w:t>53</w:t>
        </w:r>
        <w:r>
          <w:fldChar w:fldCharType="end"/>
        </w:r>
      </w:hyperlink>
    </w:p>
    <w:p>
      <w:pPr>
        <w:pStyle w:val="TOC2"/>
        <w:tabs>
          <w:tab w:val="right" w:leader="dot" w:pos="8306"/>
        </w:tabs>
      </w:pPr>
      <w:hyperlink w:anchor="_Toc24447" w:history="1">
        <w:r>
          <w:rPr>
            <w:rFonts w:ascii="仿宋" w:eastAsia="仿宋" w:hAnsi="仿宋" w:cs="仿宋" w:hint="eastAsia"/>
            <w:lang w:eastAsia="zh-CN"/>
          </w:rPr>
          <w:t>(四)、优化成本管理</w:t>
        </w:r>
        <w:r>
          <w:tab/>
        </w:r>
        <w:r>
          <w:fldChar w:fldCharType="begin"/>
        </w:r>
        <w:r>
          <w:instrText xml:space="preserve"> PAGEREF _Toc24447 \h </w:instrText>
        </w:r>
        <w:r>
          <w:fldChar w:fldCharType="separate"/>
        </w:r>
        <w:r>
          <w:t>54</w:t>
        </w:r>
        <w:r>
          <w:fldChar w:fldCharType="end"/>
        </w:r>
      </w:hyperlink>
    </w:p>
    <w:p>
      <w:pPr>
        <w:pStyle w:val="TOC1"/>
        <w:tabs>
          <w:tab w:val="right" w:leader="dot" w:pos="8306"/>
        </w:tabs>
      </w:pPr>
      <w:hyperlink w:anchor="_Toc6950" w:history="1">
        <w:r>
          <w:rPr>
            <w:rFonts w:ascii="仿宋" w:eastAsia="仿宋" w:hAnsi="仿宋" w:cs="仿宋" w:hint="eastAsia"/>
            <w:lang w:eastAsia="zh-CN"/>
          </w:rPr>
          <w:t>十三、光学纤维倒像器项目工程方案分析</w:t>
        </w:r>
        <w:r>
          <w:tab/>
        </w:r>
        <w:r>
          <w:fldChar w:fldCharType="begin"/>
        </w:r>
        <w:r>
          <w:instrText xml:space="preserve"> PAGEREF _Toc6950 \h </w:instrText>
        </w:r>
        <w:r>
          <w:fldChar w:fldCharType="separate"/>
        </w:r>
        <w:r>
          <w:t>55</w:t>
        </w:r>
        <w:r>
          <w:fldChar w:fldCharType="end"/>
        </w:r>
      </w:hyperlink>
    </w:p>
    <w:p>
      <w:pPr>
        <w:pStyle w:val="TOC2"/>
        <w:tabs>
          <w:tab w:val="right" w:leader="dot" w:pos="8306"/>
        </w:tabs>
      </w:pPr>
      <w:hyperlink w:anchor="_Toc25039" w:history="1">
        <w:r>
          <w:rPr>
            <w:rFonts w:ascii="仿宋" w:eastAsia="仿宋" w:hAnsi="仿宋" w:cs="仿宋" w:hint="eastAsia"/>
            <w:lang w:eastAsia="zh-CN"/>
          </w:rPr>
          <w:t>(一)、建筑工程设计原则</w:t>
        </w:r>
        <w:r>
          <w:tab/>
        </w:r>
        <w:r>
          <w:fldChar w:fldCharType="begin"/>
        </w:r>
        <w:r>
          <w:instrText xml:space="preserve"> PAGEREF _Toc25039 \h </w:instrText>
        </w:r>
        <w:r>
          <w:fldChar w:fldCharType="separate"/>
        </w:r>
        <w:r>
          <w:t>55</w:t>
        </w:r>
        <w:r>
          <w:fldChar w:fldCharType="end"/>
        </w:r>
      </w:hyperlink>
    </w:p>
    <w:p>
      <w:pPr>
        <w:pStyle w:val="TOC2"/>
        <w:tabs>
          <w:tab w:val="right" w:leader="dot" w:pos="8306"/>
        </w:tabs>
      </w:pPr>
      <w:hyperlink w:anchor="_Toc1705" w:history="1">
        <w:r>
          <w:rPr>
            <w:rFonts w:ascii="仿宋" w:eastAsia="仿宋" w:hAnsi="仿宋" w:cs="仿宋" w:hint="eastAsia"/>
            <w:lang w:eastAsia="zh-CN"/>
          </w:rPr>
          <w:t>(二)、土建工程建设指标</w:t>
        </w:r>
        <w:r>
          <w:tab/>
        </w:r>
        <w:r>
          <w:fldChar w:fldCharType="begin"/>
        </w:r>
        <w:r>
          <w:instrText xml:space="preserve"> PAGEREF _Toc1705 \h </w:instrText>
        </w:r>
        <w:r>
          <w:fldChar w:fldCharType="separate"/>
        </w:r>
        <w:r>
          <w:t>59</w:t>
        </w:r>
        <w:r>
          <w:fldChar w:fldCharType="end"/>
        </w:r>
      </w:hyperlink>
    </w:p>
    <w:p>
      <w:pPr>
        <w:pStyle w:val="TOC1"/>
        <w:tabs>
          <w:tab w:val="right" w:leader="dot" w:pos="8306"/>
        </w:tabs>
      </w:pPr>
      <w:hyperlink w:anchor="_Toc15496" w:history="1">
        <w:r>
          <w:rPr>
            <w:rFonts w:ascii="仿宋" w:eastAsia="仿宋" w:hAnsi="仿宋" w:cs="仿宋" w:hint="eastAsia"/>
            <w:lang w:eastAsia="zh-CN"/>
          </w:rPr>
          <w:t>十四、光学纤维倒像器项目治理与监督</w:t>
        </w:r>
        <w:r>
          <w:tab/>
        </w:r>
        <w:r>
          <w:fldChar w:fldCharType="begin"/>
        </w:r>
        <w:r>
          <w:instrText xml:space="preserve"> PAGEREF _Toc15496 \h </w:instrText>
        </w:r>
        <w:r>
          <w:fldChar w:fldCharType="separate"/>
        </w:r>
        <w:r>
          <w:t>60</w:t>
        </w:r>
        <w:r>
          <w:fldChar w:fldCharType="end"/>
        </w:r>
      </w:hyperlink>
    </w:p>
    <w:p>
      <w:pPr>
        <w:pStyle w:val="TOC2"/>
        <w:tabs>
          <w:tab w:val="right" w:leader="dot" w:pos="8306"/>
        </w:tabs>
      </w:pPr>
      <w:hyperlink w:anchor="_Toc16600" w:history="1">
        <w:r>
          <w:rPr>
            <w:rFonts w:ascii="仿宋" w:eastAsia="仿宋" w:hAnsi="仿宋" w:cs="仿宋" w:hint="eastAsia"/>
            <w:lang w:eastAsia="zh-CN"/>
          </w:rPr>
          <w:t>(一)、光学纤维倒像器项目治理结构</w:t>
        </w:r>
        <w:r>
          <w:tab/>
        </w:r>
        <w:r>
          <w:fldChar w:fldCharType="begin"/>
        </w:r>
        <w:r>
          <w:instrText xml:space="preserve"> PAGEREF _Toc16600 \h </w:instrText>
        </w:r>
        <w:r>
          <w:fldChar w:fldCharType="separate"/>
        </w:r>
        <w:r>
          <w:t>60</w:t>
        </w:r>
        <w:r>
          <w:fldChar w:fldCharType="end"/>
        </w:r>
      </w:hyperlink>
    </w:p>
    <w:p>
      <w:pPr>
        <w:pStyle w:val="TOC2"/>
        <w:tabs>
          <w:tab w:val="right" w:leader="dot" w:pos="8306"/>
        </w:tabs>
      </w:pPr>
      <w:hyperlink w:anchor="_Toc18571" w:history="1">
        <w:r>
          <w:rPr>
            <w:rFonts w:ascii="仿宋" w:eastAsia="仿宋" w:hAnsi="仿宋" w:cs="仿宋" w:hint="eastAsia"/>
            <w:lang w:eastAsia="zh-CN"/>
          </w:rPr>
          <w:t>(二)、监督与审计</w:t>
        </w:r>
        <w:r>
          <w:tab/>
        </w:r>
        <w:r>
          <w:fldChar w:fldCharType="begin"/>
        </w:r>
        <w:r>
          <w:instrText xml:space="preserve"> PAGEREF _Toc18571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550"/>
      <w:r>
        <w:rPr>
          <w:rFonts w:ascii="仿宋" w:eastAsia="仿宋" w:hAnsi="仿宋" w:cs="仿宋" w:hint="eastAsia"/>
          <w:sz w:val="28"/>
          <w:lang w:eastAsia="zh-CN"/>
        </w:rPr>
        <w:t>一、光学纤维倒像器项目建设背景及必要性分析</w:t>
      </w:r>
      <w:bookmarkEnd w:id="2"/>
    </w:p>
    <w:p>
      <w:pPr>
        <w:pStyle w:val="Heading2"/>
        <w:rPr>
          <w:rFonts w:ascii="仿宋" w:eastAsia="仿宋" w:hAnsi="仿宋" w:cs="仿宋" w:hint="eastAsia"/>
          <w:lang w:eastAsia="zh-CN"/>
        </w:rPr>
      </w:pPr>
      <w:bookmarkStart w:id="3" w:name="_Toc31724"/>
      <w:r>
        <w:rPr>
          <w:rFonts w:ascii="仿宋" w:eastAsia="仿宋" w:hAnsi="仿宋" w:cs="仿宋" w:hint="eastAsia"/>
          <w:lang w:eastAsia="zh-CN"/>
        </w:rPr>
        <w:t>(一)、光学纤维倒像器项目背景分析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倒像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学纤维倒像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学纤维倒像器项目在这个潮流中的定位。同时，我们将关注行业内涌现的新兴机遇，以便光学纤维倒像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学纤维倒像器项目提供了强大的发展动力。我们将聚焦于行业内最新的技术发展趋势，包括但不限于人工智能、大数据分析、物联网等领域。通过深度的技术研究，我们将确保光学纤维倒像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学纤维倒像器项目发展的源泉。我们将投入更多的精力对市场需求进行深入剖析，超越表面的需求，深入挖掘潜在的市场痛点和机遇。通过对市场需求的细致了解，光学纤维倒像器项目将更有针对性地设计解决方案，满足市场的多样化需求，从而更好地促进光学纤维倒像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学纤维倒像器项目战略至关重要。我们将对竞争态势进行更为深入的分析，包括但不限于市场份额、产品特点、客户满意度等多个维度。通过深度的竞争分析，光学纤维倒像器项目将能够更准确地把握市场脉搏，制定具有竞争力的光学纤维倒像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光学纤维倒像器项目的发展具有直接的影响。我们将进行更为全面的法规和政策分析，了解行业发展中的潜在法律风险和合规挑战。通过充分了解和遵守相关法规，光学纤维倒像器项目将确保在法律框架内合法合规运营，为光学纤维倒像器项目的稳健发展提供有力支持。</w:t>
      </w:r>
    </w:p>
    <w:p>
      <w:pPr>
        <w:pStyle w:val="Heading2"/>
        <w:ind w:firstLine="560" w:firstLineChars="200"/>
        <w:rPr>
          <w:rFonts w:ascii="仿宋" w:eastAsia="仿宋" w:hAnsi="仿宋" w:cs="仿宋" w:hint="eastAsia"/>
          <w:sz w:val="28"/>
          <w:lang w:eastAsia="zh-CN"/>
        </w:rPr>
      </w:pPr>
      <w:bookmarkStart w:id="4" w:name="_Toc22055"/>
      <w:r>
        <w:rPr>
          <w:rFonts w:ascii="仿宋" w:eastAsia="仿宋" w:hAnsi="仿宋" w:cs="仿宋" w:hint="eastAsia"/>
          <w:sz w:val="28"/>
          <w:lang w:eastAsia="zh-CN"/>
        </w:rPr>
        <w:t>(二)、光学纤维倒像器项目建设必要性分析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倒像器项目建设的迫切性源于对行业发展趋势的深刻洞察。我们正处于一个行业变革的时代，科技创新、数字化转型成为企业发展的关键动力。光学纤维倒像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倒像器项目建设不仅仅是为了跟上潮流，更是为了通过技术创新推动企业的持续发展。通过引入先进的技术和解决方案，光学纤维倒像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学纤维倒像器项目的建设成为必然选择，通过提高产品质量、拓展服务领域，从而在竞争中获得更多的机会。光学纤维倒像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学纤维倒像器项目建设的必要性体现在对客户需求更精准的满足。通过光学纤维倒像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倒像器项目建设的背后是对企业持续创新的追求。只有通过不断创新，企业才能在竞争中立于不败之地。光学纤维倒像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49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881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倒像器项目的技术管理特点体现在其创新导向。通过引入最先进的技术趋势和解决方案，光学纤维倒像器项目致力于提升科技含量、提高质量和效率水平。这意味着我们将采用最新的工具和方法，确保光学纤维倒像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学纤维倒像器项目技术管理的显著特征。通过整合不同领域的技术资源，我们实现了跨学科的协同工作。这有助于优化技术架构，提高整体效能。此外，整合性策略还促进了不同技术团队之间的紧密沟通和高效合作，确保光学纤维倒像器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学纤维倒像器项目所采用的技术。通过不断优化技术方案，光学纤维倒像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学纤维倒像器项目团队将在光学纤维倒像器项目初期识别可能的技术风险，并采取相应的预防和应对措施。通过建立健全的风险评估机制，光学纤维倒像器项目能够在实施过程中及时发现并解决潜在的技术问题，保障光学纤维倒像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学纤维倒像器项目中，技术将成为光学纤维倒像器项目成功的有力支持。这一深度剖析揭示了技术管理在光学纤维倒像器项目实施中的关键作用，为光学纤维倒像器项目的技术基础奠定了坚实的基础。</w:t>
      </w:r>
    </w:p>
    <w:p>
      <w:pPr>
        <w:pStyle w:val="Heading2"/>
        <w:ind w:firstLine="560" w:firstLineChars="200"/>
        <w:rPr>
          <w:rFonts w:ascii="仿宋" w:eastAsia="仿宋" w:hAnsi="仿宋" w:cs="仿宋" w:hint="eastAsia"/>
          <w:sz w:val="28"/>
          <w:lang w:eastAsia="zh-CN"/>
        </w:rPr>
      </w:pPr>
      <w:bookmarkStart w:id="7" w:name="_Toc12742"/>
      <w:r>
        <w:rPr>
          <w:rFonts w:ascii="仿宋" w:eastAsia="仿宋" w:hAnsi="仿宋" w:cs="仿宋" w:hint="eastAsia"/>
          <w:sz w:val="28"/>
          <w:lang w:eastAsia="zh-CN"/>
        </w:rPr>
        <w:t>(二)、光学纤维倒像器项目工艺技术设计方案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学纤维倒像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学纤维倒像器项目将严格按照相关行业规范要求进行组织。通过有效控制产品质量，光学纤维倒像器项目将致力于为顾客提供优质的光学纤维倒像器项目产品和良好的服务。这体现了光学纤维倒像器项目对于生产活动合规性和质量标准的高度重视，为光学纤维倒像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学纤维倒像器项目注重生态效益和清洁生产原则。光学纤维倒像器项目建设将紧密结合地方特色经济发展，与社会经济发展规划和区域环境保护规划方案相协调一致。通过与当地区域自然生态系统的结合，光学纤维倒像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学纤维倒像器项目产品具有多样化的客户需求和个性化的特点。因此，光学纤维倒像器项目产品规格品种多样，且单批生产数量较小。为满足这一特点，光学纤维倒像器项目承办单位将建设先进的柔性制造生产线。通过广泛应用柔性制造技术，光学纤维倒像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学纤维倒像器项目采用的技术具有较高的技术含量和自动化水平，处于国内先进水平。这一技术选用不仅体现了对生产效率、质量和环境友好性的高标准要求，同时为光学纤维倒像器项目的可持续发展奠定了坚实的基础。</w:t>
      </w:r>
    </w:p>
    <w:p>
      <w:pPr>
        <w:pStyle w:val="Heading2"/>
        <w:ind w:firstLine="560" w:firstLineChars="200"/>
        <w:rPr>
          <w:rFonts w:ascii="仿宋" w:eastAsia="仿宋" w:hAnsi="仿宋" w:cs="仿宋" w:hint="eastAsia"/>
          <w:sz w:val="28"/>
          <w:lang w:eastAsia="zh-CN"/>
        </w:rPr>
      </w:pPr>
      <w:bookmarkStart w:id="8" w:name="_Toc2406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为确保光学纤维倒像器项目的高效生产和技术实施，我们制定了一套精心设计的设备选型方案，以满足光学纤维倒像器项目生产、质量和环保的要求。该方案的主要特点如下：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学纤维倒像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针对光学纤维倒像器项目产品的多样性和小批量生产的特点，我们将建设柔性制造生产线。通过在设备选型中考虑柔性制造技术，可以灵活应对不同产品规格和生产需求，实现生产线的高度灵活性和适应性。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715"/>
      <w:r>
        <w:rPr>
          <w:rFonts w:ascii="仿宋" w:eastAsia="仿宋" w:hAnsi="仿宋" w:cs="仿宋" w:hint="eastAsia"/>
          <w:sz w:val="28"/>
          <w:lang w:eastAsia="zh-CN"/>
        </w:rPr>
        <w:t>三、光学纤维倒像器项目绩效评估</w:t>
      </w:r>
      <w:bookmarkEnd w:id="9"/>
    </w:p>
    <w:p>
      <w:pPr>
        <w:pStyle w:val="Heading2"/>
        <w:rPr>
          <w:rFonts w:ascii="仿宋" w:eastAsia="仿宋" w:hAnsi="仿宋" w:cs="仿宋" w:hint="eastAsia"/>
          <w:lang w:eastAsia="zh-CN"/>
        </w:rPr>
      </w:pPr>
      <w:bookmarkStart w:id="10" w:name="_Toc1400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光学纤维倒像器项目中，我们设计了一套全面的绩效评估指标，以确保光学纤维倒像器项目的可控和成功交付。这些指标跨足光学纤维倒像器项目目标、成本、进度和质量等多个维度，为我们提供了全面洞察光学纤维倒像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倒像器项目目标达成率是我们关注的首要指标。我们设定了明确的目标，并通过定期监测和评估，迅速发现并应对潜在的目标偏差。这为光学纤维倒像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成本绩效是另一个核心关注点。通过实际成本与预算成本的对比分析，我们深入了解成本差异的原因，及时调整资源分配，保持光学纤维倒像器项目在经济效益方面的合理水平。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倒像器项目进度作为关键的绩效指标之一，得到了精心的关注。我们制定了详细的光学纤维倒像器项目进度计划，并设立了进度符合度指标，确保实际进度与计划进度保持一致。这使我们能够快速发现和解决潜在的进度问题，保持光学纤维倒像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学纤维倒像器项目绩效的不可或缺的一环。我们引入了一系列的质量标准和客户满意度指标，以确保光学纤维倒像器项目交付的成果在质量上达到或超越预期水平。通过持续监测这些指标，我们努力提升光学纤维倒像器项目整体质量水平，为光学纤维倒像器项目的成功交付提供有力保障。通过这些科学且全面的绩效评估，我们能够更好地引导光学纤维倒像器项目的持续改进，确保光学纤维倒像器项目目标的顺利达成。</w:t>
      </w:r>
    </w:p>
    <w:p>
      <w:pPr>
        <w:pStyle w:val="Heading2"/>
        <w:ind w:firstLine="560" w:firstLineChars="200"/>
        <w:rPr>
          <w:rFonts w:ascii="仿宋" w:eastAsia="仿宋" w:hAnsi="仿宋" w:cs="仿宋" w:hint="eastAsia"/>
          <w:sz w:val="28"/>
          <w:lang w:eastAsia="zh-CN"/>
        </w:rPr>
      </w:pPr>
      <w:bookmarkStart w:id="11" w:name="_Toc1625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绩效评估是光学纤维倒像器项目中的关键环节，为确保光学纤维倒像器项目达到预期目标，我们采用了多层次、多维度的绩效评估方法。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学纤维倒像器项目的战略目标对齐，确保每个决策和行动都与光学纤维倒像器项目整体目标保持一致。团队会定期召开战略对齐会议，审视当前工作与光学纤维倒像器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光学纤维倒像器项目进度、质量、成本和风险等方面。这些指标通过数据收集和分析，为光学纤维倒像器项目管理团队提供了客观的评估依据。例如，我们通过光学纤维倒像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学纤维倒像器项目内部，还考虑了光学纤维倒像器项目对外部环境的影响。我们定期进行干系人满意度调查，以了解各利益相关方对光学纤维倒像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这种多层次、多角度的绩效评估方法，使得我们能够全面了解光学纤维倒像器项目的运行状态，及时做出调整，确保光学纤维倒像器项目在不断变化的环境中保持稳健前行。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2184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为了确保光学纤维倒像器项目的有效管理和不断优化，我们采用了精心设计的绩效评估周期。这个周期旨在实现灵活、实时和全面的评估，以适应光学纤维倒像器项目执行中的各种挑战。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学纤维倒像器项目的不同需求，分为短期、中期和长期。短期评估关注每个迭代或工作周期，以及时发现和解决当前任务中的问题。中期评估涵盖几个迭代，深入了解整体光学纤维倒像器项目的趋势和性能。长期评估则着眼于整个光学纤维倒像器项目阶段，确保光学纤维倒像器项目目标的一致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学纤维倒像器项目管理工具和协作平台，团队成员能够随时更新和分享光学纤维倒像器项目数据。这种实时性的反馈机制使我们能够及时察觉潜在问题，快速调整，保持光学纤维倒像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学纤维倒像器项目的决策制定密不可分。每个周期的光学纤维倒像器项目回顾会议成为集体总结经验、识别问题深层次原因并找到创新解决方案的平台。这种定期的反思与调整机制使光学纤维倒像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1847"/>
      <w:r>
        <w:rPr>
          <w:rFonts w:ascii="仿宋" w:eastAsia="仿宋" w:hAnsi="仿宋" w:cs="仿宋" w:hint="eastAsia"/>
          <w:sz w:val="28"/>
          <w:lang w:eastAsia="zh-CN"/>
        </w:rPr>
        <w:t>四、光学纤维倒像器项目土建工程</w:t>
      </w:r>
      <w:bookmarkEnd w:id="13"/>
    </w:p>
    <w:p>
      <w:pPr>
        <w:pStyle w:val="Heading2"/>
        <w:rPr>
          <w:rFonts w:ascii="仿宋" w:eastAsia="仿宋" w:hAnsi="仿宋" w:cs="仿宋" w:hint="eastAsia"/>
          <w:lang w:eastAsia="zh-CN"/>
        </w:rPr>
      </w:pPr>
      <w:bookmarkStart w:id="14" w:name="_Toc4967"/>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在光学纤维倒像器项目的建筑工程设计中，我们将秉承一系列重要的设计原则，以确保光学纤维倒像器项目建筑在功能、美观、可持续性等方面达到最佳效果。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首要原则是确保建筑的功能性得到最大化的发挥。我们将充分理解光学纤维倒像器项目的实际需求，合理布局各个功能区域，保证建筑在满足业务需求的同时，提供高效的工作环境。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在建筑设计中，我们将综合考虑建设和运营成本。通过精细的经济效益分析，确保设计方案在高效利用资源的同时，对光学纤维倒像器项目的长期盈利能力有积极的贡献。</w:t>
      </w:r>
    </w:p>
    <w:p>
      <w:pPr>
        <w:pStyle w:val="Heading2"/>
        <w:ind w:firstLine="560" w:firstLineChars="200"/>
        <w:rPr>
          <w:rFonts w:ascii="仿宋" w:eastAsia="仿宋" w:hAnsi="仿宋" w:cs="仿宋" w:hint="eastAsia"/>
          <w:sz w:val="28"/>
          <w:lang w:eastAsia="zh-CN"/>
        </w:rPr>
      </w:pPr>
      <w:bookmarkStart w:id="15" w:name="_Toc5759"/>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学纤维倒像器项目的土建工程设计中，我们将精准设定设计年限，结合光学纤维倒像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学纤维倒像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1907"/>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光学纤维倒像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学纤维倒像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学纤维倒像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6272"/>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本期工程光学纤维倒像器项目预计总建筑面积XXX平方米，其中：计容建筑面积XXX平方米，计划建筑工程投资XX万元，占光学纤维倒像器项目总投资的XX%。</w:t>
      </w:r>
    </w:p>
    <w:p>
      <w:pPr>
        <w:pStyle w:val="Heading1"/>
        <w:ind w:firstLine="560" w:firstLineChars="200"/>
        <w:rPr>
          <w:rFonts w:ascii="仿宋" w:eastAsia="仿宋" w:hAnsi="仿宋" w:cs="仿宋" w:hint="eastAsia"/>
          <w:sz w:val="28"/>
          <w:lang w:eastAsia="zh-CN"/>
        </w:rPr>
      </w:pPr>
      <w:bookmarkStart w:id="18" w:name="_Toc17053"/>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0860"/>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https://d.book118.com/897022115145006036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光学纤维倒像器项目规划设计蓝图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F93142"/>
    <w:rsid w:val="25F931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022115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2024-02-02T09:35:00Z</dcterms:created>
  <dcterms:modified xsi:type="dcterms:W3CDTF">2024-02-02T09:35:45Z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88353FB608A149398D19A08AFEE9A1A1_11</vt:lpwstr>
  </property>
  <property fmtid="{D5CDD505-2E9C-101B-9397-08002B2CF9AE}" pid="3" name="KSOProductBuildVer">
    <vt:lpwstr>2052-12.1.0.16250</vt:lpwstr>
  </property>
</Properties>
</file>