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1、下列选项中，不属于施工项目管理组织的主要形式的是（　　　）。</w:t>
        <w:br/>
        <w:t>A.工作队式</w:t>
        <w:br/>
        <w:t>B.线性结构式</w:t>
        <w:br/>
        <w:t>C.矩阵式</w:t>
        <w:br/>
        <w:t>D.事业部式</w:t>
        <w:br/>
        <w:br/>
        <w:t xml:space="preserve">【答案】：B </w:t>
      </w:r>
    </w:p>
    <w:p>
      <w:r>
        <w:t>2、预制装配式钢筋混凝土楼梯根据（　　　）分小型构件装配式和中大型构件装配式。</w:t>
        <w:br/>
        <w:t>A.组成楼梯的构件尺寸及装配程度</w:t>
        <w:br/>
        <w:t>B.施工方法</w:t>
        <w:br/>
        <w:t>C.构件的重量</w:t>
        <w:br/>
        <w:t>D.构件的类型</w:t>
        <w:br/>
        <w:br/>
        <w:t xml:space="preserve">【答案】：A </w:t>
      </w:r>
    </w:p>
    <w:p>
      <w:pPr>
        <w:sectPr w:rsidSect="00034616">
          <w:pgSz w:w="12240" w:h="15840"/>
          <w:pgMar w:top="1440" w:right="1800" w:bottom="1440" w:left="1800" w:header="720" w:footer="720" w:gutter="0"/>
          <w:cols w:space="720"/>
          <w:docGrid w:linePitch="360"/>
        </w:sectPr>
      </w:pPr>
      <w:r>
        <w:t>3、在使用功能方面，有较高的弹性、隔热、隔声性能的是（　　　）。</w:t>
        <w:br/>
        <w:t>A.复合木地板</w:t>
        <w:br/>
        <w:t>B.软木地板</w:t>
        <w:br/>
        <w:t>C.拼木底板</w:t>
        <w:br/>
        <w:t>D.条木地板</w:t>
        <w:br/>
        <w:br/>
        <w:t xml:space="preserve">【答案】：B </w:t>
      </w:r>
    </w:p>
    <w:p>
      <w:r>
        <w:t>4、铀面砖是窑制产品，本身尺寸存在轻微差别，为保证美观，要留有（　　　）mm的砖缝。</w:t>
        <w:br/>
        <w:t>A.1</w:t>
        <w:br/>
        <w:t>B.1.5</w:t>
        <w:br/>
        <w:t>C.2</w:t>
        <w:br/>
        <w:t>D.2.5</w:t>
        <w:br/>
        <w:br/>
        <w:t xml:space="preserve">【答案】：B </w:t>
      </w:r>
    </w:p>
    <w:p>
      <w:r>
        <w:t>5、陶瓷地砖楼地面施工工艺流程为（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 xml:space="preserve">【答案】：A </w:t>
      </w:r>
    </w:p>
    <w:p>
      <w:r>
        <w:t>6、不建筑物平整场地的工程量按建筑物外墙外边线每边各加（　　　）计算面积。</w:t>
        <w:br/>
        <w:t>A.1.5m</w:t>
        <w:br/>
        <w:t>B.2.0m</w:t>
        <w:br/>
        <w:t>C.2.5m</w:t>
        <w:br/>
        <w:t>D.3.9m</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7、根据建筑安装工程定额编制的原则，按平均先进水平编制的是（　　　）。</w:t>
        <w:br/>
        <w:t>A.预算定额</w:t>
        <w:br/>
        <w:t>B.企业定额</w:t>
        <w:br/>
        <w:t>C.概算定额</w:t>
        <w:br/>
        <w:t>D.概算指标</w:t>
        <w:br/>
        <w:br/>
        <w:t>【答案】：B</w:t>
      </w:r>
      <w:r>
        <w:t xml:space="preserve"> </w:t>
      </w:r>
    </w:p>
    <w:p>
      <w:r>
        <w:t>8、甲公司投标承包了一栋高档写字楼工程的施工总承包业务，经业主方认可将其中的专业工程分包给了具有相应资质等级的乙公司，工程施工中因乙公司分包的工程发生质量事故给业主造成了10万元的损失而产生了赔偿责任。对此，正确的处理方式是（　　　）。</w:t>
        <w:br/>
        <w:t>A.业主方只能要求乙赔偿</w:t>
        <w:br/>
        <w:t>B.甲不能拒绝业主方的10万元赔偿要求，但赔偿后可按分包合同的约定向乙追赔赔偿</w:t>
        <w:br/>
        <w:t>C.如果业主方要求甲赔偿，甲能以乙是业主认可分包商为由而拒绝</w:t>
        <w:br/>
        <w:t>D.乙可以拒绝甲的追赔要求</w:t>
        <w:br/>
        <w:br/>
        <w:t xml:space="preserve">【答案】：B </w:t>
      </w:r>
    </w:p>
    <w:p>
      <w:r>
        <w:t>9、木门窗制作工艺流程为（　　　）。</w:t>
        <w:br/>
        <w:t>A.配料、截料、刨料→凿眼→画线→起线→拉肩、开榫→拼装</w:t>
        <w:br/>
        <w:t>B.配料、截料、刨料→凿眼→画线→拉肩、开榫→起线→拼装</w:t>
        <w:br/>
        <w:t>C.配料、截料、刨料→画线→凿眼→起线→拉肩、开榫→拼装</w:t>
        <w:br/>
        <w:t>D.配料、截料、刨料→画线→凿眼→拉肩、开榫→起线→拼装</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10、以下关于市政公用工程规定的施工总承包一级企业可以承包工程范围的说法中，正确的是（　　　）。</w:t>
        <w:br/>
        <w:t>A.单项合同额不超过企业注册资本金5倍的城市道路工程</w:t>
        <w:br/>
        <w:t>B.单项合同额不超过企业注册资本金5倍的供气规模15万m3/日燃气工程</w:t>
        <w:br/>
        <w:t>C.单项合同额不超过企业注册资本金5倍的各种市政公用工程的施工</w:t>
        <w:br/>
        <w:t>D.单项合同额不超过企业注册资本金5倍的各类城市生活垃圾处理工程</w:t>
        <w:br/>
        <w:br/>
        <w:t>【答案】：C</w:t>
      </w:r>
      <w:r>
        <w:t xml:space="preserve"> </w:t>
      </w:r>
    </w:p>
    <w:p>
      <w:r>
        <w:t>11、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 xml:space="preserve">【答案】：C </w:t>
      </w:r>
    </w:p>
    <w:p>
      <w:r>
        <w:t>12、固定片的位置应距窗角、中竖框、中横框150～200mm，固定片之间的间距应小于或等于（　　　）mm。</w:t>
        <w:br/>
        <w:t>A.500</w:t>
        <w:br/>
        <w:t>B.200</w:t>
        <w:br/>
        <w:t>C.5000</w:t>
        <w:br/>
        <w:t>D.250</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13、下列不属于玻璃幕墙的为（　　　）。</w:t>
        <w:br/>
        <w:t>A.有框式幕墙</w:t>
        <w:br/>
        <w:t>B.有骨架式幕墙</w:t>
        <w:br/>
        <w:t>C.点式幕墙</w:t>
        <w:br/>
        <w:t>D.全玻璃式幕墙</w:t>
        <w:br/>
        <w:br/>
        <w:t>【答案】：B</w:t>
      </w:r>
      <w:r>
        <w:t xml:space="preserve"> </w:t>
      </w:r>
    </w:p>
    <w:p>
      <w:r>
        <w:t>14、不符合石材干挂安装正确方法的是（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15、门窗框料有顺弯时，其弯度一般不应超过（　　　）mm。</w:t>
        <w:br/>
        <w:t>A.1</w:t>
        <w:br/>
        <w:t>B.2</w:t>
        <w:br/>
        <w:t>C.3</w:t>
        <w:br/>
        <w:t>D.4</w:t>
        <w:br/>
        <w:br/>
        <w:t xml:space="preserve">【答案】：D </w:t>
      </w:r>
    </w:p>
    <w:p>
      <w:r>
        <w:t>16、用石材防护剂对石材背面及侧面进行涂刷处理，石材含水率应小于（　　　）。</w:t>
        <w:br/>
        <w:t>A.8%</w:t>
        <w:br/>
        <w:t>B.4％</w:t>
        <w:br/>
        <w:t>C.12％</w:t>
        <w:br/>
        <w:t>D.20％</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17、面砖安装时，要抹（　　　）打底。</w:t>
        <w:br/>
        <w:t>A.15mm厚1:3水泥砂浆</w:t>
        <w:br/>
        <w:t>B.10mm厚1:2水泥砂浆</w:t>
        <w:br/>
        <w:t>C.10mm厚1:3水泥砂浆</w:t>
        <w:br/>
        <w:t>D.15mm厚1:2水泥砂浆</w:t>
        <w:br/>
        <w:br/>
        <w:t>【答案】：A</w:t>
      </w:r>
      <w:r>
        <w:t xml:space="preserve"> </w:t>
      </w:r>
    </w:p>
    <w:p>
      <w:r>
        <w:t>18、关于多层建筑物的建筑面积，下列说法正确的是（　　　）。</w:t>
        <w:br/>
        <w:t>A.多层建筑物的建筑面积一其首层建筑物面积×层数</w:t>
        <w:br/>
        <w:t>B.同一建筑物不论结构如何，按其层数的不同应分别计算建筑面积</w:t>
        <w:br/>
        <w:t>C.外墙设有保温层时，计算至保温层内表面</w:t>
        <w:br/>
        <w:t>D.首层建筑面积按外墙勒脚以上结构外围水平面积计算</w:t>
        <w:br/>
        <w:br/>
        <w:t xml:space="preserve">【答案】：D </w:t>
      </w:r>
    </w:p>
    <w:p>
      <w:r>
        <w:t>19、高压无气喷涂机喷涂燃点在（　　　）℃下的易燃涂料时，必须按规定接好地线。</w:t>
        <w:br/>
        <w:t>A.21</w:t>
        <w:br/>
        <w:t>B.30</w:t>
        <w:br/>
        <w:t>C.50</w:t>
        <w:br/>
        <w:t>D.80</w:t>
        <w:br/>
        <w:br/>
        <w:t xml:space="preserve">【答案】：A </w:t>
      </w:r>
    </w:p>
    <w:p>
      <w:r>
        <w:t>20、装饰装修材料中，能起到较好的保温、隔热和隔声作用的材料是（　　　）。</w:t>
        <w:br/>
        <w:t>A.石膏板</w:t>
        <w:br/>
        <w:t>B.墙纸</w:t>
        <w:br/>
        <w:t>C.木地板</w:t>
        <w:br/>
        <w:t>D.地砖</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21、费用定额是确定建筑安装工程中除（　　　）之外的其他各项费用的数量标准。</w:t>
        <w:br/>
        <w:t>A.直接费</w:t>
        <w:br/>
        <w:t>B.间接费</w:t>
        <w:br/>
        <w:t>C.计划利润和税金</w:t>
        <w:br/>
        <w:t>D.其他直接费</w:t>
        <w:br/>
        <w:br/>
        <w:t>【答案】：A</w:t>
      </w:r>
      <w:r>
        <w:t xml:space="preserve"> </w:t>
      </w:r>
    </w:p>
    <w:p>
      <w:r>
        <w:t>22、下列属于建设行政法规的是（　　　）。</w:t>
        <w:br/>
        <w:t>A.建设工程质量管理条例</w:t>
        <w:br/>
        <w:t>B.工程建设项目施工招标投标办法</w:t>
        <w:br/>
        <w:t>C.中华人民共和国立法法</w:t>
        <w:br/>
        <w:t>D.实施工程建设强制性标准监督规定</w:t>
        <w:br/>
        <w:br/>
        <w:t xml:space="preserve">【答案】：A </w:t>
      </w:r>
    </w:p>
    <w:p>
      <w:r>
        <w:t>23、下列哪一个不是木材所具备的性质。（　　　）</w:t>
        <w:br/>
        <w:t>A.孔隙率大</w:t>
        <w:br/>
        <w:t>B.体积密度小</w:t>
        <w:br/>
        <w:t>C.导热性能好</w:t>
        <w:br/>
        <w:t>D.吸湿性强</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24、防火涂料也称为阻燃涂料，它具有提高易燃材料耐火能力的功能，按组成材料不同可分为膨胀型防火涂料和非膨胀型防火涂料两大类，以下（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 xml:space="preserve">【答案】：D </w:t>
      </w:r>
    </w:p>
    <w:p>
      <w:r>
        <w:t>25、现浇钢筋混凝土楼梯的混凝土工程量按（　　　）计算。</w:t>
        <w:br/>
        <w:t>A.混凝土体积</w:t>
        <w:br/>
        <w:t>B.斜面面积</w:t>
        <w:br/>
        <w:t>C.水平投影面积</w:t>
        <w:br/>
        <w:t>D.垂直投影面积</w:t>
        <w:br/>
        <w:br/>
        <w:t xml:space="preserve">【答案】：C </w:t>
      </w:r>
    </w:p>
    <w:p>
      <w:r>
        <w:t>26、筒体结构是抵抗水平荷载最有效的结构体系，通常用于超高层建筑（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r>
        <w:t>27、木材由潮湿状态被干燥至纤维饱和点以下时，细胞壁内的吸附水开始（木材体积开始（　　　）；反之，干燥的木材（　　　）后，体积将发生（　　　）。</w:t>
        <w:br/>
        <w:t>A.吸湿膨胀蒸发收缩</w:t>
        <w:br/>
        <w:t>B.蒸发膨胀吸湿收缩</w:t>
        <w:br/>
        <w:t>C.蒸发收缩吸湿膨胀</w:t>
        <w:br/>
        <w:t>D.吸湿收缩蒸发膨胀</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28、基础是房屋框架结构（　　　）的承重构件。</w:t>
        <w:br/>
        <w:t>A.基本</w:t>
        <w:br/>
        <w:t>B.传递</w:t>
        <w:br/>
        <w:t>C.下部</w:t>
        <w:br/>
        <w:t>D.最下部</w:t>
        <w:br/>
        <w:br/>
        <w:t>【答案】：D</w:t>
      </w:r>
      <w:r>
        <w:t xml:space="preserve"> </w:t>
      </w:r>
    </w:p>
    <w:p>
      <w:r>
        <w:t>29、下列关于时间定额和产量定额的说法中，正确的是（　　　）。</w:t>
        <w:br/>
        <w:t>A.施工定额可以用时间定额来表示</w:t>
        <w:br/>
        <w:t>B.时间定额和产量定额是互为倒数的</w:t>
        <w:br/>
        <w:t>C.时间定额和产量定额都是材料定额的表现形式</w:t>
        <w:br/>
        <w:t>D.劳动定额的表现形式是产量定额</w:t>
        <w:br/>
        <w:br/>
        <w:t xml:space="preserve">【答案】：B </w:t>
      </w:r>
    </w:p>
    <w:p>
      <w:r>
        <w:t>30、下列哪一项不属于玻化砖的特点。（　　　）</w:t>
        <w:br/>
        <w:t>A.密实度好</w:t>
        <w:br/>
        <w:t>B.吸水率低</w:t>
        <w:br/>
        <w:t>C.强度高</w:t>
        <w:br/>
        <w:t>D.耐磨性一般</w:t>
        <w:br/>
        <w:br/>
        <w:t xml:space="preserve">【答案】：D </w:t>
      </w:r>
    </w:p>
    <w:p>
      <w:r>
        <w:t>31、装饰施工机械是指（　　　）。</w:t>
        <w:br/>
        <w:t>A.各种手持电动工具</w:t>
        <w:br/>
        <w:t>B.水磨石机</w:t>
        <w:br/>
        <w:t>C.施工升降机</w:t>
        <w:br/>
        <w:t>D.各种手持电动工具和小型装饰机械</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【答案】：B</w:t>
      </w:r>
      <w:r>
        <w:t xml:space="preserve"> </w:t>
      </w:r>
    </w:p>
    <w:p>
      <w:r>
        <w:t>33、不属于楼面、地面的组成分的是（　　　）。</w:t>
        <w:br/>
        <w:t>A.面层</w:t>
        <w:br/>
        <w:t>B.中层</w:t>
        <w:br/>
        <w:t>C.垫层</w:t>
        <w:br/>
        <w:t>D.基层</w:t>
        <w:br/>
        <w:br/>
        <w:t xml:space="preserve">【答案】：B </w:t>
      </w:r>
    </w:p>
    <w:p>
      <w:r>
        <w:t>34、《安全生产法》对安全事故等级的划分标准中重大事故是指（　　　）。</w:t>
        <w:br/>
        <w:t>A.造成30人及以上死亡</w:t>
        <w:br/>
        <w:t>B.10人以上及30人以下死亡</w:t>
        <w:br/>
        <w:t>C.3人以上10人以下死亡</w:t>
        <w:br/>
        <w:t>D.3人以下死亡</w:t>
        <w:br/>
        <w:br/>
        <w:t xml:space="preserve">【答案】：B </w:t>
      </w:r>
    </w:p>
    <w:p>
      <w:r>
        <w:t>35、安装在金属龙骨上燃烧性能达到B1级的纸面石膏板、矿棉石膏板，可作（　　　）级装修材料使用。</w:t>
        <w:br/>
        <w:t>A.B2</w:t>
        <w:br/>
        <w:t>B.B3</w:t>
        <w:br/>
        <w:t>C.A</w:t>
        <w:br/>
        <w:t>D.A1</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36、在编制分部分项工程量清单中，（　　　）不一定按照全国统一的工程量清单项目设置规则和计量规则要求填写。</w:t>
        <w:br/>
        <w:t>A.项目编号</w:t>
        <w:br/>
        <w:t>B.项目名称</w:t>
        <w:br/>
        <w:t>C.工程数量</w:t>
        <w:br/>
        <w:t>D.项目工作内容</w:t>
        <w:br/>
        <w:br/>
        <w:t>【答案】：D</w:t>
      </w:r>
      <w:r>
        <w:t xml:space="preserve"> </w:t>
      </w:r>
    </w:p>
    <w:p>
      <w:r>
        <w:t>37、钢结构的连接方式最常用的有两种：焊缝连接和（　　　）。</w:t>
        <w:br/>
        <w:t>A.电弧焊连接</w:t>
        <w:br/>
        <w:t>B.氩弧焊连接</w:t>
        <w:br/>
        <w:t>C.铆钉连接</w:t>
        <w:br/>
        <w:t>D.螺栓连接</w:t>
        <w:br/>
        <w:br/>
        <w:t xml:space="preserve">【答案】：D </w:t>
      </w:r>
    </w:p>
    <w:p>
      <w:r>
        <w:t>38、开式沥青混合料压实后剩余空隙率（　　　）。</w:t>
        <w:br/>
        <w:t>A.4%～10%</w:t>
        <w:br/>
        <w:t>B.小于10%</w:t>
        <w:br/>
        <w:t>C.10%～15%</w:t>
        <w:br/>
        <w:t>D.大于15%</w:t>
        <w:br/>
        <w:br/>
        <w:t xml:space="preserve">【答案】：D </w:t>
      </w:r>
    </w:p>
    <w:p>
      <w:r>
        <w:t>39、地毯的主要技术性能不包括（　　　）。</w:t>
        <w:br/>
        <w:t>A.耐腐蚀性</w:t>
        <w:br/>
        <w:t>B.剥离强度</w:t>
        <w:br/>
        <w:t>C.耐磨性</w:t>
        <w:br/>
        <w:t>D.抗菌性</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40、42.5强度等级的水泥，其28d抗压强度应大于（　　　）。</w:t>
        <w:br/>
        <w:t>A.0.425MPa</w:t>
        <w:br/>
        <w:t>B.4.25MPa</w:t>
        <w:br/>
        <w:t>C.42.5MPa</w:t>
        <w:br/>
        <w:t>D.425MPa</w:t>
        <w:br/>
        <w:br/>
        <w:t>【答案】：C</w:t>
      </w:r>
      <w:r>
        <w:t xml:space="preserve"> </w:t>
      </w:r>
    </w:p>
    <w:p>
      <w:r>
        <w:t>41、将两门（窗）框与拼樘料卡接时，应用紧固件双向拧紧，其间距应不大于500mm，距两端间距不大于（　　　）mm；紧固件端头及拼樘料与门（窗）框间的缝隙应采用嵌缝膏进行密封处理。</w:t>
        <w:br/>
        <w:t>A.100</w:t>
        <w:br/>
        <w:t>B.800</w:t>
        <w:br/>
        <w:t>C.210</w:t>
        <w:br/>
        <w:t>D.180</w:t>
        <w:br/>
        <w:br/>
        <w:t xml:space="preserve">【答案】：D </w:t>
      </w:r>
    </w:p>
    <w:p>
      <w:r>
        <w:t>42、《钢结构设计规范》GB50017-2003提出了对承重结构钢材的质量要求，包括5个力学性能指标和碳、硫、磷的含量要求。5个力学性能指标是指抗拉强度、（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43、下列不属于剁斧石墙面的是（　　　）。</w:t>
        <w:br/>
        <w:t>A.主纹剁斧</w:t>
        <w:br/>
        <w:t>B.花锤剁斧</w:t>
        <w:br/>
        <w:t>C.棱点剁斧</w:t>
        <w:br/>
        <w:t>D.斜纹剁斧</w:t>
        <w:br/>
        <w:br/>
        <w:t>【答案】：D</w:t>
      </w:r>
      <w:r>
        <w:t xml:space="preserve"> </w:t>
      </w:r>
    </w:p>
    <w:p>
      <w:r>
        <w:t>44、钢型材中，（　　　）与工字钢的界面相似，但翼缘更宽。</w:t>
        <w:br/>
        <w:t>A.等边角钢</w:t>
        <w:br/>
        <w:t>B.不等边角钢</w:t>
        <w:br/>
        <w:t>C.槽钢</w:t>
        <w:br/>
        <w:t>D.H型钢</w:t>
        <w:br/>
        <w:br/>
        <w:t xml:space="preserve">【答案】：D </w:t>
      </w:r>
    </w:p>
    <w:p>
      <w:r>
        <w:t>45、下列各项措施中，不属于施工项目质量控制的措施是（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r>
        <w:t>46、顶棚罩面板和墙面使用石膏能起到（　　　），可以调节室内空气的相对湿度。</w:t>
        <w:br/>
        <w:t>A.保护作用</w:t>
        <w:br/>
        <w:t>B.呼吸作用</w:t>
        <w:br/>
        <w:t>C.隔热作用</w:t>
        <w:br/>
        <w:t>D.防水作用</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47、一般而言，吸水率（　　　）的陶瓷砖，我们称之为炻质砖。</w:t>
        <w:br/>
        <w:t>A.大于10％</w:t>
        <w:br/>
        <w:t>B.小于6％</w:t>
        <w:br/>
        <w:t>C.大于6%不超过10％</w:t>
        <w:br/>
        <w:t>D.不超过0.5％</w:t>
        <w:br/>
        <w:br/>
        <w:t>【答案】：C</w:t>
      </w:r>
      <w:r>
        <w:t xml:space="preserve"> </w:t>
      </w:r>
    </w:p>
    <w:p>
      <w:r>
        <w:t>48、花岗岩具有放射性，国家标准中规定（　　　）可用于装饰装修工程，生产、销售、使用范围不受限制，可在任何场合应用。</w:t>
        <w:br/>
        <w:t>A.A类</w:t>
        <w:br/>
        <w:t>B.B类</w:t>
        <w:br/>
        <w:t>C.C类</w:t>
        <w:br/>
        <w:t>D.D类</w:t>
        <w:br/>
        <w:br/>
        <w:t xml:space="preserve">【答案】：A </w:t>
      </w:r>
    </w:p>
    <w:p>
      <w:r>
        <w:t>49、下列不属于计算材料摊销量参数的是（　　　）。</w:t>
        <w:br/>
        <w:t>A.一次使用量</w:t>
        <w:br/>
        <w:t>B.摊销系数</w:t>
        <w:br/>
        <w:t>C.周转使用系数</w:t>
        <w:br/>
        <w:t>D.工作班延续时间</w:t>
        <w:br/>
        <w:br/>
        <w:t xml:space="preserve">【答案】：D </w:t>
      </w:r>
    </w:p>
    <w:p>
      <w:r>
        <w:t>50、建筑物根据其使用性质，通常分为生产性建筑和（　　　）建筑两大类。</w:t>
        <w:br/>
        <w:t>A.生活服务性</w:t>
        <w:br/>
        <w:t>B.商业性</w:t>
        <w:br/>
        <w:t>C.非生产性</w:t>
        <w:br/>
        <w:t>D.综合性</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51、计算砖基础时应扣除（　　　）。</w:t>
        <w:br/>
        <w:t>A.基础大放脚T型接头处的重叠部分</w:t>
        <w:br/>
        <w:t>B.基础砂浆防潮层</w:t>
        <w:br/>
        <w:t>C.钢筋混凝土地梁</w:t>
        <w:br/>
        <w:t>D.嵌人基础内的钢筋</w:t>
        <w:br/>
        <w:br/>
        <w:t>【答案】：A</w:t>
      </w:r>
      <w:r>
        <w:t xml:space="preserve"> </w:t>
      </w:r>
    </w:p>
    <w:p>
      <w:r>
        <w:t>52、（　　　）不是木材的人工干燥方法。</w:t>
        <w:br/>
        <w:t>A.浸材法</w:t>
        <w:br/>
        <w:t>B.自然干燥</w:t>
        <w:br/>
        <w:t>C.蒸材法</w:t>
        <w:br/>
        <w:t>D.热炕法</w:t>
        <w:br/>
        <w:br/>
        <w:t xml:space="preserve">【答案】：B </w:t>
      </w:r>
    </w:p>
    <w:p>
      <w:r>
        <w:t>53、装修时，不得自行拆除任何（　　　），在装修施工中，不允许在原有承重结构构件上开洞凿孔，降低结构构件的承载能力。</w:t>
        <w:br/>
        <w:t>A.承重构件</w:t>
        <w:br/>
        <w:t>B.建筑构件</w:t>
        <w:br/>
        <w:t>C.附属设施</w:t>
        <w:br/>
        <w:t>D.二次结构</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54、根据《建筑结构荷载规范》GB50009一2012的规定，民用建筑楼面均布活荷载的标准值最低为（　　　）。</w:t>
        <w:br/>
        <w:t>A.1.5kN/㎡</w:t>
        <w:br/>
        <w:t>B.2.0kN/㎡</w:t>
        <w:br/>
        <w:t>C.2.5kN/㎡</w:t>
        <w:br/>
        <w:t>D.3.0kN/㎡</w:t>
        <w:br/>
        <w:br/>
        <w:t xml:space="preserve">【答案】：B </w:t>
      </w:r>
    </w:p>
    <w:p>
      <w:r>
        <w:t>55、一个完整的尺寸所包含的四个基本要素是（　　　）。</w:t>
        <w:br/>
        <w:t>A.尺寸界线、尺寸线、数字和箭头</w:t>
        <w:br/>
        <w:t>B.尺寸界线、尺寸线、尺寸起止符号和数字</w:t>
        <w:br/>
        <w:t>C.尺寸界线、尺寸线、尺寸数字和单位</w:t>
        <w:br/>
        <w:t>D.尺寸线、起止符号、箭头和尺寸数字</w:t>
        <w:br/>
        <w:br/>
        <w:t xml:space="preserve">【答案】：B </w:t>
      </w:r>
    </w:p>
    <w:p>
      <w:r>
        <w:t>56、电钻和电锤为（　　　）断续工作制，不得长时间连续使用。</w:t>
        <w:br/>
        <w:t>A.50％</w:t>
        <w:br/>
        <w:t>B.40%</w:t>
        <w:br/>
        <w:t>C.60％</w:t>
        <w:br/>
        <w:t>D.80％</w:t>
        <w:br/>
        <w:br/>
        <w:t xml:space="preserve">【答案】：B </w:t>
      </w:r>
    </w:p>
    <w:p>
      <w:r>
        <w:t>57、房屋结构的抗震设计主要研究（　　　）的抗震构造，以满足建筑物的抗震要求。</w:t>
        <w:br/>
        <w:t>A.民用建筑</w:t>
        <w:br/>
        <w:t>B.工业建筑</w:t>
        <w:br/>
        <w:t>C.建筑物</w:t>
        <w:br/>
        <w:t>D.构筑物</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58、一般地板磨光机的磨削宽度为（　　　）mm。</w:t>
        <w:br/>
        <w:t>A.500～600</w:t>
        <w:br/>
        <w:t>B.400～300</w:t>
        <w:br/>
        <w:t>C.200～300</w:t>
        <w:br/>
        <w:t>D.100～200</w:t>
        <w:br/>
        <w:br/>
        <w:t xml:space="preserve">【答案】：C </w:t>
      </w:r>
    </w:p>
    <w:p>
      <w:r>
        <w:t>59、在清单报价中土方计算应以（　　　）以体积计算。</w:t>
        <w:br/>
        <w:t>A.以几何公式考虑放坡、操作工作面等因素计算</w:t>
        <w:br/>
        <w:t>B.基础挖土方按基础垫层底面积加工作面乘挖土深度</w:t>
        <w:br/>
        <w:t>C.基础挖土方按基础垫层底面积加支挡土板宽度乘挖土深度</w:t>
        <w:br/>
        <w:t>D.基础挖土方按基础垫层底面乘挖土深度</w:t>
        <w:br/>
        <w:br/>
        <w:t xml:space="preserve">【答案】：D </w:t>
      </w:r>
    </w:p>
    <w:p>
      <w:r>
        <w:t>60、现代建筑工程项目计算机管理系统使用完善的关系数据库管理数据，最大优点是</w:t>
        <w:br/>
        <w:t>A.实现建筑工程公司范围的数据共享</w:t>
        <w:br/>
        <w:t>B.保证统计资料的准确性</w:t>
        <w:br/>
        <w:t>C.实现数据通信</w:t>
        <w:br/>
        <w:t>D.提升了建筑装饰设计的效率</w:t>
        <w:br/>
        <w:br/>
        <w:t xml:space="preserve">【答案】：A </w:t>
      </w:r>
    </w:p>
    <w:p>
      <w:r>
        <w:t>61、石材出厂或安装前要做好（　　　）面背涂防护，火烧板等毛面石材污染渗透后不易清理。</w:t>
        <w:br/>
        <w:t>A.4</w:t>
        <w:br/>
        <w:t>B.3</w:t>
        <w:br/>
        <w:t>C.2</w:t>
        <w:br/>
        <w:t>D.6</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62、保温薄抹灰施工中，用2m靠尺检查墙体的平整度，最大偏差大于（　　　）mm时，应用1：3的水泥砂浆找平。</w:t>
        <w:br/>
        <w:t>A.1</w:t>
        <w:br/>
        <w:t>B.4</w:t>
        <w:br/>
        <w:t>C.8</w:t>
        <w:br/>
        <w:t>D.20</w:t>
        <w:br/>
        <w:br/>
        <w:t>【答案】：B</w:t>
      </w:r>
      <w:r>
        <w:t xml:space="preserve"> </w:t>
      </w:r>
    </w:p>
    <w:p>
      <w:r>
        <w:t>63、下列选项中关于施工项目管理的特点说法有误的是（　　　）。</w:t>
        <w:br/>
        <w:t>A.对象是施工项目</w:t>
        <w:br/>
        <w:t>B.主体是建设单位</w:t>
        <w:br/>
        <w:t>C.内容是按阶段变化的</w:t>
        <w:br/>
        <w:t>D.要求强化组织协调工作</w:t>
        <w:br/>
        <w:br/>
        <w:t xml:space="preserve">【答案】：B </w:t>
      </w:r>
    </w:p>
    <w:p>
      <w:r>
        <w:t>64、下列关于砌筑砂浆主要技术性质的说法中，有误的是（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65、普通建筑和构筑物的设计使用年限是（　　　）。</w:t>
        <w:br/>
        <w:t>A.40年</w:t>
        <w:br/>
        <w:t>B.50年</w:t>
        <w:br/>
        <w:t>C.60年</w:t>
        <w:br/>
        <w:t>D.100年</w:t>
        <w:br/>
        <w:br/>
        <w:t xml:space="preserve">【答案】：B </w:t>
      </w:r>
    </w:p>
    <w:p>
      <w:r>
        <w:t>66、下列哪类石材的耐水性能（K）可以用于重要建筑。（　　　）。</w:t>
        <w:br/>
        <w:t>A.K=O.2</w:t>
        <w:br/>
        <w:t>B.K=0.4</w:t>
        <w:br/>
        <w:t>C.K=0.6</w:t>
        <w:br/>
        <w:t>D.K=0.8</w:t>
        <w:br/>
        <w:br/>
        <w:t xml:space="preserve">【答案】：D </w:t>
      </w:r>
    </w:p>
    <w:p>
      <w:r>
        <w:t>67、MicrosoftOffiCE是微软公司开发的一套基于WinDows操作系统的办公软件套装。下列（　　　）不是其组件。</w:t>
        <w:br/>
        <w:t>A.Word</w:t>
        <w:br/>
        <w:t>B.FrontPage</w:t>
        <w:br/>
        <w:t>C.PPT</w:t>
        <w:br/>
        <w:t>D.Photoshop</w:t>
        <w:br/>
        <w:br/>
        <w:t xml:space="preserve">【答案】：D </w:t>
      </w:r>
    </w:p>
    <w:p>
      <w:r>
        <w:t>68、涂料类装饰装修施工工艺为（　　　）。</w:t>
        <w:br/>
        <w:t>A.基层处理→打底子→磨光→刮腻子→施涂涂料→养护</w:t>
        <w:br/>
        <w:t>B.基层处理→打底子→刮腻子→磨光→施涂涂料→养护</w:t>
        <w:br/>
        <w:t>C.基层处理→打底子→施涂涂料→磨光→刮腻子→养护</w:t>
        <w:br/>
        <w:t>D.基层处理→打底子→施涂涂料→刮腻子→磨光→养护</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69、装修施工时，（　　　）在建筑内楼面上集中堆放大量建筑材料，如水泥、砂石、钢材等。</w:t>
        <w:br/>
        <w:t>A.需要</w:t>
        <w:br/>
        <w:t>B.可以</w:t>
        <w:br/>
        <w:t>C.允许</w:t>
        <w:br/>
        <w:t>D.不允许</w:t>
        <w:br/>
        <w:br/>
        <w:t>【答案】：D</w:t>
      </w:r>
      <w:r>
        <w:t xml:space="preserve"> </w:t>
      </w:r>
    </w:p>
    <w:p>
      <w:r>
        <w:t>70、木门窗安装施工工艺流程为（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 xml:space="preserve">【答案】：D </w:t>
      </w:r>
    </w:p>
    <w:p>
      <w:r>
        <w:t>71、以下不属于施工项目安全控制措施的是（　　　）。</w:t>
        <w:br/>
        <w:t>A.安全制度措施</w:t>
        <w:br/>
        <w:t>B.安全组织措施</w:t>
        <w:br/>
        <w:t>C.安全技术措施</w:t>
        <w:br/>
        <w:t>D.安全行政措施</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【答案】：A</w:t>
      </w:r>
      <w:r>
        <w:t xml:space="preserve"> </w:t>
      </w:r>
    </w:p>
    <w:p>
      <w:r>
        <w:t>73、各类设备、家具、灯具的索引符号，通常用（　　　）形状表示。</w:t>
        <w:br/>
        <w:t>A.圆形</w:t>
        <w:br/>
        <w:t>B.三角形</w:t>
        <w:br/>
        <w:t>C.正六边形</w:t>
        <w:br/>
        <w:t>D.矩形</w:t>
        <w:br/>
        <w:br/>
        <w:t xml:space="preserve">【答案】：C </w:t>
      </w:r>
    </w:p>
    <w:p>
      <w:r>
        <w:t>74、涂料工程水性涂料涂饰工程施工的环境温度应在（　　　）之间，并注意通风换气和防尘。</w:t>
        <w:br/>
        <w:t>A.0～40℃</w:t>
        <w:br/>
        <w:t>B.5～35℃</w:t>
        <w:br/>
        <w:t>C.0～35℃</w:t>
        <w:br/>
        <w:t>D.10～35℃</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75、塑钢彩板门窗安装工艺流程（　　　）。</w:t>
        <w:br/>
        <w:t>A.划线定位→塑钢门窗披水安装→塑钢门窗安装→防腐处理→门窗扇及玻璃的安装→嵌门窗四缝→安装五金配件</w:t>
        <w:br/>
        <w:t>B.划线定位→塑钢门窗披水安装→防腐处理→塑钢门窗安装→嵌门窗四缝→门窗扇及玻璃的安装→安装五金配件</w:t>
        <w:br/>
        <w:t>C.划线定位→塑钢门窗披水安装→塑钢门窗安装→防腐处理→嵌门窗四缝→门窗扇及玻璃的安装→安装五金配件</w:t>
        <w:br/>
        <w:t>D.划线定位→塑钢门窗披水安装→防腐处理→塑钢门窗安装→门窗扇及玻璃的安装→嵌门窗四缝→安装五金配件</w:t>
        <w:br/>
        <w:br/>
        <w:t xml:space="preserve">【答案】：B </w:t>
      </w:r>
    </w:p>
    <w:p>
      <w:r>
        <w:t>76、钢结构建筑的最大优点是（　　　），钢结构建筑的自重只相当于同样钢筋混凝土建筑自重的三分之一</w:t>
        <w:br/>
        <w:t>A.耐腐蚀</w:t>
        <w:br/>
        <w:t>B.耐火</w:t>
        <w:br/>
        <w:t>C.自重轻</w:t>
        <w:br/>
        <w:t>D.抗震性好</w:t>
        <w:br/>
        <w:br/>
        <w:t xml:space="preserve">【答案】：C </w:t>
      </w:r>
    </w:p>
    <w:p>
      <w:r>
        <w:t>77、下列各项选项中，不属于《建筑法》规定约束的是（　　　）。</w:t>
        <w:br/>
        <w:t>A.建筑工程发包与承包</w:t>
        <w:br/>
        <w:t>B.建筑工程涉及的土地征用</w:t>
        <w:br/>
        <w:t>C.建筑安全生产管理</w:t>
        <w:br/>
        <w:t>D.建筑工程质量管理</w:t>
        <w:br/>
        <w:br/>
        <w:t xml:space="preserve">【答案】：B </w:t>
      </w:r>
    </w:p>
    <w:p>
      <w:r>
        <w:t>78、结构的极限状态分为：（　　　）极限状态和正常使用极限状态。</w:t>
        <w:br/>
        <w:t>A.非正常使用</w:t>
        <w:br/>
        <w:t>B.超设计使用</w:t>
        <w:br/>
        <w:t>C.承载力</w:t>
        <w:br/>
        <w:t>D.地震力</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79、在普通建筑工程中，使用量最多的平板玻璃是（　　　）。</w:t>
        <w:br/>
        <w:t>A.普通平板玻璃</w:t>
        <w:br/>
        <w:t>B.吸热平板玻璃</w:t>
        <w:br/>
        <w:t>C.浮法平板玻璃</w:t>
        <w:br/>
        <w:t>D.压花平板玻璃</w:t>
        <w:br/>
        <w:br/>
        <w:t>【答案】：A</w:t>
      </w:r>
      <w:r>
        <w:t xml:space="preserve"> </w:t>
      </w:r>
    </w:p>
    <w:p>
      <w:r>
        <w:t>80、以下各工程中，规定建筑工程施工总承包二级企业可以承担的是（　　　）。</w:t>
        <w:br/>
        <w:t>A.高度150m的构筑物工程</w:t>
        <w:br/>
        <w:t>B.高度240m的构筑物工程</w:t>
        <w:br/>
        <w:t>C.高度70m的构筑物工程</w:t>
        <w:br/>
        <w:t>D.高度200m的构筑物工程</w:t>
        <w:br/>
        <w:br/>
        <w:t xml:space="preserve">【答案】：C </w:t>
      </w:r>
    </w:p>
    <w:p>
      <w:r>
        <w:t>81、饰面板（砖）工程施工的环境条件应满足施工工艺的要求。环境温度及其所用材料温度的控制中不正确的要求是（　　　）。</w:t>
        <w:br/>
        <w:t>A.采用掺有水泥的拌合料粘贴（或灌浆）时，即湿作业施工现场环境温度不应低于5℃</w:t>
        <w:br/>
        <w:t>B.采用有机胶粘剂粘贴时，不宜低于20℃</w:t>
        <w:br/>
        <w:t>C.如环境温度低于上述规定，应采取保证工程质量的有效措施</w:t>
        <w:br/>
        <w:t>D.采用有机胶粘剂粘贴时，不宜低于10℃</w:t>
        <w:br/>
        <w:br/>
        <w:t xml:space="preserve">【答案】：B </w:t>
      </w:r>
    </w:p>
    <w:p>
      <w:r>
        <w:t>82、在我国，施工总承包资质划分为建筑工程、公路工程等（　　　）个类别。</w:t>
        <w:br/>
        <w:t>A.10</w:t>
        <w:br/>
        <w:t>B.12</w:t>
        <w:br/>
        <w:t>C.13</w:t>
        <w:br/>
        <w:t>D.60</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【答案】：C</w:t>
      </w:r>
      <w:r>
        <w:t xml:space="preserve"> </w:t>
      </w:r>
    </w:p>
    <w:p>
      <w:r>
        <w:t>84、枋材是指截面宽度为厚度的（　　　）的木料。</w:t>
        <w:br/>
        <w:t>A.3倍</w:t>
        <w:br/>
        <w:t>B.3倍以上</w:t>
        <w:br/>
        <w:t>C.不足3倍</w:t>
        <w:br/>
        <w:t>D.3倍或3倍以上</w:t>
        <w:br/>
        <w:br/>
        <w:t xml:space="preserve">【答案】：C </w:t>
      </w:r>
    </w:p>
    <w:p>
      <w:r>
        <w:t>85、内墙面层刮大白腻子一般不少于（　　　）遍。</w:t>
        <w:br/>
        <w:t>A.1</w:t>
        <w:br/>
        <w:t>B.2</w:t>
        <w:br/>
        <w:t>C.3</w:t>
        <w:br/>
        <w:t>D.4</w:t>
        <w:br/>
        <w:br/>
        <w:t xml:space="preserve">【答案】：B </w:t>
      </w:r>
    </w:p>
    <w:p>
      <w:r>
        <w:t>86、自动扶梯载客能力（　　　）人*次/h。</w:t>
        <w:br/>
        <w:t>A.4000～10000</w:t>
        <w:br/>
        <w:t>B.5000～15000</w:t>
        <w:br/>
        <w:t>C.6000～15000</w:t>
        <w:br/>
        <w:t>D.8000～20000</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87、油漆分类的依据是（　　　）。</w:t>
        <w:br/>
        <w:t>A.以油漆的颜色进行分类</w:t>
        <w:br/>
        <w:t>B.以油漆的性能进行分类</w:t>
        <w:br/>
        <w:t>C.以主要成膜物质进行分类</w:t>
        <w:br/>
        <w:t>D.以辅助成膜物质进行分类</w:t>
        <w:br/>
        <w:br/>
        <w:t>【答案】：C</w:t>
      </w:r>
      <w:r>
        <w:t xml:space="preserve"> </w:t>
      </w:r>
    </w:p>
    <w:p>
      <w:r>
        <w:t>88、具有辐射系数低，传热系数小特点的玻璃是（　　　）。</w:t>
        <w:br/>
        <w:t>A.热反射玻璃</w:t>
        <w:br/>
        <w:t>B.低辐射玻璃</w:t>
        <w:br/>
        <w:t>C.选择吸收玻璃</w:t>
        <w:br/>
        <w:t>D.防紫外线玻璃</w:t>
        <w:br/>
        <w:br/>
        <w:t xml:space="preserve">【答案】：B </w:t>
      </w:r>
    </w:p>
    <w:p>
      <w:r>
        <w:t>89、花木地板铺装后，刨光、磨光的次数应为（　　　）次，刨去的厚度应小于1.5mm。</w:t>
        <w:br/>
        <w:t>A.2</w:t>
        <w:br/>
        <w:t>B.3</w:t>
        <w:br/>
        <w:t>C.1</w:t>
        <w:br/>
        <w:t>D.5</w:t>
        <w:br/>
        <w:br/>
        <w:t xml:space="preserve">【答案】：B </w:t>
      </w:r>
    </w:p>
    <w:p>
      <w:r>
        <w:t>90、花岗石板材主要应用于( )。（  ）</w:t>
        <w:br/>
        <w:t>A.室外台阶</w:t>
        <w:br/>
        <w:t>B.大型公共建筑室外装饰工程</w:t>
        <w:br/>
        <w:t>C.室外地面装饰工程</w:t>
        <w:br/>
        <w:t>D.室内地面装饰工程</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91、下列木质人造板材，（　　　）表面有天然木纹。</w:t>
        <w:br/>
        <w:t>A.胶合板</w:t>
        <w:br/>
        <w:t>B.纤维板</w:t>
        <w:br/>
        <w:t>C.刨花板</w:t>
        <w:br/>
        <w:t>D.木屑板</w:t>
        <w:br/>
        <w:br/>
        <w:t>【答案】：A</w:t>
      </w:r>
      <w:r>
        <w:t xml:space="preserve"> </w:t>
      </w:r>
    </w:p>
    <w:p>
      <w:r>
        <w:t>92、设计变更通知单以（　　　）幅面为主。</w:t>
        <w:br/>
        <w:t>A.A2</w:t>
        <w:br/>
        <w:t>B.A3</w:t>
        <w:br/>
        <w:t>C.A4</w:t>
        <w:br/>
        <w:t>D.A5</w:t>
        <w:br/>
        <w:br/>
        <w:t xml:space="preserve">【答案】：C </w:t>
      </w:r>
    </w:p>
    <w:p>
      <w:r>
        <w:t>93、金属漆中银粉又称（　　　）。</w:t>
        <w:br/>
        <w:t>A.铅粉</w:t>
        <w:br/>
        <w:t>B.铜粉</w:t>
        <w:br/>
        <w:t>C.铝粉</w:t>
        <w:br/>
        <w:t>D.金粉</w:t>
        <w:br/>
        <w:br/>
        <w:t xml:space="preserve">【答案】：C </w:t>
      </w:r>
    </w:p>
    <w:p>
      <w:r>
        <w:t>94、文字处理软件（　　　）是OffiCE的主要程序，它在文字处理软件市场上拥有统治份额。</w:t>
        <w:br/>
        <w:t>A.Word</w:t>
        <w:br/>
        <w:t>B.WPS</w:t>
        <w:br/>
        <w:t>C.Writer</w:t>
        <w:br/>
        <w:t>D.ApplePages</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95、陶瓷马赛克与铺贴衬材经粘贴性试验后，不允许有马赛克脱落。表贴陶瓷马赛克的剥离时间不大于（　　　），表贴和背贴陶瓷马赛克铺贴后，不允许有铺贴衬材露出。</w:t>
        <w:br/>
        <w:t>A.30min</w:t>
        <w:br/>
        <w:t>B.40min</w:t>
        <w:br/>
        <w:t>C.45min</w:t>
        <w:br/>
        <w:t>D.50min</w:t>
        <w:br/>
        <w:br/>
        <w:t>【答案】：B</w:t>
      </w:r>
      <w:r>
        <w:t xml:space="preserve"> </w:t>
      </w:r>
    </w:p>
    <w:p>
      <w:r>
        <w:t>96、以下哪个软件是我们常用幻灯片编辑播放软件。（　　　）。</w:t>
        <w:br/>
        <w:t>A.Word</w:t>
        <w:br/>
        <w:t>B.AutoCAD</w:t>
        <w:br/>
        <w:t>C.PPT</w:t>
        <w:br/>
        <w:t>D.Photoshop</w:t>
        <w:br/>
        <w:br/>
        <w:t xml:space="preserve">【答案】：C </w:t>
      </w:r>
    </w:p>
    <w:p>
      <w:r>
        <w:t>97、建设工程定额中的基础性定额是（　　　）。</w:t>
        <w:br/>
        <w:t>A.概算定额</w:t>
        <w:br/>
        <w:t>B.产量定额</w:t>
        <w:br/>
        <w:t>C.施工定额</w:t>
        <w:br/>
        <w:t>D.预算定额</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98、常用建筑结构按照建筑结构的体型划分为：单层结构、多层结构、高层结构、（　　　）等。</w:t>
        <w:br/>
        <w:t>A.筒体结构</w:t>
        <w:br/>
        <w:t>B.桁架结构</w:t>
        <w:br/>
        <w:t>C.网架结构</w:t>
        <w:br/>
        <w:t>D.大跨度结构</w:t>
        <w:br/>
        <w:br/>
        <w:t xml:space="preserve">【答案】：D </w:t>
      </w:r>
    </w:p>
    <w:p>
      <w:r>
        <w:t>99、预算文件的编制工作是从（　　　）开始的。</w:t>
        <w:br/>
        <w:t>A.分部工程</w:t>
        <w:br/>
        <w:t>B.分项工程</w:t>
        <w:br/>
        <w:t>C.设计概算</w:t>
        <w:br/>
        <w:t>D.单项工程</w:t>
        <w:br/>
        <w:br/>
        <w:t xml:space="preserve">【答案】：B </w:t>
      </w:r>
    </w:p>
    <w:p>
      <w:r>
        <w:t>100、《劳动法》第二十一条规定，试用期最长不超过（　　　）。</w:t>
        <w:br/>
        <w:t>A.3个月</w:t>
        <w:br/>
        <w:t>B.6个月</w:t>
        <w:br/>
        <w:t>C.9个月</w:t>
        <w:br/>
        <w:t>D.12个月</w:t>
        <w:br/>
        <w:br/>
        <w:t xml:space="preserve">【答案】：B </w:t>
      </w:r>
    </w:p>
    <w:p>
      <w:r>
        <w:t>101、企业内部使用的定额是（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102、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【答案】：D</w:t>
      </w:r>
      <w:r>
        <w:t xml:space="preserve"> </w:t>
      </w:r>
    </w:p>
    <w:p>
      <w:r>
        <w:t>103、扩展基础钢筋混凝土强度等级不应小于（　　　）。</w:t>
        <w:br/>
        <w:t>A.C15</w:t>
        <w:br/>
        <w:t>B.C20</w:t>
        <w:br/>
        <w:t>C.C30</w:t>
        <w:br/>
        <w:t>D.C45</w:t>
        <w:br/>
        <w:br/>
        <w:t xml:space="preserve">【答案】：B </w:t>
      </w:r>
    </w:p>
    <w:p>
      <w:r>
        <w:t>104、下列陶瓷砖按成型方法分的是（　　　）。</w:t>
        <w:br/>
        <w:t>A.有釉砖</w:t>
        <w:br/>
        <w:t>B.无釉砖</w:t>
        <w:br/>
        <w:t>C.挤压法砖</w:t>
        <w:br/>
        <w:t>D.低吸水率砖</w:t>
        <w:br/>
        <w:br/>
        <w:t xml:space="preserve">【答案】：C </w:t>
      </w:r>
    </w:p>
    <w:p>
      <w:r>
        <w:t>105、实木木材与人造板材相比，有（　　　）的差异。</w:t>
        <w:br/>
        <w:t>A.幅面大</w:t>
        <w:br/>
        <w:t>B.变形小</w:t>
        <w:br/>
        <w:t>C.表面光洁</w:t>
        <w:br/>
        <w:t>D.存在各向异性</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106、按照《劳动合同法》的规定，在下列选项中，用人单位提前30天以书面形式通知劳动者本人或额外支付1个月工资后可以解除劳动合同的情形是（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【答案】：D</w:t>
      </w:r>
      <w:r>
        <w:t xml:space="preserve"> </w:t>
      </w:r>
    </w:p>
    <w:p>
      <w:r>
        <w:t>107、工程量清单主要由（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r>
        <w:t>108、下列各项定额中，不属于按定额的编制程序和用途性质分类的是（　　　）。</w:t>
        <w:br/>
        <w:t>A.概算定额</w:t>
        <w:br/>
        <w:t>B.预算定额</w:t>
        <w:br/>
        <w:t>C.材料消耗定额</w:t>
        <w:br/>
        <w:t>D.工期定额</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109、白色硅酸盐水泥加入颜料可制成彩色水泥，对所加颜料的基本要求是（　　　）。</w:t>
        <w:br/>
        <w:t>A.酸性颜料</w:t>
        <w:br/>
        <w:t>B.碱性颜料</w:t>
        <w:br/>
        <w:t>C.有机颜料</w:t>
        <w:br/>
        <w:t>D.无机有机合成颜料</w:t>
        <w:br/>
        <w:br/>
        <w:t xml:space="preserve">【答案】：B </w:t>
      </w:r>
    </w:p>
    <w:p>
      <w:r>
        <w:t>110、混凝土与轻质砌块墙体交接处均应加钉（　　　）mm宽钢丝网。</w:t>
        <w:br/>
        <w:t>A.100</w:t>
        <w:br/>
        <w:t>B.150</w:t>
        <w:br/>
        <w:t>C.500</w:t>
        <w:br/>
        <w:t>D.200</w:t>
        <w:br/>
        <w:br/>
        <w:t xml:space="preserve">【答案】：D </w:t>
      </w:r>
    </w:p>
    <w:p>
      <w:r>
        <w:t>111、施工定额的编制是以（　　　）为对象。</w:t>
        <w:br/>
        <w:t>A.工序</w:t>
        <w:br/>
        <w:t>B.工作过程</w:t>
        <w:br/>
        <w:t>C.分项工程</w:t>
        <w:br/>
        <w:t>D.综合工作过程</w:t>
        <w:br/>
        <w:br/>
        <w:t xml:space="preserve">【答案】：A </w:t>
      </w:r>
    </w:p>
    <w:p>
      <w:r>
        <w:t>112、当墙与基础使用不同的材料，且位于标高-0.25m处，则基础与墙的分界线是（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113、下列措施中，不属于施工准备阶段的安全技术措施的是（　　　）。</w:t>
        <w:br/>
        <w:t>A.技术准备</w:t>
        <w:br/>
        <w:t>B.物资准备</w:t>
        <w:br/>
        <w:t>C.资金准备</w:t>
        <w:br/>
        <w:t>D.施工队伍准备</w:t>
        <w:br/>
        <w:br/>
        <w:t>【答案】：C</w:t>
      </w:r>
      <w:r>
        <w:t xml:space="preserve"> </w:t>
      </w:r>
    </w:p>
    <w:p>
      <w:r>
        <w:t>114、金属方板吊顶的面板与龙骨的连接多为（　　　）。</w:t>
        <w:br/>
        <w:t>A.嵌入式</w:t>
        <w:br/>
        <w:t>B.开敞式</w:t>
        <w:br/>
        <w:t>C.格栅式</w:t>
        <w:br/>
        <w:t>D.明架式</w:t>
        <w:br/>
        <w:br/>
        <w:t xml:space="preserve">【答案】：A </w:t>
      </w:r>
    </w:p>
    <w:p>
      <w:r>
        <w:t>115、（　　　）是指具有独立设计文件，可以独立施工，但建成后不能产生经济效益的过程。</w:t>
        <w:br/>
        <w:t>A.分部工程</w:t>
        <w:br/>
        <w:t>B.分项工程</w:t>
        <w:br/>
        <w:t>C.设计概算</w:t>
        <w:br/>
        <w:t>D.单项工程</w:t>
        <w:br/>
        <w:br/>
        <w:t xml:space="preserve">【答案】：D </w:t>
      </w:r>
    </w:p>
    <w:p>
      <w:r>
        <w:t>116、生产陶瓷制品的原材料主要有可塑性的原料、瘠性原料和熔剂三大类，其中（　　　）不属于熔剂。</w:t>
        <w:br/>
        <w:t>A.长石</w:t>
        <w:br/>
        <w:t>B.滑石粉</w:t>
        <w:br/>
        <w:t>C.石英砂</w:t>
        <w:br/>
        <w:t>D.钙、镁的碳酸盐</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117、玻璃地弹簧门安装工艺流程为（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【答案】：A</w:t>
      </w:r>
      <w:r>
        <w:t xml:space="preserve"> </w:t>
      </w:r>
    </w:p>
    <w:p>
      <w:r>
        <w:t>118、引拉法玻璃按其厚度可分为（　　　）种。</w:t>
        <w:br/>
        <w:t>A.3</w:t>
        <w:br/>
        <w:t>B.5</w:t>
        <w:br/>
        <w:t>C.7</w:t>
        <w:br/>
        <w:t>D.9</w:t>
        <w:br/>
        <w:br/>
        <w:t xml:space="preserve">【答案】：B </w:t>
      </w:r>
    </w:p>
    <w:p>
      <w:r>
        <w:t>119、木强化复合木地板构造为三层复合，芯层为（　　　）。</w:t>
        <w:br/>
        <w:t>A.含有耐磨材料的三聚氰胺树脂浸渍装饰纸</w:t>
        <w:br/>
        <w:t>B.中、高密度纤维板或刨花板</w:t>
        <w:br/>
        <w:t>C.细工木板或胶合板</w:t>
        <w:br/>
        <w:t>D.浸渍酚醛树脂的平衡纸</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120、铺竹地板时靠墙的一块板应离开墙面（　　　）mm左右，以后逐块排紧。</w:t>
        <w:br/>
        <w:t>A.10</w:t>
        <w:br/>
        <w:t>B.15</w:t>
        <w:br/>
        <w:t>C.20</w:t>
        <w:br/>
        <w:t>D.25</w:t>
        <w:br/>
        <w:br/>
        <w:t xml:space="preserve">【答案】：A </w:t>
      </w:r>
    </w:p>
    <w:p>
      <w:r>
        <w:t>121、建筑面积是指建筑物的水平平面面积，即（　　　）各层水平面积的总和。</w:t>
        <w:br/>
        <w:t>A.外墙勒脚以上</w:t>
        <w:br/>
        <w:t>B.外墙勒脚以下</w:t>
        <w:br/>
        <w:t>C.窗洞口处</w:t>
        <w:br/>
        <w:t>D.接近地面处</w:t>
        <w:br/>
        <w:br/>
        <w:t xml:space="preserve">【答案】：A </w:t>
      </w:r>
    </w:p>
    <w:p>
      <w:r>
        <w:t>122、门窗框与墙体安装缝隙的密封填充材料选用柔性材料时，应充满填塞缝隙。铝合金门窗框外侧和墙体室外二次粉刷间应留（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r>
        <w:t>123、建筑结构是指形成一定空间及造型，并具有抵御人为和自然界施加于建筑物的各种作用力，使建筑物得以安全使用的（　　　）。</w:t>
        <w:br/>
        <w:t>A.框架</w:t>
        <w:br/>
        <w:t>B.结构</w:t>
        <w:br/>
        <w:t>C.架构</w:t>
        <w:br/>
        <w:t>D.骨架</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124、投标单位应按招标单位提供的工程量清单，注意填写单价和合价。在开标后发现有的分项投标单位没有填写单价或合价，则（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【答案】：C</w:t>
      </w:r>
      <w:r>
        <w:t xml:space="preserve"> </w:t>
      </w:r>
    </w:p>
    <w:p>
      <w:r>
        <w:t>125、竹地板按结构分类有（　　　）。</w:t>
        <w:br/>
        <w:t>A.双层胶合竹地板和多层胶合竹地板</w:t>
        <w:br/>
        <w:t>B.单层胶合竹地板和五层胶合竹地板</w:t>
        <w:br/>
        <w:t>C.单层胶合竹地板和双层胶合竹地板</w:t>
        <w:br/>
        <w:t>D.单层胶合竹地板和多层胶合竹地板</w:t>
        <w:br/>
        <w:br/>
        <w:t xml:space="preserve">【答案】：D </w:t>
      </w:r>
    </w:p>
    <w:p>
      <w:r>
        <w:t>126、建设工程实行施工总承包的，施工现场的安全生产由（　　　）。</w:t>
        <w:br/>
        <w:t>A.由分包单位各自负责</w:t>
        <w:br/>
        <w:t>B.总承包单位负总责</w:t>
        <w:br/>
        <w:t>C.由建设单位负总责</w:t>
        <w:br/>
        <w:t>D.由监理单位负责</w:t>
        <w:br/>
        <w:br/>
        <w:t xml:space="preserve">【答案】：B </w:t>
      </w:r>
    </w:p>
    <w:p>
      <w:r>
        <w:t>127、以下不属于施工资源管理任务的是（　　　）。</w:t>
        <w:br/>
        <w:t>A.规划及报批施工用地</w:t>
        <w:br/>
        <w:t>B.确定资源的分配计划</w:t>
        <w:br/>
        <w:t>C.编制资源进度计划</w:t>
        <w:br/>
        <w:t>D.施工资源进度计划的执行和动态调整</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128、在装修施工时，应注意建筑（　　　）的维护，（　　　）间的模板和杂物应该清除干净，（　　　）的构造必须满足结构单元的自由变形，以防结构破坏。</w:t>
        <w:br/>
        <w:t>A.沉降缝</w:t>
        <w:br/>
        <w:t>B.伸缩缝</w:t>
        <w:br/>
        <w:t>C.抗震缝</w:t>
        <w:br/>
        <w:t>D.变形缝</w:t>
        <w:br/>
        <w:br/>
        <w:t>【答案】：D</w:t>
      </w:r>
      <w:r>
        <w:t xml:space="preserve"> </w:t>
      </w:r>
    </w:p>
    <w:p>
      <w:r>
        <w:t>129、计算模板工程量时，现浇钢筋混凝土墙、板单孔面积在（　　　）㎡以内时不予扣除。</w:t>
        <w:br/>
        <w:t>A.0.5</w:t>
        <w:br/>
        <w:t>B.0.2</w:t>
        <w:br/>
        <w:t>C.0.3</w:t>
        <w:br/>
        <w:t>D.0.1</w:t>
        <w:br/>
        <w:br/>
        <w:t xml:space="preserve">【答案】：C </w:t>
      </w:r>
    </w:p>
    <w:p>
      <w:r>
        <w:t>130、吊顶用的玻璃应进行自身重力荷载下的变形设计计算，可采用弹性力学方法进行计算。对于边框支承玻璃板，其挠度限制不应超过（　　　）。</w:t>
        <w:br/>
        <w:t>A.1mm</w:t>
        <w:br/>
        <w:t>B.2mm</w:t>
        <w:br/>
        <w:t>C.3mm</w:t>
        <w:br/>
        <w:t>D.4mm</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https://d.book118.com/897026020035006051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97026020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