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人力资源服务项目成效分析报告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2" w:history="1">
        <w:r>
          <w:rPr>
            <w:rFonts w:ascii="仿宋" w:eastAsia="仿宋" w:hAnsi="仿宋" w:cs="仿宋" w:hint="eastAsia"/>
            <w:lang w:eastAsia="zh-CN"/>
          </w:rPr>
          <w:t>概论</w:t>
        </w:r>
        <w:r>
          <w:tab/>
        </w:r>
        <w:r>
          <w:fldChar w:fldCharType="begin"/>
        </w:r>
        <w:r>
          <w:instrText xml:space="preserve"> PAGEREF _Toc20512 \h </w:instrText>
        </w:r>
        <w:r>
          <w:fldChar w:fldCharType="separate"/>
        </w:r>
        <w:r>
          <w:t>3</w:t>
        </w:r>
        <w:r>
          <w:fldChar w:fldCharType="end"/>
        </w:r>
      </w:hyperlink>
    </w:p>
    <w:p>
      <w:pPr>
        <w:pStyle w:val="TOC1"/>
        <w:tabs>
          <w:tab w:val="right" w:leader="dot" w:pos="8306"/>
        </w:tabs>
      </w:pPr>
      <w:hyperlink w:anchor="_Toc14655" w:history="1">
        <w:r>
          <w:rPr>
            <w:rFonts w:ascii="仿宋" w:eastAsia="仿宋" w:hAnsi="仿宋" w:cs="仿宋" w:hint="eastAsia"/>
            <w:lang w:eastAsia="zh-CN"/>
          </w:rPr>
          <w:t>一、法人治理架构</w:t>
        </w:r>
        <w:r>
          <w:tab/>
        </w:r>
        <w:r>
          <w:fldChar w:fldCharType="begin"/>
        </w:r>
        <w:r>
          <w:instrText xml:space="preserve"> PAGEREF _Toc14655 \h </w:instrText>
        </w:r>
        <w:r>
          <w:fldChar w:fldCharType="separate"/>
        </w:r>
        <w:r>
          <w:t>3</w:t>
        </w:r>
        <w:r>
          <w:fldChar w:fldCharType="end"/>
        </w:r>
      </w:hyperlink>
    </w:p>
    <w:p>
      <w:pPr>
        <w:pStyle w:val="TOC2"/>
        <w:tabs>
          <w:tab w:val="right" w:leader="dot" w:pos="8306"/>
        </w:tabs>
      </w:pPr>
      <w:hyperlink w:anchor="_Toc14169" w:history="1">
        <w:r>
          <w:rPr>
            <w:rFonts w:ascii="仿宋" w:eastAsia="仿宋" w:hAnsi="仿宋" w:cs="仿宋" w:hint="eastAsia"/>
            <w:lang w:eastAsia="zh-CN"/>
          </w:rPr>
          <w:t>(一)、股东权益与义务</w:t>
        </w:r>
        <w:r>
          <w:tab/>
        </w:r>
        <w:r>
          <w:fldChar w:fldCharType="begin"/>
        </w:r>
        <w:r>
          <w:instrText xml:space="preserve"> PAGEREF _Toc14169 \h </w:instrText>
        </w:r>
        <w:r>
          <w:fldChar w:fldCharType="separate"/>
        </w:r>
        <w:r>
          <w:t>3</w:t>
        </w:r>
        <w:r>
          <w:fldChar w:fldCharType="end"/>
        </w:r>
      </w:hyperlink>
    </w:p>
    <w:p>
      <w:pPr>
        <w:pStyle w:val="TOC2"/>
        <w:tabs>
          <w:tab w:val="right" w:leader="dot" w:pos="8306"/>
        </w:tabs>
      </w:pPr>
      <w:hyperlink w:anchor="_Toc14102" w:history="1">
        <w:r>
          <w:rPr>
            <w:rFonts w:ascii="仿宋" w:eastAsia="仿宋" w:hAnsi="仿宋" w:cs="仿宋" w:hint="eastAsia"/>
            <w:lang w:eastAsia="zh-CN"/>
          </w:rPr>
          <w:t>(二)、公司董事会</w:t>
        </w:r>
        <w:r>
          <w:tab/>
        </w:r>
        <w:r>
          <w:fldChar w:fldCharType="begin"/>
        </w:r>
        <w:r>
          <w:instrText xml:space="preserve"> PAGEREF _Toc14102 \h </w:instrText>
        </w:r>
        <w:r>
          <w:fldChar w:fldCharType="separate"/>
        </w:r>
        <w:r>
          <w:t>4</w:t>
        </w:r>
        <w:r>
          <w:fldChar w:fldCharType="end"/>
        </w:r>
      </w:hyperlink>
    </w:p>
    <w:p>
      <w:pPr>
        <w:pStyle w:val="TOC2"/>
        <w:tabs>
          <w:tab w:val="right" w:leader="dot" w:pos="8306"/>
        </w:tabs>
      </w:pPr>
      <w:hyperlink w:anchor="_Toc5742" w:history="1">
        <w:r>
          <w:rPr>
            <w:rFonts w:ascii="仿宋" w:eastAsia="仿宋" w:hAnsi="仿宋" w:cs="仿宋" w:hint="eastAsia"/>
            <w:lang w:eastAsia="zh-CN"/>
          </w:rPr>
          <w:t>(三)、高级管理层</w:t>
        </w:r>
        <w:r>
          <w:tab/>
        </w:r>
        <w:r>
          <w:fldChar w:fldCharType="begin"/>
        </w:r>
        <w:r>
          <w:instrText xml:space="preserve"> PAGEREF _Toc5742 \h </w:instrText>
        </w:r>
        <w:r>
          <w:fldChar w:fldCharType="separate"/>
        </w:r>
        <w:r>
          <w:t>6</w:t>
        </w:r>
        <w:r>
          <w:fldChar w:fldCharType="end"/>
        </w:r>
      </w:hyperlink>
    </w:p>
    <w:p>
      <w:pPr>
        <w:pStyle w:val="TOC2"/>
        <w:tabs>
          <w:tab w:val="right" w:leader="dot" w:pos="8306"/>
        </w:tabs>
      </w:pPr>
      <w:hyperlink w:anchor="_Toc13996" w:history="1">
        <w:r>
          <w:rPr>
            <w:rFonts w:ascii="仿宋" w:eastAsia="仿宋" w:hAnsi="仿宋" w:cs="仿宋" w:hint="eastAsia"/>
            <w:lang w:eastAsia="zh-CN"/>
          </w:rPr>
          <w:t>(四)、监督管理层</w:t>
        </w:r>
        <w:r>
          <w:tab/>
        </w:r>
        <w:r>
          <w:fldChar w:fldCharType="begin"/>
        </w:r>
        <w:r>
          <w:instrText xml:space="preserve"> PAGEREF _Toc13996 \h </w:instrText>
        </w:r>
        <w:r>
          <w:fldChar w:fldCharType="separate"/>
        </w:r>
        <w:r>
          <w:t>7</w:t>
        </w:r>
        <w:r>
          <w:fldChar w:fldCharType="end"/>
        </w:r>
      </w:hyperlink>
    </w:p>
    <w:p>
      <w:pPr>
        <w:pStyle w:val="TOC1"/>
        <w:tabs>
          <w:tab w:val="right" w:leader="dot" w:pos="8306"/>
        </w:tabs>
      </w:pPr>
      <w:hyperlink w:anchor="_Toc19791" w:history="1">
        <w:r>
          <w:rPr>
            <w:rFonts w:ascii="仿宋" w:eastAsia="仿宋" w:hAnsi="仿宋" w:cs="仿宋" w:hint="eastAsia"/>
            <w:lang w:eastAsia="zh-CN"/>
          </w:rPr>
          <w:t>二、背景及必要性</w:t>
        </w:r>
        <w:r>
          <w:tab/>
        </w:r>
        <w:r>
          <w:fldChar w:fldCharType="begin"/>
        </w:r>
        <w:r>
          <w:instrText xml:space="preserve"> PAGEREF _Toc19791 \h </w:instrText>
        </w:r>
        <w:r>
          <w:fldChar w:fldCharType="separate"/>
        </w:r>
        <w:r>
          <w:t>8</w:t>
        </w:r>
        <w:r>
          <w:fldChar w:fldCharType="end"/>
        </w:r>
      </w:hyperlink>
    </w:p>
    <w:p>
      <w:pPr>
        <w:pStyle w:val="TOC2"/>
        <w:tabs>
          <w:tab w:val="right" w:leader="dot" w:pos="8306"/>
        </w:tabs>
      </w:pPr>
      <w:hyperlink w:anchor="_Toc19651" w:history="1">
        <w:r>
          <w:rPr>
            <w:rFonts w:ascii="仿宋" w:eastAsia="仿宋" w:hAnsi="仿宋" w:cs="仿宋" w:hint="eastAsia"/>
            <w:lang w:eastAsia="zh-CN"/>
          </w:rPr>
          <w:t>(一)、人力资源服务项目背景分析</w:t>
        </w:r>
        <w:r>
          <w:tab/>
        </w:r>
        <w:r>
          <w:fldChar w:fldCharType="begin"/>
        </w:r>
        <w:r>
          <w:instrText xml:space="preserve"> PAGEREF _Toc19651 \h </w:instrText>
        </w:r>
        <w:r>
          <w:fldChar w:fldCharType="separate"/>
        </w:r>
        <w:r>
          <w:t>8</w:t>
        </w:r>
        <w:r>
          <w:fldChar w:fldCharType="end"/>
        </w:r>
      </w:hyperlink>
    </w:p>
    <w:p>
      <w:pPr>
        <w:pStyle w:val="TOC2"/>
        <w:tabs>
          <w:tab w:val="right" w:leader="dot" w:pos="8306"/>
        </w:tabs>
      </w:pPr>
      <w:hyperlink w:anchor="_Toc18431" w:history="1">
        <w:r>
          <w:rPr>
            <w:rFonts w:ascii="仿宋" w:eastAsia="仿宋" w:hAnsi="仿宋" w:cs="仿宋" w:hint="eastAsia"/>
            <w:lang w:eastAsia="zh-CN"/>
          </w:rPr>
          <w:t>(二)、实施人力资源服务项目的必要性</w:t>
        </w:r>
        <w:r>
          <w:tab/>
        </w:r>
        <w:r>
          <w:fldChar w:fldCharType="begin"/>
        </w:r>
        <w:r>
          <w:instrText xml:space="preserve"> PAGEREF _Toc18431 \h </w:instrText>
        </w:r>
        <w:r>
          <w:fldChar w:fldCharType="separate"/>
        </w:r>
        <w:r>
          <w:t>9</w:t>
        </w:r>
        <w:r>
          <w:fldChar w:fldCharType="end"/>
        </w:r>
      </w:hyperlink>
    </w:p>
    <w:p>
      <w:pPr>
        <w:pStyle w:val="TOC1"/>
        <w:tabs>
          <w:tab w:val="right" w:leader="dot" w:pos="8306"/>
        </w:tabs>
      </w:pPr>
      <w:hyperlink w:anchor="_Toc24178" w:history="1">
        <w:r>
          <w:rPr>
            <w:rFonts w:ascii="仿宋" w:eastAsia="仿宋" w:hAnsi="仿宋" w:cs="仿宋" w:hint="eastAsia"/>
            <w:lang w:eastAsia="zh-CN"/>
          </w:rPr>
          <w:t>三、组织架构与人力资源配置</w:t>
        </w:r>
        <w:r>
          <w:tab/>
        </w:r>
        <w:r>
          <w:fldChar w:fldCharType="begin"/>
        </w:r>
        <w:r>
          <w:instrText xml:space="preserve"> PAGEREF _Toc24178 \h </w:instrText>
        </w:r>
        <w:r>
          <w:fldChar w:fldCharType="separate"/>
        </w:r>
        <w:r>
          <w:t>10</w:t>
        </w:r>
        <w:r>
          <w:fldChar w:fldCharType="end"/>
        </w:r>
      </w:hyperlink>
    </w:p>
    <w:p>
      <w:pPr>
        <w:pStyle w:val="TOC2"/>
        <w:tabs>
          <w:tab w:val="right" w:leader="dot" w:pos="8306"/>
        </w:tabs>
      </w:pPr>
      <w:hyperlink w:anchor="_Toc25557" w:history="1">
        <w:r>
          <w:rPr>
            <w:rFonts w:ascii="仿宋" w:eastAsia="仿宋" w:hAnsi="仿宋" w:cs="仿宋" w:hint="eastAsia"/>
            <w:lang w:eastAsia="zh-CN"/>
          </w:rPr>
          <w:t>(一)、人员资源需求</w:t>
        </w:r>
        <w:r>
          <w:tab/>
        </w:r>
        <w:r>
          <w:fldChar w:fldCharType="begin"/>
        </w:r>
        <w:r>
          <w:instrText xml:space="preserve"> PAGEREF _Toc25557 \h </w:instrText>
        </w:r>
        <w:r>
          <w:fldChar w:fldCharType="separate"/>
        </w:r>
        <w:r>
          <w:t>10</w:t>
        </w:r>
        <w:r>
          <w:fldChar w:fldCharType="end"/>
        </w:r>
      </w:hyperlink>
    </w:p>
    <w:p>
      <w:pPr>
        <w:pStyle w:val="TOC2"/>
        <w:tabs>
          <w:tab w:val="right" w:leader="dot" w:pos="8306"/>
        </w:tabs>
      </w:pPr>
      <w:hyperlink w:anchor="_Toc5606" w:history="1">
        <w:r>
          <w:rPr>
            <w:rFonts w:ascii="仿宋" w:eastAsia="仿宋" w:hAnsi="仿宋" w:cs="仿宋" w:hint="eastAsia"/>
            <w:lang w:eastAsia="zh-CN"/>
          </w:rPr>
          <w:t>(二)、员工培训与发展</w:t>
        </w:r>
        <w:r>
          <w:tab/>
        </w:r>
        <w:r>
          <w:fldChar w:fldCharType="begin"/>
        </w:r>
        <w:r>
          <w:instrText xml:space="preserve"> PAGEREF _Toc5606 \h </w:instrText>
        </w:r>
        <w:r>
          <w:fldChar w:fldCharType="separate"/>
        </w:r>
        <w:r>
          <w:t>13</w:t>
        </w:r>
        <w:r>
          <w:fldChar w:fldCharType="end"/>
        </w:r>
      </w:hyperlink>
    </w:p>
    <w:p>
      <w:pPr>
        <w:pStyle w:val="TOC1"/>
        <w:tabs>
          <w:tab w:val="right" w:leader="dot" w:pos="8306"/>
        </w:tabs>
      </w:pPr>
      <w:hyperlink w:anchor="_Toc9140" w:history="1">
        <w:r>
          <w:rPr>
            <w:rFonts w:ascii="仿宋" w:eastAsia="仿宋" w:hAnsi="仿宋" w:cs="仿宋" w:hint="eastAsia"/>
            <w:lang w:eastAsia="zh-CN"/>
          </w:rPr>
          <w:t>四、人力资源服务项目基本情况</w:t>
        </w:r>
        <w:r>
          <w:tab/>
        </w:r>
        <w:r>
          <w:fldChar w:fldCharType="begin"/>
        </w:r>
        <w:r>
          <w:instrText xml:space="preserve"> PAGEREF _Toc9140 \h </w:instrText>
        </w:r>
        <w:r>
          <w:fldChar w:fldCharType="separate"/>
        </w:r>
        <w:r>
          <w:t>14</w:t>
        </w:r>
        <w:r>
          <w:fldChar w:fldCharType="end"/>
        </w:r>
      </w:hyperlink>
    </w:p>
    <w:p>
      <w:pPr>
        <w:pStyle w:val="TOC2"/>
        <w:tabs>
          <w:tab w:val="right" w:leader="dot" w:pos="8306"/>
        </w:tabs>
      </w:pPr>
      <w:hyperlink w:anchor="_Toc3642" w:history="1">
        <w:r>
          <w:rPr>
            <w:rFonts w:ascii="仿宋" w:eastAsia="仿宋" w:hAnsi="仿宋" w:cs="仿宋" w:hint="eastAsia"/>
            <w:lang w:eastAsia="zh-CN"/>
          </w:rPr>
          <w:t>(一)、人力资源服务项目名称及人力资源服务项目单位</w:t>
        </w:r>
        <w:r>
          <w:tab/>
        </w:r>
        <w:r>
          <w:fldChar w:fldCharType="begin"/>
        </w:r>
        <w:r>
          <w:instrText xml:space="preserve"> PAGEREF _Toc3642 \h </w:instrText>
        </w:r>
        <w:r>
          <w:fldChar w:fldCharType="separate"/>
        </w:r>
        <w:r>
          <w:t>14</w:t>
        </w:r>
        <w:r>
          <w:fldChar w:fldCharType="end"/>
        </w:r>
      </w:hyperlink>
    </w:p>
    <w:p>
      <w:pPr>
        <w:pStyle w:val="TOC2"/>
        <w:tabs>
          <w:tab w:val="right" w:leader="dot" w:pos="8306"/>
        </w:tabs>
      </w:pPr>
      <w:hyperlink w:anchor="_Toc21250" w:history="1">
        <w:r>
          <w:rPr>
            <w:rFonts w:ascii="仿宋" w:eastAsia="仿宋" w:hAnsi="仿宋" w:cs="仿宋" w:hint="eastAsia"/>
            <w:lang w:eastAsia="zh-CN"/>
          </w:rPr>
          <w:t>(二)、人力资源服务项目建设地点</w:t>
        </w:r>
        <w:r>
          <w:tab/>
        </w:r>
        <w:r>
          <w:fldChar w:fldCharType="begin"/>
        </w:r>
        <w:r>
          <w:instrText xml:space="preserve"> PAGEREF _Toc21250 \h </w:instrText>
        </w:r>
        <w:r>
          <w:fldChar w:fldCharType="separate"/>
        </w:r>
        <w:r>
          <w:t>15</w:t>
        </w:r>
        <w:r>
          <w:fldChar w:fldCharType="end"/>
        </w:r>
      </w:hyperlink>
    </w:p>
    <w:p>
      <w:pPr>
        <w:pStyle w:val="TOC2"/>
        <w:tabs>
          <w:tab w:val="right" w:leader="dot" w:pos="8306"/>
        </w:tabs>
      </w:pPr>
      <w:hyperlink w:anchor="_Toc30479" w:history="1">
        <w:r>
          <w:rPr>
            <w:rFonts w:ascii="仿宋" w:eastAsia="仿宋" w:hAnsi="仿宋" w:cs="仿宋" w:hint="eastAsia"/>
            <w:lang w:eastAsia="zh-CN"/>
          </w:rPr>
          <w:t>(三)、调查与分析的范围</w:t>
        </w:r>
        <w:r>
          <w:tab/>
        </w:r>
        <w:r>
          <w:fldChar w:fldCharType="begin"/>
        </w:r>
        <w:r>
          <w:instrText xml:space="preserve"> PAGEREF _Toc30479 \h </w:instrText>
        </w:r>
        <w:r>
          <w:fldChar w:fldCharType="separate"/>
        </w:r>
        <w:r>
          <w:t>16</w:t>
        </w:r>
        <w:r>
          <w:fldChar w:fldCharType="end"/>
        </w:r>
      </w:hyperlink>
    </w:p>
    <w:p>
      <w:pPr>
        <w:pStyle w:val="TOC2"/>
        <w:tabs>
          <w:tab w:val="right" w:leader="dot" w:pos="8306"/>
        </w:tabs>
      </w:pPr>
      <w:hyperlink w:anchor="_Toc30059" w:history="1">
        <w:r>
          <w:rPr>
            <w:rFonts w:ascii="仿宋" w:eastAsia="仿宋" w:hAnsi="仿宋" w:cs="仿宋" w:hint="eastAsia"/>
            <w:lang w:eastAsia="zh-CN"/>
          </w:rPr>
          <w:t>(四)、参考依据和技术原则</w:t>
        </w:r>
        <w:r>
          <w:tab/>
        </w:r>
        <w:r>
          <w:fldChar w:fldCharType="begin"/>
        </w:r>
        <w:r>
          <w:instrText xml:space="preserve"> PAGEREF _Toc30059 \h </w:instrText>
        </w:r>
        <w:r>
          <w:fldChar w:fldCharType="separate"/>
        </w:r>
        <w:r>
          <w:t>16</w:t>
        </w:r>
        <w:r>
          <w:fldChar w:fldCharType="end"/>
        </w:r>
      </w:hyperlink>
    </w:p>
    <w:p>
      <w:pPr>
        <w:pStyle w:val="TOC2"/>
        <w:tabs>
          <w:tab w:val="right" w:leader="dot" w:pos="8306"/>
        </w:tabs>
      </w:pPr>
      <w:hyperlink w:anchor="_Toc13759" w:history="1">
        <w:r>
          <w:rPr>
            <w:rFonts w:ascii="仿宋" w:eastAsia="仿宋" w:hAnsi="仿宋" w:cs="仿宋" w:hint="eastAsia"/>
            <w:lang w:eastAsia="zh-CN"/>
          </w:rPr>
          <w:t>(五)、规模和范围</w:t>
        </w:r>
        <w:r>
          <w:tab/>
        </w:r>
        <w:r>
          <w:fldChar w:fldCharType="begin"/>
        </w:r>
        <w:r>
          <w:instrText xml:space="preserve"> PAGEREF _Toc13759 \h </w:instrText>
        </w:r>
        <w:r>
          <w:fldChar w:fldCharType="separate"/>
        </w:r>
        <w:r>
          <w:t>18</w:t>
        </w:r>
        <w:r>
          <w:fldChar w:fldCharType="end"/>
        </w:r>
      </w:hyperlink>
    </w:p>
    <w:p>
      <w:pPr>
        <w:pStyle w:val="TOC2"/>
        <w:tabs>
          <w:tab w:val="right" w:leader="dot" w:pos="8306"/>
        </w:tabs>
      </w:pPr>
      <w:hyperlink w:anchor="_Toc4534" w:history="1">
        <w:r>
          <w:rPr>
            <w:rFonts w:ascii="仿宋" w:eastAsia="仿宋" w:hAnsi="仿宋" w:cs="仿宋" w:hint="eastAsia"/>
            <w:lang w:eastAsia="zh-CN"/>
          </w:rPr>
          <w:t>(六)、人力资源服务项目建设进展</w:t>
        </w:r>
        <w:r>
          <w:tab/>
        </w:r>
        <w:r>
          <w:fldChar w:fldCharType="begin"/>
        </w:r>
        <w:r>
          <w:instrText xml:space="preserve"> PAGEREF _Toc4534 \h </w:instrText>
        </w:r>
        <w:r>
          <w:fldChar w:fldCharType="separate"/>
        </w:r>
        <w:r>
          <w:t>18</w:t>
        </w:r>
        <w:r>
          <w:fldChar w:fldCharType="end"/>
        </w:r>
      </w:hyperlink>
    </w:p>
    <w:p>
      <w:pPr>
        <w:pStyle w:val="TOC2"/>
        <w:tabs>
          <w:tab w:val="right" w:leader="dot" w:pos="8306"/>
        </w:tabs>
      </w:pPr>
      <w:hyperlink w:anchor="_Toc31083" w:history="1">
        <w:r>
          <w:rPr>
            <w:rFonts w:ascii="仿宋" w:eastAsia="仿宋" w:hAnsi="仿宋" w:cs="仿宋" w:hint="eastAsia"/>
            <w:lang w:eastAsia="zh-CN"/>
          </w:rPr>
          <w:t>(七)、原材料与设备需求</w:t>
        </w:r>
        <w:r>
          <w:tab/>
        </w:r>
        <w:r>
          <w:fldChar w:fldCharType="begin"/>
        </w:r>
        <w:r>
          <w:instrText xml:space="preserve"> PAGEREF _Toc31083 \h </w:instrText>
        </w:r>
        <w:r>
          <w:fldChar w:fldCharType="separate"/>
        </w:r>
        <w:r>
          <w:t>19</w:t>
        </w:r>
        <w:r>
          <w:fldChar w:fldCharType="end"/>
        </w:r>
      </w:hyperlink>
    </w:p>
    <w:p>
      <w:pPr>
        <w:pStyle w:val="TOC2"/>
        <w:tabs>
          <w:tab w:val="right" w:leader="dot" w:pos="8306"/>
        </w:tabs>
      </w:pPr>
      <w:hyperlink w:anchor="_Toc6191" w:history="1">
        <w:r>
          <w:rPr>
            <w:rFonts w:ascii="仿宋" w:eastAsia="仿宋" w:hAnsi="仿宋" w:cs="仿宋" w:hint="eastAsia"/>
            <w:lang w:eastAsia="zh-CN"/>
          </w:rPr>
          <w:t>(八)、环境影响与可行性</w:t>
        </w:r>
        <w:r>
          <w:tab/>
        </w:r>
        <w:r>
          <w:fldChar w:fldCharType="begin"/>
        </w:r>
        <w:r>
          <w:instrText xml:space="preserve"> PAGEREF _Toc6191 \h </w:instrText>
        </w:r>
        <w:r>
          <w:fldChar w:fldCharType="separate"/>
        </w:r>
        <w:r>
          <w:t>21</w:t>
        </w:r>
        <w:r>
          <w:fldChar w:fldCharType="end"/>
        </w:r>
      </w:hyperlink>
    </w:p>
    <w:p>
      <w:pPr>
        <w:pStyle w:val="TOC2"/>
        <w:tabs>
          <w:tab w:val="right" w:leader="dot" w:pos="8306"/>
        </w:tabs>
      </w:pPr>
      <w:hyperlink w:anchor="_Toc8240" w:history="1">
        <w:r>
          <w:rPr>
            <w:rFonts w:ascii="仿宋" w:eastAsia="仿宋" w:hAnsi="仿宋" w:cs="仿宋" w:hint="eastAsia"/>
            <w:lang w:eastAsia="zh-CN"/>
          </w:rPr>
          <w:t>(九)、预计投资成本</w:t>
        </w:r>
        <w:r>
          <w:tab/>
        </w:r>
        <w:r>
          <w:fldChar w:fldCharType="begin"/>
        </w:r>
        <w:r>
          <w:instrText xml:space="preserve"> PAGEREF _Toc8240 \h </w:instrText>
        </w:r>
        <w:r>
          <w:fldChar w:fldCharType="separate"/>
        </w:r>
        <w:r>
          <w:t>22</w:t>
        </w:r>
        <w:r>
          <w:fldChar w:fldCharType="end"/>
        </w:r>
      </w:hyperlink>
    </w:p>
    <w:p>
      <w:pPr>
        <w:pStyle w:val="TOC2"/>
        <w:tabs>
          <w:tab w:val="right" w:leader="dot" w:pos="8306"/>
        </w:tabs>
      </w:pPr>
      <w:hyperlink w:anchor="_Toc26995" w:history="1">
        <w:r>
          <w:rPr>
            <w:rFonts w:ascii="仿宋" w:eastAsia="仿宋" w:hAnsi="仿宋" w:cs="仿宋" w:hint="eastAsia"/>
            <w:lang w:eastAsia="zh-CN"/>
          </w:rPr>
          <w:t>(十)、1人力资源服务项目关键技术与经济指标</w:t>
        </w:r>
        <w:r>
          <w:tab/>
        </w:r>
        <w:r>
          <w:fldChar w:fldCharType="begin"/>
        </w:r>
        <w:r>
          <w:instrText xml:space="preserve"> PAGEREF _Toc26995 \h </w:instrText>
        </w:r>
        <w:r>
          <w:fldChar w:fldCharType="separate"/>
        </w:r>
        <w:r>
          <w:t>23</w:t>
        </w:r>
        <w:r>
          <w:fldChar w:fldCharType="end"/>
        </w:r>
      </w:hyperlink>
    </w:p>
    <w:p>
      <w:pPr>
        <w:pStyle w:val="TOC2"/>
        <w:tabs>
          <w:tab w:val="right" w:leader="dot" w:pos="8306"/>
        </w:tabs>
      </w:pPr>
      <w:hyperlink w:anchor="_Toc32581" w:history="1">
        <w:r>
          <w:rPr>
            <w:rFonts w:ascii="仿宋" w:eastAsia="仿宋" w:hAnsi="仿宋" w:cs="仿宋" w:hint="eastAsia"/>
            <w:lang w:eastAsia="zh-CN"/>
          </w:rPr>
          <w:t>(十一)、1总结与建议</w:t>
        </w:r>
        <w:r>
          <w:tab/>
        </w:r>
        <w:r>
          <w:fldChar w:fldCharType="begin"/>
        </w:r>
        <w:r>
          <w:instrText xml:space="preserve"> PAGEREF _Toc32581 \h </w:instrText>
        </w:r>
        <w:r>
          <w:fldChar w:fldCharType="separate"/>
        </w:r>
        <w:r>
          <w:t>24</w:t>
        </w:r>
        <w:r>
          <w:fldChar w:fldCharType="end"/>
        </w:r>
      </w:hyperlink>
    </w:p>
    <w:p>
      <w:pPr>
        <w:pStyle w:val="TOC1"/>
        <w:tabs>
          <w:tab w:val="right" w:leader="dot" w:pos="8306"/>
        </w:tabs>
      </w:pPr>
      <w:hyperlink w:anchor="_Toc26795" w:history="1">
        <w:r>
          <w:rPr>
            <w:rFonts w:ascii="仿宋" w:eastAsia="仿宋" w:hAnsi="仿宋" w:cs="仿宋" w:hint="eastAsia"/>
            <w:lang w:eastAsia="zh-CN"/>
          </w:rPr>
          <w:t>五、技术与研发计划</w:t>
        </w:r>
        <w:r>
          <w:tab/>
        </w:r>
        <w:r>
          <w:fldChar w:fldCharType="begin"/>
        </w:r>
        <w:r>
          <w:instrText xml:space="preserve"> PAGEREF _Toc26795 \h </w:instrText>
        </w:r>
        <w:r>
          <w:fldChar w:fldCharType="separate"/>
        </w:r>
        <w:r>
          <w:t>25</w:t>
        </w:r>
        <w:r>
          <w:fldChar w:fldCharType="end"/>
        </w:r>
      </w:hyperlink>
    </w:p>
    <w:p>
      <w:pPr>
        <w:pStyle w:val="TOC2"/>
        <w:tabs>
          <w:tab w:val="right" w:leader="dot" w:pos="8306"/>
        </w:tabs>
      </w:pPr>
      <w:hyperlink w:anchor="_Toc27862" w:history="1">
        <w:r>
          <w:rPr>
            <w:rFonts w:ascii="仿宋" w:eastAsia="仿宋" w:hAnsi="仿宋" w:cs="仿宋" w:hint="eastAsia"/>
            <w:lang w:eastAsia="zh-CN"/>
          </w:rPr>
          <w:t>(一)、技术开发策略</w:t>
        </w:r>
        <w:r>
          <w:tab/>
        </w:r>
        <w:r>
          <w:fldChar w:fldCharType="begin"/>
        </w:r>
        <w:r>
          <w:instrText xml:space="preserve"> PAGEREF _Toc27862 \h </w:instrText>
        </w:r>
        <w:r>
          <w:fldChar w:fldCharType="separate"/>
        </w:r>
        <w:r>
          <w:t>25</w:t>
        </w:r>
        <w:r>
          <w:fldChar w:fldCharType="end"/>
        </w:r>
      </w:hyperlink>
    </w:p>
    <w:p>
      <w:pPr>
        <w:pStyle w:val="TOC2"/>
        <w:tabs>
          <w:tab w:val="right" w:leader="dot" w:pos="8306"/>
        </w:tabs>
      </w:pPr>
      <w:hyperlink w:anchor="_Toc7279" w:history="1">
        <w:r>
          <w:rPr>
            <w:rFonts w:ascii="仿宋" w:eastAsia="仿宋" w:hAnsi="仿宋" w:cs="仿宋" w:hint="eastAsia"/>
            <w:lang w:eastAsia="zh-CN"/>
          </w:rPr>
          <w:t>(二)、研发团队与资源配置</w:t>
        </w:r>
        <w:r>
          <w:tab/>
        </w:r>
        <w:r>
          <w:fldChar w:fldCharType="begin"/>
        </w:r>
        <w:r>
          <w:instrText xml:space="preserve"> PAGEREF _Toc7279 \h </w:instrText>
        </w:r>
        <w:r>
          <w:fldChar w:fldCharType="separate"/>
        </w:r>
        <w:r>
          <w:t>26</w:t>
        </w:r>
        <w:r>
          <w:fldChar w:fldCharType="end"/>
        </w:r>
      </w:hyperlink>
    </w:p>
    <w:p>
      <w:pPr>
        <w:pStyle w:val="TOC2"/>
        <w:tabs>
          <w:tab w:val="right" w:leader="dot" w:pos="8306"/>
        </w:tabs>
      </w:pPr>
      <w:hyperlink w:anchor="_Toc8653" w:history="1">
        <w:r>
          <w:rPr>
            <w:rFonts w:ascii="仿宋" w:eastAsia="仿宋" w:hAnsi="仿宋" w:cs="仿宋" w:hint="eastAsia"/>
            <w:lang w:eastAsia="zh-CN"/>
          </w:rPr>
          <w:t>(三)、新产品开发计划</w:t>
        </w:r>
        <w:r>
          <w:tab/>
        </w:r>
        <w:r>
          <w:fldChar w:fldCharType="begin"/>
        </w:r>
        <w:r>
          <w:instrText xml:space="preserve"> PAGEREF _Toc8653 \h </w:instrText>
        </w:r>
        <w:r>
          <w:fldChar w:fldCharType="separate"/>
        </w:r>
        <w:r>
          <w:t>27</w:t>
        </w:r>
        <w:r>
          <w:fldChar w:fldCharType="end"/>
        </w:r>
      </w:hyperlink>
    </w:p>
    <w:p>
      <w:pPr>
        <w:pStyle w:val="TOC2"/>
        <w:tabs>
          <w:tab w:val="right" w:leader="dot" w:pos="8306"/>
        </w:tabs>
      </w:pPr>
      <w:hyperlink w:anchor="_Toc15333" w:history="1">
        <w:r>
          <w:rPr>
            <w:rFonts w:ascii="仿宋" w:eastAsia="仿宋" w:hAnsi="仿宋" w:cs="仿宋" w:hint="eastAsia"/>
            <w:lang w:eastAsia="zh-CN"/>
          </w:rPr>
          <w:t>(四)、技术创新与竞争优势</w:t>
        </w:r>
        <w:r>
          <w:tab/>
        </w:r>
        <w:r>
          <w:fldChar w:fldCharType="begin"/>
        </w:r>
        <w:r>
          <w:instrText xml:space="preserve"> PAGEREF _Toc15333 \h </w:instrText>
        </w:r>
        <w:r>
          <w:fldChar w:fldCharType="separate"/>
        </w:r>
        <w:r>
          <w:t>28</w:t>
        </w:r>
        <w:r>
          <w:fldChar w:fldCharType="end"/>
        </w:r>
      </w:hyperlink>
    </w:p>
    <w:p>
      <w:pPr>
        <w:pStyle w:val="TOC1"/>
        <w:tabs>
          <w:tab w:val="right" w:leader="dot" w:pos="8306"/>
        </w:tabs>
      </w:pPr>
      <w:hyperlink w:anchor="_Toc31478" w:history="1">
        <w:r>
          <w:rPr>
            <w:rFonts w:ascii="仿宋" w:eastAsia="仿宋" w:hAnsi="仿宋" w:cs="仿宋" w:hint="eastAsia"/>
            <w:lang w:eastAsia="zh-CN"/>
          </w:rPr>
          <w:t>六、投资方案</w:t>
        </w:r>
        <w:r>
          <w:tab/>
        </w:r>
        <w:r>
          <w:fldChar w:fldCharType="begin"/>
        </w:r>
        <w:r>
          <w:instrText xml:space="preserve"> PAGEREF _Toc31478 \h </w:instrText>
        </w:r>
        <w:r>
          <w:fldChar w:fldCharType="separate"/>
        </w:r>
        <w:r>
          <w:t>29</w:t>
        </w:r>
        <w:r>
          <w:fldChar w:fldCharType="end"/>
        </w:r>
      </w:hyperlink>
    </w:p>
    <w:p>
      <w:pPr>
        <w:pStyle w:val="TOC2"/>
        <w:tabs>
          <w:tab w:val="right" w:leader="dot" w:pos="8306"/>
        </w:tabs>
      </w:pPr>
      <w:hyperlink w:anchor="_Toc12775" w:history="1">
        <w:r>
          <w:rPr>
            <w:rFonts w:ascii="仿宋" w:eastAsia="仿宋" w:hAnsi="仿宋" w:cs="仿宋" w:hint="eastAsia"/>
            <w:lang w:eastAsia="zh-CN"/>
          </w:rPr>
          <w:t>(一)、人力资源服务项目总投资构成分析</w:t>
        </w:r>
        <w:r>
          <w:tab/>
        </w:r>
        <w:r>
          <w:fldChar w:fldCharType="begin"/>
        </w:r>
        <w:r>
          <w:instrText xml:space="preserve"> PAGEREF _Toc12775 \h </w:instrText>
        </w:r>
        <w:r>
          <w:fldChar w:fldCharType="separate"/>
        </w:r>
        <w:r>
          <w:t>29</w:t>
        </w:r>
        <w:r>
          <w:fldChar w:fldCharType="end"/>
        </w:r>
      </w:hyperlink>
    </w:p>
    <w:p>
      <w:pPr>
        <w:pStyle w:val="TOC2"/>
        <w:tabs>
          <w:tab w:val="right" w:leader="dot" w:pos="8306"/>
        </w:tabs>
      </w:pPr>
      <w:hyperlink w:anchor="_Toc7192" w:history="1">
        <w:r>
          <w:rPr>
            <w:rFonts w:ascii="仿宋" w:eastAsia="仿宋" w:hAnsi="仿宋" w:cs="仿宋" w:hint="eastAsia"/>
            <w:lang w:eastAsia="zh-CN"/>
          </w:rPr>
          <w:t>(二)、建设投资构成</w:t>
        </w:r>
        <w:r>
          <w:tab/>
        </w:r>
        <w:r>
          <w:fldChar w:fldCharType="begin"/>
        </w:r>
        <w:r>
          <w:instrText xml:space="preserve"> PAGEREF _Toc7192 \h </w:instrText>
        </w:r>
        <w:r>
          <w:fldChar w:fldCharType="separate"/>
        </w:r>
        <w:r>
          <w:t>30</w:t>
        </w:r>
        <w:r>
          <w:fldChar w:fldCharType="end"/>
        </w:r>
      </w:hyperlink>
    </w:p>
    <w:p>
      <w:pPr>
        <w:pStyle w:val="TOC2"/>
        <w:tabs>
          <w:tab w:val="right" w:leader="dot" w:pos="8306"/>
        </w:tabs>
      </w:pPr>
      <w:hyperlink w:anchor="_Toc11817" w:history="1">
        <w:r>
          <w:rPr>
            <w:rFonts w:ascii="仿宋" w:eastAsia="仿宋" w:hAnsi="仿宋" w:cs="仿宋" w:hint="eastAsia"/>
            <w:lang w:eastAsia="zh-CN"/>
          </w:rPr>
          <w:t>(三)、资金筹措方式</w:t>
        </w:r>
        <w:r>
          <w:tab/>
        </w:r>
        <w:r>
          <w:fldChar w:fldCharType="begin"/>
        </w:r>
        <w:r>
          <w:instrText xml:space="preserve"> PAGEREF _Toc11817 \h </w:instrText>
        </w:r>
        <w:r>
          <w:fldChar w:fldCharType="separate"/>
        </w:r>
        <w:r>
          <w:t>30</w:t>
        </w:r>
        <w:r>
          <w:fldChar w:fldCharType="end"/>
        </w:r>
      </w:hyperlink>
    </w:p>
    <w:p>
      <w:pPr>
        <w:pStyle w:val="TOC2"/>
        <w:tabs>
          <w:tab w:val="right" w:leader="dot" w:pos="8306"/>
        </w:tabs>
      </w:pPr>
      <w:hyperlink w:anchor="_Toc19705" w:history="1">
        <w:r>
          <w:rPr>
            <w:rFonts w:ascii="仿宋" w:eastAsia="仿宋" w:hAnsi="仿宋" w:cs="仿宋" w:hint="eastAsia"/>
            <w:lang w:eastAsia="zh-CN"/>
          </w:rPr>
          <w:t>(四)、投资分析</w:t>
        </w:r>
        <w:r>
          <w:tab/>
        </w:r>
        <w:r>
          <w:fldChar w:fldCharType="begin"/>
        </w:r>
        <w:r>
          <w:instrText xml:space="preserve"> PAGEREF _Toc19705 \h </w:instrText>
        </w:r>
        <w:r>
          <w:fldChar w:fldCharType="separate"/>
        </w:r>
        <w:r>
          <w:t>31</w:t>
        </w:r>
        <w:r>
          <w:fldChar w:fldCharType="end"/>
        </w:r>
      </w:hyperlink>
    </w:p>
    <w:p>
      <w:pPr>
        <w:pStyle w:val="TOC2"/>
        <w:tabs>
          <w:tab w:val="right" w:leader="dot" w:pos="8306"/>
        </w:tabs>
      </w:pPr>
      <w:hyperlink w:anchor="_Toc23733" w:history="1">
        <w:r>
          <w:rPr>
            <w:rFonts w:ascii="仿宋" w:eastAsia="仿宋" w:hAnsi="仿宋" w:cs="仿宋" w:hint="eastAsia"/>
            <w:lang w:eastAsia="zh-CN"/>
          </w:rPr>
          <w:t>(五)、资金使用计划</w:t>
        </w:r>
        <w:r>
          <w:tab/>
        </w:r>
        <w:r>
          <w:fldChar w:fldCharType="begin"/>
        </w:r>
        <w:r>
          <w:instrText xml:space="preserve"> PAGEREF _Toc23733 \h </w:instrText>
        </w:r>
        <w:r>
          <w:fldChar w:fldCharType="separate"/>
        </w:r>
        <w:r>
          <w:t>32</w:t>
        </w:r>
        <w:r>
          <w:fldChar w:fldCharType="end"/>
        </w:r>
      </w:hyperlink>
    </w:p>
    <w:p>
      <w:pPr>
        <w:pStyle w:val="TOC2"/>
        <w:tabs>
          <w:tab w:val="right" w:leader="dot" w:pos="8306"/>
        </w:tabs>
      </w:pPr>
      <w:hyperlink w:anchor="_Toc26473" w:history="1">
        <w:r>
          <w:rPr>
            <w:rFonts w:ascii="仿宋" w:eastAsia="仿宋" w:hAnsi="仿宋" w:cs="仿宋" w:hint="eastAsia"/>
            <w:lang w:eastAsia="zh-CN"/>
          </w:rPr>
          <w:t>(六)、人力资源服务项目融资方案</w:t>
        </w:r>
        <w:r>
          <w:tab/>
        </w:r>
        <w:r>
          <w:fldChar w:fldCharType="begin"/>
        </w:r>
        <w:r>
          <w:instrText xml:space="preserve"> PAGEREF _Toc26473 \h </w:instrText>
        </w:r>
        <w:r>
          <w:fldChar w:fldCharType="separate"/>
        </w:r>
        <w:r>
          <w:t>33</w:t>
        </w:r>
        <w:r>
          <w:fldChar w:fldCharType="end"/>
        </w:r>
      </w:hyperlink>
    </w:p>
    <w:p>
      <w:pPr>
        <w:pStyle w:val="TOC2"/>
        <w:tabs>
          <w:tab w:val="right" w:leader="dot" w:pos="8306"/>
        </w:tabs>
      </w:pPr>
      <w:hyperlink w:anchor="_Toc24130" w:history="1">
        <w:r>
          <w:rPr>
            <w:rFonts w:ascii="仿宋" w:eastAsia="仿宋" w:hAnsi="仿宋" w:cs="仿宋" w:hint="eastAsia"/>
            <w:lang w:eastAsia="zh-CN"/>
          </w:rPr>
          <w:t>(七)、盈利模式和财务预测</w:t>
        </w:r>
        <w:r>
          <w:tab/>
        </w:r>
        <w:r>
          <w:fldChar w:fldCharType="begin"/>
        </w:r>
        <w:r>
          <w:instrText xml:space="preserve"> PAGEREF _Toc24130 \h </w:instrText>
        </w:r>
        <w:r>
          <w:fldChar w:fldCharType="separate"/>
        </w:r>
        <w:r>
          <w:t>35</w:t>
        </w:r>
        <w:r>
          <w:fldChar w:fldCharType="end"/>
        </w:r>
      </w:hyperlink>
    </w:p>
    <w:p>
      <w:pPr>
        <w:pStyle w:val="TOC1"/>
        <w:tabs>
          <w:tab w:val="right" w:leader="dot" w:pos="8306"/>
        </w:tabs>
      </w:pPr>
      <w:hyperlink w:anchor="_Toc9930" w:history="1">
        <w:r>
          <w:rPr>
            <w:rFonts w:ascii="仿宋" w:eastAsia="仿宋" w:hAnsi="仿宋" w:cs="仿宋" w:hint="eastAsia"/>
            <w:lang w:eastAsia="zh-CN"/>
          </w:rPr>
          <w:t>七、人力资源服务项目进展与里程碑</w:t>
        </w:r>
        <w:r>
          <w:tab/>
        </w:r>
        <w:r>
          <w:fldChar w:fldCharType="begin"/>
        </w:r>
        <w:r>
          <w:instrText xml:space="preserve"> PAGEREF _Toc9930 \h </w:instrText>
        </w:r>
        <w:r>
          <w:fldChar w:fldCharType="separate"/>
        </w:r>
        <w:r>
          <w:t>36</w:t>
        </w:r>
        <w:r>
          <w:fldChar w:fldCharType="end"/>
        </w:r>
      </w:hyperlink>
    </w:p>
    <w:p>
      <w:pPr>
        <w:pStyle w:val="TOC2"/>
        <w:tabs>
          <w:tab w:val="right" w:leader="dot" w:pos="8306"/>
        </w:tabs>
      </w:pPr>
      <w:hyperlink w:anchor="_Toc12325" w:history="1">
        <w:r>
          <w:rPr>
            <w:rFonts w:ascii="仿宋" w:eastAsia="仿宋" w:hAnsi="仿宋" w:cs="仿宋" w:hint="eastAsia"/>
            <w:lang w:eastAsia="zh-CN"/>
          </w:rPr>
          <w:t>(一)、人力资源服务项目进展</w:t>
        </w:r>
        <w:r>
          <w:tab/>
        </w:r>
        <w:r>
          <w:fldChar w:fldCharType="begin"/>
        </w:r>
        <w:r>
          <w:instrText xml:space="preserve"> PAGEREF _Toc12325 \h </w:instrText>
        </w:r>
        <w:r>
          <w:fldChar w:fldCharType="separate"/>
        </w:r>
        <w:r>
          <w:t>36</w:t>
        </w:r>
        <w:r>
          <w:fldChar w:fldCharType="end"/>
        </w:r>
      </w:hyperlink>
    </w:p>
    <w:p>
      <w:pPr>
        <w:pStyle w:val="TOC2"/>
        <w:tabs>
          <w:tab w:val="right" w:leader="dot" w:pos="8306"/>
        </w:tabs>
      </w:pPr>
      <w:hyperlink w:anchor="_Toc27823" w:history="1">
        <w:r>
          <w:rPr>
            <w:rFonts w:ascii="仿宋" w:eastAsia="仿宋" w:hAnsi="仿宋" w:cs="仿宋" w:hint="eastAsia"/>
            <w:lang w:eastAsia="zh-CN"/>
          </w:rPr>
          <w:t>(二)、重要里程碑与进度控制</w:t>
        </w:r>
        <w:r>
          <w:tab/>
        </w:r>
        <w:r>
          <w:fldChar w:fldCharType="begin"/>
        </w:r>
        <w:r>
          <w:instrText xml:space="preserve"> PAGEREF _Toc27823 \h </w:instrText>
        </w:r>
        <w:r>
          <w:fldChar w:fldCharType="separate"/>
        </w:r>
        <w:r>
          <w:t>37</w:t>
        </w:r>
        <w:r>
          <w:fldChar w:fldCharType="end"/>
        </w:r>
      </w:hyperlink>
    </w:p>
    <w:p>
      <w:pPr>
        <w:pStyle w:val="TOC2"/>
        <w:tabs>
          <w:tab w:val="right" w:leader="dot" w:pos="8306"/>
        </w:tabs>
      </w:pPr>
      <w:hyperlink w:anchor="_Toc26865" w:history="1">
        <w:r>
          <w:rPr>
            <w:rFonts w:ascii="仿宋" w:eastAsia="仿宋" w:hAnsi="仿宋" w:cs="仿宋" w:hint="eastAsia"/>
            <w:lang w:eastAsia="zh-CN"/>
          </w:rPr>
          <w:t>(三)、问题识别与解决方案</w:t>
        </w:r>
        <w:r>
          <w:tab/>
        </w:r>
        <w:r>
          <w:fldChar w:fldCharType="begin"/>
        </w:r>
        <w:r>
          <w:instrText xml:space="preserve"> PAGEREF _Toc26865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0" w:history="1">
        <w:r>
          <w:rPr>
            <w:rFonts w:ascii="仿宋" w:eastAsia="仿宋" w:hAnsi="仿宋" w:cs="仿宋" w:hint="eastAsia"/>
            <w:lang w:eastAsia="zh-CN"/>
          </w:rPr>
          <w:t>八、劳动安全生产分析</w:t>
        </w:r>
        <w:r>
          <w:tab/>
        </w:r>
        <w:r>
          <w:fldChar w:fldCharType="begin"/>
        </w:r>
        <w:r>
          <w:instrText xml:space="preserve"> PAGEREF _Toc27520 \h </w:instrText>
        </w:r>
        <w:r>
          <w:fldChar w:fldCharType="separate"/>
        </w:r>
        <w:r>
          <w:t>39</w:t>
        </w:r>
        <w:r>
          <w:fldChar w:fldCharType="end"/>
        </w:r>
      </w:hyperlink>
    </w:p>
    <w:p>
      <w:pPr>
        <w:pStyle w:val="TOC2"/>
        <w:tabs>
          <w:tab w:val="right" w:leader="dot" w:pos="8306"/>
        </w:tabs>
      </w:pPr>
      <w:hyperlink w:anchor="_Toc5893" w:history="1">
        <w:r>
          <w:rPr>
            <w:rFonts w:ascii="仿宋" w:eastAsia="仿宋" w:hAnsi="仿宋" w:cs="仿宋" w:hint="eastAsia"/>
            <w:lang w:eastAsia="zh-CN"/>
          </w:rPr>
          <w:t>(一)、安全法规与依据</w:t>
        </w:r>
        <w:r>
          <w:tab/>
        </w:r>
        <w:r>
          <w:fldChar w:fldCharType="begin"/>
        </w:r>
        <w:r>
          <w:instrText xml:space="preserve"> PAGEREF _Toc5893 \h </w:instrText>
        </w:r>
        <w:r>
          <w:fldChar w:fldCharType="separate"/>
        </w:r>
        <w:r>
          <w:t>39</w:t>
        </w:r>
        <w:r>
          <w:fldChar w:fldCharType="end"/>
        </w:r>
      </w:hyperlink>
    </w:p>
    <w:p>
      <w:pPr>
        <w:pStyle w:val="TOC2"/>
        <w:tabs>
          <w:tab w:val="right" w:leader="dot" w:pos="8306"/>
        </w:tabs>
      </w:pPr>
      <w:hyperlink w:anchor="_Toc28494" w:history="1">
        <w:r>
          <w:rPr>
            <w:rFonts w:ascii="仿宋" w:eastAsia="仿宋" w:hAnsi="仿宋" w:cs="仿宋" w:hint="eastAsia"/>
            <w:lang w:eastAsia="zh-CN"/>
          </w:rPr>
          <w:t>(二)、安全措施与效果预估</w:t>
        </w:r>
        <w:r>
          <w:tab/>
        </w:r>
        <w:r>
          <w:fldChar w:fldCharType="begin"/>
        </w:r>
        <w:r>
          <w:instrText xml:space="preserve"> PAGEREF _Toc28494 \h </w:instrText>
        </w:r>
        <w:r>
          <w:fldChar w:fldCharType="separate"/>
        </w:r>
        <w:r>
          <w:t>40</w:t>
        </w:r>
        <w:r>
          <w:fldChar w:fldCharType="end"/>
        </w:r>
      </w:hyperlink>
    </w:p>
    <w:p>
      <w:pPr>
        <w:pStyle w:val="TOC1"/>
        <w:tabs>
          <w:tab w:val="right" w:leader="dot" w:pos="8306"/>
        </w:tabs>
      </w:pPr>
      <w:hyperlink w:anchor="_Toc14487" w:history="1">
        <w:r>
          <w:rPr>
            <w:rFonts w:ascii="仿宋" w:eastAsia="仿宋" w:hAnsi="仿宋" w:cs="仿宋" w:hint="eastAsia"/>
            <w:lang w:eastAsia="zh-CN"/>
          </w:rPr>
          <w:t>九、市场与供应链管理</w:t>
        </w:r>
        <w:r>
          <w:tab/>
        </w:r>
        <w:r>
          <w:fldChar w:fldCharType="begin"/>
        </w:r>
        <w:r>
          <w:instrText xml:space="preserve"> PAGEREF _Toc14487 \h </w:instrText>
        </w:r>
        <w:r>
          <w:fldChar w:fldCharType="separate"/>
        </w:r>
        <w:r>
          <w:t>43</w:t>
        </w:r>
        <w:r>
          <w:fldChar w:fldCharType="end"/>
        </w:r>
      </w:hyperlink>
    </w:p>
    <w:p>
      <w:pPr>
        <w:pStyle w:val="TOC2"/>
        <w:tabs>
          <w:tab w:val="right" w:leader="dot" w:pos="8306"/>
        </w:tabs>
      </w:pPr>
      <w:hyperlink w:anchor="_Toc32317" w:history="1">
        <w:r>
          <w:rPr>
            <w:rFonts w:ascii="仿宋" w:eastAsia="仿宋" w:hAnsi="仿宋" w:cs="仿宋" w:hint="eastAsia"/>
            <w:lang w:eastAsia="zh-CN"/>
          </w:rPr>
          <w:t>(一)、供应链策略</w:t>
        </w:r>
        <w:r>
          <w:tab/>
        </w:r>
        <w:r>
          <w:fldChar w:fldCharType="begin"/>
        </w:r>
        <w:r>
          <w:instrText xml:space="preserve"> PAGEREF _Toc32317 \h </w:instrText>
        </w:r>
        <w:r>
          <w:fldChar w:fldCharType="separate"/>
        </w:r>
        <w:r>
          <w:t>43</w:t>
        </w:r>
        <w:r>
          <w:fldChar w:fldCharType="end"/>
        </w:r>
      </w:hyperlink>
    </w:p>
    <w:p>
      <w:pPr>
        <w:pStyle w:val="TOC2"/>
        <w:tabs>
          <w:tab w:val="right" w:leader="dot" w:pos="8306"/>
        </w:tabs>
      </w:pPr>
      <w:hyperlink w:anchor="_Toc16635" w:history="1">
        <w:r>
          <w:rPr>
            <w:rFonts w:ascii="仿宋" w:eastAsia="仿宋" w:hAnsi="仿宋" w:cs="仿宋" w:hint="eastAsia"/>
            <w:lang w:eastAsia="zh-CN"/>
          </w:rPr>
          <w:t>(二)、供应商关系管理</w:t>
        </w:r>
        <w:r>
          <w:tab/>
        </w:r>
        <w:r>
          <w:fldChar w:fldCharType="begin"/>
        </w:r>
        <w:r>
          <w:instrText xml:space="preserve"> PAGEREF _Toc16635 \h </w:instrText>
        </w:r>
        <w:r>
          <w:fldChar w:fldCharType="separate"/>
        </w:r>
        <w:r>
          <w:t>43</w:t>
        </w:r>
        <w:r>
          <w:fldChar w:fldCharType="end"/>
        </w:r>
      </w:hyperlink>
    </w:p>
    <w:p>
      <w:pPr>
        <w:pStyle w:val="TOC2"/>
        <w:tabs>
          <w:tab w:val="right" w:leader="dot" w:pos="8306"/>
        </w:tabs>
      </w:pPr>
      <w:hyperlink w:anchor="_Toc5410" w:history="1">
        <w:r>
          <w:rPr>
            <w:rFonts w:ascii="仿宋" w:eastAsia="仿宋" w:hAnsi="仿宋" w:cs="仿宋" w:hint="eastAsia"/>
            <w:lang w:eastAsia="zh-CN"/>
          </w:rPr>
          <w:t>(三)、存货与库存管理</w:t>
        </w:r>
        <w:r>
          <w:tab/>
        </w:r>
        <w:r>
          <w:fldChar w:fldCharType="begin"/>
        </w:r>
        <w:r>
          <w:instrText xml:space="preserve"> PAGEREF _Toc5410 \h </w:instrText>
        </w:r>
        <w:r>
          <w:fldChar w:fldCharType="separate"/>
        </w:r>
        <w:r>
          <w:t>43</w:t>
        </w:r>
        <w:r>
          <w:fldChar w:fldCharType="end"/>
        </w:r>
      </w:hyperlink>
    </w:p>
    <w:p>
      <w:pPr>
        <w:pStyle w:val="TOC2"/>
        <w:tabs>
          <w:tab w:val="right" w:leader="dot" w:pos="8306"/>
        </w:tabs>
      </w:pPr>
      <w:hyperlink w:anchor="_Toc32053" w:history="1">
        <w:r>
          <w:rPr>
            <w:rFonts w:ascii="仿宋" w:eastAsia="仿宋" w:hAnsi="仿宋" w:cs="仿宋" w:hint="eastAsia"/>
            <w:lang w:eastAsia="zh-CN"/>
          </w:rPr>
          <w:t>(四)、客户关系管理</w:t>
        </w:r>
        <w:r>
          <w:tab/>
        </w:r>
        <w:r>
          <w:fldChar w:fldCharType="begin"/>
        </w:r>
        <w:r>
          <w:instrText xml:space="preserve"> PAGEREF _Toc32053 \h </w:instrText>
        </w:r>
        <w:r>
          <w:fldChar w:fldCharType="separate"/>
        </w:r>
        <w:r>
          <w:t>44</w:t>
        </w:r>
        <w:r>
          <w:fldChar w:fldCharType="end"/>
        </w:r>
      </w:hyperlink>
    </w:p>
    <w:p>
      <w:pPr>
        <w:pStyle w:val="TOC2"/>
        <w:tabs>
          <w:tab w:val="right" w:leader="dot" w:pos="8306"/>
        </w:tabs>
      </w:pPr>
      <w:hyperlink w:anchor="_Toc10837" w:history="1">
        <w:r>
          <w:rPr>
            <w:rFonts w:ascii="仿宋" w:eastAsia="仿宋" w:hAnsi="仿宋" w:cs="仿宋" w:hint="eastAsia"/>
            <w:lang w:eastAsia="zh-CN"/>
          </w:rPr>
          <w:t>(五)、物流与分销策略</w:t>
        </w:r>
        <w:r>
          <w:tab/>
        </w:r>
        <w:r>
          <w:fldChar w:fldCharType="begin"/>
        </w:r>
        <w:r>
          <w:instrText xml:space="preserve"> PAGEREF _Toc10837 \h </w:instrText>
        </w:r>
        <w:r>
          <w:fldChar w:fldCharType="separate"/>
        </w:r>
        <w:r>
          <w:t>44</w:t>
        </w:r>
        <w:r>
          <w:fldChar w:fldCharType="end"/>
        </w:r>
      </w:hyperlink>
    </w:p>
    <w:p>
      <w:pPr>
        <w:pStyle w:val="TOC1"/>
        <w:tabs>
          <w:tab w:val="right" w:leader="dot" w:pos="8306"/>
        </w:tabs>
      </w:pPr>
      <w:hyperlink w:anchor="_Toc31260" w:history="1">
        <w:r>
          <w:rPr>
            <w:rFonts w:ascii="仿宋" w:eastAsia="仿宋" w:hAnsi="仿宋" w:cs="仿宋" w:hint="eastAsia"/>
            <w:lang w:eastAsia="zh-CN"/>
          </w:rPr>
          <w:t>十、风险评估与应对策略</w:t>
        </w:r>
        <w:r>
          <w:tab/>
        </w:r>
        <w:r>
          <w:fldChar w:fldCharType="begin"/>
        </w:r>
        <w:r>
          <w:instrText xml:space="preserve"> PAGEREF _Toc31260 \h </w:instrText>
        </w:r>
        <w:r>
          <w:fldChar w:fldCharType="separate"/>
        </w:r>
        <w:r>
          <w:t>44</w:t>
        </w:r>
        <w:r>
          <w:fldChar w:fldCharType="end"/>
        </w:r>
      </w:hyperlink>
    </w:p>
    <w:p>
      <w:pPr>
        <w:pStyle w:val="TOC2"/>
        <w:tabs>
          <w:tab w:val="right" w:leader="dot" w:pos="8306"/>
        </w:tabs>
      </w:pPr>
      <w:hyperlink w:anchor="_Toc12225" w:history="1">
        <w:r>
          <w:rPr>
            <w:rFonts w:ascii="仿宋" w:eastAsia="仿宋" w:hAnsi="仿宋" w:cs="仿宋" w:hint="eastAsia"/>
            <w:lang w:eastAsia="zh-CN"/>
          </w:rPr>
          <w:t>(一)、人力资源服务项目风险分析</w:t>
        </w:r>
        <w:r>
          <w:tab/>
        </w:r>
        <w:r>
          <w:fldChar w:fldCharType="begin"/>
        </w:r>
        <w:r>
          <w:instrText xml:space="preserve"> PAGEREF _Toc12225 \h </w:instrText>
        </w:r>
        <w:r>
          <w:fldChar w:fldCharType="separate"/>
        </w:r>
        <w:r>
          <w:t>44</w:t>
        </w:r>
        <w:r>
          <w:fldChar w:fldCharType="end"/>
        </w:r>
      </w:hyperlink>
    </w:p>
    <w:p>
      <w:pPr>
        <w:pStyle w:val="TOC2"/>
        <w:tabs>
          <w:tab w:val="right" w:leader="dot" w:pos="8306"/>
        </w:tabs>
      </w:pPr>
      <w:hyperlink w:anchor="_Toc24726" w:history="1">
        <w:r>
          <w:rPr>
            <w:rFonts w:ascii="仿宋" w:eastAsia="仿宋" w:hAnsi="仿宋" w:cs="仿宋" w:hint="eastAsia"/>
            <w:lang w:eastAsia="zh-CN"/>
          </w:rPr>
          <w:t>(二)、风险管理与应对方法</w:t>
        </w:r>
        <w:r>
          <w:tab/>
        </w:r>
        <w:r>
          <w:fldChar w:fldCharType="begin"/>
        </w:r>
        <w:r>
          <w:instrText xml:space="preserve"> PAGEREF _Toc24726 \h </w:instrText>
        </w:r>
        <w:r>
          <w:fldChar w:fldCharType="separate"/>
        </w:r>
        <w:r>
          <w:t>46</w:t>
        </w:r>
        <w:r>
          <w:fldChar w:fldCharType="end"/>
        </w:r>
      </w:hyperlink>
    </w:p>
    <w:p>
      <w:pPr>
        <w:pStyle w:val="TOC1"/>
        <w:tabs>
          <w:tab w:val="right" w:leader="dot" w:pos="8306"/>
        </w:tabs>
      </w:pPr>
      <w:hyperlink w:anchor="_Toc22195" w:history="1">
        <w:r>
          <w:rPr>
            <w:rFonts w:ascii="仿宋" w:eastAsia="仿宋" w:hAnsi="仿宋" w:cs="仿宋" w:hint="eastAsia"/>
            <w:lang w:eastAsia="zh-CN"/>
          </w:rPr>
          <w:t>十一、社会责任与可持续发展</w:t>
        </w:r>
        <w:r>
          <w:tab/>
        </w:r>
        <w:r>
          <w:fldChar w:fldCharType="begin"/>
        </w:r>
        <w:r>
          <w:instrText xml:space="preserve"> PAGEREF _Toc22195 \h </w:instrText>
        </w:r>
        <w:r>
          <w:fldChar w:fldCharType="separate"/>
        </w:r>
        <w:r>
          <w:t>48</w:t>
        </w:r>
        <w:r>
          <w:fldChar w:fldCharType="end"/>
        </w:r>
      </w:hyperlink>
    </w:p>
    <w:p>
      <w:pPr>
        <w:pStyle w:val="TOC2"/>
        <w:tabs>
          <w:tab w:val="right" w:leader="dot" w:pos="8306"/>
        </w:tabs>
      </w:pPr>
      <w:hyperlink w:anchor="_Toc8377" w:history="1">
        <w:r>
          <w:rPr>
            <w:rFonts w:ascii="仿宋" w:eastAsia="仿宋" w:hAnsi="仿宋" w:cs="仿宋" w:hint="eastAsia"/>
            <w:lang w:eastAsia="zh-CN"/>
          </w:rPr>
          <w:t>(一)、社会责任策略</w:t>
        </w:r>
        <w:r>
          <w:tab/>
        </w:r>
        <w:r>
          <w:fldChar w:fldCharType="begin"/>
        </w:r>
        <w:r>
          <w:instrText xml:space="preserve"> PAGEREF _Toc8377 \h </w:instrText>
        </w:r>
        <w:r>
          <w:fldChar w:fldCharType="separate"/>
        </w:r>
        <w:r>
          <w:t>48</w:t>
        </w:r>
        <w:r>
          <w:fldChar w:fldCharType="end"/>
        </w:r>
      </w:hyperlink>
    </w:p>
    <w:p>
      <w:pPr>
        <w:pStyle w:val="TOC2"/>
        <w:tabs>
          <w:tab w:val="right" w:leader="dot" w:pos="8306"/>
        </w:tabs>
      </w:pPr>
      <w:hyperlink w:anchor="_Toc11009" w:history="1">
        <w:r>
          <w:rPr>
            <w:rFonts w:ascii="仿宋" w:eastAsia="仿宋" w:hAnsi="仿宋" w:cs="仿宋" w:hint="eastAsia"/>
            <w:lang w:eastAsia="zh-CN"/>
          </w:rPr>
          <w:t>(二)、可持续发展计划</w:t>
        </w:r>
        <w:r>
          <w:tab/>
        </w:r>
        <w:r>
          <w:fldChar w:fldCharType="begin"/>
        </w:r>
        <w:r>
          <w:instrText xml:space="preserve"> PAGEREF _Toc11009 \h </w:instrText>
        </w:r>
        <w:r>
          <w:fldChar w:fldCharType="separate"/>
        </w:r>
        <w:r>
          <w:t>48</w:t>
        </w:r>
        <w:r>
          <w:fldChar w:fldCharType="end"/>
        </w:r>
      </w:hyperlink>
    </w:p>
    <w:p>
      <w:pPr>
        <w:pStyle w:val="TOC2"/>
        <w:tabs>
          <w:tab w:val="right" w:leader="dot" w:pos="8306"/>
        </w:tabs>
      </w:pPr>
      <w:hyperlink w:anchor="_Toc19147" w:history="1">
        <w:r>
          <w:rPr>
            <w:rFonts w:ascii="仿宋" w:eastAsia="仿宋" w:hAnsi="仿宋" w:cs="仿宋" w:hint="eastAsia"/>
            <w:lang w:eastAsia="zh-CN"/>
          </w:rPr>
          <w:t>(三)、社会参与与贡献</w:t>
        </w:r>
        <w:r>
          <w:tab/>
        </w:r>
        <w:r>
          <w:fldChar w:fldCharType="begin"/>
        </w:r>
        <w:r>
          <w:instrText xml:space="preserve"> PAGEREF _Toc19147 \h </w:instrText>
        </w:r>
        <w:r>
          <w:fldChar w:fldCharType="separate"/>
        </w:r>
        <w:r>
          <w:t>49</w:t>
        </w:r>
        <w:r>
          <w:fldChar w:fldCharType="end"/>
        </w:r>
      </w:hyperlink>
    </w:p>
    <w:p>
      <w:pPr>
        <w:pStyle w:val="TOC1"/>
        <w:tabs>
          <w:tab w:val="right" w:leader="dot" w:pos="8306"/>
        </w:tabs>
      </w:pPr>
      <w:hyperlink w:anchor="_Toc2169" w:history="1">
        <w:r>
          <w:rPr>
            <w:rFonts w:ascii="仿宋" w:eastAsia="仿宋" w:hAnsi="仿宋" w:cs="仿宋" w:hint="eastAsia"/>
            <w:lang w:eastAsia="zh-CN"/>
          </w:rPr>
          <w:t>十二、人力资源服务项目监督与评估</w:t>
        </w:r>
        <w:r>
          <w:tab/>
        </w:r>
        <w:r>
          <w:fldChar w:fldCharType="begin"/>
        </w:r>
        <w:r>
          <w:instrText xml:space="preserve"> PAGEREF _Toc2169 \h </w:instrText>
        </w:r>
        <w:r>
          <w:fldChar w:fldCharType="separate"/>
        </w:r>
        <w:r>
          <w:t>49</w:t>
        </w:r>
        <w:r>
          <w:fldChar w:fldCharType="end"/>
        </w:r>
      </w:hyperlink>
    </w:p>
    <w:p>
      <w:pPr>
        <w:pStyle w:val="TOC2"/>
        <w:tabs>
          <w:tab w:val="right" w:leader="dot" w:pos="8306"/>
        </w:tabs>
      </w:pPr>
      <w:hyperlink w:anchor="_Toc11644" w:history="1">
        <w:r>
          <w:rPr>
            <w:rFonts w:ascii="仿宋" w:eastAsia="仿宋" w:hAnsi="仿宋" w:cs="仿宋" w:hint="eastAsia"/>
            <w:lang w:eastAsia="zh-CN"/>
          </w:rPr>
          <w:t>(一)、人力资源服务项目监督体系</w:t>
        </w:r>
        <w:r>
          <w:tab/>
        </w:r>
        <w:r>
          <w:fldChar w:fldCharType="begin"/>
        </w:r>
        <w:r>
          <w:instrText xml:space="preserve"> PAGEREF _Toc11644 \h </w:instrText>
        </w:r>
        <w:r>
          <w:fldChar w:fldCharType="separate"/>
        </w:r>
        <w:r>
          <w:t>49</w:t>
        </w:r>
        <w:r>
          <w:fldChar w:fldCharType="end"/>
        </w:r>
      </w:hyperlink>
    </w:p>
    <w:p>
      <w:pPr>
        <w:pStyle w:val="TOC2"/>
        <w:tabs>
          <w:tab w:val="right" w:leader="dot" w:pos="8306"/>
        </w:tabs>
      </w:pPr>
      <w:hyperlink w:anchor="_Toc17595" w:history="1">
        <w:r>
          <w:rPr>
            <w:rFonts w:ascii="仿宋" w:eastAsia="仿宋" w:hAnsi="仿宋" w:cs="仿宋" w:hint="eastAsia"/>
            <w:lang w:eastAsia="zh-CN"/>
          </w:rPr>
          <w:t>(二)、绩效评估与指标</w:t>
        </w:r>
        <w:r>
          <w:tab/>
        </w:r>
        <w:r>
          <w:fldChar w:fldCharType="begin"/>
        </w:r>
        <w:r>
          <w:instrText xml:space="preserve"> PAGEREF _Toc17595 \h </w:instrText>
        </w:r>
        <w:r>
          <w:fldChar w:fldCharType="separate"/>
        </w:r>
        <w:r>
          <w:t>50</w:t>
        </w:r>
        <w:r>
          <w:fldChar w:fldCharType="end"/>
        </w:r>
      </w:hyperlink>
    </w:p>
    <w:p>
      <w:pPr>
        <w:pStyle w:val="TOC2"/>
        <w:tabs>
          <w:tab w:val="right" w:leader="dot" w:pos="8306"/>
        </w:tabs>
      </w:pPr>
      <w:hyperlink w:anchor="_Toc19160" w:history="1">
        <w:r>
          <w:rPr>
            <w:rFonts w:ascii="仿宋" w:eastAsia="仿宋" w:hAnsi="仿宋" w:cs="仿宋" w:hint="eastAsia"/>
            <w:lang w:eastAsia="zh-CN"/>
          </w:rPr>
          <w:t>(三)、变更管理与调整</w:t>
        </w:r>
        <w:r>
          <w:tab/>
        </w:r>
        <w:r>
          <w:fldChar w:fldCharType="begin"/>
        </w:r>
        <w:r>
          <w:instrText xml:space="preserve"> PAGEREF _Toc19160 \h </w:instrText>
        </w:r>
        <w:r>
          <w:fldChar w:fldCharType="separate"/>
        </w:r>
        <w:r>
          <w:t>51</w:t>
        </w:r>
        <w:r>
          <w:fldChar w:fldCharType="end"/>
        </w:r>
      </w:hyperlink>
    </w:p>
    <w:p>
      <w:pPr>
        <w:pStyle w:val="TOC2"/>
        <w:tabs>
          <w:tab w:val="right" w:leader="dot" w:pos="8306"/>
        </w:tabs>
      </w:pPr>
      <w:hyperlink w:anchor="_Toc30951" w:history="1">
        <w:r>
          <w:rPr>
            <w:rFonts w:ascii="仿宋" w:eastAsia="仿宋" w:hAnsi="仿宋" w:cs="仿宋" w:hint="eastAsia"/>
            <w:lang w:eastAsia="zh-CN"/>
          </w:rPr>
          <w:t>(四)、定期报告与审计</w:t>
        </w:r>
        <w:r>
          <w:tab/>
        </w:r>
        <w:r>
          <w:fldChar w:fldCharType="begin"/>
        </w:r>
        <w:r>
          <w:instrText xml:space="preserve"> PAGEREF _Toc30951 \h </w:instrText>
        </w:r>
        <w:r>
          <w:fldChar w:fldCharType="separate"/>
        </w:r>
        <w:r>
          <w:t>52</w:t>
        </w:r>
        <w:r>
          <w:fldChar w:fldCharType="end"/>
        </w:r>
      </w:hyperlink>
    </w:p>
    <w:p>
      <w:pPr>
        <w:pStyle w:val="TOC1"/>
        <w:tabs>
          <w:tab w:val="right" w:leader="dot" w:pos="8306"/>
        </w:tabs>
      </w:pPr>
      <w:hyperlink w:anchor="_Toc436" w:history="1">
        <w:r>
          <w:rPr>
            <w:rFonts w:ascii="仿宋" w:eastAsia="仿宋" w:hAnsi="仿宋" w:cs="仿宋" w:hint="eastAsia"/>
            <w:lang w:eastAsia="zh-CN"/>
          </w:rPr>
          <w:t>十三、战略合作伙伴与投资者关系</w:t>
        </w:r>
        <w:r>
          <w:tab/>
        </w:r>
        <w:r>
          <w:fldChar w:fldCharType="begin"/>
        </w:r>
        <w:r>
          <w:instrText xml:space="preserve"> PAGEREF _Toc436 \h </w:instrText>
        </w:r>
        <w:r>
          <w:fldChar w:fldCharType="separate"/>
        </w:r>
        <w:r>
          <w:t>53</w:t>
        </w:r>
        <w:r>
          <w:fldChar w:fldCharType="end"/>
        </w:r>
      </w:hyperlink>
    </w:p>
    <w:p>
      <w:pPr>
        <w:pStyle w:val="TOC2"/>
        <w:tabs>
          <w:tab w:val="right" w:leader="dot" w:pos="8306"/>
        </w:tabs>
      </w:pPr>
      <w:hyperlink w:anchor="_Toc29134" w:history="1">
        <w:r>
          <w:rPr>
            <w:rFonts w:ascii="仿宋" w:eastAsia="仿宋" w:hAnsi="仿宋" w:cs="仿宋" w:hint="eastAsia"/>
            <w:lang w:eastAsia="zh-CN"/>
          </w:rPr>
          <w:t>(一)、投资者关系管理</w:t>
        </w:r>
        <w:r>
          <w:tab/>
        </w:r>
        <w:r>
          <w:fldChar w:fldCharType="begin"/>
        </w:r>
        <w:r>
          <w:instrText xml:space="preserve"> PAGEREF _Toc29134 \h </w:instrText>
        </w:r>
        <w:r>
          <w:fldChar w:fldCharType="separate"/>
        </w:r>
        <w:r>
          <w:t>53</w:t>
        </w:r>
        <w:r>
          <w:fldChar w:fldCharType="end"/>
        </w:r>
      </w:hyperlink>
    </w:p>
    <w:p>
      <w:pPr>
        <w:pStyle w:val="TOC2"/>
        <w:tabs>
          <w:tab w:val="right" w:leader="dot" w:pos="8306"/>
        </w:tabs>
      </w:pPr>
      <w:hyperlink w:anchor="_Toc30637" w:history="1">
        <w:r>
          <w:rPr>
            <w:rFonts w:ascii="仿宋" w:eastAsia="仿宋" w:hAnsi="仿宋" w:cs="仿宋" w:hint="eastAsia"/>
            <w:lang w:eastAsia="zh-CN"/>
          </w:rPr>
          <w:t>(二)、战略合作伙伴关系管理</w:t>
        </w:r>
        <w:r>
          <w:tab/>
        </w:r>
        <w:r>
          <w:fldChar w:fldCharType="begin"/>
        </w:r>
        <w:r>
          <w:instrText xml:space="preserve"> PAGEREF _Toc30637 \h </w:instrText>
        </w:r>
        <w:r>
          <w:fldChar w:fldCharType="separate"/>
        </w:r>
        <w:r>
          <w:t>53</w:t>
        </w:r>
        <w:r>
          <w:fldChar w:fldCharType="end"/>
        </w:r>
      </w:hyperlink>
    </w:p>
    <w:p>
      <w:pPr>
        <w:pStyle w:val="TOC2"/>
        <w:tabs>
          <w:tab w:val="right" w:leader="dot" w:pos="8306"/>
        </w:tabs>
      </w:pPr>
      <w:hyperlink w:anchor="_Toc17022" w:history="1">
        <w:r>
          <w:rPr>
            <w:rFonts w:ascii="仿宋" w:eastAsia="仿宋" w:hAnsi="仿宋" w:cs="仿宋" w:hint="eastAsia"/>
            <w:lang w:eastAsia="zh-CN"/>
          </w:rPr>
          <w:t>(三)、投资者关系沟通</w:t>
        </w:r>
        <w:r>
          <w:tab/>
        </w:r>
        <w:r>
          <w:fldChar w:fldCharType="begin"/>
        </w:r>
        <w:r>
          <w:instrText xml:space="preserve"> PAGEREF _Toc17022 \h </w:instrText>
        </w:r>
        <w:r>
          <w:fldChar w:fldCharType="separate"/>
        </w:r>
        <w:r>
          <w:t>54</w:t>
        </w:r>
        <w:r>
          <w:fldChar w:fldCharType="end"/>
        </w:r>
      </w:hyperlink>
    </w:p>
    <w:p>
      <w:pPr>
        <w:pStyle w:val="TOC2"/>
        <w:tabs>
          <w:tab w:val="right" w:leader="dot" w:pos="8306"/>
        </w:tabs>
      </w:pPr>
      <w:hyperlink w:anchor="_Toc28654" w:history="1">
        <w:r>
          <w:rPr>
            <w:rFonts w:ascii="仿宋" w:eastAsia="仿宋" w:hAnsi="仿宋" w:cs="仿宋" w:hint="eastAsia"/>
            <w:lang w:eastAsia="zh-CN"/>
          </w:rPr>
          <w:t>(四)、投资者服务计划</w:t>
        </w:r>
        <w:r>
          <w:tab/>
        </w:r>
        <w:r>
          <w:fldChar w:fldCharType="begin"/>
        </w:r>
        <w:r>
          <w:instrText xml:space="preserve"> PAGEREF _Toc28654 \h </w:instrText>
        </w:r>
        <w:r>
          <w:fldChar w:fldCharType="separate"/>
        </w:r>
        <w:r>
          <w:t>54</w:t>
        </w:r>
        <w:r>
          <w:fldChar w:fldCharType="end"/>
        </w:r>
      </w:hyperlink>
    </w:p>
    <w:p>
      <w:pPr>
        <w:pStyle w:val="TOC1"/>
        <w:tabs>
          <w:tab w:val="right" w:leader="dot" w:pos="8306"/>
        </w:tabs>
      </w:pPr>
      <w:hyperlink w:anchor="_Toc5222" w:history="1">
        <w:r>
          <w:rPr>
            <w:rFonts w:ascii="仿宋" w:eastAsia="仿宋" w:hAnsi="仿宋" w:cs="仿宋" w:hint="eastAsia"/>
            <w:lang w:eastAsia="zh-CN"/>
          </w:rPr>
          <w:t>十四、人力资源服务项目可行性风险分析</w:t>
        </w:r>
        <w:r>
          <w:tab/>
        </w:r>
        <w:r>
          <w:fldChar w:fldCharType="begin"/>
        </w:r>
        <w:r>
          <w:instrText xml:space="preserve"> PAGEREF _Toc5222 \h </w:instrText>
        </w:r>
        <w:r>
          <w:fldChar w:fldCharType="separate"/>
        </w:r>
        <w:r>
          <w:t>55</w:t>
        </w:r>
        <w:r>
          <w:fldChar w:fldCharType="end"/>
        </w:r>
      </w:hyperlink>
    </w:p>
    <w:p>
      <w:pPr>
        <w:pStyle w:val="TOC2"/>
        <w:tabs>
          <w:tab w:val="right" w:leader="dot" w:pos="8306"/>
        </w:tabs>
      </w:pPr>
      <w:hyperlink w:anchor="_Toc23896" w:history="1">
        <w:r>
          <w:rPr>
            <w:rFonts w:ascii="仿宋" w:eastAsia="仿宋" w:hAnsi="仿宋" w:cs="仿宋" w:hint="eastAsia"/>
            <w:lang w:eastAsia="zh-CN"/>
          </w:rPr>
          <w:t>(一)、人力资源服务项目风险识别</w:t>
        </w:r>
        <w:r>
          <w:tab/>
        </w:r>
        <w:r>
          <w:fldChar w:fldCharType="begin"/>
        </w:r>
        <w:r>
          <w:instrText xml:space="preserve"> PAGEREF _Toc23896 \h </w:instrText>
        </w:r>
        <w:r>
          <w:fldChar w:fldCharType="separate"/>
        </w:r>
        <w:r>
          <w:t>55</w:t>
        </w:r>
        <w:r>
          <w:fldChar w:fldCharType="end"/>
        </w:r>
      </w:hyperlink>
    </w:p>
    <w:p>
      <w:pPr>
        <w:pStyle w:val="TOC2"/>
        <w:tabs>
          <w:tab w:val="right" w:leader="dot" w:pos="8306"/>
        </w:tabs>
      </w:pPr>
      <w:hyperlink w:anchor="_Toc26981" w:history="1">
        <w:r>
          <w:rPr>
            <w:rFonts w:ascii="仿宋" w:eastAsia="仿宋" w:hAnsi="仿宋" w:cs="仿宋" w:hint="eastAsia"/>
            <w:lang w:eastAsia="zh-CN"/>
          </w:rPr>
          <w:t>(二)、风险评估和定量分析</w:t>
        </w:r>
        <w:r>
          <w:tab/>
        </w:r>
        <w:r>
          <w:fldChar w:fldCharType="begin"/>
        </w:r>
        <w:r>
          <w:instrText xml:space="preserve"> PAGEREF _Toc26981 \h </w:instrText>
        </w:r>
        <w:r>
          <w:fldChar w:fldCharType="separate"/>
        </w:r>
        <w:r>
          <w:t>55</w:t>
        </w:r>
        <w:r>
          <w:fldChar w:fldCharType="end"/>
        </w:r>
      </w:hyperlink>
    </w:p>
    <w:p>
      <w:pPr>
        <w:pStyle w:val="TOC2"/>
        <w:tabs>
          <w:tab w:val="right" w:leader="dot" w:pos="8306"/>
        </w:tabs>
      </w:pPr>
      <w:hyperlink w:anchor="_Toc12997" w:history="1">
        <w:r>
          <w:rPr>
            <w:rFonts w:ascii="仿宋" w:eastAsia="仿宋" w:hAnsi="仿宋" w:cs="仿宋" w:hint="eastAsia"/>
            <w:lang w:eastAsia="zh-CN"/>
          </w:rPr>
          <w:t>(三)、风险管理计划</w:t>
        </w:r>
        <w:r>
          <w:tab/>
        </w:r>
        <w:r>
          <w:fldChar w:fldCharType="begin"/>
        </w:r>
        <w:r>
          <w:instrText xml:space="preserve"> PAGEREF _Toc12997 \h </w:instrText>
        </w:r>
        <w:r>
          <w:fldChar w:fldCharType="separate"/>
        </w:r>
        <w:r>
          <w:t>56</w:t>
        </w:r>
        <w:r>
          <w:fldChar w:fldCharType="end"/>
        </w:r>
      </w:hyperlink>
    </w:p>
    <w:p>
      <w:pPr>
        <w:pStyle w:val="TOC2"/>
        <w:tabs>
          <w:tab w:val="right" w:leader="dot" w:pos="8306"/>
        </w:tabs>
      </w:pPr>
      <w:hyperlink w:anchor="_Toc26494" w:history="1">
        <w:r>
          <w:rPr>
            <w:rFonts w:ascii="仿宋" w:eastAsia="仿宋" w:hAnsi="仿宋" w:cs="仿宋" w:hint="eastAsia"/>
            <w:lang w:eastAsia="zh-CN"/>
          </w:rPr>
          <w:t>(四)、风险缓解策略</w:t>
        </w:r>
        <w:r>
          <w:tab/>
        </w:r>
        <w:r>
          <w:fldChar w:fldCharType="begin"/>
        </w:r>
        <w:r>
          <w:instrText xml:space="preserve"> PAGEREF _Toc26494 \h </w:instrText>
        </w:r>
        <w:r>
          <w:fldChar w:fldCharType="separate"/>
        </w:r>
        <w:r>
          <w:t>56</w:t>
        </w:r>
        <w:r>
          <w:fldChar w:fldCharType="end"/>
        </w:r>
      </w:hyperlink>
    </w:p>
    <w:p>
      <w:pPr>
        <w:pStyle w:val="TOC1"/>
        <w:tabs>
          <w:tab w:val="right" w:leader="dot" w:pos="8306"/>
        </w:tabs>
      </w:pPr>
      <w:hyperlink w:anchor="_Toc19064" w:history="1">
        <w:r>
          <w:rPr>
            <w:rFonts w:ascii="仿宋" w:eastAsia="仿宋" w:hAnsi="仿宋" w:cs="仿宋" w:hint="eastAsia"/>
            <w:lang w:eastAsia="zh-CN"/>
          </w:rPr>
          <w:t>十五、未来展望与增长策略</w:t>
        </w:r>
        <w:r>
          <w:tab/>
        </w:r>
        <w:r>
          <w:fldChar w:fldCharType="begin"/>
        </w:r>
        <w:r>
          <w:instrText xml:space="preserve"> PAGEREF _Toc19064 \h </w:instrText>
        </w:r>
        <w:r>
          <w:fldChar w:fldCharType="separate"/>
        </w:r>
        <w:r>
          <w:t>57</w:t>
        </w:r>
        <w:r>
          <w:fldChar w:fldCharType="end"/>
        </w:r>
      </w:hyperlink>
    </w:p>
    <w:p>
      <w:pPr>
        <w:pStyle w:val="TOC2"/>
        <w:tabs>
          <w:tab w:val="right" w:leader="dot" w:pos="8306"/>
        </w:tabs>
      </w:pPr>
      <w:hyperlink w:anchor="_Toc17163" w:history="1">
        <w:r>
          <w:rPr>
            <w:rFonts w:ascii="仿宋" w:eastAsia="仿宋" w:hAnsi="仿宋" w:cs="仿宋" w:hint="eastAsia"/>
            <w:lang w:eastAsia="zh-CN"/>
          </w:rPr>
          <w:t>(一)、未来市场趋势分析</w:t>
        </w:r>
        <w:r>
          <w:tab/>
        </w:r>
        <w:r>
          <w:fldChar w:fldCharType="begin"/>
        </w:r>
        <w:r>
          <w:instrText xml:space="preserve"> PAGEREF _Toc17163 \h </w:instrText>
        </w:r>
        <w:r>
          <w:fldChar w:fldCharType="separate"/>
        </w:r>
        <w:r>
          <w:t>57</w:t>
        </w:r>
        <w:r>
          <w:fldChar w:fldCharType="end"/>
        </w:r>
      </w:hyperlink>
    </w:p>
    <w:p>
      <w:pPr>
        <w:pStyle w:val="TOC2"/>
        <w:tabs>
          <w:tab w:val="right" w:leader="dot" w:pos="8306"/>
        </w:tabs>
      </w:pPr>
      <w:hyperlink w:anchor="_Toc17915" w:history="1">
        <w:r>
          <w:rPr>
            <w:rFonts w:ascii="仿宋" w:eastAsia="仿宋" w:hAnsi="仿宋" w:cs="仿宋" w:hint="eastAsia"/>
            <w:lang w:eastAsia="zh-CN"/>
          </w:rPr>
          <w:t>(二)、增长机会与战略</w:t>
        </w:r>
        <w:r>
          <w:tab/>
        </w:r>
        <w:r>
          <w:fldChar w:fldCharType="begin"/>
        </w:r>
        <w:r>
          <w:instrText xml:space="preserve"> PAGEREF _Toc17915 \h </w:instrText>
        </w:r>
        <w:r>
          <w:fldChar w:fldCharType="separate"/>
        </w:r>
        <w:r>
          <w:t>57</w:t>
        </w:r>
        <w:r>
          <w:fldChar w:fldCharType="end"/>
        </w:r>
      </w:hyperlink>
    </w:p>
    <w:p>
      <w:pPr>
        <w:pStyle w:val="TOC2"/>
        <w:tabs>
          <w:tab w:val="right" w:leader="dot" w:pos="8306"/>
        </w:tabs>
      </w:pPr>
      <w:hyperlink w:anchor="_Toc17315" w:history="1">
        <w:r>
          <w:rPr>
            <w:rFonts w:ascii="仿宋" w:eastAsia="仿宋" w:hAnsi="仿宋" w:cs="仿宋" w:hint="eastAsia"/>
            <w:lang w:eastAsia="zh-CN"/>
          </w:rPr>
          <w:t>(三)、扩展计划与新市场进入</w:t>
        </w:r>
        <w:r>
          <w:tab/>
        </w:r>
        <w:r>
          <w:fldChar w:fldCharType="begin"/>
        </w:r>
        <w:r>
          <w:instrText xml:space="preserve"> PAGEREF _Toc17315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人力资源服务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4655"/>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14169"/>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14102"/>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5742"/>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13996"/>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19791"/>
      <w:r>
        <w:rPr>
          <w:rFonts w:ascii="仿宋" w:eastAsia="仿宋" w:hAnsi="仿宋" w:cs="仿宋" w:hint="eastAsia"/>
          <w:sz w:val="28"/>
          <w:lang w:eastAsia="zh-CN"/>
        </w:rPr>
        <w:t>二、背景及必要性</w:t>
      </w:r>
      <w:bookmarkEnd w:id="7"/>
    </w:p>
    <w:p>
      <w:pPr>
        <w:pStyle w:val="Heading2"/>
        <w:rPr>
          <w:rFonts w:ascii="仿宋" w:eastAsia="仿宋" w:hAnsi="仿宋" w:cs="仿宋" w:hint="eastAsia"/>
          <w:lang w:eastAsia="zh-CN"/>
        </w:rPr>
      </w:pPr>
      <w:bookmarkStart w:id="8" w:name="_Toc19651"/>
      <w:r>
        <w:rPr>
          <w:rFonts w:ascii="仿宋" w:eastAsia="仿宋" w:hAnsi="仿宋" w:cs="仿宋" w:hint="eastAsia"/>
          <w:lang w:eastAsia="zh-CN"/>
        </w:rPr>
        <w:t>(一)、人力资源服务项目背景分析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是一个具有重要战略意义的新兴人力资源服务项目，其背景涵盖了多个关键因素，包括市场需求、技术发展、行业趋势以及社会影响。这些因素在人力资源服务项目的规划和实施中起着关键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市场需求：随着市场竞争的加剧，客户对人力资源服务产品的需求不断增加。市场研究表明，人力资源服务项目的产品在当前市场中有广阔的应用前景。客户对高质量、可靠性和性能卓越的产品的需求正不断增长，这为人力资源服务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人力资源服务项目的背景包括了当前技术发展的趋势。新的材料和制造技术的出现为人力资源服务项目的成功实施提供了有利条件。人力资源服务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人力资源服务项目产生深远影响。这包括市场竞争格局、政策法规变化以及行业标准的演进。人力资源服务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社会影响：人力资源服务项目将对社会产生积极影响，包括创造就业机会、提高产品质量、促进技术创新以及支持可持续发展。这些因素将有助于人力资源服务项目的可持续发展和长期成功。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人力资源服务项目背景分析，我们可以更好地理解人力资源服务项目的价值和市场地位，为人力资源服务项目的规划和实施提供了有力的支持。人力资源服务项目的背景分析不仅有助于人力资源服务项目的成功，还为投资者、利益相关方和决策者提供了全面的信息，以确保人力资源服务项目能够取得长期的商业和社会价值。</w:t>
      </w:r>
    </w:p>
    <w:p>
      <w:pPr>
        <w:pStyle w:val="Heading2"/>
        <w:ind w:firstLine="560" w:firstLineChars="200"/>
        <w:rPr>
          <w:rFonts w:ascii="仿宋" w:eastAsia="仿宋" w:hAnsi="仿宋" w:cs="仿宋" w:hint="eastAsia"/>
          <w:sz w:val="28"/>
          <w:lang w:eastAsia="zh-CN"/>
        </w:rPr>
      </w:pPr>
      <w:bookmarkStart w:id="9" w:name="_Toc18431"/>
      <w:r>
        <w:rPr>
          <w:rFonts w:ascii="仿宋" w:eastAsia="仿宋" w:hAnsi="仿宋" w:cs="仿宋" w:hint="eastAsia"/>
          <w:sz w:val="28"/>
          <w:lang w:eastAsia="zh-CN"/>
        </w:rPr>
        <w:t>(二)、实施人力资源服务项目的必要性</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提升公司核心竞争力：本人力资源服务项目的实施将有助于提升公司的核心竞争力。随着市场的竞争加剧，企业需要不断创新和改进，以满足客户的需求。该人力资源服务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人力资源服务项目实施的主要动力之一。随着市场对高质量产品的需求不断增加，人力资源服务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促进技术创新：人力资源服务项目的实施将促进技术创新。通过引入新的技术和工艺，企业可以不断改进产品，提高生产效率，降低成本，并开发新的市场。这将使公司在行业中保持领先地位。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支持可持续发展：人力资源服务项目实施将有助于企业的可持续发展。它将提高产品的可靠性，延长产品的使用寿命，减少资源浪费，降低环境影响。这有助于企业更好地履行社会责任，推动可持续发展。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人力资源服务项目的实施将提高公司的综合经济效益。尽管人力资源服务项目投资初期可能较高，但通过提高产品质量、降低生产成本和扩大市场份额，公司将获得更多的经济回报。这将使人力资源服务项目成本得到合理回收，为企业创造更多的价值。</w:t>
      </w:r>
    </w:p>
    <w:p>
      <w:pPr>
        <w:pStyle w:val="Heading1"/>
        <w:ind w:firstLine="560" w:firstLineChars="200"/>
        <w:rPr>
          <w:rFonts w:ascii="仿宋" w:eastAsia="仿宋" w:hAnsi="仿宋" w:cs="仿宋" w:hint="eastAsia"/>
          <w:sz w:val="28"/>
          <w:lang w:eastAsia="zh-CN"/>
        </w:rPr>
      </w:pPr>
      <w:bookmarkStart w:id="10" w:name="_Toc24178"/>
      <w:r>
        <w:rPr>
          <w:rFonts w:ascii="仿宋" w:eastAsia="仿宋" w:hAnsi="仿宋" w:cs="仿宋" w:hint="eastAsia"/>
          <w:sz w:val="28"/>
          <w:lang w:eastAsia="zh-CN"/>
        </w:rPr>
        <w:t>三、组织架构与人力资源配置</w:t>
      </w:r>
      <w:bookmarkEnd w:id="10"/>
    </w:p>
    <w:p>
      <w:pPr>
        <w:pStyle w:val="Heading2"/>
        <w:rPr>
          <w:rFonts w:ascii="仿宋" w:eastAsia="仿宋" w:hAnsi="仿宋" w:cs="仿宋" w:hint="eastAsia"/>
          <w:lang w:eastAsia="zh-CN"/>
        </w:rPr>
      </w:pPr>
      <w:bookmarkStart w:id="11" w:name="_Toc25557"/>
      <w:r>
        <w:rPr>
          <w:rFonts w:ascii="仿宋" w:eastAsia="仿宋" w:hAnsi="仿宋" w:cs="仿宋" w:hint="eastAsia"/>
          <w:lang w:eastAsia="zh-CN"/>
        </w:rPr>
        <w:t>(一)、人员资源需求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工程师：根据人力资源服务项目需求，需要不同领域的工程师，例如电子工程师、机械工程师、软件工程师等。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2" w:name="_Toc5606"/>
      <w:r>
        <w:rPr>
          <w:rFonts w:ascii="仿宋" w:eastAsia="仿宋" w:hAnsi="仿宋" w:cs="仿宋" w:hint="eastAsia"/>
          <w:sz w:val="28"/>
          <w:lang w:eastAsia="zh-CN"/>
        </w:rPr>
        <w:t>(二)、员工培训与发展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人力资源服务项目采用的技术发展情况。这有助于确保技术人员的专业知识与技术水平与人力资源服务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3" w:name="_Toc9140"/>
      <w:r>
        <w:rPr>
          <w:rFonts w:ascii="仿宋" w:eastAsia="仿宋" w:hAnsi="仿宋" w:cs="仿宋" w:hint="eastAsia"/>
          <w:sz w:val="28"/>
          <w:lang w:eastAsia="zh-CN"/>
        </w:rPr>
        <w:t>四、人力资源服务项目基本情况</w:t>
      </w:r>
      <w:bookmarkEnd w:id="13"/>
    </w:p>
    <w:p>
      <w:pPr>
        <w:pStyle w:val="Heading2"/>
        <w:rPr>
          <w:rFonts w:ascii="仿宋" w:eastAsia="仿宋" w:hAnsi="仿宋" w:cs="仿宋" w:hint="eastAsia"/>
          <w:lang w:eastAsia="zh-CN"/>
        </w:rPr>
      </w:pPr>
      <w:bookmarkStart w:id="14" w:name="_Toc3642"/>
      <w:r>
        <w:rPr>
          <w:rFonts w:ascii="仿宋" w:eastAsia="仿宋" w:hAnsi="仿宋" w:cs="仿宋" w:hint="eastAsia"/>
          <w:lang w:eastAsia="zh-CN"/>
        </w:rPr>
        <w:t>(一)、人力资源服务项目名称及人力资源服务项目单位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一、人力资源服务项目名称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人力资源服务项目名称：XXX人力资源服务项目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二、人力资源服务项目单位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人力资源服务项目单位：XXX有限公司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人力资源服务项目提供坚实的支持和保障。</w:t>
      </w:r>
    </w:p>
    <w:p>
      <w:pPr>
        <w:pStyle w:val="Heading2"/>
        <w:ind w:firstLine="560" w:firstLineChars="200"/>
        <w:rPr>
          <w:rFonts w:ascii="仿宋" w:eastAsia="仿宋" w:hAnsi="仿宋" w:cs="仿宋" w:hint="eastAsia"/>
          <w:sz w:val="28"/>
          <w:lang w:eastAsia="zh-CN"/>
        </w:rPr>
      </w:pPr>
      <w:bookmarkStart w:id="15" w:name="_Toc21250"/>
      <w:r>
        <w:rPr>
          <w:rFonts w:ascii="仿宋" w:eastAsia="仿宋" w:hAnsi="仿宋" w:cs="仿宋" w:hint="eastAsia"/>
          <w:sz w:val="28"/>
          <w:lang w:eastAsia="zh-CN"/>
        </w:rPr>
        <w:t>(二)、人力资源服务项目建设地点</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人力资源服务项目选址中，我们的目标地位于待定地点，拟定占地约XXXX亩的土地面积。此人力资源服务项目选址的独特之处在于其地理位置极为优越，交通便捷，而且周边公用设施如电力、供水、排水和通讯等已完备，为本人力资源服务项目的建设提供了理想的基础条件。因此，我们认为此地点是本期人力资源服务项目的最佳选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6" w:name="_Toc30479"/>
      <w:r>
        <w:rPr>
          <w:rFonts w:ascii="仿宋" w:eastAsia="仿宋" w:hAnsi="仿宋" w:cs="仿宋" w:hint="eastAsia"/>
          <w:sz w:val="28"/>
          <w:lang w:eastAsia="zh-CN"/>
        </w:rPr>
        <w:t>(三)、调查与分析的范围</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本报告综合研究和分析了以下人力资源服务项目建设相关方面的内容，以为有关部门的决策和人力资源服务项目建设提供准确可靠的参考依据：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人力资源服务项目建设的背景和概况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人力资源服务项目的组织管理和劳动定员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人力资源服务项目实施计划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人力资源服务项目招投标方案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人力资源服务项目效益的全面评价</w:t>
      </w:r>
    </w:p>
    <w:p>
      <w:pPr>
        <w:pStyle w:val="Heading2"/>
        <w:ind w:firstLine="560" w:firstLineChars="200"/>
        <w:rPr>
          <w:rFonts w:ascii="仿宋" w:eastAsia="仿宋" w:hAnsi="仿宋" w:cs="仿宋" w:hint="eastAsia"/>
          <w:sz w:val="28"/>
          <w:lang w:eastAsia="zh-CN"/>
        </w:rPr>
      </w:pPr>
      <w:bookmarkStart w:id="17" w:name="_Toc30059"/>
      <w:r>
        <w:rPr>
          <w:rFonts w:ascii="仿宋" w:eastAsia="仿宋" w:hAnsi="仿宋" w:cs="仿宋" w:hint="eastAsia"/>
          <w:sz w:val="28"/>
          <w:lang w:eastAsia="zh-CN"/>
        </w:rPr>
        <w:t>(四)、参考依据和技术原则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编制依据和技术原则是为了确保人力资源服务项目的顺利进行，以满足国家政策和地区规划的要求，我们明确了以下原则：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本人力资源服务项目的创建基于详细的人力资源服务项目建议书，确保了人力资源服务项目的基础和可行性。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我们得到了相关部门对人力资源服务项目建议书的明确批复，确保了人力资源服务项目的合法性。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人力资源服务项目的地点与相关产业发展规划一致，满足地区产业需求。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人力资源服务项目承办单位的可行性研究报告提供了人力资源服务项目实施的明确指导。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人力资源服务项目承办单位提供了其他相关资料，用于支持人力资源服务项目的具体实施。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人力资源服务项目建设必须遵循国家政策和法规，符合国家产业政策，同时满足地区规划的要求。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我们将采用最先进、高效的工艺技术，确保人力资源服务项目的可持续运行，并最大程度地减少资源浪费和环境影响。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我们将确保人力资源服务项目产品在市场上具备竞争力，不仅在性能上，也在价格方面具备竞争优势。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我们高度重视环境保护、安全生产和工业卫生，确保人力资源服务项目运行安全，最小化环境影响。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人力资源服务项目规划要满足未来发展需求，确保人力资源服务项目具备扩展和升级的潜力。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我们将以市场为导向，进行全面市场调研，以最大程度减少人力资源服务项目建设投资。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人力资源服务项目将依靠科学和实际经验，全面评估人力资源服务项目的经济效益，确保人力资源服务项目可持续盈利。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这些原则将成为人力资源服务项目实施的指导原则，以确保人力资源服务项目能够满足政策和市场需求，同时确保人力资源服务项目的环保和安全。</w:t>
      </w:r>
    </w:p>
    <w:p>
      <w:pPr>
        <w:pStyle w:val="Heading2"/>
        <w:ind w:firstLine="560" w:firstLineChars="200"/>
        <w:rPr>
          <w:rFonts w:ascii="仿宋" w:eastAsia="仿宋" w:hAnsi="仿宋" w:cs="仿宋" w:hint="eastAsia"/>
          <w:sz w:val="28"/>
          <w:lang w:eastAsia="zh-CN"/>
        </w:rPr>
      </w:pPr>
      <w:bookmarkStart w:id="18" w:name="_Toc13759"/>
      <w:r>
        <w:rPr>
          <w:rFonts w:ascii="仿宋" w:eastAsia="仿宋" w:hAnsi="仿宋" w:cs="仿宋" w:hint="eastAsia"/>
          <w:sz w:val="28"/>
          <w:lang w:eastAsia="zh-CN"/>
        </w:rPr>
        <w:t>(五)、规模和范围</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人力资源服务项目总占地面积为XX平方米，相当于约XX亩的土地。预计场区规划的总建筑面积将达到XX平方米，其中包括生产工程占XX平方米，仓储工程占XX平方米，行政办公及生活服务设施占XX平方米，以及公共工程占XX平方米。人力资源服务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9" w:name="_Toc4534"/>
      <w:r>
        <w:rPr>
          <w:rFonts w:ascii="仿宋" w:eastAsia="仿宋" w:hAnsi="仿宋" w:cs="仿宋" w:hint="eastAsia"/>
          <w:sz w:val="28"/>
          <w:lang w:eastAsia="zh-CN"/>
        </w:rPr>
        <w:t>(六)、人力资源服务项目建设进展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前期准备阶段：人力资源服务项目前期准备工作已经开始，包括规划、设计、审批、土地准备等。这个阶段预计将在接下来的XX个月内完成。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设备采购和安装：人力资源服务项目所需的设备将在主体工程完成后采购和安装。这个阶段预计将在接下来的XX个月内完成。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环保设施建设：人力资源服务项目将注重环保，包括污染防治设施和噪声控制设施的建设。这个阶段预计将在接下来的XX个月内完成。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正式投产：一旦试生产和调整完成，人力资源服务项目将正式投入运营，预计将在接下来的XX个月内实现。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请注意，以上时间表仅供参考，具体的建设进度将受到多种因素的影响，包括天气、供应链、政策变化等。人力资源服务项目管理团队将密切监视进度，以确保人力资源服务项目按计划进行。</w:t>
      </w:r>
    </w:p>
    <w:p>
      <w:pPr>
        <w:pStyle w:val="Heading2"/>
        <w:ind w:firstLine="560" w:firstLineChars="200"/>
        <w:rPr>
          <w:rFonts w:ascii="仿宋" w:eastAsia="仿宋" w:hAnsi="仿宋" w:cs="仿宋" w:hint="eastAsia"/>
          <w:sz w:val="28"/>
          <w:lang w:eastAsia="zh-CN"/>
        </w:rPr>
      </w:pPr>
      <w:bookmarkStart w:id="20" w:name="_Toc31083"/>
      <w:r>
        <w:rPr>
          <w:rFonts w:ascii="仿宋" w:eastAsia="仿宋" w:hAnsi="仿宋" w:cs="仿宋" w:hint="eastAsia"/>
          <w:sz w:val="28"/>
          <w:lang w:eastAsia="zh-CN"/>
        </w:rPr>
        <w:t>(七)、原材料与设备需求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人力资源服务项目可能使用的原辅材料和设备的类别。具体的原辅材料和设备将根据人力资源服务项目的性质和需求进行进一步细化和确定，以满足人力资源服务项目建设和运营的需要。人力资源服务项目管理团队将负责采购、管理和维护这些原辅材料和设备，以确保人力资源服务项目的顺利进行。</w:t>
      </w:r>
    </w:p>
    <w:p>
      <w:pPr>
        <w:pStyle w:val="Heading2"/>
        <w:ind w:firstLine="560" w:firstLineChars="200"/>
        <w:rPr>
          <w:rFonts w:ascii="仿宋" w:eastAsia="仿宋" w:hAnsi="仿宋" w:cs="仿宋" w:hint="eastAsia"/>
          <w:sz w:val="28"/>
          <w:lang w:eastAsia="zh-CN"/>
        </w:rPr>
      </w:pPr>
      <w:bookmarkStart w:id="21" w:name="_Toc6191"/>
      <w:r>
        <w:rPr>
          <w:rFonts w:ascii="仿宋" w:eastAsia="仿宋" w:hAnsi="仿宋" w:cs="仿宋" w:hint="eastAsia"/>
          <w:sz w:val="28"/>
          <w:lang w:eastAsia="zh-CN"/>
        </w:rPr>
        <w:t>(八)、环境影响与可行性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人力资源服务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人力资源服务项目的运营可能产生废水排放，这些废水必须经过处理，以确保水质达到相关的排放标准。必须建立合适的废水处理系统，包括废水处理设备和设施。此外，人力资源服务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人力资源服务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噪声环境影响：人力资源服务项目的设备和机械设备可能会产生噪音，对周围环境和社区居民产生影响。应采取噪音控制措施，如声屏障、隔音设备等，以减少噪音水平，确保环境中的噪音水平在可接受范围内。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生态环境影响：人力资源服务项目的建设和运营可能对周围的生态环境产生影响，如土壤质量、植被和野生动植物。必须采取保护措施，以减少对生态系统的破坏，并在可能的情况下进行生态修复。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安全环境影响：人力资源服务项目的运营可能涉及危险化学品或其他安全风险。因此，必须建立紧急应对计划和设施，以应对潜在的事故和紧急情况，以最大程度地减少安全环境风险。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环境影响需要进行详细的评估和管理，以确保人力资源服务项目在建设和运营过程中对环境的影响降到最低。这将需要制定相应的环境管理计划，遵守国家和地方环境法规，并定期进行环境监测和报告，以确保人力资源服务项目的环境表现合规。</w:t>
      </w:r>
    </w:p>
    <w:p>
      <w:pPr>
        <w:pStyle w:val="Heading2"/>
        <w:ind w:firstLine="560" w:firstLineChars="200"/>
        <w:rPr>
          <w:rFonts w:ascii="仿宋" w:eastAsia="仿宋" w:hAnsi="仿宋" w:cs="仿宋" w:hint="eastAsia"/>
          <w:sz w:val="28"/>
          <w:lang w:eastAsia="zh-CN"/>
        </w:rPr>
      </w:pPr>
      <w:bookmarkStart w:id="22" w:name="_Toc8240"/>
      <w:r>
        <w:rPr>
          <w:rFonts w:ascii="仿宋" w:eastAsia="仿宋" w:hAnsi="仿宋" w:cs="仿宋" w:hint="eastAsia"/>
          <w:sz w:val="28"/>
          <w:lang w:eastAsia="zh-CN"/>
        </w:rPr>
        <w:t>(九)、预计投资成本</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（一）人力资源服务项目总投资构成分析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人力资源服务项目总投资主要包括建设投资、建设期利息和流动资金。根据慎重的财务估算，人力资源服务项目的总投资为XXX万元。具体构成如下：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建设投资：人力资源服务项目的建设投资占总投资的XXX%，共计XXX万元。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工程费用：工程费用占建设投资的XXX%，总计XXX万元，主要用于人力资源服务项目的基础设施和设备建设。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预备费：人力资源服务项目预备费为XXX万元，占建设投资的XXX%，用于应对建设期间可能出现的不确定因素和紧急情况。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以上构成分析对人力资源服务项目的财务计划和资金筹措提供了重要的参考依据，以确保人力资源服务项目能够按计划进行并达到预期的效益。</w:t>
      </w:r>
    </w:p>
    <w:p>
      <w:pPr>
        <w:pStyle w:val="Heading2"/>
        <w:ind w:firstLine="560" w:firstLineChars="200"/>
        <w:rPr>
          <w:rFonts w:ascii="仿宋" w:eastAsia="仿宋" w:hAnsi="仿宋" w:cs="仿宋" w:hint="eastAsia"/>
          <w:sz w:val="28"/>
          <w:lang w:eastAsia="zh-CN"/>
        </w:rPr>
      </w:pPr>
      <w:bookmarkStart w:id="23" w:name="_Toc26995"/>
      <w:r>
        <w:rPr>
          <w:rFonts w:ascii="仿宋" w:eastAsia="仿宋" w:hAnsi="仿宋" w:cs="仿宋" w:hint="eastAsia"/>
          <w:sz w:val="28"/>
          <w:lang w:eastAsia="zh-CN"/>
        </w:rPr>
        <w:t>(十)、1人力资源服务项目关键技术与经济指标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人力资源服务项目采用先进的生产工艺技术，以确保产品质量和生产效率。这包括生产线的自动化程度、原材料加工技术、产品制造工艺等。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人力资源服务项目注重环境保护，采用先进的污染防治技术，以确保排放物在国家标准内，保护周边环境。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节能技术： 人力资源服务项目引入节能技术，以减少能源消耗，提高生产效率，并减少能源成本。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人力资源服务项目利用信息技术进行生产管理和质量控制，提高生产过程的可控性和可预测性。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人力资源服务项目达到全面产能，预计每年的营业收入将达到XXX万元。综合计算人力资源服务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财务内部收益率（IRR）为XXX%，这表明人力资源服务项目的年均投资回报率相当可观。此外，人力资源服务项目的财务净现值（NPV）为XXX万元，这表明人力资源服务项目具有良好的净经济效益。最后，人力资源服务项目的全部投资回收期为XXX年，这意味着人力资源服务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这些财务指标表明该人力资源服务项目在财务上具有吸引力，有望取得可观的经济效益，同时也为投资者提供了可观的回报机会。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4" w:name="_Toc32581"/>
      <w:r>
        <w:rPr>
          <w:rFonts w:ascii="仿宋" w:eastAsia="仿宋" w:hAnsi="仿宋" w:cs="仿宋" w:hint="eastAsia"/>
          <w:sz w:val="28"/>
          <w:lang w:eastAsia="zh-CN"/>
        </w:rPr>
        <w:t>(十一)、1总结与建议</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经分析，本期人力资源服务项目符合国家产业相关政策，人力资源服务项目建设及投产的各</w:t>
      </w:r>
      <w:r>
        <w:rPr>
          <w:rFonts w:ascii="仿宋" w:eastAsia="仿宋" w:hAnsi="仿宋" w:cs="仿宋" w:hint="eastAsia"/>
          <w:sz w:val="28"/>
          <w:lang w:eastAsia="zh-CN"/>
        </w:rPr>
        <w:t xml:space="preserve"> 项指标均表现较好，财务评价的各项指标均高于行业平均水平，人力资源服务项目</w:t>
      </w:r>
      <w:r>
        <w:rPr>
          <w:rFonts w:ascii="仿宋" w:eastAsia="仿宋" w:hAnsi="仿宋" w:cs="仿宋" w:hint="eastAsia"/>
          <w:sz w:val="28"/>
          <w:lang w:eastAsia="zh-CN"/>
        </w:rPr>
        <w:t xml:space="preserve"> 的社会效益、环境效益较好，因此，人力资源服务项目投资建设各项评价均可行。</w:t>
      </w:r>
      <w:r>
        <w:rPr>
          <w:rFonts w:ascii="仿宋" w:eastAsia="仿宋" w:hAnsi="仿宋" w:cs="仿宋" w:hint="eastAsia"/>
          <w:sz w:val="28"/>
          <w:lang w:eastAsia="zh-CN"/>
        </w:rPr>
        <w:t xml:space="preserve"> 建议人力资源服务项目建设过程中控制好成本，制定好人力资源服务项目的详细规划及资金使用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计划，加强人力资源服务项目建设期的建设管理及人力资源服务项目运营期的生产管理，特别是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26795"/>
      <w:r>
        <w:rPr>
          <w:rFonts w:ascii="仿宋" w:eastAsia="仿宋" w:hAnsi="仿宋" w:cs="仿宋" w:hint="eastAsia"/>
          <w:sz w:val="28"/>
          <w:lang w:eastAsia="zh-CN"/>
        </w:rPr>
        <w:t>五、技术与研发计划</w:t>
      </w:r>
      <w:bookmarkEnd w:id="25"/>
    </w:p>
    <w:p>
      <w:pPr>
        <w:pStyle w:val="Heading2"/>
        <w:rPr>
          <w:rFonts w:ascii="仿宋" w:eastAsia="仿宋" w:hAnsi="仿宋" w:cs="仿宋" w:hint="eastAsia"/>
          <w:lang w:eastAsia="zh-CN"/>
        </w:rPr>
      </w:pPr>
      <w:bookmarkStart w:id="26" w:name="_Toc27862"/>
      <w:r>
        <w:rPr>
          <w:rFonts w:ascii="仿宋" w:eastAsia="仿宋" w:hAnsi="仿宋" w:cs="仿宋" w:hint="eastAsia"/>
          <w:lang w:eastAsia="zh-CN"/>
        </w:rPr>
        <w:t>(一)、技术开发策略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技术方向明晰：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专利申请与知识产权保护：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https://d.book118.com/897026023016006052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D11DC"/>
    <w:rsid w:val="011D11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9702602301600605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2024-01-15T05:15:00Z</dcterms:created>
  <dcterms:modified xsi:type="dcterms:W3CDTF">2024-01-15T05:15:14Z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A060E5A57B1B4766B55AB6C9BED413C8_11</vt:lpwstr>
  </property>
  <property fmtid="{D5CDD505-2E9C-101B-9397-08002B2CF9AE}" pid="3" name="KSOProductBuildVer">
    <vt:lpwstr>2052-12.1.0.16120</vt:lpwstr>
  </property>
</Properties>
</file>