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功能输注装置资金筹措计划书</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4" w:history="1">
        <w:r>
          <w:rPr>
            <w:rFonts w:ascii="仿宋" w:eastAsia="仿宋" w:hAnsi="仿宋" w:cs="仿宋" w:hint="eastAsia"/>
            <w:lang w:eastAsia="zh-CN"/>
          </w:rPr>
          <w:t>前言</w:t>
        </w:r>
        <w:r>
          <w:tab/>
        </w:r>
        <w:r>
          <w:fldChar w:fldCharType="begin"/>
        </w:r>
        <w:r>
          <w:instrText xml:space="preserve"> PAGEREF _Toc3144 \h </w:instrText>
        </w:r>
        <w:r>
          <w:fldChar w:fldCharType="separate"/>
        </w:r>
        <w:r>
          <w:t>3</w:t>
        </w:r>
        <w:r>
          <w:fldChar w:fldCharType="end"/>
        </w:r>
      </w:hyperlink>
    </w:p>
    <w:p>
      <w:pPr>
        <w:pStyle w:val="TOC1"/>
        <w:tabs>
          <w:tab w:val="right" w:leader="dot" w:pos="8306"/>
        </w:tabs>
      </w:pPr>
      <w:hyperlink w:anchor="_Toc32630" w:history="1">
        <w:r>
          <w:rPr>
            <w:rFonts w:ascii="仿宋" w:eastAsia="仿宋" w:hAnsi="仿宋" w:cs="仿宋" w:hint="eastAsia"/>
            <w:lang w:eastAsia="zh-CN"/>
          </w:rPr>
          <w:t>一、法人治理</w:t>
        </w:r>
        <w:r>
          <w:tab/>
        </w:r>
        <w:r>
          <w:fldChar w:fldCharType="begin"/>
        </w:r>
        <w:r>
          <w:instrText xml:space="preserve"> PAGEREF _Toc32630 \h </w:instrText>
        </w:r>
        <w:r>
          <w:fldChar w:fldCharType="separate"/>
        </w:r>
        <w:r>
          <w:t>3</w:t>
        </w:r>
        <w:r>
          <w:fldChar w:fldCharType="end"/>
        </w:r>
      </w:hyperlink>
    </w:p>
    <w:p>
      <w:pPr>
        <w:pStyle w:val="TOC2"/>
        <w:tabs>
          <w:tab w:val="right" w:leader="dot" w:pos="8306"/>
        </w:tabs>
      </w:pPr>
      <w:hyperlink w:anchor="_Toc25481" w:history="1">
        <w:r>
          <w:rPr>
            <w:rFonts w:ascii="仿宋" w:eastAsia="仿宋" w:hAnsi="仿宋" w:cs="仿宋" w:hint="eastAsia"/>
            <w:lang w:eastAsia="zh-CN"/>
          </w:rPr>
          <w:t>(一)、股东权利及义务</w:t>
        </w:r>
        <w:r>
          <w:tab/>
        </w:r>
        <w:r>
          <w:fldChar w:fldCharType="begin"/>
        </w:r>
        <w:r>
          <w:instrText xml:space="preserve"> PAGEREF _Toc25481 \h </w:instrText>
        </w:r>
        <w:r>
          <w:fldChar w:fldCharType="separate"/>
        </w:r>
        <w:r>
          <w:t>3</w:t>
        </w:r>
        <w:r>
          <w:fldChar w:fldCharType="end"/>
        </w:r>
      </w:hyperlink>
    </w:p>
    <w:p>
      <w:pPr>
        <w:pStyle w:val="TOC2"/>
        <w:tabs>
          <w:tab w:val="right" w:leader="dot" w:pos="8306"/>
        </w:tabs>
      </w:pPr>
      <w:hyperlink w:anchor="_Toc26983" w:history="1">
        <w:r>
          <w:rPr>
            <w:rFonts w:ascii="仿宋" w:eastAsia="仿宋" w:hAnsi="仿宋" w:cs="仿宋" w:hint="eastAsia"/>
            <w:lang w:eastAsia="zh-CN"/>
          </w:rPr>
          <w:t>(二)、董事</w:t>
        </w:r>
        <w:r>
          <w:tab/>
        </w:r>
        <w:r>
          <w:fldChar w:fldCharType="begin"/>
        </w:r>
        <w:r>
          <w:instrText xml:space="preserve"> PAGEREF _Toc26983 \h </w:instrText>
        </w:r>
        <w:r>
          <w:fldChar w:fldCharType="separate"/>
        </w:r>
        <w:r>
          <w:t>6</w:t>
        </w:r>
        <w:r>
          <w:fldChar w:fldCharType="end"/>
        </w:r>
      </w:hyperlink>
    </w:p>
    <w:p>
      <w:pPr>
        <w:pStyle w:val="TOC2"/>
        <w:tabs>
          <w:tab w:val="right" w:leader="dot" w:pos="8306"/>
        </w:tabs>
      </w:pPr>
      <w:hyperlink w:anchor="_Toc16570" w:history="1">
        <w:r>
          <w:rPr>
            <w:rFonts w:ascii="仿宋" w:eastAsia="仿宋" w:hAnsi="仿宋" w:cs="仿宋" w:hint="eastAsia"/>
            <w:lang w:eastAsia="zh-CN"/>
          </w:rPr>
          <w:t>(三)、高级管理人员</w:t>
        </w:r>
        <w:r>
          <w:tab/>
        </w:r>
        <w:r>
          <w:fldChar w:fldCharType="begin"/>
        </w:r>
        <w:r>
          <w:instrText xml:space="preserve"> PAGEREF _Toc16570 \h </w:instrText>
        </w:r>
        <w:r>
          <w:fldChar w:fldCharType="separate"/>
        </w:r>
        <w:r>
          <w:t>9</w:t>
        </w:r>
        <w:r>
          <w:fldChar w:fldCharType="end"/>
        </w:r>
      </w:hyperlink>
    </w:p>
    <w:p>
      <w:pPr>
        <w:pStyle w:val="TOC2"/>
        <w:tabs>
          <w:tab w:val="right" w:leader="dot" w:pos="8306"/>
        </w:tabs>
      </w:pPr>
      <w:hyperlink w:anchor="_Toc17000" w:history="1">
        <w:r>
          <w:rPr>
            <w:rFonts w:ascii="仿宋" w:eastAsia="仿宋" w:hAnsi="仿宋" w:cs="仿宋" w:hint="eastAsia"/>
            <w:lang w:eastAsia="zh-CN"/>
          </w:rPr>
          <w:t>(四)、监事</w:t>
        </w:r>
        <w:r>
          <w:tab/>
        </w:r>
        <w:r>
          <w:fldChar w:fldCharType="begin"/>
        </w:r>
        <w:r>
          <w:instrText xml:space="preserve"> PAGEREF _Toc17000 \h </w:instrText>
        </w:r>
        <w:r>
          <w:fldChar w:fldCharType="separate"/>
        </w:r>
        <w:r>
          <w:t>11</w:t>
        </w:r>
        <w:r>
          <w:fldChar w:fldCharType="end"/>
        </w:r>
      </w:hyperlink>
    </w:p>
    <w:p>
      <w:pPr>
        <w:pStyle w:val="TOC1"/>
        <w:tabs>
          <w:tab w:val="right" w:leader="dot" w:pos="8306"/>
        </w:tabs>
      </w:pPr>
      <w:hyperlink w:anchor="_Toc7964" w:history="1">
        <w:r>
          <w:rPr>
            <w:rFonts w:ascii="仿宋" w:eastAsia="仿宋" w:hAnsi="仿宋" w:cs="仿宋" w:hint="eastAsia"/>
            <w:lang w:eastAsia="zh-CN"/>
          </w:rPr>
          <w:t>二、项目概要</w:t>
        </w:r>
        <w:r>
          <w:tab/>
        </w:r>
        <w:r>
          <w:fldChar w:fldCharType="begin"/>
        </w:r>
        <w:r>
          <w:instrText xml:space="preserve"> PAGEREF _Toc7964 \h </w:instrText>
        </w:r>
        <w:r>
          <w:fldChar w:fldCharType="separate"/>
        </w:r>
        <w:r>
          <w:t>12</w:t>
        </w:r>
        <w:r>
          <w:fldChar w:fldCharType="end"/>
        </w:r>
      </w:hyperlink>
    </w:p>
    <w:p>
      <w:pPr>
        <w:pStyle w:val="TOC2"/>
        <w:tabs>
          <w:tab w:val="right" w:leader="dot" w:pos="8306"/>
        </w:tabs>
      </w:pPr>
      <w:hyperlink w:anchor="_Toc14777" w:history="1">
        <w:r>
          <w:rPr>
            <w:rFonts w:ascii="仿宋" w:eastAsia="仿宋" w:hAnsi="仿宋" w:cs="仿宋" w:hint="eastAsia"/>
            <w:lang w:eastAsia="zh-CN"/>
          </w:rPr>
          <w:t>(一)、项目名称及建设性质</w:t>
        </w:r>
        <w:r>
          <w:tab/>
        </w:r>
        <w:r>
          <w:fldChar w:fldCharType="begin"/>
        </w:r>
        <w:r>
          <w:instrText xml:space="preserve"> PAGEREF _Toc14777 \h </w:instrText>
        </w:r>
        <w:r>
          <w:fldChar w:fldCharType="separate"/>
        </w:r>
        <w:r>
          <w:t>12</w:t>
        </w:r>
        <w:r>
          <w:fldChar w:fldCharType="end"/>
        </w:r>
      </w:hyperlink>
    </w:p>
    <w:p>
      <w:pPr>
        <w:pStyle w:val="TOC2"/>
        <w:tabs>
          <w:tab w:val="right" w:leader="dot" w:pos="8306"/>
        </w:tabs>
      </w:pPr>
      <w:hyperlink w:anchor="_Toc5606" w:history="1">
        <w:r>
          <w:rPr>
            <w:rFonts w:ascii="仿宋" w:eastAsia="仿宋" w:hAnsi="仿宋" w:cs="仿宋" w:hint="eastAsia"/>
            <w:lang w:eastAsia="zh-CN"/>
          </w:rPr>
          <w:t>(二)、项目主办方</w:t>
        </w:r>
        <w:r>
          <w:tab/>
        </w:r>
        <w:r>
          <w:fldChar w:fldCharType="begin"/>
        </w:r>
        <w:r>
          <w:instrText xml:space="preserve"> PAGEREF _Toc5606 \h </w:instrText>
        </w:r>
        <w:r>
          <w:fldChar w:fldCharType="separate"/>
        </w:r>
        <w:r>
          <w:t>12</w:t>
        </w:r>
        <w:r>
          <w:fldChar w:fldCharType="end"/>
        </w:r>
      </w:hyperlink>
    </w:p>
    <w:p>
      <w:pPr>
        <w:pStyle w:val="TOC2"/>
        <w:tabs>
          <w:tab w:val="right" w:leader="dot" w:pos="8306"/>
        </w:tabs>
      </w:pPr>
      <w:hyperlink w:anchor="_Toc711" w:history="1">
        <w:r>
          <w:rPr>
            <w:rFonts w:ascii="仿宋" w:eastAsia="仿宋" w:hAnsi="仿宋" w:cs="仿宋" w:hint="eastAsia"/>
            <w:lang w:eastAsia="zh-CN"/>
          </w:rPr>
          <w:t>(三)、功能输注装置项目定位及建设原因</w:t>
        </w:r>
        <w:r>
          <w:tab/>
        </w:r>
        <w:r>
          <w:fldChar w:fldCharType="begin"/>
        </w:r>
        <w:r>
          <w:instrText xml:space="preserve"> PAGEREF _Toc711 \h </w:instrText>
        </w:r>
        <w:r>
          <w:fldChar w:fldCharType="separate"/>
        </w:r>
        <w:r>
          <w:t>13</w:t>
        </w:r>
        <w:r>
          <w:fldChar w:fldCharType="end"/>
        </w:r>
      </w:hyperlink>
    </w:p>
    <w:p>
      <w:pPr>
        <w:pStyle w:val="TOC2"/>
        <w:tabs>
          <w:tab w:val="right" w:leader="dot" w:pos="8306"/>
        </w:tabs>
      </w:pPr>
      <w:hyperlink w:anchor="_Toc26523" w:history="1">
        <w:r>
          <w:rPr>
            <w:rFonts w:ascii="仿宋" w:eastAsia="仿宋" w:hAnsi="仿宋" w:cs="仿宋" w:hint="eastAsia"/>
            <w:lang w:eastAsia="zh-CN"/>
          </w:rPr>
          <w:t>(四)、功能输注装置项目选址及背景</w:t>
        </w:r>
        <w:r>
          <w:tab/>
        </w:r>
        <w:r>
          <w:fldChar w:fldCharType="begin"/>
        </w:r>
        <w:r>
          <w:instrText xml:space="preserve"> PAGEREF _Toc26523 \h </w:instrText>
        </w:r>
        <w:r>
          <w:fldChar w:fldCharType="separate"/>
        </w:r>
        <w:r>
          <w:t>14</w:t>
        </w:r>
        <w:r>
          <w:fldChar w:fldCharType="end"/>
        </w:r>
      </w:hyperlink>
    </w:p>
    <w:p>
      <w:pPr>
        <w:pStyle w:val="TOC2"/>
        <w:tabs>
          <w:tab w:val="right" w:leader="dot" w:pos="8306"/>
        </w:tabs>
      </w:pPr>
      <w:hyperlink w:anchor="_Toc26536" w:history="1">
        <w:r>
          <w:rPr>
            <w:rFonts w:ascii="仿宋" w:eastAsia="仿宋" w:hAnsi="仿宋" w:cs="仿宋" w:hint="eastAsia"/>
            <w:lang w:eastAsia="zh-CN"/>
          </w:rPr>
          <w:t>(五)、功能输注装置项目生产规模概述</w:t>
        </w:r>
        <w:r>
          <w:tab/>
        </w:r>
        <w:r>
          <w:fldChar w:fldCharType="begin"/>
        </w:r>
        <w:r>
          <w:instrText xml:space="preserve"> PAGEREF _Toc26536 \h </w:instrText>
        </w:r>
        <w:r>
          <w:fldChar w:fldCharType="separate"/>
        </w:r>
        <w:r>
          <w:t>14</w:t>
        </w:r>
        <w:r>
          <w:fldChar w:fldCharType="end"/>
        </w:r>
      </w:hyperlink>
    </w:p>
    <w:p>
      <w:pPr>
        <w:pStyle w:val="TOC2"/>
        <w:tabs>
          <w:tab w:val="right" w:leader="dot" w:pos="8306"/>
        </w:tabs>
      </w:pPr>
      <w:hyperlink w:anchor="_Toc2324" w:history="1">
        <w:r>
          <w:rPr>
            <w:rFonts w:ascii="仿宋" w:eastAsia="仿宋" w:hAnsi="仿宋" w:cs="仿宋" w:hint="eastAsia"/>
            <w:lang w:eastAsia="zh-CN"/>
          </w:rPr>
          <w:t>(六)、建筑规模与设计要点</w:t>
        </w:r>
        <w:r>
          <w:tab/>
        </w:r>
        <w:r>
          <w:fldChar w:fldCharType="begin"/>
        </w:r>
        <w:r>
          <w:instrText xml:space="preserve"> PAGEREF _Toc2324 \h </w:instrText>
        </w:r>
        <w:r>
          <w:fldChar w:fldCharType="separate"/>
        </w:r>
        <w:r>
          <w:t>14</w:t>
        </w:r>
        <w:r>
          <w:fldChar w:fldCharType="end"/>
        </w:r>
      </w:hyperlink>
    </w:p>
    <w:p>
      <w:pPr>
        <w:pStyle w:val="TOC2"/>
        <w:tabs>
          <w:tab w:val="right" w:leader="dot" w:pos="8306"/>
        </w:tabs>
      </w:pPr>
      <w:hyperlink w:anchor="_Toc30855" w:history="1">
        <w:r>
          <w:rPr>
            <w:rFonts w:ascii="仿宋" w:eastAsia="仿宋" w:hAnsi="仿宋" w:cs="仿宋" w:hint="eastAsia"/>
            <w:lang w:eastAsia="zh-CN"/>
          </w:rPr>
          <w:t>(七)、环境影响考察</w:t>
        </w:r>
        <w:r>
          <w:tab/>
        </w:r>
        <w:r>
          <w:fldChar w:fldCharType="begin"/>
        </w:r>
        <w:r>
          <w:instrText xml:space="preserve"> PAGEREF _Toc30855 \h </w:instrText>
        </w:r>
        <w:r>
          <w:fldChar w:fldCharType="separate"/>
        </w:r>
        <w:r>
          <w:t>15</w:t>
        </w:r>
        <w:r>
          <w:fldChar w:fldCharType="end"/>
        </w:r>
      </w:hyperlink>
    </w:p>
    <w:p>
      <w:pPr>
        <w:pStyle w:val="TOC2"/>
        <w:tabs>
          <w:tab w:val="right" w:leader="dot" w:pos="8306"/>
        </w:tabs>
      </w:pPr>
      <w:hyperlink w:anchor="_Toc17853" w:history="1">
        <w:r>
          <w:rPr>
            <w:rFonts w:ascii="仿宋" w:eastAsia="仿宋" w:hAnsi="仿宋" w:cs="仿宋" w:hint="eastAsia"/>
            <w:lang w:eastAsia="zh-CN"/>
          </w:rPr>
          <w:t>(八)、项目总投资与资金结构</w:t>
        </w:r>
        <w:r>
          <w:tab/>
        </w:r>
        <w:r>
          <w:fldChar w:fldCharType="begin"/>
        </w:r>
        <w:r>
          <w:instrText xml:space="preserve"> PAGEREF _Toc17853 \h </w:instrText>
        </w:r>
        <w:r>
          <w:fldChar w:fldCharType="separate"/>
        </w:r>
        <w:r>
          <w:t>16</w:t>
        </w:r>
        <w:r>
          <w:fldChar w:fldCharType="end"/>
        </w:r>
      </w:hyperlink>
    </w:p>
    <w:p>
      <w:pPr>
        <w:pStyle w:val="TOC2"/>
        <w:tabs>
          <w:tab w:val="right" w:leader="dot" w:pos="8306"/>
        </w:tabs>
      </w:pPr>
      <w:hyperlink w:anchor="_Toc1888" w:history="1">
        <w:r>
          <w:rPr>
            <w:rFonts w:ascii="仿宋" w:eastAsia="仿宋" w:hAnsi="仿宋" w:cs="仿宋" w:hint="eastAsia"/>
            <w:lang w:eastAsia="zh-CN"/>
          </w:rPr>
          <w:t>(九)、资金筹措方案概述</w:t>
        </w:r>
        <w:r>
          <w:tab/>
        </w:r>
        <w:r>
          <w:fldChar w:fldCharType="begin"/>
        </w:r>
        <w:r>
          <w:instrText xml:space="preserve"> PAGEREF _Toc1888 \h </w:instrText>
        </w:r>
        <w:r>
          <w:fldChar w:fldCharType="separate"/>
        </w:r>
        <w:r>
          <w:t>16</w:t>
        </w:r>
        <w:r>
          <w:fldChar w:fldCharType="end"/>
        </w:r>
      </w:hyperlink>
    </w:p>
    <w:p>
      <w:pPr>
        <w:pStyle w:val="TOC2"/>
        <w:tabs>
          <w:tab w:val="right" w:leader="dot" w:pos="8306"/>
        </w:tabs>
      </w:pPr>
      <w:hyperlink w:anchor="_Toc4823" w:history="1">
        <w:r>
          <w:rPr>
            <w:rFonts w:ascii="仿宋" w:eastAsia="仿宋" w:hAnsi="仿宋" w:cs="仿宋" w:hint="eastAsia"/>
            <w:lang w:eastAsia="zh-CN"/>
          </w:rPr>
          <w:t>(十)、功能输注装置项目经济效益预期规划</w:t>
        </w:r>
        <w:r>
          <w:tab/>
        </w:r>
        <w:r>
          <w:fldChar w:fldCharType="begin"/>
        </w:r>
        <w:r>
          <w:instrText xml:space="preserve"> PAGEREF _Toc4823 \h </w:instrText>
        </w:r>
        <w:r>
          <w:fldChar w:fldCharType="separate"/>
        </w:r>
        <w:r>
          <w:t>17</w:t>
        </w:r>
        <w:r>
          <w:fldChar w:fldCharType="end"/>
        </w:r>
      </w:hyperlink>
    </w:p>
    <w:p>
      <w:pPr>
        <w:pStyle w:val="TOC2"/>
        <w:tabs>
          <w:tab w:val="right" w:leader="dot" w:pos="8306"/>
        </w:tabs>
      </w:pPr>
      <w:hyperlink w:anchor="_Toc23233" w:history="1">
        <w:r>
          <w:rPr>
            <w:rFonts w:ascii="仿宋" w:eastAsia="仿宋" w:hAnsi="仿宋" w:cs="仿宋" w:hint="eastAsia"/>
            <w:lang w:eastAsia="zh-CN"/>
          </w:rPr>
          <w:t>(十一)、功能输注装置项目建设进度计划</w:t>
        </w:r>
        <w:r>
          <w:tab/>
        </w:r>
        <w:r>
          <w:fldChar w:fldCharType="begin"/>
        </w:r>
        <w:r>
          <w:instrText xml:space="preserve"> PAGEREF _Toc23233 \h </w:instrText>
        </w:r>
        <w:r>
          <w:fldChar w:fldCharType="separate"/>
        </w:r>
        <w:r>
          <w:t>17</w:t>
        </w:r>
        <w:r>
          <w:fldChar w:fldCharType="end"/>
        </w:r>
      </w:hyperlink>
    </w:p>
    <w:p>
      <w:pPr>
        <w:pStyle w:val="TOC1"/>
        <w:tabs>
          <w:tab w:val="right" w:leader="dot" w:pos="8306"/>
        </w:tabs>
      </w:pPr>
      <w:hyperlink w:anchor="_Toc29123" w:history="1">
        <w:r>
          <w:rPr>
            <w:rFonts w:ascii="仿宋" w:eastAsia="仿宋" w:hAnsi="仿宋" w:cs="仿宋" w:hint="eastAsia"/>
            <w:lang w:eastAsia="zh-CN"/>
          </w:rPr>
          <w:t>三、建筑物技术方案</w:t>
        </w:r>
        <w:r>
          <w:tab/>
        </w:r>
        <w:r>
          <w:fldChar w:fldCharType="begin"/>
        </w:r>
        <w:r>
          <w:instrText xml:space="preserve"> PAGEREF _Toc29123 \h </w:instrText>
        </w:r>
        <w:r>
          <w:fldChar w:fldCharType="separate"/>
        </w:r>
        <w:r>
          <w:t>18</w:t>
        </w:r>
        <w:r>
          <w:fldChar w:fldCharType="end"/>
        </w:r>
      </w:hyperlink>
    </w:p>
    <w:p>
      <w:pPr>
        <w:pStyle w:val="TOC2"/>
        <w:tabs>
          <w:tab w:val="right" w:leader="dot" w:pos="8306"/>
        </w:tabs>
      </w:pPr>
      <w:hyperlink w:anchor="_Toc5995" w:history="1">
        <w:r>
          <w:rPr>
            <w:rFonts w:ascii="仿宋" w:eastAsia="仿宋" w:hAnsi="仿宋" w:cs="仿宋" w:hint="eastAsia"/>
            <w:lang w:eastAsia="zh-CN"/>
          </w:rPr>
          <w:t>(一)、项目工程设计总体要求</w:t>
        </w:r>
        <w:r>
          <w:tab/>
        </w:r>
        <w:r>
          <w:fldChar w:fldCharType="begin"/>
        </w:r>
        <w:r>
          <w:instrText xml:space="preserve"> PAGEREF _Toc5995 \h </w:instrText>
        </w:r>
        <w:r>
          <w:fldChar w:fldCharType="separate"/>
        </w:r>
        <w:r>
          <w:t>18</w:t>
        </w:r>
        <w:r>
          <w:fldChar w:fldCharType="end"/>
        </w:r>
      </w:hyperlink>
    </w:p>
    <w:p>
      <w:pPr>
        <w:pStyle w:val="TOC2"/>
        <w:tabs>
          <w:tab w:val="right" w:leader="dot" w:pos="8306"/>
        </w:tabs>
      </w:pPr>
      <w:hyperlink w:anchor="_Toc413" w:history="1">
        <w:r>
          <w:rPr>
            <w:rFonts w:ascii="仿宋" w:eastAsia="仿宋" w:hAnsi="仿宋" w:cs="仿宋" w:hint="eastAsia"/>
            <w:lang w:eastAsia="zh-CN"/>
          </w:rPr>
          <w:t>(二)、建设方案</w:t>
        </w:r>
        <w:r>
          <w:tab/>
        </w:r>
        <w:r>
          <w:fldChar w:fldCharType="begin"/>
        </w:r>
        <w:r>
          <w:instrText xml:space="preserve"> PAGEREF _Toc413 \h </w:instrText>
        </w:r>
        <w:r>
          <w:fldChar w:fldCharType="separate"/>
        </w:r>
        <w:r>
          <w:t>19</w:t>
        </w:r>
        <w:r>
          <w:fldChar w:fldCharType="end"/>
        </w:r>
      </w:hyperlink>
    </w:p>
    <w:p>
      <w:pPr>
        <w:pStyle w:val="TOC2"/>
        <w:tabs>
          <w:tab w:val="right" w:leader="dot" w:pos="8306"/>
        </w:tabs>
      </w:pPr>
      <w:hyperlink w:anchor="_Toc8188" w:history="1">
        <w:r>
          <w:rPr>
            <w:rFonts w:ascii="仿宋" w:eastAsia="仿宋" w:hAnsi="仿宋" w:cs="仿宋" w:hint="eastAsia"/>
            <w:lang w:eastAsia="zh-CN"/>
          </w:rPr>
          <w:t>(三)、建筑工程建设指标</w:t>
        </w:r>
        <w:r>
          <w:tab/>
        </w:r>
        <w:r>
          <w:fldChar w:fldCharType="begin"/>
        </w:r>
        <w:r>
          <w:instrText xml:space="preserve"> PAGEREF _Toc8188 \h </w:instrText>
        </w:r>
        <w:r>
          <w:fldChar w:fldCharType="separate"/>
        </w:r>
        <w:r>
          <w:t>20</w:t>
        </w:r>
        <w:r>
          <w:fldChar w:fldCharType="end"/>
        </w:r>
      </w:hyperlink>
    </w:p>
    <w:p>
      <w:pPr>
        <w:pStyle w:val="TOC1"/>
        <w:tabs>
          <w:tab w:val="right" w:leader="dot" w:pos="8306"/>
        </w:tabs>
      </w:pPr>
      <w:hyperlink w:anchor="_Toc8878" w:history="1">
        <w:r>
          <w:rPr>
            <w:rFonts w:ascii="仿宋" w:eastAsia="仿宋" w:hAnsi="仿宋" w:cs="仿宋" w:hint="eastAsia"/>
            <w:lang w:eastAsia="zh-CN"/>
          </w:rPr>
          <w:t>四、功能输注装置行业发展分析</w:t>
        </w:r>
        <w:r>
          <w:tab/>
        </w:r>
        <w:r>
          <w:fldChar w:fldCharType="begin"/>
        </w:r>
        <w:r>
          <w:instrText xml:space="preserve"> PAGEREF _Toc8878 \h </w:instrText>
        </w:r>
        <w:r>
          <w:fldChar w:fldCharType="separate"/>
        </w:r>
        <w:r>
          <w:t>20</w:t>
        </w:r>
        <w:r>
          <w:fldChar w:fldCharType="end"/>
        </w:r>
      </w:hyperlink>
    </w:p>
    <w:p>
      <w:pPr>
        <w:pStyle w:val="TOC2"/>
        <w:tabs>
          <w:tab w:val="right" w:leader="dot" w:pos="8306"/>
        </w:tabs>
      </w:pPr>
      <w:hyperlink w:anchor="_Toc25369" w:history="1">
        <w:r>
          <w:rPr>
            <w:rFonts w:ascii="仿宋" w:eastAsia="仿宋" w:hAnsi="仿宋" w:cs="仿宋" w:hint="eastAsia"/>
            <w:lang w:eastAsia="zh-CN"/>
          </w:rPr>
          <w:t>(一)、功能输注装置行业发展总体概况</w:t>
        </w:r>
        <w:r>
          <w:tab/>
        </w:r>
        <w:r>
          <w:fldChar w:fldCharType="begin"/>
        </w:r>
        <w:r>
          <w:instrText xml:space="preserve"> PAGEREF _Toc25369 \h </w:instrText>
        </w:r>
        <w:r>
          <w:fldChar w:fldCharType="separate"/>
        </w:r>
        <w:r>
          <w:t>20</w:t>
        </w:r>
        <w:r>
          <w:fldChar w:fldCharType="end"/>
        </w:r>
      </w:hyperlink>
    </w:p>
    <w:p>
      <w:pPr>
        <w:pStyle w:val="TOC2"/>
        <w:tabs>
          <w:tab w:val="right" w:leader="dot" w:pos="8306"/>
        </w:tabs>
      </w:pPr>
      <w:hyperlink w:anchor="_Toc25220" w:history="1">
        <w:r>
          <w:rPr>
            <w:rFonts w:ascii="仿宋" w:eastAsia="仿宋" w:hAnsi="仿宋" w:cs="仿宋" w:hint="eastAsia"/>
            <w:lang w:eastAsia="zh-CN"/>
          </w:rPr>
          <w:t>(二)、功能输注装置行业发展背景</w:t>
        </w:r>
        <w:r>
          <w:tab/>
        </w:r>
        <w:r>
          <w:fldChar w:fldCharType="begin"/>
        </w:r>
        <w:r>
          <w:instrText xml:space="preserve"> PAGEREF _Toc25220 \h </w:instrText>
        </w:r>
        <w:r>
          <w:fldChar w:fldCharType="separate"/>
        </w:r>
        <w:r>
          <w:t>20</w:t>
        </w:r>
        <w:r>
          <w:fldChar w:fldCharType="end"/>
        </w:r>
      </w:hyperlink>
    </w:p>
    <w:p>
      <w:pPr>
        <w:pStyle w:val="TOC2"/>
        <w:tabs>
          <w:tab w:val="right" w:leader="dot" w:pos="8306"/>
        </w:tabs>
      </w:pPr>
      <w:hyperlink w:anchor="_Toc5036" w:history="1">
        <w:r>
          <w:rPr>
            <w:rFonts w:ascii="仿宋" w:eastAsia="仿宋" w:hAnsi="仿宋" w:cs="仿宋" w:hint="eastAsia"/>
            <w:lang w:eastAsia="zh-CN"/>
          </w:rPr>
          <w:t>(三)、功能输注装置行业发展前景</w:t>
        </w:r>
        <w:r>
          <w:tab/>
        </w:r>
        <w:r>
          <w:fldChar w:fldCharType="begin"/>
        </w:r>
        <w:r>
          <w:instrText xml:space="preserve"> PAGEREF _Toc5036 \h </w:instrText>
        </w:r>
        <w:r>
          <w:fldChar w:fldCharType="separate"/>
        </w:r>
        <w:r>
          <w:t>20</w:t>
        </w:r>
        <w:r>
          <w:fldChar w:fldCharType="end"/>
        </w:r>
      </w:hyperlink>
    </w:p>
    <w:p>
      <w:pPr>
        <w:pStyle w:val="TOC1"/>
        <w:tabs>
          <w:tab w:val="right" w:leader="dot" w:pos="8306"/>
        </w:tabs>
      </w:pPr>
      <w:hyperlink w:anchor="_Toc23983" w:history="1">
        <w:r>
          <w:rPr>
            <w:rFonts w:ascii="仿宋" w:eastAsia="仿宋" w:hAnsi="仿宋" w:cs="仿宋" w:hint="eastAsia"/>
            <w:lang w:eastAsia="zh-CN"/>
          </w:rPr>
          <w:t>五、SWOT分析</w:t>
        </w:r>
        <w:r>
          <w:tab/>
        </w:r>
        <w:r>
          <w:fldChar w:fldCharType="begin"/>
        </w:r>
        <w:r>
          <w:instrText xml:space="preserve"> PAGEREF _Toc23983 \h </w:instrText>
        </w:r>
        <w:r>
          <w:fldChar w:fldCharType="separate"/>
        </w:r>
        <w:r>
          <w:t>21</w:t>
        </w:r>
        <w:r>
          <w:fldChar w:fldCharType="end"/>
        </w:r>
      </w:hyperlink>
    </w:p>
    <w:p>
      <w:pPr>
        <w:pStyle w:val="TOC2"/>
        <w:tabs>
          <w:tab w:val="right" w:leader="dot" w:pos="8306"/>
        </w:tabs>
      </w:pPr>
      <w:hyperlink w:anchor="_Toc25638" w:history="1">
        <w:r>
          <w:rPr>
            <w:rFonts w:ascii="仿宋" w:eastAsia="仿宋" w:hAnsi="仿宋" w:cs="仿宋" w:hint="eastAsia"/>
            <w:lang w:eastAsia="zh-CN"/>
          </w:rPr>
          <w:t>(一)、优势分析(S)</w:t>
        </w:r>
        <w:r>
          <w:tab/>
        </w:r>
        <w:r>
          <w:fldChar w:fldCharType="begin"/>
        </w:r>
        <w:r>
          <w:instrText xml:space="preserve"> PAGEREF _Toc25638 \h </w:instrText>
        </w:r>
        <w:r>
          <w:fldChar w:fldCharType="separate"/>
        </w:r>
        <w:r>
          <w:t>21</w:t>
        </w:r>
        <w:r>
          <w:fldChar w:fldCharType="end"/>
        </w:r>
      </w:hyperlink>
    </w:p>
    <w:p>
      <w:pPr>
        <w:pStyle w:val="TOC2"/>
        <w:tabs>
          <w:tab w:val="right" w:leader="dot" w:pos="8306"/>
        </w:tabs>
      </w:pPr>
      <w:hyperlink w:anchor="_Toc27759" w:history="1">
        <w:r>
          <w:rPr>
            <w:rFonts w:ascii="仿宋" w:eastAsia="仿宋" w:hAnsi="仿宋" w:cs="仿宋" w:hint="eastAsia"/>
            <w:lang w:eastAsia="zh-CN"/>
          </w:rPr>
          <w:t>(二)、劣势分析(W)</w:t>
        </w:r>
        <w:r>
          <w:tab/>
        </w:r>
        <w:r>
          <w:fldChar w:fldCharType="begin"/>
        </w:r>
        <w:r>
          <w:instrText xml:space="preserve"> PAGEREF _Toc27759 \h </w:instrText>
        </w:r>
        <w:r>
          <w:fldChar w:fldCharType="separate"/>
        </w:r>
        <w:r>
          <w:t>22</w:t>
        </w:r>
        <w:r>
          <w:fldChar w:fldCharType="end"/>
        </w:r>
      </w:hyperlink>
    </w:p>
    <w:p>
      <w:pPr>
        <w:pStyle w:val="TOC2"/>
        <w:tabs>
          <w:tab w:val="right" w:leader="dot" w:pos="8306"/>
        </w:tabs>
      </w:pPr>
      <w:hyperlink w:anchor="_Toc25848" w:history="1">
        <w:r>
          <w:rPr>
            <w:rFonts w:ascii="仿宋" w:eastAsia="仿宋" w:hAnsi="仿宋" w:cs="仿宋" w:hint="eastAsia"/>
            <w:lang w:eastAsia="zh-CN"/>
          </w:rPr>
          <w:t>(三)、机会分析(O)</w:t>
        </w:r>
        <w:r>
          <w:tab/>
        </w:r>
        <w:r>
          <w:fldChar w:fldCharType="begin"/>
        </w:r>
        <w:r>
          <w:instrText xml:space="preserve"> PAGEREF _Toc25848 \h </w:instrText>
        </w:r>
        <w:r>
          <w:fldChar w:fldCharType="separate"/>
        </w:r>
        <w:r>
          <w:t>23</w:t>
        </w:r>
        <w:r>
          <w:fldChar w:fldCharType="end"/>
        </w:r>
      </w:hyperlink>
    </w:p>
    <w:p>
      <w:pPr>
        <w:pStyle w:val="TOC2"/>
        <w:tabs>
          <w:tab w:val="right" w:leader="dot" w:pos="8306"/>
        </w:tabs>
      </w:pPr>
      <w:hyperlink w:anchor="_Toc23007" w:history="1">
        <w:r>
          <w:rPr>
            <w:rFonts w:ascii="仿宋" w:eastAsia="仿宋" w:hAnsi="仿宋" w:cs="仿宋" w:hint="eastAsia"/>
            <w:lang w:eastAsia="zh-CN"/>
          </w:rPr>
          <w:t>(四)、威胁分析(T)</w:t>
        </w:r>
        <w:r>
          <w:tab/>
        </w:r>
        <w:r>
          <w:fldChar w:fldCharType="begin"/>
        </w:r>
        <w:r>
          <w:instrText xml:space="preserve"> PAGEREF _Toc23007 \h </w:instrText>
        </w:r>
        <w:r>
          <w:fldChar w:fldCharType="separate"/>
        </w:r>
        <w:r>
          <w:t>26</w:t>
        </w:r>
        <w:r>
          <w:fldChar w:fldCharType="end"/>
        </w:r>
      </w:hyperlink>
    </w:p>
    <w:p>
      <w:pPr>
        <w:pStyle w:val="TOC1"/>
        <w:tabs>
          <w:tab w:val="right" w:leader="dot" w:pos="8306"/>
        </w:tabs>
      </w:pPr>
      <w:hyperlink w:anchor="_Toc26519" w:history="1">
        <w:r>
          <w:rPr>
            <w:rFonts w:ascii="仿宋" w:eastAsia="仿宋" w:hAnsi="仿宋" w:cs="仿宋" w:hint="eastAsia"/>
            <w:lang w:eastAsia="zh-CN"/>
          </w:rPr>
          <w:t>六、项目招标方案及组织管理</w:t>
        </w:r>
        <w:r>
          <w:tab/>
        </w:r>
        <w:r>
          <w:fldChar w:fldCharType="begin"/>
        </w:r>
        <w:r>
          <w:instrText xml:space="preserve"> PAGEREF _Toc26519 \h </w:instrText>
        </w:r>
        <w:r>
          <w:fldChar w:fldCharType="separate"/>
        </w:r>
        <w:r>
          <w:t>29</w:t>
        </w:r>
        <w:r>
          <w:fldChar w:fldCharType="end"/>
        </w:r>
      </w:hyperlink>
    </w:p>
    <w:p>
      <w:pPr>
        <w:pStyle w:val="TOC2"/>
        <w:tabs>
          <w:tab w:val="right" w:leader="dot" w:pos="8306"/>
        </w:tabs>
      </w:pPr>
      <w:hyperlink w:anchor="_Toc8538" w:history="1">
        <w:r>
          <w:rPr>
            <w:rFonts w:ascii="仿宋" w:eastAsia="仿宋" w:hAnsi="仿宋" w:cs="仿宋" w:hint="eastAsia"/>
            <w:lang w:eastAsia="zh-CN"/>
          </w:rPr>
          <w:t>(一)、项目建设管理</w:t>
        </w:r>
        <w:r>
          <w:tab/>
        </w:r>
        <w:r>
          <w:fldChar w:fldCharType="begin"/>
        </w:r>
        <w:r>
          <w:instrText xml:space="preserve"> PAGEREF _Toc8538 \h </w:instrText>
        </w:r>
        <w:r>
          <w:fldChar w:fldCharType="separate"/>
        </w:r>
        <w:r>
          <w:t>29</w:t>
        </w:r>
        <w:r>
          <w:fldChar w:fldCharType="end"/>
        </w:r>
      </w:hyperlink>
    </w:p>
    <w:p>
      <w:pPr>
        <w:pStyle w:val="TOC2"/>
        <w:tabs>
          <w:tab w:val="right" w:leader="dot" w:pos="8306"/>
        </w:tabs>
      </w:pPr>
      <w:hyperlink w:anchor="_Toc4800" w:history="1">
        <w:r>
          <w:rPr>
            <w:rFonts w:ascii="仿宋" w:eastAsia="仿宋" w:hAnsi="仿宋" w:cs="仿宋" w:hint="eastAsia"/>
            <w:lang w:eastAsia="zh-CN"/>
          </w:rPr>
          <w:t>(二)、招投标初步方案</w:t>
        </w:r>
        <w:r>
          <w:tab/>
        </w:r>
        <w:r>
          <w:fldChar w:fldCharType="begin"/>
        </w:r>
        <w:r>
          <w:instrText xml:space="preserve"> PAGEREF _Toc4800 \h </w:instrText>
        </w:r>
        <w:r>
          <w:fldChar w:fldCharType="separate"/>
        </w:r>
        <w:r>
          <w:t>30</w:t>
        </w:r>
        <w:r>
          <w:fldChar w:fldCharType="end"/>
        </w:r>
      </w:hyperlink>
    </w:p>
    <w:p>
      <w:pPr>
        <w:pStyle w:val="TOC2"/>
        <w:tabs>
          <w:tab w:val="right" w:leader="dot" w:pos="8306"/>
        </w:tabs>
      </w:pPr>
      <w:hyperlink w:anchor="_Toc19504" w:history="1">
        <w:r>
          <w:rPr>
            <w:rFonts w:ascii="仿宋" w:eastAsia="仿宋" w:hAnsi="仿宋" w:cs="仿宋" w:hint="eastAsia"/>
            <w:lang w:eastAsia="zh-CN"/>
          </w:rPr>
          <w:t>(三)、工程评标</w:t>
        </w:r>
        <w:r>
          <w:tab/>
        </w:r>
        <w:r>
          <w:fldChar w:fldCharType="begin"/>
        </w:r>
        <w:r>
          <w:instrText xml:space="preserve"> PAGEREF _Toc19504 \h </w:instrText>
        </w:r>
        <w:r>
          <w:fldChar w:fldCharType="separate"/>
        </w:r>
        <w:r>
          <w:t>32</w:t>
        </w:r>
        <w:r>
          <w:fldChar w:fldCharType="end"/>
        </w:r>
      </w:hyperlink>
    </w:p>
    <w:p>
      <w:pPr>
        <w:pStyle w:val="TOC2"/>
        <w:tabs>
          <w:tab w:val="right" w:leader="dot" w:pos="8306"/>
        </w:tabs>
      </w:pPr>
      <w:hyperlink w:anchor="_Toc31205" w:history="1">
        <w:r>
          <w:rPr>
            <w:rFonts w:ascii="仿宋" w:eastAsia="仿宋" w:hAnsi="仿宋" w:cs="仿宋" w:hint="eastAsia"/>
            <w:lang w:eastAsia="zh-CN"/>
          </w:rPr>
          <w:t>(四)、项目组织机构与人力资源配置</w:t>
        </w:r>
        <w:r>
          <w:tab/>
        </w:r>
        <w:r>
          <w:fldChar w:fldCharType="begin"/>
        </w:r>
        <w:r>
          <w:instrText xml:space="preserve"> PAGEREF _Toc31205 \h </w:instrText>
        </w:r>
        <w:r>
          <w:fldChar w:fldCharType="separate"/>
        </w:r>
        <w:r>
          <w:t>33</w:t>
        </w:r>
        <w:r>
          <w:fldChar w:fldCharType="end"/>
        </w:r>
      </w:hyperlink>
    </w:p>
    <w:p>
      <w:pPr>
        <w:pStyle w:val="TOC1"/>
        <w:tabs>
          <w:tab w:val="right" w:leader="dot" w:pos="8306"/>
        </w:tabs>
      </w:pPr>
      <w:hyperlink w:anchor="_Toc6634" w:history="1">
        <w:r>
          <w:rPr>
            <w:rFonts w:ascii="仿宋" w:eastAsia="仿宋" w:hAnsi="仿宋" w:cs="仿宋" w:hint="eastAsia"/>
            <w:lang w:eastAsia="zh-CN"/>
          </w:rPr>
          <w:t>七、组织机构及人力资源</w:t>
        </w:r>
        <w:r>
          <w:tab/>
        </w:r>
        <w:r>
          <w:fldChar w:fldCharType="begin"/>
        </w:r>
        <w:r>
          <w:instrText xml:space="preserve"> PAGEREF _Toc6634 \h </w:instrText>
        </w:r>
        <w:r>
          <w:fldChar w:fldCharType="separate"/>
        </w:r>
        <w:r>
          <w:t>34</w:t>
        </w:r>
        <w:r>
          <w:fldChar w:fldCharType="end"/>
        </w:r>
      </w:hyperlink>
    </w:p>
    <w:p>
      <w:pPr>
        <w:pStyle w:val="TOC2"/>
        <w:tabs>
          <w:tab w:val="right" w:leader="dot" w:pos="8306"/>
        </w:tabs>
      </w:pPr>
      <w:hyperlink w:anchor="_Toc22751" w:history="1">
        <w:r>
          <w:rPr>
            <w:rFonts w:ascii="仿宋" w:eastAsia="仿宋" w:hAnsi="仿宋" w:cs="仿宋" w:hint="eastAsia"/>
            <w:lang w:eastAsia="zh-CN"/>
          </w:rPr>
          <w:t>(一)、人力资源配置</w:t>
        </w:r>
        <w:r>
          <w:tab/>
        </w:r>
        <w:r>
          <w:fldChar w:fldCharType="begin"/>
        </w:r>
        <w:r>
          <w:instrText xml:space="preserve"> PAGEREF _Toc22751 \h </w:instrText>
        </w:r>
        <w:r>
          <w:fldChar w:fldCharType="separate"/>
        </w:r>
        <w:r>
          <w:t>34</w:t>
        </w:r>
        <w:r>
          <w:fldChar w:fldCharType="end"/>
        </w:r>
      </w:hyperlink>
    </w:p>
    <w:p>
      <w:pPr>
        <w:pStyle w:val="TOC2"/>
        <w:tabs>
          <w:tab w:val="right" w:leader="dot" w:pos="8306"/>
        </w:tabs>
      </w:pPr>
      <w:hyperlink w:anchor="_Toc12195" w:history="1">
        <w:r>
          <w:rPr>
            <w:rFonts w:ascii="仿宋" w:eastAsia="仿宋" w:hAnsi="仿宋" w:cs="仿宋" w:hint="eastAsia"/>
            <w:lang w:eastAsia="zh-CN"/>
          </w:rPr>
          <w:t>(二)、员工技能培训</w:t>
        </w:r>
        <w:r>
          <w:tab/>
        </w:r>
        <w:r>
          <w:fldChar w:fldCharType="begin"/>
        </w:r>
        <w:r>
          <w:instrText xml:space="preserve"> PAGEREF _Toc12195 \h </w:instrText>
        </w:r>
        <w:r>
          <w:fldChar w:fldCharType="separate"/>
        </w:r>
        <w:r>
          <w:t>35</w:t>
        </w:r>
        <w:r>
          <w:fldChar w:fldCharType="end"/>
        </w:r>
      </w:hyperlink>
    </w:p>
    <w:p>
      <w:pPr>
        <w:pStyle w:val="TOC1"/>
        <w:tabs>
          <w:tab w:val="right" w:leader="dot" w:pos="8306"/>
        </w:tabs>
      </w:pPr>
      <w:hyperlink w:anchor="_Toc24157" w:history="1">
        <w:r>
          <w:rPr>
            <w:rFonts w:ascii="仿宋" w:eastAsia="仿宋" w:hAnsi="仿宋" w:cs="仿宋" w:hint="eastAsia"/>
            <w:lang w:eastAsia="zh-CN"/>
          </w:rPr>
          <w:t>八、项目风险分析及防范措施</w:t>
        </w:r>
        <w:r>
          <w:tab/>
        </w:r>
        <w:r>
          <w:fldChar w:fldCharType="begin"/>
        </w:r>
        <w:r>
          <w:instrText xml:space="preserve"> PAGEREF _Toc24157 \h </w:instrText>
        </w:r>
        <w:r>
          <w:fldChar w:fldCharType="separate"/>
        </w:r>
        <w:r>
          <w:t>36</w:t>
        </w:r>
        <w:r>
          <w:fldChar w:fldCharType="end"/>
        </w:r>
      </w:hyperlink>
    </w:p>
    <w:p>
      <w:pPr>
        <w:pStyle w:val="TOC2"/>
        <w:tabs>
          <w:tab w:val="right" w:leader="dot" w:pos="8306"/>
        </w:tabs>
      </w:pPr>
      <w:hyperlink w:anchor="_Toc12104" w:history="1">
        <w:r>
          <w:rPr>
            <w:rFonts w:ascii="仿宋" w:eastAsia="仿宋" w:hAnsi="仿宋" w:cs="仿宋" w:hint="eastAsia"/>
            <w:lang w:eastAsia="zh-CN"/>
          </w:rPr>
          <w:t>(一)、项目的要紧风险因素识别</w:t>
        </w:r>
        <w:r>
          <w:tab/>
        </w:r>
        <w:r>
          <w:fldChar w:fldCharType="begin"/>
        </w:r>
        <w:r>
          <w:instrText xml:space="preserve"> PAGEREF _Toc12104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85" w:history="1">
        <w:r>
          <w:rPr>
            <w:rFonts w:ascii="仿宋" w:eastAsia="仿宋" w:hAnsi="仿宋" w:cs="仿宋" w:hint="eastAsia"/>
            <w:lang w:eastAsia="zh-CN"/>
          </w:rPr>
          <w:t>(二)、风险程度分析</w:t>
        </w:r>
        <w:r>
          <w:tab/>
        </w:r>
        <w:r>
          <w:fldChar w:fldCharType="begin"/>
        </w:r>
        <w:r>
          <w:instrText xml:space="preserve"> PAGEREF _Toc685 \h </w:instrText>
        </w:r>
        <w:r>
          <w:fldChar w:fldCharType="separate"/>
        </w:r>
        <w:r>
          <w:t>37</w:t>
        </w:r>
        <w:r>
          <w:fldChar w:fldCharType="end"/>
        </w:r>
      </w:hyperlink>
    </w:p>
    <w:p>
      <w:pPr>
        <w:pStyle w:val="TOC2"/>
        <w:tabs>
          <w:tab w:val="right" w:leader="dot" w:pos="8306"/>
        </w:tabs>
      </w:pPr>
      <w:hyperlink w:anchor="_Toc23996" w:history="1">
        <w:r>
          <w:rPr>
            <w:rFonts w:ascii="仿宋" w:eastAsia="仿宋" w:hAnsi="仿宋" w:cs="仿宋" w:hint="eastAsia"/>
            <w:lang w:eastAsia="zh-CN"/>
          </w:rPr>
          <w:t>(三)、防范与降低风险的计策</w:t>
        </w:r>
        <w:r>
          <w:tab/>
        </w:r>
        <w:r>
          <w:fldChar w:fldCharType="begin"/>
        </w:r>
        <w:r>
          <w:instrText xml:space="preserve"> PAGEREF _Toc23996 \h </w:instrText>
        </w:r>
        <w:r>
          <w:fldChar w:fldCharType="separate"/>
        </w:r>
        <w:r>
          <w:t>38</w:t>
        </w:r>
        <w:r>
          <w:fldChar w:fldCharType="end"/>
        </w:r>
      </w:hyperlink>
    </w:p>
    <w:p>
      <w:pPr>
        <w:pStyle w:val="TOC1"/>
        <w:tabs>
          <w:tab w:val="right" w:leader="dot" w:pos="8306"/>
        </w:tabs>
      </w:pPr>
      <w:hyperlink w:anchor="_Toc5575" w:history="1">
        <w:r>
          <w:rPr>
            <w:rFonts w:ascii="仿宋" w:eastAsia="仿宋" w:hAnsi="仿宋" w:cs="仿宋" w:hint="eastAsia"/>
            <w:lang w:eastAsia="zh-CN"/>
          </w:rPr>
          <w:t>九、环境可持续性管理</w:t>
        </w:r>
        <w:r>
          <w:tab/>
        </w:r>
        <w:r>
          <w:fldChar w:fldCharType="begin"/>
        </w:r>
        <w:r>
          <w:instrText xml:space="preserve"> PAGEREF _Toc5575 \h </w:instrText>
        </w:r>
        <w:r>
          <w:fldChar w:fldCharType="separate"/>
        </w:r>
        <w:r>
          <w:t>40</w:t>
        </w:r>
        <w:r>
          <w:fldChar w:fldCharType="end"/>
        </w:r>
      </w:hyperlink>
    </w:p>
    <w:p>
      <w:pPr>
        <w:pStyle w:val="TOC2"/>
        <w:tabs>
          <w:tab w:val="right" w:leader="dot" w:pos="8306"/>
        </w:tabs>
      </w:pPr>
      <w:hyperlink w:anchor="_Toc30512" w:history="1">
        <w:r>
          <w:rPr>
            <w:rFonts w:ascii="仿宋" w:eastAsia="仿宋" w:hAnsi="仿宋" w:cs="仿宋" w:hint="eastAsia"/>
            <w:lang w:eastAsia="zh-CN"/>
          </w:rPr>
          <w:t>(一)、环境友好型生产策略</w:t>
        </w:r>
        <w:r>
          <w:tab/>
        </w:r>
        <w:r>
          <w:fldChar w:fldCharType="begin"/>
        </w:r>
        <w:r>
          <w:instrText xml:space="preserve"> PAGEREF _Toc30512 \h </w:instrText>
        </w:r>
        <w:r>
          <w:fldChar w:fldCharType="separate"/>
        </w:r>
        <w:r>
          <w:t>40</w:t>
        </w:r>
        <w:r>
          <w:fldChar w:fldCharType="end"/>
        </w:r>
      </w:hyperlink>
    </w:p>
    <w:p>
      <w:pPr>
        <w:pStyle w:val="TOC2"/>
        <w:tabs>
          <w:tab w:val="right" w:leader="dot" w:pos="8306"/>
        </w:tabs>
      </w:pPr>
      <w:hyperlink w:anchor="_Toc18120" w:history="1">
        <w:r>
          <w:rPr>
            <w:rFonts w:ascii="仿宋" w:eastAsia="仿宋" w:hAnsi="仿宋" w:cs="仿宋" w:hint="eastAsia"/>
            <w:lang w:eastAsia="zh-CN"/>
          </w:rPr>
          <w:t>(二)、绿色供应链管理</w:t>
        </w:r>
        <w:r>
          <w:tab/>
        </w:r>
        <w:r>
          <w:fldChar w:fldCharType="begin"/>
        </w:r>
        <w:r>
          <w:instrText xml:space="preserve"> PAGEREF _Toc18120 \h </w:instrText>
        </w:r>
        <w:r>
          <w:fldChar w:fldCharType="separate"/>
        </w:r>
        <w:r>
          <w:t>41</w:t>
        </w:r>
        <w:r>
          <w:fldChar w:fldCharType="end"/>
        </w:r>
      </w:hyperlink>
    </w:p>
    <w:p>
      <w:pPr>
        <w:pStyle w:val="TOC2"/>
        <w:tabs>
          <w:tab w:val="right" w:leader="dot" w:pos="8306"/>
        </w:tabs>
      </w:pPr>
      <w:hyperlink w:anchor="_Toc2868" w:history="1">
        <w:r>
          <w:rPr>
            <w:rFonts w:ascii="仿宋" w:eastAsia="仿宋" w:hAnsi="仿宋" w:cs="仿宋" w:hint="eastAsia"/>
            <w:lang w:eastAsia="zh-CN"/>
          </w:rPr>
          <w:t>(三)、能源与资源节约计划</w:t>
        </w:r>
        <w:r>
          <w:tab/>
        </w:r>
        <w:r>
          <w:fldChar w:fldCharType="begin"/>
        </w:r>
        <w:r>
          <w:instrText xml:space="preserve"> PAGEREF _Toc2868 \h </w:instrText>
        </w:r>
        <w:r>
          <w:fldChar w:fldCharType="separate"/>
        </w:r>
        <w:r>
          <w:t>42</w:t>
        </w:r>
        <w:r>
          <w:fldChar w:fldCharType="end"/>
        </w:r>
      </w:hyperlink>
    </w:p>
    <w:p>
      <w:pPr>
        <w:pStyle w:val="TOC2"/>
        <w:tabs>
          <w:tab w:val="right" w:leader="dot" w:pos="8306"/>
        </w:tabs>
      </w:pPr>
      <w:hyperlink w:anchor="_Toc14406" w:history="1">
        <w:r>
          <w:rPr>
            <w:rFonts w:ascii="仿宋" w:eastAsia="仿宋" w:hAnsi="仿宋" w:cs="仿宋" w:hint="eastAsia"/>
            <w:lang w:eastAsia="zh-CN"/>
          </w:rPr>
          <w:t>(四)、企业社会责任履行</w:t>
        </w:r>
        <w:r>
          <w:tab/>
        </w:r>
        <w:r>
          <w:fldChar w:fldCharType="begin"/>
        </w:r>
        <w:r>
          <w:instrText xml:space="preserve"> PAGEREF _Toc14406 \h </w:instrText>
        </w:r>
        <w:r>
          <w:fldChar w:fldCharType="separate"/>
        </w:r>
        <w:r>
          <w:t>43</w:t>
        </w:r>
        <w:r>
          <w:fldChar w:fldCharType="end"/>
        </w:r>
      </w:hyperlink>
    </w:p>
    <w:p>
      <w:pPr>
        <w:pStyle w:val="TOC1"/>
        <w:tabs>
          <w:tab w:val="right" w:leader="dot" w:pos="8306"/>
        </w:tabs>
      </w:pPr>
      <w:hyperlink w:anchor="_Toc17989" w:history="1">
        <w:r>
          <w:rPr>
            <w:rFonts w:ascii="仿宋" w:eastAsia="仿宋" w:hAnsi="仿宋" w:cs="仿宋" w:hint="eastAsia"/>
            <w:lang w:eastAsia="zh-CN"/>
          </w:rPr>
          <w:t>十、风险评估</w:t>
        </w:r>
        <w:r>
          <w:tab/>
        </w:r>
        <w:r>
          <w:fldChar w:fldCharType="begin"/>
        </w:r>
        <w:r>
          <w:instrText xml:space="preserve"> PAGEREF _Toc17989 \h </w:instrText>
        </w:r>
        <w:r>
          <w:fldChar w:fldCharType="separate"/>
        </w:r>
        <w:r>
          <w:t>44</w:t>
        </w:r>
        <w:r>
          <w:fldChar w:fldCharType="end"/>
        </w:r>
      </w:hyperlink>
    </w:p>
    <w:p>
      <w:pPr>
        <w:pStyle w:val="TOC2"/>
        <w:tabs>
          <w:tab w:val="right" w:leader="dot" w:pos="8306"/>
        </w:tabs>
      </w:pPr>
      <w:hyperlink w:anchor="_Toc4117" w:history="1">
        <w:r>
          <w:rPr>
            <w:rFonts w:ascii="仿宋" w:eastAsia="仿宋" w:hAnsi="仿宋" w:cs="仿宋" w:hint="eastAsia"/>
            <w:lang w:eastAsia="zh-CN"/>
          </w:rPr>
          <w:t>(一)、项目风险分析</w:t>
        </w:r>
        <w:r>
          <w:tab/>
        </w:r>
        <w:r>
          <w:fldChar w:fldCharType="begin"/>
        </w:r>
        <w:r>
          <w:instrText xml:space="preserve"> PAGEREF _Toc4117 \h </w:instrText>
        </w:r>
        <w:r>
          <w:fldChar w:fldCharType="separate"/>
        </w:r>
        <w:r>
          <w:t>44</w:t>
        </w:r>
        <w:r>
          <w:fldChar w:fldCharType="end"/>
        </w:r>
      </w:hyperlink>
    </w:p>
    <w:p>
      <w:pPr>
        <w:pStyle w:val="TOC2"/>
        <w:tabs>
          <w:tab w:val="right" w:leader="dot" w:pos="8306"/>
        </w:tabs>
      </w:pPr>
      <w:hyperlink w:anchor="_Toc31981" w:history="1">
        <w:r>
          <w:rPr>
            <w:rFonts w:ascii="仿宋" w:eastAsia="仿宋" w:hAnsi="仿宋" w:cs="仿宋" w:hint="eastAsia"/>
            <w:lang w:eastAsia="zh-CN"/>
          </w:rPr>
          <w:t>(二)、项目风险对策</w:t>
        </w:r>
        <w:r>
          <w:tab/>
        </w:r>
        <w:r>
          <w:fldChar w:fldCharType="begin"/>
        </w:r>
        <w:r>
          <w:instrText xml:space="preserve"> PAGEREF _Toc31981 \h </w:instrText>
        </w:r>
        <w:r>
          <w:fldChar w:fldCharType="separate"/>
        </w:r>
        <w:r>
          <w:t>46</w:t>
        </w:r>
        <w:r>
          <w:fldChar w:fldCharType="end"/>
        </w:r>
      </w:hyperlink>
    </w:p>
    <w:p>
      <w:pPr>
        <w:pStyle w:val="TOC1"/>
        <w:tabs>
          <w:tab w:val="right" w:leader="dot" w:pos="8306"/>
        </w:tabs>
      </w:pPr>
      <w:hyperlink w:anchor="_Toc9855" w:history="1">
        <w:r>
          <w:rPr>
            <w:rFonts w:ascii="仿宋" w:eastAsia="仿宋" w:hAnsi="仿宋" w:cs="仿宋" w:hint="eastAsia"/>
            <w:lang w:eastAsia="zh-CN"/>
          </w:rPr>
          <w:t>十一、社会责任与可持续发展</w:t>
        </w:r>
        <w:r>
          <w:tab/>
        </w:r>
        <w:r>
          <w:fldChar w:fldCharType="begin"/>
        </w:r>
        <w:r>
          <w:instrText xml:space="preserve"> PAGEREF _Toc9855 \h </w:instrText>
        </w:r>
        <w:r>
          <w:fldChar w:fldCharType="separate"/>
        </w:r>
        <w:r>
          <w:t>47</w:t>
        </w:r>
        <w:r>
          <w:fldChar w:fldCharType="end"/>
        </w:r>
      </w:hyperlink>
    </w:p>
    <w:p>
      <w:pPr>
        <w:pStyle w:val="TOC2"/>
        <w:tabs>
          <w:tab w:val="right" w:leader="dot" w:pos="8306"/>
        </w:tabs>
      </w:pPr>
      <w:hyperlink w:anchor="_Toc11432" w:history="1">
        <w:r>
          <w:rPr>
            <w:rFonts w:ascii="仿宋" w:eastAsia="仿宋" w:hAnsi="仿宋" w:cs="仿宋" w:hint="eastAsia"/>
            <w:lang w:eastAsia="zh-CN"/>
          </w:rPr>
          <w:t>(一)、社会责任理念</w:t>
        </w:r>
        <w:r>
          <w:tab/>
        </w:r>
        <w:r>
          <w:fldChar w:fldCharType="begin"/>
        </w:r>
        <w:r>
          <w:instrText xml:space="preserve"> PAGEREF _Toc11432 \h </w:instrText>
        </w:r>
        <w:r>
          <w:fldChar w:fldCharType="separate"/>
        </w:r>
        <w:r>
          <w:t>47</w:t>
        </w:r>
        <w:r>
          <w:fldChar w:fldCharType="end"/>
        </w:r>
      </w:hyperlink>
    </w:p>
    <w:p>
      <w:pPr>
        <w:pStyle w:val="TOC2"/>
        <w:tabs>
          <w:tab w:val="right" w:leader="dot" w:pos="8306"/>
        </w:tabs>
      </w:pPr>
      <w:hyperlink w:anchor="_Toc22529" w:history="1">
        <w:r>
          <w:rPr>
            <w:rFonts w:ascii="仿宋" w:eastAsia="仿宋" w:hAnsi="仿宋" w:cs="仿宋" w:hint="eastAsia"/>
            <w:lang w:eastAsia="zh-CN"/>
          </w:rPr>
          <w:t>(二)、可持续发展策略</w:t>
        </w:r>
        <w:r>
          <w:tab/>
        </w:r>
        <w:r>
          <w:fldChar w:fldCharType="begin"/>
        </w:r>
        <w:r>
          <w:instrText xml:space="preserve"> PAGEREF _Toc22529 \h </w:instrText>
        </w:r>
        <w:r>
          <w:fldChar w:fldCharType="separate"/>
        </w:r>
        <w:r>
          <w:t>48</w:t>
        </w:r>
        <w:r>
          <w:fldChar w:fldCharType="end"/>
        </w:r>
      </w:hyperlink>
    </w:p>
    <w:p>
      <w:pPr>
        <w:pStyle w:val="TOC2"/>
        <w:tabs>
          <w:tab w:val="right" w:leader="dot" w:pos="8306"/>
        </w:tabs>
      </w:pPr>
      <w:hyperlink w:anchor="_Toc2347" w:history="1">
        <w:r>
          <w:rPr>
            <w:rFonts w:ascii="仿宋" w:eastAsia="仿宋" w:hAnsi="仿宋" w:cs="仿宋" w:hint="eastAsia"/>
            <w:lang w:eastAsia="zh-CN"/>
          </w:rPr>
          <w:t>(三)、社会责任实施方案</w:t>
        </w:r>
        <w:r>
          <w:tab/>
        </w:r>
        <w:r>
          <w:fldChar w:fldCharType="begin"/>
        </w:r>
        <w:r>
          <w:instrText xml:space="preserve"> PAGEREF _Toc2347 \h </w:instrText>
        </w:r>
        <w:r>
          <w:fldChar w:fldCharType="separate"/>
        </w:r>
        <w:r>
          <w:t>50</w:t>
        </w:r>
        <w:r>
          <w:fldChar w:fldCharType="end"/>
        </w:r>
      </w:hyperlink>
    </w:p>
    <w:p>
      <w:pPr>
        <w:pStyle w:val="TOC2"/>
        <w:tabs>
          <w:tab w:val="right" w:leader="dot" w:pos="8306"/>
        </w:tabs>
      </w:pPr>
      <w:hyperlink w:anchor="_Toc22013" w:history="1">
        <w:r>
          <w:rPr>
            <w:rFonts w:ascii="仿宋" w:eastAsia="仿宋" w:hAnsi="仿宋" w:cs="仿宋" w:hint="eastAsia"/>
            <w:lang w:eastAsia="zh-CN"/>
          </w:rPr>
          <w:t>(四)、社会影响评估</w:t>
        </w:r>
        <w:r>
          <w:tab/>
        </w:r>
        <w:r>
          <w:fldChar w:fldCharType="begin"/>
        </w:r>
        <w:r>
          <w:instrText xml:space="preserve"> PAGEREF _Toc22013 \h </w:instrText>
        </w:r>
        <w:r>
          <w:fldChar w:fldCharType="separate"/>
        </w:r>
        <w:r>
          <w:t>51</w:t>
        </w:r>
        <w:r>
          <w:fldChar w:fldCharType="end"/>
        </w:r>
      </w:hyperlink>
    </w:p>
    <w:p>
      <w:pPr>
        <w:pStyle w:val="TOC2"/>
        <w:tabs>
          <w:tab w:val="right" w:leader="dot" w:pos="8306"/>
        </w:tabs>
      </w:pPr>
      <w:hyperlink w:anchor="_Toc8392" w:history="1">
        <w:r>
          <w:rPr>
            <w:rFonts w:ascii="仿宋" w:eastAsia="仿宋" w:hAnsi="仿宋" w:cs="仿宋" w:hint="eastAsia"/>
            <w:lang w:eastAsia="zh-CN"/>
          </w:rPr>
          <w:t>(五)、环保与绿色发展</w:t>
        </w:r>
        <w:r>
          <w:tab/>
        </w:r>
        <w:r>
          <w:fldChar w:fldCharType="begin"/>
        </w:r>
        <w:r>
          <w:instrText xml:space="preserve"> PAGEREF _Toc8392 \h </w:instrText>
        </w:r>
        <w:r>
          <w:fldChar w:fldCharType="separate"/>
        </w:r>
        <w:r>
          <w:t>52</w:t>
        </w:r>
        <w:r>
          <w:fldChar w:fldCharType="end"/>
        </w:r>
      </w:hyperlink>
    </w:p>
    <w:p>
      <w:pPr>
        <w:pStyle w:val="TOC2"/>
        <w:tabs>
          <w:tab w:val="right" w:leader="dot" w:pos="8306"/>
        </w:tabs>
      </w:pPr>
      <w:hyperlink w:anchor="_Toc30221" w:history="1">
        <w:r>
          <w:rPr>
            <w:rFonts w:ascii="仿宋" w:eastAsia="仿宋" w:hAnsi="仿宋" w:cs="仿宋" w:hint="eastAsia"/>
            <w:lang w:eastAsia="zh-CN"/>
          </w:rPr>
          <w:t>(六)、社会责任履行</w:t>
        </w:r>
        <w:r>
          <w:tab/>
        </w:r>
        <w:r>
          <w:fldChar w:fldCharType="begin"/>
        </w:r>
        <w:r>
          <w:instrText xml:space="preserve"> PAGEREF _Toc30221 \h </w:instrText>
        </w:r>
        <w:r>
          <w:fldChar w:fldCharType="separate"/>
        </w:r>
        <w:r>
          <w:t>54</w:t>
        </w:r>
        <w:r>
          <w:fldChar w:fldCharType="end"/>
        </w:r>
      </w:hyperlink>
    </w:p>
    <w:p>
      <w:pPr>
        <w:pStyle w:val="TOC2"/>
        <w:tabs>
          <w:tab w:val="right" w:leader="dot" w:pos="8306"/>
        </w:tabs>
      </w:pPr>
      <w:hyperlink w:anchor="_Toc14592" w:history="1">
        <w:r>
          <w:rPr>
            <w:rFonts w:ascii="仿宋" w:eastAsia="仿宋" w:hAnsi="仿宋" w:cs="仿宋" w:hint="eastAsia"/>
            <w:lang w:eastAsia="zh-CN"/>
          </w:rPr>
          <w:t>(七)、可持续供应链管理</w:t>
        </w:r>
        <w:r>
          <w:tab/>
        </w:r>
        <w:r>
          <w:fldChar w:fldCharType="begin"/>
        </w:r>
        <w:r>
          <w:instrText xml:space="preserve"> PAGEREF _Toc14592 \h </w:instrText>
        </w:r>
        <w:r>
          <w:fldChar w:fldCharType="separate"/>
        </w:r>
        <w:r>
          <w:t>55</w:t>
        </w:r>
        <w:r>
          <w:fldChar w:fldCharType="end"/>
        </w:r>
      </w:hyperlink>
    </w:p>
    <w:p>
      <w:pPr>
        <w:pStyle w:val="TOC2"/>
        <w:tabs>
          <w:tab w:val="right" w:leader="dot" w:pos="8306"/>
        </w:tabs>
      </w:pPr>
      <w:hyperlink w:anchor="_Toc15572" w:history="1">
        <w:r>
          <w:rPr>
            <w:rFonts w:ascii="仿宋" w:eastAsia="仿宋" w:hAnsi="仿宋" w:cs="仿宋" w:hint="eastAsia"/>
            <w:lang w:eastAsia="zh-CN"/>
          </w:rPr>
          <w:t>(八)、员工可持续发展计划</w:t>
        </w:r>
        <w:r>
          <w:tab/>
        </w:r>
        <w:r>
          <w:fldChar w:fldCharType="begin"/>
        </w:r>
        <w:r>
          <w:instrText xml:space="preserve"> PAGEREF _Toc15572 \h </w:instrText>
        </w:r>
        <w:r>
          <w:fldChar w:fldCharType="separate"/>
        </w:r>
        <w:r>
          <w:t>56</w:t>
        </w:r>
        <w:r>
          <w:fldChar w:fldCharType="end"/>
        </w:r>
      </w:hyperlink>
    </w:p>
    <w:p>
      <w:pPr>
        <w:pStyle w:val="TOC1"/>
        <w:tabs>
          <w:tab w:val="right" w:leader="dot" w:pos="8306"/>
        </w:tabs>
      </w:pPr>
      <w:hyperlink w:anchor="_Toc19580" w:history="1">
        <w:r>
          <w:rPr>
            <w:rFonts w:ascii="仿宋" w:eastAsia="仿宋" w:hAnsi="仿宋" w:cs="仿宋" w:hint="eastAsia"/>
            <w:lang w:eastAsia="zh-CN"/>
          </w:rPr>
          <w:t>十二、信息化建设</w:t>
        </w:r>
        <w:r>
          <w:tab/>
        </w:r>
        <w:r>
          <w:fldChar w:fldCharType="begin"/>
        </w:r>
        <w:r>
          <w:instrText xml:space="preserve"> PAGEREF _Toc19580 \h </w:instrText>
        </w:r>
        <w:r>
          <w:fldChar w:fldCharType="separate"/>
        </w:r>
        <w:r>
          <w:t>57</w:t>
        </w:r>
        <w:r>
          <w:fldChar w:fldCharType="end"/>
        </w:r>
      </w:hyperlink>
    </w:p>
    <w:p>
      <w:pPr>
        <w:pStyle w:val="TOC2"/>
        <w:tabs>
          <w:tab w:val="right" w:leader="dot" w:pos="8306"/>
        </w:tabs>
      </w:pPr>
      <w:hyperlink w:anchor="_Toc2185" w:history="1">
        <w:r>
          <w:rPr>
            <w:rFonts w:ascii="仿宋" w:eastAsia="仿宋" w:hAnsi="仿宋" w:cs="仿宋" w:hint="eastAsia"/>
            <w:lang w:eastAsia="zh-CN"/>
          </w:rPr>
          <w:t>(一)、信息化规划</w:t>
        </w:r>
        <w:r>
          <w:tab/>
        </w:r>
        <w:r>
          <w:fldChar w:fldCharType="begin"/>
        </w:r>
        <w:r>
          <w:instrText xml:space="preserve"> PAGEREF _Toc2185 \h </w:instrText>
        </w:r>
        <w:r>
          <w:fldChar w:fldCharType="separate"/>
        </w:r>
        <w:r>
          <w:t>57</w:t>
        </w:r>
        <w:r>
          <w:fldChar w:fldCharType="end"/>
        </w:r>
      </w:hyperlink>
    </w:p>
    <w:p>
      <w:pPr>
        <w:pStyle w:val="TOC2"/>
        <w:tabs>
          <w:tab w:val="right" w:leader="dot" w:pos="8306"/>
        </w:tabs>
      </w:pPr>
      <w:hyperlink w:anchor="_Toc7688" w:history="1">
        <w:r>
          <w:rPr>
            <w:rFonts w:ascii="仿宋" w:eastAsia="仿宋" w:hAnsi="仿宋" w:cs="仿宋" w:hint="eastAsia"/>
            <w:lang w:eastAsia="zh-CN"/>
          </w:rPr>
          <w:t>(二)、信息系统建设</w:t>
        </w:r>
        <w:r>
          <w:tab/>
        </w:r>
        <w:r>
          <w:fldChar w:fldCharType="begin"/>
        </w:r>
        <w:r>
          <w:instrText xml:space="preserve"> PAGEREF _Toc7688 \h </w:instrText>
        </w:r>
        <w:r>
          <w:fldChar w:fldCharType="separate"/>
        </w:r>
        <w:r>
          <w:t>58</w:t>
        </w:r>
        <w:r>
          <w:fldChar w:fldCharType="end"/>
        </w:r>
      </w:hyperlink>
    </w:p>
    <w:p>
      <w:pPr>
        <w:pStyle w:val="TOC2"/>
        <w:tabs>
          <w:tab w:val="right" w:leader="dot" w:pos="8306"/>
        </w:tabs>
      </w:pPr>
      <w:hyperlink w:anchor="_Toc8325" w:history="1">
        <w:r>
          <w:rPr>
            <w:rFonts w:ascii="仿宋" w:eastAsia="仿宋" w:hAnsi="仿宋" w:cs="仿宋" w:hint="eastAsia"/>
            <w:lang w:eastAsia="zh-CN"/>
          </w:rPr>
          <w:t>(三)、数据保护与隐私保护</w:t>
        </w:r>
        <w:r>
          <w:tab/>
        </w:r>
        <w:r>
          <w:fldChar w:fldCharType="begin"/>
        </w:r>
        <w:r>
          <w:instrText xml:space="preserve"> PAGEREF _Toc8325 \h </w:instrText>
        </w:r>
        <w:r>
          <w:fldChar w:fldCharType="separate"/>
        </w:r>
        <w:r>
          <w:t>59</w:t>
        </w:r>
        <w:r>
          <w:fldChar w:fldCharType="end"/>
        </w:r>
      </w:hyperlink>
    </w:p>
    <w:p>
      <w:pPr>
        <w:pStyle w:val="TOC1"/>
        <w:tabs>
          <w:tab w:val="right" w:leader="dot" w:pos="8306"/>
        </w:tabs>
      </w:pPr>
      <w:hyperlink w:anchor="_Toc12367" w:history="1">
        <w:r>
          <w:rPr>
            <w:rFonts w:ascii="仿宋" w:eastAsia="仿宋" w:hAnsi="仿宋" w:cs="仿宋" w:hint="eastAsia"/>
            <w:lang w:eastAsia="zh-CN"/>
          </w:rPr>
          <w:t>十三、法律法规及环境影响评价</w:t>
        </w:r>
        <w:r>
          <w:tab/>
        </w:r>
        <w:r>
          <w:fldChar w:fldCharType="begin"/>
        </w:r>
        <w:r>
          <w:instrText xml:space="preserve"> PAGEREF _Toc12367 \h </w:instrText>
        </w:r>
        <w:r>
          <w:fldChar w:fldCharType="separate"/>
        </w:r>
        <w:r>
          <w:t>60</w:t>
        </w:r>
        <w:r>
          <w:fldChar w:fldCharType="end"/>
        </w:r>
      </w:hyperlink>
    </w:p>
    <w:p>
      <w:pPr>
        <w:pStyle w:val="TOC2"/>
        <w:tabs>
          <w:tab w:val="right" w:leader="dot" w:pos="8306"/>
        </w:tabs>
      </w:pPr>
      <w:hyperlink w:anchor="_Toc23199" w:history="1">
        <w:r>
          <w:rPr>
            <w:rFonts w:ascii="仿宋" w:eastAsia="仿宋" w:hAnsi="仿宋" w:cs="仿宋" w:hint="eastAsia"/>
            <w:lang w:eastAsia="zh-CN"/>
          </w:rPr>
          <w:t>(一)、法律法规的遵守</w:t>
        </w:r>
        <w:r>
          <w:tab/>
        </w:r>
        <w:r>
          <w:fldChar w:fldCharType="begin"/>
        </w:r>
        <w:r>
          <w:instrText xml:space="preserve"> PAGEREF _Toc23199 \h </w:instrText>
        </w:r>
        <w:r>
          <w:fldChar w:fldCharType="separate"/>
        </w:r>
        <w:r>
          <w:t>60</w:t>
        </w:r>
        <w:r>
          <w:fldChar w:fldCharType="end"/>
        </w:r>
      </w:hyperlink>
    </w:p>
    <w:p>
      <w:pPr>
        <w:pStyle w:val="TOC2"/>
        <w:tabs>
          <w:tab w:val="right" w:leader="dot" w:pos="8306"/>
        </w:tabs>
      </w:pPr>
      <w:hyperlink w:anchor="_Toc12375" w:history="1">
        <w:r>
          <w:rPr>
            <w:rFonts w:ascii="仿宋" w:eastAsia="仿宋" w:hAnsi="仿宋" w:cs="仿宋" w:hint="eastAsia"/>
            <w:lang w:eastAsia="zh-CN"/>
          </w:rPr>
          <w:t>(二)、环境影响评价</w:t>
        </w:r>
        <w:r>
          <w:tab/>
        </w:r>
        <w:r>
          <w:fldChar w:fldCharType="begin"/>
        </w:r>
        <w:r>
          <w:instrText xml:space="preserve"> PAGEREF _Toc12375 \h </w:instrText>
        </w:r>
        <w:r>
          <w:fldChar w:fldCharType="separate"/>
        </w:r>
        <w:r>
          <w:t>61</w:t>
        </w:r>
        <w:r>
          <w:fldChar w:fldCharType="end"/>
        </w:r>
      </w:hyperlink>
    </w:p>
    <w:p>
      <w:pPr>
        <w:pStyle w:val="TOC2"/>
        <w:tabs>
          <w:tab w:val="right" w:leader="dot" w:pos="8306"/>
        </w:tabs>
      </w:pPr>
      <w:hyperlink w:anchor="_Toc19490" w:history="1">
        <w:r>
          <w:rPr>
            <w:rFonts w:ascii="仿宋" w:eastAsia="仿宋" w:hAnsi="仿宋" w:cs="仿宋" w:hint="eastAsia"/>
            <w:lang w:eastAsia="zh-CN"/>
          </w:rPr>
          <w:t>(三)、环保手续办理</w:t>
        </w:r>
        <w:r>
          <w:tab/>
        </w:r>
        <w:r>
          <w:fldChar w:fldCharType="begin"/>
        </w:r>
        <w:r>
          <w:instrText xml:space="preserve"> PAGEREF _Toc19490 \h </w:instrText>
        </w:r>
        <w:r>
          <w:fldChar w:fldCharType="separate"/>
        </w:r>
        <w:r>
          <w:t>62</w:t>
        </w:r>
        <w:r>
          <w:fldChar w:fldCharType="end"/>
        </w:r>
      </w:hyperlink>
    </w:p>
    <w:p>
      <w:pPr>
        <w:pStyle w:val="TOC1"/>
        <w:tabs>
          <w:tab w:val="right" w:leader="dot" w:pos="8306"/>
        </w:tabs>
      </w:pPr>
      <w:hyperlink w:anchor="_Toc4378" w:history="1">
        <w:r>
          <w:rPr>
            <w:rFonts w:ascii="仿宋" w:eastAsia="仿宋" w:hAnsi="仿宋" w:cs="仿宋" w:hint="eastAsia"/>
            <w:lang w:eastAsia="zh-CN"/>
          </w:rPr>
          <w:t>十四、应急管理与安全防护</w:t>
        </w:r>
        <w:r>
          <w:tab/>
        </w:r>
        <w:r>
          <w:fldChar w:fldCharType="begin"/>
        </w:r>
        <w:r>
          <w:instrText xml:space="preserve"> PAGEREF _Toc4378 \h </w:instrText>
        </w:r>
        <w:r>
          <w:fldChar w:fldCharType="separate"/>
        </w:r>
        <w:r>
          <w:t>63</w:t>
        </w:r>
        <w:r>
          <w:fldChar w:fldCharType="end"/>
        </w:r>
      </w:hyperlink>
    </w:p>
    <w:p>
      <w:pPr>
        <w:pStyle w:val="TOC2"/>
        <w:tabs>
          <w:tab w:val="right" w:leader="dot" w:pos="8306"/>
        </w:tabs>
      </w:pPr>
      <w:hyperlink w:anchor="_Toc27540" w:history="1">
        <w:r>
          <w:rPr>
            <w:rFonts w:ascii="仿宋" w:eastAsia="仿宋" w:hAnsi="仿宋" w:cs="仿宋" w:hint="eastAsia"/>
            <w:lang w:eastAsia="zh-CN"/>
          </w:rPr>
          <w:t>(一)、应急管理计划</w:t>
        </w:r>
        <w:r>
          <w:tab/>
        </w:r>
        <w:r>
          <w:fldChar w:fldCharType="begin"/>
        </w:r>
        <w:r>
          <w:instrText xml:space="preserve"> PAGEREF _Toc27540 \h </w:instrText>
        </w:r>
        <w:r>
          <w:fldChar w:fldCharType="separate"/>
        </w:r>
        <w:r>
          <w:t>63</w:t>
        </w:r>
        <w:r>
          <w:fldChar w:fldCharType="end"/>
        </w:r>
      </w:hyperlink>
    </w:p>
    <w:p>
      <w:pPr>
        <w:pStyle w:val="TOC2"/>
        <w:tabs>
          <w:tab w:val="right" w:leader="dot" w:pos="8306"/>
        </w:tabs>
      </w:pPr>
      <w:hyperlink w:anchor="_Toc18608" w:history="1">
        <w:r>
          <w:rPr>
            <w:rFonts w:ascii="仿宋" w:eastAsia="仿宋" w:hAnsi="仿宋" w:cs="仿宋" w:hint="eastAsia"/>
            <w:lang w:eastAsia="zh-CN"/>
          </w:rPr>
          <w:t>(二)、安全防护措施</w:t>
        </w:r>
        <w:r>
          <w:tab/>
        </w:r>
        <w:r>
          <w:fldChar w:fldCharType="begin"/>
        </w:r>
        <w:r>
          <w:instrText xml:space="preserve"> PAGEREF _Toc18608 \h </w:instrText>
        </w:r>
        <w:r>
          <w:fldChar w:fldCharType="separate"/>
        </w:r>
        <w:r>
          <w:t>64</w:t>
        </w:r>
        <w:r>
          <w:fldChar w:fldCharType="end"/>
        </w:r>
      </w:hyperlink>
    </w:p>
    <w:p>
      <w:pPr>
        <w:pStyle w:val="TOC2"/>
        <w:tabs>
          <w:tab w:val="right" w:leader="dot" w:pos="8306"/>
        </w:tabs>
      </w:pPr>
      <w:hyperlink w:anchor="_Toc29107" w:history="1">
        <w:r>
          <w:rPr>
            <w:rFonts w:ascii="仿宋" w:eastAsia="仿宋" w:hAnsi="仿宋" w:cs="仿宋" w:hint="eastAsia"/>
            <w:lang w:eastAsia="zh-CN"/>
          </w:rPr>
          <w:t>(三)、危险化学品管理</w:t>
        </w:r>
        <w:r>
          <w:tab/>
        </w:r>
        <w:r>
          <w:fldChar w:fldCharType="begin"/>
        </w:r>
        <w:r>
          <w:instrText xml:space="preserve"> PAGEREF _Toc29107 \h </w:instrText>
        </w:r>
        <w:r>
          <w:fldChar w:fldCharType="separate"/>
        </w:r>
        <w:r>
          <w:t>66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功能输注装置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32630"/>
      <w:r>
        <w:rPr>
          <w:rFonts w:ascii="仿宋" w:eastAsia="仿宋" w:hAnsi="仿宋" w:cs="仿宋" w:hint="eastAsia"/>
          <w:sz w:val="28"/>
          <w:lang w:eastAsia="zh-CN"/>
        </w:rPr>
        <w:t>一、法人治理</w:t>
      </w:r>
      <w:bookmarkEnd w:id="2"/>
    </w:p>
    <w:p>
      <w:pPr>
        <w:pStyle w:val="Heading2"/>
        <w:rPr>
          <w:rFonts w:ascii="仿宋" w:eastAsia="仿宋" w:hAnsi="仿宋" w:cs="仿宋" w:hint="eastAsia"/>
          <w:lang w:eastAsia="zh-CN"/>
        </w:rPr>
      </w:pPr>
      <w:bookmarkStart w:id="3" w:name="_Toc25481"/>
      <w:r>
        <w:rPr>
          <w:rFonts w:ascii="仿宋" w:eastAsia="仿宋" w:hAnsi="仿宋" w:cs="仿宋" w:hint="eastAsia"/>
          <w:lang w:eastAsia="zh-CN"/>
        </w:rPr>
        <w:t>(一)、股东权利及义务</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(7)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12.</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4" w:name="_Toc26983"/>
      <w:r>
        <w:rPr>
          <w:rFonts w:ascii="仿宋" w:eastAsia="仿宋" w:hAnsi="仿宋" w:cs="仿宋" w:hint="eastAsia"/>
          <w:sz w:val="28"/>
          <w:lang w:eastAsia="zh-CN"/>
        </w:rPr>
        <w:t>(二)、董事</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5" w:name="_Toc16570"/>
      <w:r>
        <w:rPr>
          <w:rFonts w:ascii="仿宋" w:eastAsia="仿宋" w:hAnsi="仿宋" w:cs="仿宋" w:hint="eastAsia"/>
          <w:sz w:val="28"/>
          <w:lang w:eastAsia="zh-CN"/>
        </w:rPr>
        <w:t>(三)、高级管理人员</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6" w:name="_Toc17000"/>
      <w:r>
        <w:rPr>
          <w:rFonts w:ascii="仿宋" w:eastAsia="仿宋" w:hAnsi="仿宋" w:cs="仿宋" w:hint="eastAsia"/>
          <w:sz w:val="28"/>
          <w:lang w:eastAsia="zh-CN"/>
        </w:rPr>
        <w:t>(四)、监事</w:t>
      </w:r>
      <w:bookmarkEnd w:id="6"/>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3、监事的任期每届为3年，届满后可以连任。监事连任须符合法定条件。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4、监事任期届满未能及时进行改选，或者因监事辞职导致监事会人数低于法定最低要求时，在新监事就任前，原监事仍需按照法律、行政法规和章程的规定履行监事的职责。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5、监事有责任确保公司披露的信息真实、准确、完整。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6、监事有权列席董事会会议，并对董事会的决议提出质询或建议。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7、监事不得利用个人关联关系损害公司的利益，如因此给公司带来损失，监事应当承担相应的赔偿责任。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8、监事在执行公司职务时，如果违反法律、行政法规、部门规章或章程的规定，给公司带来损失，监事应当负有赔偿责任。</w:t>
      </w:r>
    </w:p>
    <w:p>
      <w:pPr>
        <w:pStyle w:val="Heading1"/>
        <w:ind w:firstLine="560" w:firstLineChars="200"/>
        <w:rPr>
          <w:rFonts w:ascii="仿宋" w:eastAsia="仿宋" w:hAnsi="仿宋" w:cs="仿宋" w:hint="eastAsia"/>
          <w:sz w:val="28"/>
          <w:lang w:eastAsia="zh-CN"/>
        </w:rPr>
      </w:pPr>
      <w:bookmarkStart w:id="7" w:name="_Toc7964"/>
      <w:r>
        <w:rPr>
          <w:rFonts w:ascii="仿宋" w:eastAsia="仿宋" w:hAnsi="仿宋" w:cs="仿宋" w:hint="eastAsia"/>
          <w:sz w:val="28"/>
          <w:lang w:eastAsia="zh-CN"/>
        </w:rPr>
        <w:t>二、项目概要</w:t>
      </w:r>
      <w:bookmarkEnd w:id="7"/>
    </w:p>
    <w:p>
      <w:pPr>
        <w:pStyle w:val="Heading2"/>
        <w:rPr>
          <w:rFonts w:ascii="仿宋" w:eastAsia="仿宋" w:hAnsi="仿宋" w:cs="仿宋" w:hint="eastAsia"/>
          <w:lang w:eastAsia="zh-CN"/>
        </w:rPr>
      </w:pPr>
      <w:bookmarkStart w:id="8" w:name="_Toc14777"/>
      <w:r>
        <w:rPr>
          <w:rFonts w:ascii="仿宋" w:eastAsia="仿宋" w:hAnsi="仿宋" w:cs="仿宋" w:hint="eastAsia"/>
          <w:lang w:eastAsia="zh-CN"/>
        </w:rPr>
        <w:t>(一)、项目名称及建设性质</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项目建设性质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功能输注装置项目为扩建项目</w:t>
      </w:r>
    </w:p>
    <w:p>
      <w:pPr>
        <w:pStyle w:val="Heading2"/>
        <w:ind w:firstLine="560" w:firstLineChars="200"/>
        <w:rPr>
          <w:rFonts w:ascii="仿宋" w:eastAsia="仿宋" w:hAnsi="仿宋" w:cs="仿宋" w:hint="eastAsia"/>
          <w:sz w:val="28"/>
          <w:lang w:eastAsia="zh-CN"/>
        </w:rPr>
      </w:pPr>
      <w:bookmarkStart w:id="9" w:name="_Toc5606"/>
      <w:r>
        <w:rPr>
          <w:rFonts w:ascii="仿宋" w:eastAsia="仿宋" w:hAnsi="仿宋" w:cs="仿宋" w:hint="eastAsia"/>
          <w:sz w:val="28"/>
          <w:lang w:eastAsia="zh-CN"/>
        </w:rPr>
        <w:t>(二)、项目主办方</w:t>
      </w:r>
      <w:bookmarkEnd w:id="9"/>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承办单位名称</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XXX（集团）有限公司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项目联系人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项目建设单位概况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功能输注装置公司秉持信誉至上、打造品牌的经营理念，以优质服务博取市场信赖。始终奉行以人为本的原则，坚持以“服务为先、品质为本、创新为灵魂、共赢为道”的经营理念。遵循客户需求为中心，秉承高端产品策略，不断提升服务价值。公司奉行“唯才是用、唯德重用”的人才理念，致力于为客户提供量身定制的解决方案，以满足高端市场对品质的高度需求。</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依据相关法规，制定并通过了董事会议事规则，对董事会的职权、召集、提案、出席、议事、表决、决议及会议记录等进行规范。秉持“人本、诚信、创新、共赢”的经营理念，以市场为导向、客户为中心的服务宗旨，竭诚为国内外客户提供高品质产品和一流服务。公司注重员工的民主管理、参与和监督，建立了工会组织，通过规范的制度和程序提升企业的民主管理水平。公司围绕战略和高质量发展，致力于提高员工素质和履职能力，深化培训改革，以实现员工成长与公司发展的良性互动。</w:t>
      </w:r>
    </w:p>
    <w:p>
      <w:pPr>
        <w:pStyle w:val="Heading2"/>
        <w:ind w:firstLine="560" w:firstLineChars="200"/>
        <w:rPr>
          <w:rFonts w:ascii="仿宋" w:eastAsia="仿宋" w:hAnsi="仿宋" w:cs="仿宋" w:hint="eastAsia"/>
          <w:sz w:val="28"/>
          <w:lang w:eastAsia="zh-CN"/>
        </w:rPr>
      </w:pPr>
      <w:bookmarkStart w:id="10" w:name="_Toc711"/>
      <w:r>
        <w:rPr>
          <w:rFonts w:ascii="仿宋" w:eastAsia="仿宋" w:hAnsi="仿宋" w:cs="仿宋" w:hint="eastAsia"/>
          <w:sz w:val="28"/>
          <w:lang w:eastAsia="zh-CN"/>
        </w:rPr>
        <w:t>(三)、功能输注装置项目定位及建设原因</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一、功能输注装置项目定位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XXXX项目定位为具有创新性、可持续性和市场竞争力的扩建项目。旨在满足市场需求，提升公司整体业务水平，巩固并扩大市场份额。功能输注装置项目将紧密结合公司自身技术优势，致力于打造高附加值、高品质的产品与服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二、建设理由</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市场需求增长： 针对市场对相关产品和服务的不断增长的需求，扩建项目将有力地满足潜在客户的日益提升的要求，加强市场占有率。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技术创新和升级： 功能输注装置项目将以技术研发为驱动，推动公司产品线的技术创新和升级，确保公司在激烈的市场竞争中始终保持技术优势。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提升产能和效益： 扩建项目将提高公司整体产能，降低生产成本，提升生产效益，有助于进一步提高公司的盈利水平。</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拓展市场份额：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通过功能输注装置项目的实施，公司将在当前市场的基础上拓展更多的业务领域，增加新的市场份额，促使公司业务全面发展。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顺应功能输注装置行业趋势： 扩建功能输注装置项目将有助于公司更好地适应功能输注装置行业的发展趋势，提前布局未来市场，确保公司在市场动荡中稳健发展。</w:t>
      </w:r>
    </w:p>
    <w:p>
      <w:pPr>
        <w:pStyle w:val="Heading2"/>
        <w:ind w:firstLine="560" w:firstLineChars="200"/>
        <w:rPr>
          <w:rFonts w:ascii="仿宋" w:eastAsia="仿宋" w:hAnsi="仿宋" w:cs="仿宋" w:hint="eastAsia"/>
          <w:sz w:val="28"/>
          <w:lang w:eastAsia="zh-CN"/>
        </w:rPr>
      </w:pPr>
      <w:bookmarkStart w:id="11" w:name="_Toc26523"/>
      <w:r>
        <w:rPr>
          <w:rFonts w:ascii="仿宋" w:eastAsia="仿宋" w:hAnsi="仿宋" w:cs="仿宋" w:hint="eastAsia"/>
          <w:sz w:val="28"/>
          <w:lang w:eastAsia="zh-CN"/>
        </w:rPr>
        <w:t>(四)、功能输注装置项目选址及背景</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功能输注装置项目选址于XX（具体选址以最终确定方案为准），占地面积约XXX亩。项目规划建设区域地理位置得天独厚，交通便利，电力、供排水、通讯等公用设施条件齐全，非常适宜功能输注装置项目的建设。</w:t>
      </w:r>
    </w:p>
    <w:p>
      <w:pPr>
        <w:pStyle w:val="Heading2"/>
        <w:ind w:firstLine="560" w:firstLineChars="200"/>
        <w:rPr>
          <w:rFonts w:ascii="仿宋" w:eastAsia="仿宋" w:hAnsi="仿宋" w:cs="仿宋" w:hint="eastAsia"/>
          <w:sz w:val="28"/>
          <w:lang w:eastAsia="zh-CN"/>
        </w:rPr>
      </w:pPr>
      <w:bookmarkStart w:id="12" w:name="_Toc26536"/>
      <w:r>
        <w:rPr>
          <w:rFonts w:ascii="仿宋" w:eastAsia="仿宋" w:hAnsi="仿宋" w:cs="仿宋" w:hint="eastAsia"/>
          <w:sz w:val="28"/>
          <w:lang w:eastAsia="zh-CN"/>
        </w:rPr>
        <w:t>(五)、功能输注装置项目生产规模概述</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功能输注装置项目旨在实现规模化生产，以满足市场需求并提高竞争力。根据初步规划，功能输注装置项目的年产能将达到XXX（具体数字以最终确定方案为准），主要生产包括XXX（具体产品或服务）等。生产规模的确定充分考虑市场需求、技术水平以及资源供应情况，旨在实现最优的产能配置和经济效益。项目将采用先进的生产工艺和设备，以提高生产效率和产品质量，同时注重资源的合理利用，致力于实现可持续的生产和发展。</w:t>
      </w:r>
    </w:p>
    <w:p>
      <w:pPr>
        <w:pStyle w:val="Heading2"/>
        <w:ind w:firstLine="560" w:firstLineChars="200"/>
        <w:rPr>
          <w:rFonts w:ascii="仿宋" w:eastAsia="仿宋" w:hAnsi="仿宋" w:cs="仿宋" w:hint="eastAsia"/>
          <w:sz w:val="28"/>
          <w:lang w:eastAsia="zh-CN"/>
        </w:rPr>
      </w:pPr>
      <w:bookmarkStart w:id="13" w:name="_Toc2324"/>
      <w:r>
        <w:rPr>
          <w:rFonts w:ascii="仿宋" w:eastAsia="仿宋" w:hAnsi="仿宋" w:cs="仿宋" w:hint="eastAsia"/>
          <w:sz w:val="28"/>
          <w:lang w:eastAsia="zh-CN"/>
        </w:rPr>
        <w:t>(六)、建筑规模与设计要点</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https://d.book118.com/897030112025006053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功能输注装置资金筹措计划书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8A03AB"/>
    <w:rsid w:val="0E8A03AB"/>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89703011202500605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2024-02-10T18:04:00Z</dcterms:created>
  <dcterms:modified xsi:type="dcterms:W3CDTF">2024-02-10T18:04:32Z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6A3A51F186B24BC28AD4E1F18673B353_11</vt:lpwstr>
  </property>
  <property fmtid="{D5CDD505-2E9C-101B-9397-08002B2CF9AE}" pid="3" name="KSOProductBuildVer">
    <vt:lpwstr>2052-12.1.0.16250</vt:lpwstr>
  </property>
</Properties>
</file>