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安检设备行业相关公司设立可行性研究报告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37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_Toc10378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7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_Toc5473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_Toc9975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_Toc16335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_Toc19115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_Toc12126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_Toc8477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_Toc7497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_Toc25018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01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_Toc8701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_Toc20256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_Toc31197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35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_Toc12135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_Toc18682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_Toc31586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_Toc7607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37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_Toc9537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4" w:history="1">
        <w:r>
          <w:rPr>
            <w:rFonts w:ascii="仿宋" w:eastAsia="仿宋" w:hAnsi="仿宋" w:cs="仿宋" w:hint="eastAsia"/>
            <w:lang w:eastAsia="zh-CN"/>
          </w:rPr>
          <w:t>(一)、安检设备项目选址原则</w:t>
        </w:r>
        <w:r>
          <w:tab/>
        </w:r>
        <w:r>
          <w:fldChar w:fldCharType="begin"/>
        </w:r>
        <w:r>
          <w:instrText xml:space="preserve"> PAGEREF _Toc12664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_Toc6401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_Toc8134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_Toc28038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5" w:history="1">
        <w:r>
          <w:rPr>
            <w:rFonts w:ascii="仿宋" w:eastAsia="仿宋" w:hAnsi="仿宋" w:cs="仿宋" w:hint="eastAsia"/>
            <w:lang w:eastAsia="zh-CN"/>
          </w:rPr>
          <w:t>(五)、安检设备项目选址综合评价</w:t>
        </w:r>
        <w:r>
          <w:tab/>
        </w:r>
        <w:r>
          <w:fldChar w:fldCharType="begin"/>
        </w:r>
        <w:r>
          <w:instrText xml:space="preserve"> PAGEREF _Toc20365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38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_Toc13138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_Toc26469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_Toc30265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_Toc11521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_Toc29067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87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_Toc28987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8" w:history="1">
        <w:r>
          <w:rPr>
            <w:rFonts w:ascii="仿宋" w:eastAsia="仿宋" w:hAnsi="仿宋" w:cs="仿宋" w:hint="eastAsia"/>
            <w:lang w:eastAsia="zh-CN"/>
          </w:rPr>
          <w:t>(一)、安检设备项目进度安排</w:t>
        </w:r>
        <w:r>
          <w:tab/>
        </w:r>
        <w:r>
          <w:fldChar w:fldCharType="begin"/>
        </w:r>
        <w:r>
          <w:instrText xml:space="preserve"> PAGEREF _Toc12918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5" w:history="1">
        <w:r>
          <w:rPr>
            <w:rFonts w:ascii="仿宋" w:eastAsia="仿宋" w:hAnsi="仿宋" w:cs="仿宋" w:hint="eastAsia"/>
            <w:lang w:eastAsia="zh-CN"/>
          </w:rPr>
          <w:t>(二)、安检设备项目实施保障措施</w:t>
        </w:r>
        <w:r>
          <w:tab/>
        </w:r>
        <w:r>
          <w:fldChar w:fldCharType="begin"/>
        </w:r>
        <w:r>
          <w:instrText xml:space="preserve"> PAGEREF _Toc30035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3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_Toc703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_Toc23391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_Toc1539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_Toc765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_Toc1552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6" w:history="1">
        <w:r>
          <w:rPr>
            <w:rFonts w:ascii="仿宋" w:eastAsia="仿宋" w:hAnsi="仿宋" w:cs="仿宋" w:hint="eastAsia"/>
            <w:lang w:eastAsia="zh-CN"/>
          </w:rPr>
          <w:t>(五)、安检设备项目总投资</w:t>
        </w:r>
        <w:r>
          <w:tab/>
        </w:r>
        <w:r>
          <w:fldChar w:fldCharType="begin"/>
        </w:r>
        <w:r>
          <w:instrText xml:space="preserve"> PAGEREF _Toc31936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_Toc3879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85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_Toc20985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_Toc17184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_Toc3013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_Toc17087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62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_Toc31620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20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_Toc18120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2" w:history="1">
        <w:r>
          <w:rPr>
            <w:rFonts w:ascii="仿宋" w:eastAsia="仿宋" w:hAnsi="仿宋" w:cs="仿宋" w:hint="eastAsia"/>
            <w:lang w:eastAsia="zh-CN"/>
          </w:rPr>
          <w:t>(一)、安检设备项目背景分析</w:t>
        </w:r>
        <w:r>
          <w:tab/>
        </w:r>
        <w:r>
          <w:fldChar w:fldCharType="begin"/>
        </w:r>
        <w:r>
          <w:instrText xml:space="preserve"> PAGEREF _Toc6192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6" w:history="1">
        <w:r>
          <w:rPr>
            <w:rFonts w:ascii="仿宋" w:eastAsia="仿宋" w:hAnsi="仿宋" w:cs="仿宋" w:hint="eastAsia"/>
            <w:lang w:eastAsia="zh-CN"/>
          </w:rPr>
          <w:t>(二)、安检设备项目建设必要性分析</w:t>
        </w:r>
        <w:r>
          <w:tab/>
        </w:r>
        <w:r>
          <w:fldChar w:fldCharType="begin"/>
        </w:r>
        <w:r>
          <w:instrText xml:space="preserve"> PAGEREF _Toc3726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_Toc7970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_Toc14349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24" w:history="1">
        <w:r>
          <w:rPr>
            <w:rFonts w:ascii="仿宋" w:eastAsia="仿宋" w:hAnsi="仿宋" w:cs="仿宋" w:hint="eastAsia"/>
            <w:lang w:eastAsia="zh-CN"/>
          </w:rPr>
          <w:t>十、安检设备项目风险分析</w:t>
        </w:r>
        <w:r>
          <w:tab/>
        </w:r>
        <w:r>
          <w:fldChar w:fldCharType="begin"/>
        </w:r>
        <w:r>
          <w:instrText xml:space="preserve"> PAGEREF _Toc23624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5" w:history="1">
        <w:r>
          <w:rPr>
            <w:rFonts w:ascii="仿宋" w:eastAsia="仿宋" w:hAnsi="仿宋" w:cs="仿宋" w:hint="eastAsia"/>
            <w:lang w:eastAsia="zh-CN"/>
          </w:rPr>
          <w:t>(一)、安检设备项目风险分析</w:t>
        </w:r>
        <w:r>
          <w:tab/>
        </w:r>
        <w:r>
          <w:fldChar w:fldCharType="begin"/>
        </w:r>
        <w:r>
          <w:instrText xml:space="preserve"> PAGEREF _Toc30165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8" w:history="1">
        <w:r>
          <w:rPr>
            <w:rFonts w:ascii="仿宋" w:eastAsia="仿宋" w:hAnsi="仿宋" w:cs="仿宋" w:hint="eastAsia"/>
            <w:lang w:eastAsia="zh-CN"/>
          </w:rPr>
          <w:t>(二)、安检设备项目风险对策</w:t>
        </w:r>
        <w:r>
          <w:tab/>
        </w:r>
        <w:r>
          <w:fldChar w:fldCharType="begin"/>
        </w:r>
        <w:r>
          <w:instrText xml:space="preserve"> PAGEREF _Toc23778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55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_Toc31055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1" w:history="1">
        <w:r>
          <w:rPr>
            <w:rFonts w:ascii="仿宋" w:eastAsia="仿宋" w:hAnsi="仿宋" w:cs="仿宋" w:hint="eastAsia"/>
            <w:lang w:eastAsia="zh-CN"/>
          </w:rPr>
          <w:t>(一)、社会责任安检设备项目</w:t>
        </w:r>
        <w:r>
          <w:tab/>
        </w:r>
        <w:r>
          <w:fldChar w:fldCharType="begin"/>
        </w:r>
        <w:r>
          <w:instrText xml:space="preserve"> PAGEREF _Toc10551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_Toc23587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_Toc17635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76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_Toc27076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_Toc29361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5" w:history="1">
        <w:r>
          <w:rPr>
            <w:rFonts w:ascii="仿宋" w:eastAsia="仿宋" w:hAnsi="仿宋" w:cs="仿宋" w:hint="eastAsia"/>
            <w:lang w:eastAsia="zh-CN"/>
          </w:rPr>
          <w:t>(二)、合作安检设备项目</w:t>
        </w:r>
        <w:r>
          <w:tab/>
        </w:r>
        <w:r>
          <w:fldChar w:fldCharType="begin"/>
        </w:r>
        <w:r>
          <w:instrText xml:space="preserve"> PAGEREF _Toc29295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_Toc24599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33" w:history="1">
        <w:r>
          <w:rPr>
            <w:rFonts w:ascii="仿宋" w:eastAsia="仿宋" w:hAnsi="仿宋" w:cs="仿宋" w:hint="eastAsia"/>
            <w:lang w:eastAsia="zh-CN"/>
          </w:rPr>
          <w:t>十三、安检设备项目总结分析</w:t>
        </w:r>
        <w:r>
          <w:tab/>
        </w:r>
        <w:r>
          <w:fldChar w:fldCharType="begin"/>
        </w:r>
        <w:r>
          <w:instrText xml:space="preserve"> PAGEREF _Toc23333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37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47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975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335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https://d.book118.com/897043061166006033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安检设备行业相关公司设立可行性研究报告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安检设备行业相关公司设立可行性研究报告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安检设备行业相关公司设立可行性研究报告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安检设备行业相关公司设立可行性研究报告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安检设备行业相关公司设立可行性研究报告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97043061166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2024-01-15T15:32:00Z</dcterms:created>
  <dcterms:modified xsi:type="dcterms:W3CDTF">2024-01-15T15:32:30Z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F48CD02E9E084A169745438A033DB4E1_11</vt:lpwstr>
  </property>
  <property fmtid="{D5CDD505-2E9C-101B-9397-08002B2CF9AE}" pid="3" name="KSOProductBuildVer">
    <vt:lpwstr>2052-12.1.0.16120</vt:lpwstr>
  </property>
</Properties>
</file>