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5DC" w:rsidRPr="00CF18CC" w:rsidP="00F645DC">
      <w:pPr>
        <w:pStyle w:val="BodyText"/>
        <w:ind w:left="-178" w:right="-632" w:firstLine="1613" w:leftChars="-85" w:rightChars="-301" w:firstLineChars="192"/>
        <w:jc w:val="both"/>
        <w:rPr>
          <w:rFonts w:ascii="宋体" w:eastAsia="宋体" w:hAnsi="宋体"/>
          <w:sz w:val="84"/>
          <w:szCs w:val="84"/>
        </w:rPr>
      </w:pPr>
      <w:r w:rsidRPr="00CF18CC">
        <w:rPr>
          <w:rFonts w:ascii="宋体" w:eastAsia="宋体" w:hAnsi="宋体" w:cs="宋体" w:hint="eastAsia"/>
          <w:sz w:val="84"/>
          <w:szCs w:val="84"/>
        </w:rPr>
        <w:t>毕业设计论文</w:t>
      </w:r>
    </w:p>
    <w:p w:rsidR="00F645DC" w:rsidRPr="005C5C34" w:rsidP="00F645DC">
      <w:pPr>
        <w:spacing w:line="800" w:lineRule="exact"/>
        <w:ind w:firstLine="450" w:firstLineChars="150"/>
        <w:rPr>
          <w:rFonts w:ascii="宋体"/>
          <w:sz w:val="30"/>
          <w:szCs w:val="30"/>
        </w:rPr>
      </w:pPr>
      <w:r w:rsidRPr="005C5C34">
        <w:rPr>
          <w:rFonts w:ascii="宋体" w:hAnsi="宋体" w:cs="宋体" w:hint="eastAsia"/>
          <w:sz w:val="30"/>
          <w:szCs w:val="30"/>
        </w:rPr>
        <w:t>姓名：</w:t>
      </w:r>
      <w:r>
        <w:rPr>
          <w:rFonts w:ascii="宋体" w:hAnsi="宋体" w:cs="宋体" w:hint="eastAsia"/>
          <w:bCs/>
          <w:sz w:val="30"/>
          <w:szCs w:val="30"/>
          <w:u w:val="single"/>
        </w:rPr>
        <w:t>小五哥</w:t>
      </w:r>
      <w:r w:rsidRPr="005C5C34">
        <w:rPr>
          <w:rFonts w:ascii="宋体" w:hAnsi="宋体" w:cs="宋体" w:hint="eastAsia"/>
          <w:sz w:val="30"/>
          <w:szCs w:val="30"/>
        </w:rPr>
        <w:t>学号：</w:t>
      </w:r>
      <w:r w:rsidRPr="006730CC">
        <w:rPr>
          <w:rFonts w:ascii="宋体" w:hAnsi="宋体" w:cs="宋体" w:hint="eastAsia"/>
          <w:bCs/>
          <w:sz w:val="30"/>
          <w:szCs w:val="30"/>
          <w:u w:val="single"/>
        </w:rPr>
        <w:t>0</w:t>
      </w:r>
      <w:r>
        <w:rPr>
          <w:rFonts w:ascii="宋体" w:hAnsi="宋体" w:cs="宋体" w:hint="eastAsia"/>
          <w:bCs/>
          <w:sz w:val="30"/>
          <w:szCs w:val="30"/>
          <w:u w:val="single"/>
        </w:rPr>
        <w:t>111111111</w:t>
      </w:r>
      <w:r w:rsidRPr="006730CC">
        <w:rPr>
          <w:rFonts w:ascii="宋体" w:hAnsi="宋体" w:cs="宋体" w:hint="eastAsia"/>
          <w:bCs/>
          <w:sz w:val="30"/>
          <w:szCs w:val="30"/>
          <w:u w:val="single"/>
        </w:rPr>
        <w:t>1</w:t>
      </w:r>
    </w:p>
    <w:p w:rsidR="00F645DC" w:rsidRPr="005C5C34" w:rsidP="00F645DC">
      <w:pPr>
        <w:spacing w:line="800" w:lineRule="exact"/>
        <w:ind w:firstLine="450" w:firstLineChars="150"/>
        <w:rPr>
          <w:rFonts w:ascii="宋体"/>
          <w:sz w:val="30"/>
          <w:szCs w:val="30"/>
          <w:u w:val="single"/>
        </w:rPr>
      </w:pPr>
      <w:r w:rsidRPr="005C5C34">
        <w:rPr>
          <w:rFonts w:ascii="宋体" w:hAnsi="宋体" w:cs="宋体" w:hint="eastAsia"/>
          <w:sz w:val="30"/>
          <w:szCs w:val="30"/>
        </w:rPr>
        <w:t>学院：</w:t>
      </w:r>
      <w:r w:rsidRPr="006730CC">
        <w:rPr>
          <w:rFonts w:ascii="宋体" w:hAnsi="宋体" w:cs="宋体" w:hint="eastAsia"/>
          <w:bCs/>
          <w:sz w:val="30"/>
          <w:szCs w:val="30"/>
          <w:u w:val="single"/>
        </w:rPr>
        <w:t>机械工程学院</w:t>
      </w:r>
    </w:p>
    <w:p w:rsidR="00F645DC" w:rsidRPr="005C5C34" w:rsidP="00F645DC">
      <w:pPr>
        <w:spacing w:line="800" w:lineRule="exact"/>
        <w:ind w:firstLine="450" w:firstLineChars="150"/>
        <w:rPr>
          <w:rFonts w:ascii="宋体" w:hAnsi="宋体" w:cs="宋体"/>
          <w:b/>
          <w:bCs/>
          <w:sz w:val="30"/>
          <w:szCs w:val="30"/>
          <w:u w:val="single"/>
        </w:rPr>
      </w:pPr>
      <w:r w:rsidRPr="005C5C34">
        <w:rPr>
          <w:rFonts w:ascii="宋体" w:hAnsi="宋体" w:cs="宋体" w:hint="eastAsia"/>
          <w:sz w:val="30"/>
          <w:szCs w:val="30"/>
        </w:rPr>
        <w:t>专业：</w:t>
      </w:r>
      <w:r w:rsidRPr="006730CC">
        <w:rPr>
          <w:rFonts w:ascii="宋体" w:hAnsi="宋体" w:cs="宋体" w:hint="eastAsia"/>
          <w:bCs/>
          <w:sz w:val="30"/>
          <w:szCs w:val="30"/>
          <w:u w:val="single"/>
        </w:rPr>
        <w:t>机械设计制造及其自动化</w:t>
      </w:r>
    </w:p>
    <w:p w:rsidR="00F645DC" w:rsidRPr="005C5C34" w:rsidP="00F645DC">
      <w:pPr>
        <w:spacing w:line="800" w:lineRule="exact"/>
        <w:ind w:firstLine="450" w:firstLineChars="150"/>
        <w:rPr>
          <w:rFonts w:ascii="宋体" w:hAnsi="宋体" w:cs="宋体"/>
          <w:b/>
          <w:bCs/>
          <w:sz w:val="30"/>
          <w:szCs w:val="30"/>
          <w:u w:val="single"/>
        </w:rPr>
      </w:pPr>
      <w:r w:rsidRPr="005C5C34">
        <w:rPr>
          <w:rFonts w:ascii="宋体" w:hAnsi="宋体" w:cs="宋体" w:hint="eastAsia"/>
          <w:sz w:val="30"/>
          <w:szCs w:val="30"/>
        </w:rPr>
        <w:t>题目：</w:t>
      </w:r>
      <w:r w:rsidRPr="006730CC">
        <w:rPr>
          <w:rFonts w:ascii="宋体" w:hAnsi="宋体" w:cs="宋体" w:hint="eastAsia"/>
          <w:bCs/>
          <w:sz w:val="30"/>
          <w:szCs w:val="30"/>
          <w:u w:val="single"/>
        </w:rPr>
        <w:t>工程机械</w:t>
      </w:r>
      <w:r>
        <w:rPr>
          <w:rFonts w:ascii="宋体" w:hAnsi="宋体" w:cs="宋体" w:hint="eastAsia"/>
          <w:bCs/>
          <w:sz w:val="30"/>
          <w:szCs w:val="30"/>
          <w:u w:val="single"/>
        </w:rPr>
        <w:t>液压</w:t>
      </w:r>
      <w:r w:rsidRPr="006730CC">
        <w:rPr>
          <w:rFonts w:ascii="宋体" w:hAnsi="宋体" w:cs="宋体" w:hint="eastAsia"/>
          <w:bCs/>
          <w:sz w:val="30"/>
          <w:szCs w:val="30"/>
          <w:u w:val="single"/>
        </w:rPr>
        <w:t>系统设计与计算</w:t>
      </w:r>
    </w:p>
    <w:p w:rsidR="00F645DC" w:rsidP="00F645DC">
      <w:pPr>
        <w:spacing w:line="400" w:lineRule="exact"/>
        <w:ind w:firstLine="450" w:firstLineChars="150"/>
        <w:rPr>
          <w:rFonts w:ascii="宋体" w:hAnsi="宋体" w:cs="宋体" w:hint="eastAsia"/>
          <w:sz w:val="30"/>
          <w:szCs w:val="30"/>
          <w:u w:val="single"/>
        </w:rPr>
      </w:pPr>
      <w:r w:rsidRPr="005C5C34">
        <w:rPr>
          <w:rFonts w:ascii="宋体" w:hAnsi="宋体" w:cs="宋体" w:hint="eastAsia"/>
          <w:sz w:val="30"/>
          <w:szCs w:val="30"/>
        </w:rPr>
        <w:t>指导教师：</w:t>
      </w:r>
      <w:r>
        <w:rPr>
          <w:rFonts w:ascii="宋体" w:hAnsi="宋体" w:cs="宋体" w:hint="eastAsia"/>
          <w:sz w:val="30"/>
          <w:szCs w:val="30"/>
          <w:u w:val="single"/>
        </w:rPr>
        <w:t xml:space="preserve"> 笑萧香教授</w:t>
      </w:r>
    </w:p>
    <w:p w:rsidR="00F645DC" w:rsidRPr="00A82078" w:rsidP="00F645DC">
      <w:pPr>
        <w:pStyle w:val="a9"/>
        <w:snapToGrid w:val="0"/>
        <w:spacing w:line="288" w:lineRule="auto"/>
        <w:jc w:val="center"/>
        <w:rPr>
          <w:rFonts w:ascii="黑体" w:eastAsia="黑体" w:cs="黑体" w:hint="eastAsia"/>
          <w:b/>
          <w:bCs/>
          <w:sz w:val="36"/>
          <w:szCs w:val="36"/>
        </w:rPr>
        <w:sectPr w:rsidSect="00F645DC">
          <w:pgSz w:w="11907" w:h="16840" w:code="9"/>
          <w:pgMar w:top="1162" w:right="1270" w:bottom="1162" w:left="1230" w:header="1701" w:footer="1758" w:gutter="0"/>
          <w:pgNumType w:fmt="upperRoman" w:start="1"/>
          <w:cols w:space="425"/>
          <w:titlePg/>
          <w:docGrid w:type="lines" w:linePitch="312"/>
        </w:sectPr>
      </w:pPr>
      <w:r w:rsidRPr="00A82078">
        <w:rPr>
          <w:rFonts w:ascii="Times New Roman" w:hAnsi="Times New Roman" w:cs="Times New Roman"/>
          <w:sz w:val="36"/>
          <w:szCs w:val="36"/>
        </w:rPr>
        <w:t>2023</w:t>
      </w:r>
      <w:r w:rsidRPr="00A82078">
        <w:rPr>
          <w:rFonts w:ascii="黑体" w:eastAsia="黑体" w:cs="黑体" w:hint="eastAsia"/>
          <w:b/>
          <w:bCs/>
          <w:sz w:val="36"/>
          <w:szCs w:val="36"/>
        </w:rPr>
        <w:t>年</w:t>
      </w:r>
      <w:r>
        <w:rPr>
          <w:rFonts w:ascii="Times New Roman" w:eastAsia="黑体" w:hAnsi="Times New Roman" w:cs="Times New Roman" w:hint="eastAsia"/>
          <w:sz w:val="36"/>
          <w:szCs w:val="36"/>
        </w:rPr>
        <w:t>11</w:t>
      </w:r>
      <w:r w:rsidRPr="00A82078">
        <w:rPr>
          <w:rFonts w:ascii="黑体" w:eastAsia="黑体" w:cs="黑体" w:hint="eastAsia"/>
          <w:b/>
          <w:bCs/>
          <w:sz w:val="36"/>
          <w:szCs w:val="36"/>
        </w:rPr>
        <w:t>月</w:t>
      </w:r>
      <w:r>
        <w:rPr>
          <w:rFonts w:ascii="Times New Roman" w:eastAsia="黑体" w:hAnsi="Times New Roman" w:cs="Times New Roman" w:hint="eastAsia"/>
          <w:sz w:val="36"/>
          <w:szCs w:val="36"/>
        </w:rPr>
        <w:t>11</w:t>
      </w:r>
      <w:r w:rsidRPr="00A82078">
        <w:rPr>
          <w:rFonts w:ascii="黑体" w:eastAsia="黑体" w:cs="黑体" w:hint="eastAsia"/>
          <w:b/>
          <w:bCs/>
          <w:sz w:val="36"/>
          <w:szCs w:val="36"/>
        </w:rPr>
        <w:t>日</w:t>
      </w:r>
    </w:p>
    <w:p w:rsidR="00F645DC" w:rsidRPr="00DF08BC" w:rsidP="00F645DC">
      <w:pPr>
        <w:pStyle w:val="Heading1"/>
        <w:rPr>
          <w:rFonts w:hint="eastAsia"/>
        </w:rPr>
      </w:pPr>
      <w:bookmarkStart w:id="0" w:name="_Toc264270305"/>
      <w:r w:rsidRPr="00DF08BC">
        <w:t>摘要</w:t>
      </w:r>
      <w:bookmarkEnd w:id="0"/>
    </w:p>
    <w:p w:rsidR="00F645DC" w:rsidP="00F645DC">
      <w:pPr>
        <w:spacing w:line="360" w:lineRule="exact"/>
        <w:ind w:firstLine="540" w:firstLineChars="225"/>
        <w:rPr>
          <w:rFonts w:ascii="Arial" w:hAnsi="Arial" w:cs="Arial" w:hint="eastAsia"/>
          <w:szCs w:val="21"/>
        </w:rPr>
      </w:pPr>
      <w:r w:rsidRPr="00700B42">
        <w:rPr>
          <w:rFonts w:ascii="Arial" w:hAnsi="Arial" w:cs="Arial"/>
          <w:sz w:val="24"/>
        </w:rPr>
        <w:t>随着国家现代化建设的飞速开展，现代施工工程对汽车起重机的要求也越来越高</w:t>
      </w:r>
      <w:r>
        <w:rPr>
          <w:rFonts w:ascii="Arial" w:hAnsi="Arial" w:cs="Arial" w:hint="eastAsia"/>
          <w:sz w:val="24"/>
        </w:rPr>
        <w:t>，</w:t>
      </w:r>
      <w:r w:rsidRPr="003A2BB2">
        <w:rPr>
          <w:rFonts w:ascii="Arial" w:hAnsi="Arial" w:cs="Arial"/>
          <w:sz w:val="24"/>
        </w:rPr>
        <w:t>液压技术在汽车起重机上的应用也越来越广泛。汽车起重机液压系统一般由起升、变幅、伸缩、回转、控制五个回路组成</w:t>
      </w:r>
      <w:r w:rsidRPr="003A2BB2">
        <w:rPr>
          <w:rFonts w:ascii="Arial" w:hAnsi="Arial" w:cs="Arial" w:hint="eastAsia"/>
          <w:sz w:val="24"/>
        </w:rPr>
        <w:t>。</w:t>
      </w:r>
    </w:p>
    <w:p w:rsidR="00F645DC" w:rsidP="00F645DC">
      <w:pPr>
        <w:spacing w:line="360" w:lineRule="exact"/>
        <w:ind w:firstLine="540" w:firstLineChars="225"/>
        <w:rPr>
          <w:rFonts w:hint="eastAsia"/>
          <w:sz w:val="24"/>
        </w:rPr>
      </w:pPr>
      <w:r w:rsidRPr="00A87A36">
        <w:rPr>
          <w:sz w:val="24"/>
        </w:rPr>
        <w:t>本文</w:t>
      </w:r>
      <w:r>
        <w:rPr>
          <w:rFonts w:hint="eastAsia"/>
          <w:sz w:val="24"/>
        </w:rPr>
        <w:t>主要介绍了</w:t>
      </w:r>
      <w:r w:rsidRPr="00A87A36">
        <w:rPr>
          <w:sz w:val="24"/>
        </w:rPr>
        <w:t>12吨</w:t>
      </w:r>
      <w:r>
        <w:rPr>
          <w:rFonts w:hint="eastAsia"/>
          <w:sz w:val="24"/>
        </w:rPr>
        <w:t>汽车</w:t>
      </w:r>
      <w:r w:rsidRPr="00A87A36">
        <w:rPr>
          <w:sz w:val="24"/>
        </w:rPr>
        <w:t>起重机</w:t>
      </w:r>
      <w:r>
        <w:rPr>
          <w:rFonts w:hint="eastAsia"/>
          <w:sz w:val="24"/>
        </w:rPr>
        <w:t>：</w:t>
      </w:r>
      <w:r w:rsidRPr="00A87A36">
        <w:rPr>
          <w:sz w:val="24"/>
        </w:rPr>
        <w:t>起升、</w:t>
      </w:r>
      <w:r w:rsidRPr="00A802F6">
        <w:rPr>
          <w:sz w:val="24"/>
        </w:rPr>
        <w:t>变幅、伸缩、回转和支腿</w:t>
      </w:r>
      <w:r>
        <w:rPr>
          <w:rFonts w:hint="eastAsia"/>
          <w:sz w:val="24"/>
        </w:rPr>
        <w:t>5大</w:t>
      </w:r>
      <w:r w:rsidRPr="00A802F6">
        <w:rPr>
          <w:sz w:val="24"/>
        </w:rPr>
        <w:t>机构</w:t>
      </w:r>
      <w:r w:rsidRPr="00A87A36">
        <w:rPr>
          <w:sz w:val="24"/>
        </w:rPr>
        <w:t>结构设计计算的根本方法</w:t>
      </w:r>
      <w:r w:rsidRPr="00A802F6">
        <w:rPr>
          <w:sz w:val="24"/>
        </w:rPr>
        <w:t>。</w:t>
      </w:r>
      <w:r w:rsidRPr="00EA5367">
        <w:rPr>
          <w:rFonts w:hint="eastAsia"/>
          <w:sz w:val="24"/>
        </w:rPr>
        <w:t>①</w:t>
      </w:r>
      <w:r w:rsidRPr="00A802F6">
        <w:rPr>
          <w:sz w:val="24"/>
        </w:rPr>
        <w:t>起升机构由液压马达通过减速装置驱动卷筒旋转，继而通过钢绳、</w:t>
      </w:r>
      <w:r w:rsidRPr="00A802F6">
        <w:rPr>
          <w:rFonts w:hint="eastAsia"/>
          <w:sz w:val="24"/>
        </w:rPr>
        <w:t>吊钩</w:t>
      </w:r>
      <w:r w:rsidRPr="00A802F6">
        <w:rPr>
          <w:sz w:val="24"/>
        </w:rPr>
        <w:t>起吊重物。</w:t>
      </w:r>
      <w:r w:rsidRPr="00EA5367">
        <w:rPr>
          <w:rFonts w:hint="eastAsia"/>
          <w:sz w:val="24"/>
        </w:rPr>
        <w:t>②</w:t>
      </w:r>
      <w:r w:rsidRPr="00A802F6">
        <w:rPr>
          <w:sz w:val="24"/>
        </w:rPr>
        <w:t>变幅机构是由液压缸驱开工作臂升降，以到达改变幅度的目的。</w:t>
      </w:r>
      <w:r w:rsidRPr="00EA5367">
        <w:rPr>
          <w:rFonts w:hint="eastAsia"/>
          <w:sz w:val="24"/>
        </w:rPr>
        <w:t>③</w:t>
      </w:r>
      <w:r w:rsidRPr="00A802F6">
        <w:rPr>
          <w:sz w:val="24"/>
        </w:rPr>
        <w:t>伸缩机构由液压缸或由液压缸和机械组合使多节工作臂相对伸缩，以改变工作臂的长度</w:t>
      </w:r>
      <w:r w:rsidRPr="00A802F6">
        <w:rPr>
          <w:rFonts w:hint="eastAsia"/>
          <w:sz w:val="24"/>
        </w:rPr>
        <w:t>和工作范围</w:t>
      </w:r>
      <w:r w:rsidRPr="00A802F6">
        <w:rPr>
          <w:sz w:val="24"/>
        </w:rPr>
        <w:t>。</w:t>
      </w:r>
      <w:r w:rsidRPr="00EA5367">
        <w:rPr>
          <w:rFonts w:hint="eastAsia"/>
          <w:sz w:val="24"/>
        </w:rPr>
        <w:t>④</w:t>
      </w:r>
      <w:r w:rsidRPr="00A802F6">
        <w:rPr>
          <w:sz w:val="24"/>
        </w:rPr>
        <w:t>回转机构是由液压马达通过减速装置，使小齿轮和大齿轮圈啮合传动，以使上车相对下车回转。</w:t>
      </w:r>
      <w:r w:rsidRPr="00A802F6">
        <w:rPr>
          <w:rFonts w:hint="eastAsia"/>
          <w:sz w:val="24"/>
        </w:rPr>
        <w:t>回转机构的作用是</w:t>
      </w:r>
      <w:r w:rsidRPr="00A802F6">
        <w:rPr>
          <w:sz w:val="24"/>
        </w:rPr>
        <w:t>提高工作效率和整机的机动性</w:t>
      </w:r>
      <w:r w:rsidRPr="00A802F6">
        <w:rPr>
          <w:rFonts w:hint="eastAsia"/>
          <w:sz w:val="24"/>
        </w:rPr>
        <w:t>。</w:t>
      </w:r>
      <w:r w:rsidRPr="00EA5367">
        <w:rPr>
          <w:rFonts w:hint="eastAsia"/>
          <w:sz w:val="24"/>
        </w:rPr>
        <w:t>⑤</w:t>
      </w:r>
      <w:r w:rsidRPr="00A802F6">
        <w:rPr>
          <w:sz w:val="24"/>
        </w:rPr>
        <w:t>支腿是</w:t>
      </w:r>
      <w:r>
        <w:rPr>
          <w:rFonts w:hint="eastAsia"/>
          <w:sz w:val="24"/>
        </w:rPr>
        <w:t>用</w:t>
      </w:r>
      <w:r w:rsidRPr="00A87A36">
        <w:rPr>
          <w:sz w:val="24"/>
        </w:rPr>
        <w:t>液压缸将起重机顶起，以便使起重机平安、稳定工作。在起重机机构确定的条件下，才能明确起重机液压系统方案和总体设计方案。明确主机对液压系统的性能要求，确定起升、变幅、伸缩、回转、支腿液压回路方案，这些根本回路是决定主机动作与性能的根底。</w:t>
      </w:r>
    </w:p>
    <w:p w:rsidR="00F645DC" w:rsidRPr="00A87A36" w:rsidP="00F645DC">
      <w:pPr>
        <w:rPr>
          <w:rFonts w:eastAsia="黑体"/>
          <w:color w:val="0000FF"/>
          <w:sz w:val="24"/>
        </w:rPr>
        <w:sectPr w:rsidSect="00C6487D">
          <w:pgSz w:w="11907" w:h="16840" w:code="9"/>
          <w:pgMar w:top="2268" w:right="1701" w:bottom="2268" w:left="1985" w:header="1701" w:footer="1758" w:gutter="0"/>
          <w:pgNumType w:fmt="upperRoman" w:start="1"/>
          <w:cols w:space="425"/>
          <w:titlePg/>
          <w:docGrid w:type="lines" w:linePitch="312"/>
        </w:sectPr>
      </w:pPr>
      <w:r w:rsidRPr="00A87A36">
        <w:rPr>
          <w:rFonts w:eastAsia="黑体"/>
          <w:sz w:val="24"/>
        </w:rPr>
        <w:t>关键词</w:t>
      </w:r>
      <w:r w:rsidRPr="00E7199A">
        <w:rPr>
          <w:rFonts w:eastAsia="黑体"/>
          <w:b/>
          <w:sz w:val="24"/>
        </w:rPr>
        <w:t>：</w:t>
      </w:r>
      <w:r w:rsidRPr="00A87A36">
        <w:rPr>
          <w:rFonts w:eastAsia="黑体"/>
          <w:sz w:val="24"/>
        </w:rPr>
        <w:t xml:space="preserve"> 起重机；机构设计；液压系统</w:t>
      </w:r>
    </w:p>
    <w:p w:rsidR="00F645DC" w:rsidP="00F645DC">
      <w:pPr>
        <w:autoSpaceDE w:val="0"/>
        <w:autoSpaceDN w:val="0"/>
        <w:adjustRightInd w:val="0"/>
        <w:jc w:val="left"/>
        <w:rPr>
          <w:rFonts w:hint="eastAsia"/>
          <w:bCs/>
          <w:kern w:val="0"/>
          <w:sz w:val="28"/>
          <w:szCs w:val="28"/>
          <w:u w:val="single"/>
        </w:rPr>
      </w:pPr>
      <w:r w:rsidRPr="00A87A36">
        <w:rPr>
          <w:rFonts w:eastAsia="黑体"/>
          <w:b/>
          <w:bCs/>
          <w:sz w:val="32"/>
        </w:rPr>
        <w:t xml:space="preserve">Title </w:t>
      </w:r>
      <w:r w:rsidRPr="00A61C04">
        <w:rPr>
          <w:bCs/>
          <w:kern w:val="0"/>
          <w:sz w:val="28"/>
          <w:szCs w:val="28"/>
          <w:u w:val="single"/>
        </w:rPr>
        <w:t xml:space="preserve">A Design of Hydraulically Driving System for </w:t>
      </w:r>
    </w:p>
    <w:p w:rsidR="00F645DC" w:rsidRPr="00A61C04" w:rsidP="00F645DC">
      <w:pPr>
        <w:autoSpaceDE w:val="0"/>
        <w:autoSpaceDN w:val="0"/>
        <w:adjustRightInd w:val="0"/>
        <w:ind w:firstLine="1260" w:firstLineChars="450"/>
        <w:jc w:val="left"/>
        <w:rPr>
          <w:sz w:val="28"/>
          <w:szCs w:val="28"/>
          <w:u w:val="single"/>
        </w:rPr>
      </w:pPr>
      <w:r w:rsidRPr="00A61C04">
        <w:rPr>
          <w:kern w:val="0"/>
          <w:sz w:val="28"/>
          <w:szCs w:val="28"/>
          <w:u w:val="single"/>
        </w:rPr>
        <w:t xml:space="preserve">12 </w:t>
      </w:r>
      <w:r>
        <w:rPr>
          <w:bCs/>
          <w:kern w:val="0"/>
          <w:sz w:val="28"/>
          <w:szCs w:val="28"/>
          <w:u w:val="single"/>
        </w:rPr>
        <w:t>Ton</w:t>
      </w:r>
      <w:r>
        <w:rPr>
          <w:rFonts w:hint="eastAsia"/>
          <w:bCs/>
          <w:kern w:val="0"/>
          <w:sz w:val="28"/>
          <w:szCs w:val="28"/>
          <w:u w:val="single"/>
        </w:rPr>
        <w:t>s</w:t>
      </w:r>
      <w:r>
        <w:rPr>
          <w:bCs/>
          <w:kern w:val="0"/>
          <w:sz w:val="28"/>
          <w:szCs w:val="28"/>
          <w:u w:val="single"/>
        </w:rPr>
        <w:t xml:space="preserve"> Truck</w:t>
      </w:r>
      <w:r w:rsidRPr="00A61C04">
        <w:rPr>
          <w:bCs/>
          <w:kern w:val="0"/>
          <w:sz w:val="28"/>
          <w:szCs w:val="28"/>
          <w:u w:val="single"/>
        </w:rPr>
        <w:t xml:space="preserve">Crane                     </w:t>
      </w:r>
    </w:p>
    <w:p w:rsidR="00F645DC" w:rsidP="00F645DC">
      <w:pPr>
        <w:pStyle w:val="Heading1"/>
        <w:rPr>
          <w:rFonts w:hint="eastAsia"/>
          <w:b/>
          <w:szCs w:val="36"/>
        </w:rPr>
      </w:pPr>
      <w:bookmarkStart w:id="1" w:name="_Toc201908485"/>
      <w:bookmarkStart w:id="2" w:name="_Toc263187487"/>
      <w:bookmarkStart w:id="3" w:name="_Toc264270306"/>
      <w:r w:rsidRPr="00E7199A">
        <w:rPr>
          <w:b/>
          <w:szCs w:val="36"/>
        </w:rPr>
        <w:t>Abstract</w:t>
      </w:r>
      <w:bookmarkEnd w:id="1"/>
      <w:bookmarkEnd w:id="2"/>
      <w:bookmarkEnd w:id="3"/>
    </w:p>
    <w:p w:rsidR="00F645DC" w:rsidRPr="00EE5A85" w:rsidP="00F645DC">
      <w:pPr>
        <w:ind w:firstLine="480" w:firstLineChars="200"/>
        <w:rPr>
          <w:rFonts w:hint="eastAsia"/>
          <w:sz w:val="24"/>
        </w:rPr>
      </w:pPr>
      <w:r w:rsidRPr="00680A08">
        <w:rPr>
          <w:sz w:val="24"/>
        </w:rPr>
        <w:t xml:space="preserve">Along with the rapid development of the country's modernization construction project, the modern </w:t>
      </w:r>
      <w:r w:rsidRPr="00206BE2">
        <w:rPr>
          <w:sz w:val="24"/>
        </w:rPr>
        <w:t>truck</w:t>
      </w:r>
      <w:r w:rsidRPr="00680A08">
        <w:rPr>
          <w:sz w:val="24"/>
        </w:rPr>
        <w:t xml:space="preserve"> crane for higher requirements, hydraulic technology application in </w:t>
      </w:r>
      <w:r w:rsidRPr="00206BE2">
        <w:rPr>
          <w:sz w:val="24"/>
        </w:rPr>
        <w:t>truck</w:t>
      </w:r>
      <w:r w:rsidRPr="00680A08">
        <w:rPr>
          <w:sz w:val="24"/>
        </w:rPr>
        <w:t xml:space="preserve"> crane is more and more widely.</w:t>
      </w:r>
      <w:r w:rsidRPr="006B5969">
        <w:rPr>
          <w:sz w:val="24"/>
        </w:rPr>
        <w:t>Truck crane hydraulic system generally</w:t>
      </w:r>
      <w:r w:rsidRPr="00206BE2">
        <w:rPr>
          <w:sz w:val="24"/>
        </w:rPr>
        <w:t>includes, the</w:t>
      </w:r>
      <w:r w:rsidRPr="00206BE2">
        <w:rPr>
          <w:rFonts w:hint="eastAsia"/>
          <w:sz w:val="24"/>
        </w:rPr>
        <w:t xml:space="preserve"> r</w:t>
      </w:r>
      <w:r w:rsidRPr="00206BE2">
        <w:rPr>
          <w:sz w:val="24"/>
        </w:rPr>
        <w:t xml:space="preserve">aise,the amplitude, the expansion and contraction, the rotation and a </w:t>
      </w:r>
      <w:r w:rsidRPr="00EE5A85">
        <w:rPr>
          <w:sz w:val="24"/>
        </w:rPr>
        <w:t>control</w:t>
      </w:r>
      <w:r>
        <w:rPr>
          <w:rFonts w:hint="eastAsia"/>
          <w:sz w:val="24"/>
        </w:rPr>
        <w:t xml:space="preserve"> this 5 </w:t>
      </w:r>
      <w:r w:rsidRPr="00EE5A85">
        <w:rPr>
          <w:sz w:val="24"/>
        </w:rPr>
        <w:t>return circuit</w:t>
      </w:r>
      <w:r>
        <w:rPr>
          <w:rFonts w:hint="eastAsia"/>
          <w:sz w:val="24"/>
        </w:rPr>
        <w:t>.</w:t>
      </w:r>
    </w:p>
    <w:p w:rsidR="00F645DC" w:rsidRPr="00206BE2" w:rsidP="00F645DC">
      <w:pPr>
        <w:ind w:firstLine="480" w:firstLineChars="200"/>
        <w:rPr>
          <w:rFonts w:ascii="Courier New" w:hAnsi="Courier New" w:cs="Courier New"/>
          <w:sz w:val="20"/>
          <w:szCs w:val="20"/>
        </w:rPr>
      </w:pPr>
      <w:r w:rsidRPr="00CF2A29">
        <w:rPr>
          <w:sz w:val="24"/>
        </w:rPr>
        <w:t xml:space="preserve">This paper mainly introduces the 12 tons cranes, </w:t>
      </w:r>
      <w:r w:rsidRPr="00206BE2">
        <w:rPr>
          <w:sz w:val="24"/>
        </w:rPr>
        <w:t>the</w:t>
      </w:r>
      <w:r w:rsidRPr="00206BE2">
        <w:rPr>
          <w:rFonts w:hint="eastAsia"/>
          <w:sz w:val="24"/>
        </w:rPr>
        <w:t xml:space="preserve"> r</w:t>
      </w:r>
      <w:r w:rsidRPr="00206BE2">
        <w:rPr>
          <w:sz w:val="24"/>
        </w:rPr>
        <w:t>aise,the amplitude, the expansion and contraction, the rotation and a leg the organization composition</w:t>
      </w:r>
      <w:r>
        <w:rPr>
          <w:rFonts w:hint="eastAsia"/>
          <w:sz w:val="24"/>
        </w:rPr>
        <w:t xml:space="preserve">this </w:t>
      </w:r>
      <w:r w:rsidRPr="00CF2A29">
        <w:rPr>
          <w:sz w:val="24"/>
        </w:rPr>
        <w:t>5 organization structure design and calculation of the basic methods.</w:t>
      </w:r>
      <w:r w:rsidRPr="00EA5367">
        <w:rPr>
          <w:rFonts w:hint="eastAsia"/>
          <w:sz w:val="24"/>
        </w:rPr>
        <w:t>①</w:t>
      </w:r>
      <w:r w:rsidRPr="00206BE2">
        <w:rPr>
          <w:sz w:val="24"/>
        </w:rPr>
        <w:t xml:space="preserve">Raise the organization revolves by the oil motor through the decelerating device actuation a reel, subsequently through the steel cable, hangs cancels the hoisting up heavy item. </w:t>
      </w:r>
      <w:r w:rsidRPr="00EA5367">
        <w:rPr>
          <w:rFonts w:hint="eastAsia"/>
          <w:sz w:val="24"/>
        </w:rPr>
        <w:t>②</w:t>
      </w:r>
      <w:r w:rsidRPr="00206BE2">
        <w:rPr>
          <w:sz w:val="24"/>
        </w:rPr>
        <w:t xml:space="preserve">The amplitude organization is actuates the work arm by the night of pressure cylinder to rise and fall, achieves the change scope the goal. </w:t>
      </w:r>
      <w:r w:rsidRPr="00EA5367">
        <w:rPr>
          <w:rFonts w:hint="eastAsia"/>
          <w:sz w:val="24"/>
        </w:rPr>
        <w:t>③</w:t>
      </w:r>
      <w:r w:rsidRPr="00206BE2">
        <w:rPr>
          <w:sz w:val="24"/>
        </w:rPr>
        <w:t xml:space="preserve"> The expansion and contraction organization causes the </w:t>
      </w:r>
      <w:r w:rsidRPr="00206BE2">
        <w:rPr>
          <w:rFonts w:hint="eastAsia"/>
          <w:sz w:val="24"/>
        </w:rPr>
        <w:t>m</w:t>
      </w:r>
      <w:r w:rsidRPr="00206BE2">
        <w:rPr>
          <w:sz w:val="24"/>
        </w:rPr>
        <w:t>ulti-sessionwork arm relative expansion and contraction by the hydraulic cylinder or by the hydraulic cylinder and the machinery combination, changes the work arm the length</w:t>
      </w:r>
      <w:r w:rsidRPr="00206BE2">
        <w:rPr>
          <w:rFonts w:hint="eastAsia"/>
          <w:sz w:val="24"/>
        </w:rPr>
        <w:t xml:space="preserve"> and the work range</w:t>
      </w:r>
      <w:r w:rsidRPr="00206BE2">
        <w:rPr>
          <w:sz w:val="24"/>
        </w:rPr>
        <w:t>.</w:t>
      </w:r>
      <w:r w:rsidRPr="00EA5367">
        <w:rPr>
          <w:rFonts w:hint="eastAsia"/>
          <w:sz w:val="24"/>
        </w:rPr>
        <w:t>④</w:t>
      </w:r>
      <w:r w:rsidRPr="00206BE2">
        <w:rPr>
          <w:sz w:val="24"/>
        </w:rPr>
        <w:t>The rotation organization is by the oil motor through the decelerating device, causes pinion and the bull wheel circle meshes the transmission, enable to board relatively alights the rotation.</w:t>
      </w:r>
      <w:r w:rsidRPr="00EA5367">
        <w:rPr>
          <w:rFonts w:hint="eastAsia"/>
          <w:sz w:val="24"/>
        </w:rPr>
        <w:t>⑤</w:t>
      </w:r>
      <w:r w:rsidRPr="00206BE2">
        <w:rPr>
          <w:sz w:val="24"/>
        </w:rPr>
        <w:t xml:space="preserve"> A leg is the hydraulic cylinder jacks the hoist crane, in order to causes the hoist crane to be safe, the steady work. In under the hoist crane organization determination condition can be clear about the hoist crane hydraulic system plan and the system design plan. Is clear about the main engine to the hydraulic system performance requirement, The determination raise, the amplitude, the expansion and contraction, the rotation, the leg </w:t>
      </w:r>
      <w:r>
        <w:rPr>
          <w:sz w:val="24"/>
        </w:rPr>
        <w:t>hydraulic pressure return route</w:t>
      </w:r>
      <w:r w:rsidRPr="00206BE2">
        <w:rPr>
          <w:sz w:val="24"/>
        </w:rPr>
        <w:t xml:space="preserve">plan, these basic return routes are decide the main engine movement and the performance foundation. </w:t>
      </w:r>
    </w:p>
    <w:p w:rsidR="00F645DC" w:rsidP="00F645DC">
      <w:pPr>
        <w:ind w:left="1411" w:hanging="1411" w:hangingChars="588"/>
        <w:rPr>
          <w:rFonts w:hint="eastAsia"/>
          <w:b/>
          <w:sz w:val="24"/>
        </w:rPr>
        <w:sectPr w:rsidSect="00C6487D">
          <w:type w:val="oddPage"/>
          <w:pgSz w:w="11907" w:h="16840" w:code="9"/>
          <w:pgMar w:top="2268" w:right="1701" w:bottom="2268" w:left="1985" w:header="1701" w:footer="1758" w:gutter="0"/>
          <w:pgNumType w:fmt="upperRoman" w:start="1"/>
          <w:cols w:space="425"/>
          <w:docGrid w:type="lines" w:linePitch="312"/>
        </w:sectPr>
      </w:pPr>
      <w:r w:rsidRPr="00E7199A">
        <w:rPr>
          <w:rFonts w:eastAsia="黑体"/>
          <w:b/>
          <w:sz w:val="24"/>
        </w:rPr>
        <w:t xml:space="preserve">Keywords： </w:t>
      </w:r>
      <w:r w:rsidRPr="00E7199A">
        <w:rPr>
          <w:b/>
          <w:bCs/>
          <w:sz w:val="24"/>
        </w:rPr>
        <w:t xml:space="preserve">Crane </w:t>
      </w:r>
      <w:r w:rsidRPr="00E7199A">
        <w:rPr>
          <w:b/>
          <w:sz w:val="24"/>
        </w:rPr>
        <w:t>；Design for Construction；Hydraulic System</w:t>
      </w:r>
    </w:p>
    <w:p w:rsidR="00F645DC" w:rsidRPr="00A87A36" w:rsidP="00F645DC">
      <w:pPr>
        <w:pStyle w:val="Heading1"/>
        <w:rPr>
          <w:szCs w:val="36"/>
        </w:rPr>
      </w:pPr>
      <w:bookmarkStart w:id="4" w:name="_Toc201809894"/>
      <w:bookmarkStart w:id="5" w:name="_Toc201908140"/>
      <w:bookmarkStart w:id="6" w:name="_Toc201908486"/>
      <w:bookmarkStart w:id="7" w:name="_Toc263187488"/>
      <w:bookmarkStart w:id="8" w:name="_Toc263188168"/>
      <w:bookmarkStart w:id="9" w:name="_Toc263600114"/>
      <w:bookmarkStart w:id="10" w:name="_Toc264270307"/>
      <w:r w:rsidRPr="00A87A36">
        <w:rPr>
          <w:szCs w:val="36"/>
        </w:rPr>
        <w:t>目录</w:t>
      </w:r>
      <w:bookmarkEnd w:id="4"/>
      <w:bookmarkEnd w:id="5"/>
      <w:bookmarkEnd w:id="6"/>
      <w:bookmarkEnd w:id="7"/>
      <w:bookmarkEnd w:id="8"/>
      <w:bookmarkEnd w:id="9"/>
      <w:bookmarkEnd w:id="10"/>
    </w:p>
    <w:p w:rsidR="00F645DC" w:rsidRPr="002447C2" w:rsidP="00F645DC">
      <w:pPr>
        <w:pStyle w:val="TOC1"/>
        <w:tabs>
          <w:tab w:val="right" w:leader="dot" w:pos="8211"/>
        </w:tabs>
        <w:rPr>
          <w:noProof/>
          <w:sz w:val="24"/>
        </w:rPr>
      </w:pPr>
      <w:r w:rsidRPr="002447C2">
        <w:rPr>
          <w:sz w:val="24"/>
        </w:rPr>
        <w:fldChar w:fldCharType="begin"/>
      </w:r>
      <w:r w:rsidRPr="002447C2">
        <w:rPr>
          <w:sz w:val="24"/>
        </w:rPr>
        <w:instrText xml:space="preserve"> TOC \o "1-3" \h \z \u </w:instrText>
      </w:r>
      <w:r w:rsidRPr="002447C2">
        <w:rPr>
          <w:sz w:val="24"/>
        </w:rPr>
        <w:fldChar w:fldCharType="separate"/>
      </w:r>
      <w:hyperlink w:anchor="_Toc264270305" w:history="1">
        <w:r w:rsidRPr="002447C2">
          <w:rPr>
            <w:rStyle w:val="Hyperlink"/>
            <w:rFonts w:hint="eastAsia"/>
            <w:b/>
            <w:noProof/>
          </w:rPr>
          <w:t>摘要</w:t>
        </w:r>
        <w:r w:rsidRPr="002447C2">
          <w:rPr>
            <w:noProof/>
            <w:webHidden/>
            <w:sz w:val="24"/>
          </w:rPr>
          <w:fldChar w:fldCharType="begin"/>
        </w:r>
        <w:r w:rsidRPr="002447C2">
          <w:rPr>
            <w:noProof/>
            <w:webHidden/>
            <w:sz w:val="24"/>
          </w:rPr>
          <w:instrText xml:space="preserve"> PAGEREF _Toc264270305 \h </w:instrText>
        </w:r>
        <w:r w:rsidRPr="002447C2">
          <w:rPr>
            <w:noProof/>
            <w:webHidden/>
            <w:sz w:val="24"/>
          </w:rPr>
          <w:fldChar w:fldCharType="separate"/>
        </w:r>
        <w:r>
          <w:rPr>
            <w:noProof/>
            <w:webHidden/>
            <w:sz w:val="24"/>
          </w:rPr>
          <w:t>I</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06" w:history="1">
        <w:r w:rsidRPr="002447C2">
          <w:rPr>
            <w:rStyle w:val="Hyperlink"/>
            <w:b/>
            <w:noProof/>
          </w:rPr>
          <w:t>Abstract</w:t>
        </w:r>
        <w:r w:rsidRPr="002447C2">
          <w:rPr>
            <w:noProof/>
            <w:webHidden/>
            <w:sz w:val="24"/>
          </w:rPr>
          <w:fldChar w:fldCharType="begin"/>
        </w:r>
        <w:r w:rsidRPr="002447C2">
          <w:rPr>
            <w:noProof/>
            <w:webHidden/>
            <w:sz w:val="24"/>
          </w:rPr>
          <w:instrText xml:space="preserve"> PAGEREF _Toc264270305 \h </w:instrText>
        </w:r>
        <w:r w:rsidRPr="002447C2">
          <w:rPr>
            <w:noProof/>
            <w:webHidden/>
            <w:sz w:val="24"/>
          </w:rPr>
          <w:fldChar w:fldCharType="separate"/>
        </w:r>
        <w:r>
          <w:rPr>
            <w:noProof/>
            <w:webHidden/>
            <w:sz w:val="24"/>
          </w:rPr>
          <w:t>I</w:t>
        </w:r>
        <w:r w:rsidRPr="002447C2">
          <w:rPr>
            <w:noProof/>
            <w:webHidden/>
            <w:sz w:val="24"/>
          </w:rPr>
          <w:fldChar w:fldCharType="end"/>
        </w:r>
        <w:r w:rsidRPr="002447C2">
          <w:rPr>
            <w:noProof/>
            <w:webHidden/>
            <w:sz w:val="24"/>
          </w:rPr>
          <w:fldChar w:fldCharType="begin"/>
        </w:r>
        <w:r w:rsidRPr="002447C2">
          <w:rPr>
            <w:noProof/>
            <w:webHidden/>
            <w:sz w:val="24"/>
          </w:rPr>
          <w:instrText xml:space="preserve"> PAGEREF _Toc264270306 \h </w:instrText>
        </w:r>
        <w:r w:rsidRPr="002447C2">
          <w:rPr>
            <w:noProof/>
            <w:webHidden/>
            <w:sz w:val="24"/>
          </w:rPr>
          <w:fldChar w:fldCharType="separate"/>
        </w:r>
        <w:r>
          <w:rPr>
            <w:noProof/>
            <w:webHidden/>
            <w:sz w:val="24"/>
          </w:rPr>
          <w:t>I</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08" w:history="1">
        <w:r w:rsidRPr="002447C2">
          <w:rPr>
            <w:rStyle w:val="Hyperlink"/>
            <w:rFonts w:hint="eastAsia"/>
            <w:b/>
            <w:noProof/>
          </w:rPr>
          <w:t>第</w:t>
        </w:r>
        <w:r w:rsidRPr="002447C2">
          <w:rPr>
            <w:rStyle w:val="Hyperlink"/>
            <w:b/>
            <w:noProof/>
          </w:rPr>
          <w:t>1</w:t>
        </w:r>
        <w:r w:rsidRPr="002447C2">
          <w:rPr>
            <w:rStyle w:val="Hyperlink"/>
            <w:rFonts w:hint="eastAsia"/>
            <w:b/>
            <w:noProof/>
          </w:rPr>
          <w:t>章绪论</w:t>
        </w:r>
        <w:r w:rsidRPr="002447C2">
          <w:rPr>
            <w:noProof/>
            <w:webHidden/>
            <w:sz w:val="24"/>
          </w:rPr>
          <w:fldChar w:fldCharType="begin"/>
        </w:r>
        <w:r w:rsidRPr="002447C2">
          <w:rPr>
            <w:noProof/>
            <w:webHidden/>
            <w:sz w:val="24"/>
          </w:rPr>
          <w:instrText xml:space="preserve"> PAGEREF _Toc264270308 \h </w:instrText>
        </w:r>
        <w:r w:rsidRPr="002447C2">
          <w:rPr>
            <w:noProof/>
            <w:webHidden/>
            <w:sz w:val="24"/>
          </w:rPr>
          <w:fldChar w:fldCharType="separate"/>
        </w:r>
        <w:r>
          <w:rPr>
            <w:noProof/>
            <w:webHidden/>
            <w:sz w:val="24"/>
          </w:rPr>
          <w:t>- 1 -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09" w:history="1">
        <w:r w:rsidRPr="002447C2">
          <w:rPr>
            <w:rStyle w:val="Hyperlink"/>
            <w:rFonts w:hint="eastAsia"/>
            <w:noProof/>
          </w:rPr>
          <w:t xml:space="preserve"> 液压传动系统的组成</w:t>
        </w:r>
        <w:r w:rsidRPr="002447C2">
          <w:rPr>
            <w:noProof/>
            <w:webHidden/>
            <w:sz w:val="24"/>
          </w:rPr>
          <w:fldChar w:fldCharType="begin"/>
        </w:r>
        <w:r w:rsidRPr="002447C2">
          <w:rPr>
            <w:noProof/>
            <w:webHidden/>
            <w:sz w:val="24"/>
          </w:rPr>
          <w:instrText xml:space="preserve"> PAGEREF _Toc264270309 \h </w:instrText>
        </w:r>
        <w:r w:rsidRPr="002447C2">
          <w:rPr>
            <w:noProof/>
            <w:webHidden/>
            <w:sz w:val="24"/>
          </w:rPr>
          <w:fldChar w:fldCharType="separate"/>
        </w:r>
        <w:r>
          <w:rPr>
            <w:noProof/>
            <w:webHidden/>
            <w:sz w:val="24"/>
          </w:rPr>
          <w:t>- 1 -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10" w:history="1">
        <w:r w:rsidRPr="002447C2">
          <w:rPr>
            <w:rStyle w:val="Hyperlink"/>
            <w:noProof/>
          </w:rPr>
          <w:t xml:space="preserve">1.2 </w:t>
        </w:r>
        <w:r w:rsidRPr="002447C2">
          <w:rPr>
            <w:rStyle w:val="Hyperlink"/>
            <w:rFonts w:hint="eastAsia"/>
            <w:noProof/>
          </w:rPr>
          <w:t>液压技术的开展趋势</w:t>
        </w:r>
        <w:r w:rsidRPr="002447C2">
          <w:rPr>
            <w:noProof/>
            <w:webHidden/>
            <w:sz w:val="24"/>
          </w:rPr>
          <w:fldChar w:fldCharType="begin"/>
        </w:r>
        <w:r w:rsidRPr="002447C2">
          <w:rPr>
            <w:noProof/>
            <w:webHidden/>
            <w:sz w:val="24"/>
          </w:rPr>
          <w:instrText xml:space="preserve"> PAGEREF _Toc264270310 \h </w:instrText>
        </w:r>
        <w:r w:rsidRPr="002447C2">
          <w:rPr>
            <w:noProof/>
            <w:webHidden/>
            <w:sz w:val="24"/>
          </w:rPr>
          <w:fldChar w:fldCharType="separate"/>
        </w:r>
        <w:r>
          <w:rPr>
            <w:noProof/>
            <w:webHidden/>
            <w:sz w:val="24"/>
          </w:rPr>
          <w:t>- 1 -</w:t>
        </w:r>
        <w:r w:rsidRPr="002447C2">
          <w:rPr>
            <w:noProof/>
            <w:webHidden/>
            <w:sz w:val="24"/>
          </w:rPr>
          <w:fldChar w:fldCharType="end"/>
        </w:r>
      </w:hyperlink>
    </w:p>
    <w:p w:rsidR="00F645DC" w:rsidRPr="002447C2" w:rsidP="00F645DC">
      <w:pPr>
        <w:pStyle w:val="TOC2"/>
        <w:tabs>
          <w:tab w:val="right" w:leader="dot" w:pos="8211"/>
        </w:tabs>
        <w:rPr>
          <w:rFonts w:hint="eastAsia"/>
          <w:noProof/>
          <w:sz w:val="24"/>
        </w:rPr>
      </w:pPr>
      <w:hyperlink w:anchor="_Toc264270311" w:history="1">
        <w:r w:rsidRPr="002447C2">
          <w:rPr>
            <w:rStyle w:val="Hyperlink"/>
            <w:noProof/>
          </w:rPr>
          <w:t xml:space="preserve">1.3 </w:t>
        </w:r>
        <w:r w:rsidRPr="002447C2">
          <w:rPr>
            <w:rStyle w:val="Hyperlink"/>
            <w:rFonts w:hint="eastAsia"/>
            <w:noProof/>
          </w:rPr>
          <w:t>液压技术在工程机械中的应用</w:t>
        </w:r>
        <w:r w:rsidRPr="002447C2">
          <w:rPr>
            <w:noProof/>
            <w:webHidden/>
            <w:sz w:val="24"/>
          </w:rPr>
          <w:fldChar w:fldCharType="begin"/>
        </w:r>
        <w:r w:rsidRPr="002447C2">
          <w:rPr>
            <w:noProof/>
            <w:webHidden/>
            <w:sz w:val="24"/>
          </w:rPr>
          <w:instrText xml:space="preserve"> PAGEREF _Toc264270311 \h </w:instrText>
        </w:r>
        <w:r w:rsidRPr="002447C2">
          <w:rPr>
            <w:noProof/>
            <w:webHidden/>
            <w:sz w:val="24"/>
          </w:rPr>
          <w:fldChar w:fldCharType="separate"/>
        </w:r>
        <w:r>
          <w:rPr>
            <w:noProof/>
            <w:webHidden/>
            <w:sz w:val="24"/>
          </w:rPr>
          <w:t>- 2 -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12" w:history="1">
        <w:r w:rsidRPr="002447C2">
          <w:rPr>
            <w:rStyle w:val="Hyperlink"/>
            <w:noProof/>
          </w:rPr>
          <w:t xml:space="preserve">1.4 </w:t>
        </w:r>
        <w:r w:rsidRPr="002447C2">
          <w:rPr>
            <w:rStyle w:val="Hyperlink"/>
            <w:rFonts w:hint="eastAsia"/>
            <w:noProof/>
          </w:rPr>
          <w:t>课题的研究方向和意义</w:t>
        </w:r>
        <w:r w:rsidRPr="002447C2">
          <w:rPr>
            <w:noProof/>
            <w:webHidden/>
            <w:sz w:val="24"/>
          </w:rPr>
          <w:fldChar w:fldCharType="begin"/>
        </w:r>
        <w:r w:rsidRPr="002447C2">
          <w:rPr>
            <w:noProof/>
            <w:webHidden/>
            <w:sz w:val="24"/>
          </w:rPr>
          <w:instrText xml:space="preserve"> PAGEREF _Toc264270312 \h </w:instrText>
        </w:r>
        <w:r w:rsidRPr="002447C2">
          <w:rPr>
            <w:noProof/>
            <w:webHidden/>
            <w:sz w:val="24"/>
          </w:rPr>
          <w:fldChar w:fldCharType="separate"/>
        </w:r>
        <w:r>
          <w:rPr>
            <w:noProof/>
            <w:webHidden/>
            <w:sz w:val="24"/>
          </w:rPr>
          <w:t>- 3 -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13" w:history="1">
        <w:r w:rsidRPr="002447C2">
          <w:rPr>
            <w:rStyle w:val="Hyperlink"/>
            <w:rFonts w:hint="eastAsia"/>
            <w:b/>
            <w:noProof/>
          </w:rPr>
          <w:t>第</w:t>
        </w:r>
        <w:r w:rsidRPr="002447C2">
          <w:rPr>
            <w:rStyle w:val="Hyperlink"/>
            <w:b/>
            <w:noProof/>
          </w:rPr>
          <w:t>2</w:t>
        </w:r>
        <w:r w:rsidRPr="002447C2">
          <w:rPr>
            <w:rStyle w:val="Hyperlink"/>
            <w:rFonts w:hint="eastAsia"/>
            <w:b/>
            <w:noProof/>
          </w:rPr>
          <w:t>章起升机构</w:t>
        </w:r>
        <w:r w:rsidRPr="002447C2">
          <w:rPr>
            <w:noProof/>
            <w:webHidden/>
            <w:sz w:val="24"/>
          </w:rPr>
          <w:fldChar w:fldCharType="begin"/>
        </w:r>
        <w:r w:rsidRPr="002447C2">
          <w:rPr>
            <w:noProof/>
            <w:webHidden/>
            <w:sz w:val="24"/>
          </w:rPr>
          <w:instrText xml:space="preserve"> PAGEREF _Toc264270313 \h </w:instrText>
        </w:r>
        <w:r w:rsidRPr="002447C2">
          <w:rPr>
            <w:noProof/>
            <w:webHidden/>
            <w:sz w:val="24"/>
          </w:rPr>
          <w:fldChar w:fldCharType="separate"/>
        </w:r>
        <w:r>
          <w:rPr>
            <w:noProof/>
            <w:webHidden/>
            <w:sz w:val="24"/>
          </w:rPr>
          <w:t>- 5 -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14" w:history="1">
        <w:r w:rsidRPr="002447C2">
          <w:rPr>
            <w:rStyle w:val="Hyperlink"/>
            <w:noProof/>
          </w:rPr>
          <w:t xml:space="preserve">2.1 </w:t>
        </w:r>
        <w:r w:rsidRPr="002447C2">
          <w:rPr>
            <w:rStyle w:val="Hyperlink"/>
            <w:rFonts w:hint="eastAsia"/>
            <w:noProof/>
          </w:rPr>
          <w:t>起升机构的组成和形式</w:t>
        </w:r>
        <w:r w:rsidRPr="002447C2">
          <w:rPr>
            <w:noProof/>
            <w:webHidden/>
            <w:sz w:val="24"/>
          </w:rPr>
          <w:fldChar w:fldCharType="begin"/>
        </w:r>
        <w:r w:rsidRPr="002447C2">
          <w:rPr>
            <w:noProof/>
            <w:webHidden/>
            <w:sz w:val="24"/>
          </w:rPr>
          <w:instrText xml:space="preserve"> PAGEREF _Toc264270314 \h </w:instrText>
        </w:r>
        <w:r w:rsidRPr="002447C2">
          <w:rPr>
            <w:noProof/>
            <w:webHidden/>
            <w:sz w:val="24"/>
          </w:rPr>
          <w:fldChar w:fldCharType="separate"/>
        </w:r>
        <w:r>
          <w:rPr>
            <w:noProof/>
            <w:webHidden/>
            <w:sz w:val="24"/>
          </w:rPr>
          <w:t>- 5 -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15" w:history="1">
        <w:r w:rsidRPr="002447C2">
          <w:rPr>
            <w:rStyle w:val="Hyperlink"/>
            <w:rFonts w:hint="eastAsia"/>
            <w:noProof/>
          </w:rPr>
          <w:t>起升机构在工程机械中的地位和作用</w:t>
        </w:r>
        <w:r w:rsidRPr="002447C2">
          <w:rPr>
            <w:noProof/>
            <w:webHidden/>
            <w:sz w:val="24"/>
          </w:rPr>
          <w:fldChar w:fldCharType="begin"/>
        </w:r>
        <w:r w:rsidRPr="002447C2">
          <w:rPr>
            <w:noProof/>
            <w:webHidden/>
            <w:sz w:val="24"/>
          </w:rPr>
          <w:instrText xml:space="preserve"> PAGEREF _Toc264270315 \h </w:instrText>
        </w:r>
        <w:r w:rsidRPr="002447C2">
          <w:rPr>
            <w:noProof/>
            <w:webHidden/>
            <w:sz w:val="24"/>
          </w:rPr>
          <w:fldChar w:fldCharType="separate"/>
        </w:r>
        <w:r>
          <w:rPr>
            <w:noProof/>
            <w:webHidden/>
            <w:sz w:val="24"/>
          </w:rPr>
          <w:t>- 5 -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16" w:history="1">
        <w:r w:rsidRPr="002447C2">
          <w:rPr>
            <w:rStyle w:val="Hyperlink"/>
            <w:noProof/>
          </w:rPr>
          <w:t xml:space="preserve">2.2 </w:t>
        </w:r>
        <w:r w:rsidRPr="002447C2">
          <w:rPr>
            <w:rStyle w:val="Hyperlink"/>
            <w:rFonts w:hint="eastAsia"/>
            <w:noProof/>
          </w:rPr>
          <w:t>载荷的计算及液压元件的计算与选择</w:t>
        </w:r>
        <w:r w:rsidRPr="002447C2">
          <w:rPr>
            <w:noProof/>
            <w:webHidden/>
            <w:sz w:val="24"/>
          </w:rPr>
          <w:fldChar w:fldCharType="begin"/>
        </w:r>
        <w:r w:rsidRPr="002447C2">
          <w:rPr>
            <w:noProof/>
            <w:webHidden/>
            <w:sz w:val="24"/>
          </w:rPr>
          <w:instrText xml:space="preserve"> PAGEREF _Toc264270316 \h </w:instrText>
        </w:r>
        <w:r w:rsidRPr="002447C2">
          <w:rPr>
            <w:noProof/>
            <w:webHidden/>
            <w:sz w:val="24"/>
          </w:rPr>
          <w:fldChar w:fldCharType="separate"/>
        </w:r>
        <w:r>
          <w:rPr>
            <w:noProof/>
            <w:webHidden/>
            <w:sz w:val="24"/>
          </w:rPr>
          <w:t>- 6 -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17" w:history="1">
        <w:r w:rsidRPr="002447C2">
          <w:rPr>
            <w:rStyle w:val="Hyperlink"/>
            <w:rFonts w:hint="eastAsia"/>
            <w:noProof/>
          </w:rPr>
          <w:t>吊重</w:t>
        </w:r>
        <w:r w:rsidRPr="002447C2">
          <w:rPr>
            <w:rStyle w:val="Hyperlink"/>
            <w:i/>
            <w:noProof/>
          </w:rPr>
          <w:t>Q</w:t>
        </w:r>
        <w:r w:rsidRPr="002447C2">
          <w:rPr>
            <w:rStyle w:val="Hyperlink"/>
            <w:rFonts w:hint="eastAsia"/>
            <w:noProof/>
          </w:rPr>
          <w:t>及吊具自重</w:t>
        </w:r>
        <w:r w:rsidRPr="002447C2">
          <w:rPr>
            <w:rStyle w:val="Hyperlink"/>
            <w:i/>
            <w:noProof/>
          </w:rPr>
          <w:t>G</w:t>
        </w:r>
        <w:r w:rsidRPr="002447C2">
          <w:rPr>
            <w:rStyle w:val="Hyperlink"/>
            <w:noProof/>
            <w:vertAlign w:val="subscript"/>
          </w:rPr>
          <w:t>1</w:t>
        </w:r>
        <w:r w:rsidRPr="002447C2">
          <w:rPr>
            <w:noProof/>
            <w:webHidden/>
            <w:sz w:val="24"/>
          </w:rPr>
          <w:fldChar w:fldCharType="begin"/>
        </w:r>
        <w:r w:rsidRPr="002447C2">
          <w:rPr>
            <w:noProof/>
            <w:webHidden/>
            <w:sz w:val="24"/>
          </w:rPr>
          <w:instrText xml:space="preserve"> PAGEREF _Toc264270317 \h </w:instrText>
        </w:r>
        <w:r w:rsidRPr="002447C2">
          <w:rPr>
            <w:noProof/>
            <w:webHidden/>
            <w:sz w:val="24"/>
          </w:rPr>
          <w:fldChar w:fldCharType="separate"/>
        </w:r>
        <w:r>
          <w:rPr>
            <w:noProof/>
            <w:webHidden/>
            <w:sz w:val="24"/>
          </w:rPr>
          <w:t>- 6 -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18" w:history="1">
        <w:r w:rsidRPr="002447C2">
          <w:rPr>
            <w:rStyle w:val="Hyperlink"/>
            <w:rFonts w:hint="eastAsia"/>
            <w:noProof/>
          </w:rPr>
          <w:t>起升马达的计算和选择</w:t>
        </w:r>
        <w:r w:rsidRPr="002447C2">
          <w:rPr>
            <w:noProof/>
            <w:webHidden/>
            <w:sz w:val="24"/>
          </w:rPr>
          <w:fldChar w:fldCharType="begin"/>
        </w:r>
        <w:r w:rsidRPr="002447C2">
          <w:rPr>
            <w:noProof/>
            <w:webHidden/>
            <w:sz w:val="24"/>
          </w:rPr>
          <w:instrText xml:space="preserve"> PAGEREF _Toc264270318 \h </w:instrText>
        </w:r>
        <w:r w:rsidRPr="002447C2">
          <w:rPr>
            <w:noProof/>
            <w:webHidden/>
            <w:sz w:val="24"/>
          </w:rPr>
          <w:fldChar w:fldCharType="separate"/>
        </w:r>
        <w:r>
          <w:rPr>
            <w:noProof/>
            <w:webHidden/>
            <w:sz w:val="24"/>
          </w:rPr>
          <w:t>- 8 -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19" w:history="1">
        <w:r w:rsidRPr="002447C2">
          <w:rPr>
            <w:rStyle w:val="Hyperlink"/>
            <w:rFonts w:hint="eastAsia"/>
            <w:noProof/>
          </w:rPr>
          <w:t xml:space="preserve"> 控制油路工作压力确实定</w:t>
        </w:r>
        <w:r w:rsidRPr="002447C2">
          <w:rPr>
            <w:noProof/>
            <w:webHidden/>
            <w:sz w:val="24"/>
          </w:rPr>
          <w:fldChar w:fldCharType="begin"/>
        </w:r>
        <w:r w:rsidRPr="002447C2">
          <w:rPr>
            <w:noProof/>
            <w:webHidden/>
            <w:sz w:val="24"/>
          </w:rPr>
          <w:instrText xml:space="preserve"> PAGEREF _Toc264270319 \h </w:instrText>
        </w:r>
        <w:r w:rsidRPr="002447C2">
          <w:rPr>
            <w:noProof/>
            <w:webHidden/>
            <w:sz w:val="24"/>
          </w:rPr>
          <w:fldChar w:fldCharType="separate"/>
        </w:r>
        <w:r>
          <w:rPr>
            <w:noProof/>
            <w:webHidden/>
            <w:sz w:val="24"/>
          </w:rPr>
          <w:t>- 9 -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20" w:history="1">
        <w:r w:rsidRPr="002447C2">
          <w:rPr>
            <w:rStyle w:val="Hyperlink"/>
            <w:rFonts w:hint="eastAsia"/>
            <w:noProof/>
          </w:rPr>
          <w:t xml:space="preserve"> 离合器液压缸的计算</w:t>
        </w:r>
        <w:r w:rsidRPr="002447C2">
          <w:rPr>
            <w:noProof/>
            <w:webHidden/>
            <w:sz w:val="24"/>
          </w:rPr>
          <w:fldChar w:fldCharType="begin"/>
        </w:r>
        <w:r w:rsidRPr="002447C2">
          <w:rPr>
            <w:noProof/>
            <w:webHidden/>
            <w:sz w:val="24"/>
          </w:rPr>
          <w:instrText xml:space="preserve"> PAGEREF _Toc264270320 \h </w:instrText>
        </w:r>
        <w:r w:rsidRPr="002447C2">
          <w:rPr>
            <w:noProof/>
            <w:webHidden/>
            <w:sz w:val="24"/>
          </w:rPr>
          <w:fldChar w:fldCharType="separate"/>
        </w:r>
        <w:r>
          <w:rPr>
            <w:noProof/>
            <w:webHidden/>
            <w:sz w:val="24"/>
          </w:rPr>
          <w:t>- 10 -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21" w:history="1">
        <w:r w:rsidRPr="002447C2">
          <w:rPr>
            <w:rStyle w:val="Hyperlink"/>
            <w:rFonts w:hint="eastAsia"/>
            <w:noProof/>
          </w:rPr>
          <w:t xml:space="preserve"> 制动器液压缸的设计</w:t>
        </w:r>
        <w:r w:rsidRPr="002447C2">
          <w:rPr>
            <w:noProof/>
            <w:webHidden/>
            <w:sz w:val="24"/>
          </w:rPr>
          <w:fldChar w:fldCharType="begin"/>
        </w:r>
        <w:r w:rsidRPr="002447C2">
          <w:rPr>
            <w:noProof/>
            <w:webHidden/>
            <w:sz w:val="24"/>
          </w:rPr>
          <w:instrText xml:space="preserve"> PAGEREF _Toc264270321 \h </w:instrText>
        </w:r>
        <w:r w:rsidRPr="002447C2">
          <w:rPr>
            <w:noProof/>
            <w:webHidden/>
            <w:sz w:val="24"/>
          </w:rPr>
          <w:fldChar w:fldCharType="separate"/>
        </w:r>
        <w:r>
          <w:rPr>
            <w:noProof/>
            <w:webHidden/>
            <w:sz w:val="24"/>
          </w:rPr>
          <w:t>- 10 -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22" w:history="1">
        <w:r w:rsidRPr="002447C2">
          <w:rPr>
            <w:rStyle w:val="Hyperlink"/>
            <w:rFonts w:hint="eastAsia"/>
            <w:noProof/>
          </w:rPr>
          <w:t>制动器的作用与参数确定</w:t>
        </w:r>
        <w:r w:rsidRPr="002447C2">
          <w:rPr>
            <w:noProof/>
            <w:webHidden/>
            <w:sz w:val="24"/>
          </w:rPr>
          <w:fldChar w:fldCharType="begin"/>
        </w:r>
        <w:r w:rsidRPr="002447C2">
          <w:rPr>
            <w:noProof/>
            <w:webHidden/>
            <w:sz w:val="24"/>
          </w:rPr>
          <w:instrText xml:space="preserve"> PAGEREF _Toc264270322 \h </w:instrText>
        </w:r>
        <w:r w:rsidRPr="002447C2">
          <w:rPr>
            <w:noProof/>
            <w:webHidden/>
            <w:sz w:val="24"/>
          </w:rPr>
          <w:fldChar w:fldCharType="separate"/>
        </w:r>
        <w:r>
          <w:rPr>
            <w:noProof/>
            <w:webHidden/>
            <w:sz w:val="24"/>
          </w:rPr>
          <w:t>- 10 -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23" w:history="1">
        <w:r w:rsidRPr="002447C2">
          <w:rPr>
            <w:rStyle w:val="Hyperlink"/>
            <w:rFonts w:hint="eastAsia"/>
            <w:noProof/>
          </w:rPr>
          <w:t>制动器液压缸设计计算</w:t>
        </w:r>
        <w:r w:rsidRPr="002447C2">
          <w:rPr>
            <w:noProof/>
            <w:webHidden/>
            <w:sz w:val="24"/>
          </w:rPr>
          <w:fldChar w:fldCharType="begin"/>
        </w:r>
        <w:r w:rsidRPr="002447C2">
          <w:rPr>
            <w:noProof/>
            <w:webHidden/>
            <w:sz w:val="24"/>
          </w:rPr>
          <w:instrText xml:space="preserve"> PAGEREF _Toc264270323 \h </w:instrText>
        </w:r>
        <w:r w:rsidRPr="002447C2">
          <w:rPr>
            <w:noProof/>
            <w:webHidden/>
            <w:sz w:val="24"/>
          </w:rPr>
          <w:fldChar w:fldCharType="separate"/>
        </w:r>
        <w:r>
          <w:rPr>
            <w:noProof/>
            <w:webHidden/>
            <w:sz w:val="24"/>
          </w:rPr>
          <w:t>- 11 -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24" w:history="1">
        <w:r w:rsidRPr="002447C2">
          <w:rPr>
            <w:rStyle w:val="Hyperlink"/>
            <w:rFonts w:hint="eastAsia"/>
            <w:b/>
            <w:noProof/>
          </w:rPr>
          <w:t>第</w:t>
        </w:r>
        <w:r w:rsidRPr="002447C2">
          <w:rPr>
            <w:rStyle w:val="Hyperlink"/>
            <w:b/>
            <w:noProof/>
          </w:rPr>
          <w:t>3</w:t>
        </w:r>
        <w:r w:rsidRPr="002447C2">
          <w:rPr>
            <w:rStyle w:val="Hyperlink"/>
            <w:rFonts w:hint="eastAsia"/>
            <w:b/>
            <w:noProof/>
          </w:rPr>
          <w:t>章回转机构</w:t>
        </w:r>
        <w:r w:rsidRPr="002447C2">
          <w:rPr>
            <w:noProof/>
            <w:webHidden/>
            <w:sz w:val="24"/>
          </w:rPr>
          <w:fldChar w:fldCharType="begin"/>
        </w:r>
        <w:r w:rsidRPr="002447C2">
          <w:rPr>
            <w:noProof/>
            <w:webHidden/>
            <w:sz w:val="24"/>
          </w:rPr>
          <w:instrText xml:space="preserve"> PAGEREF _Toc264270324 \h </w:instrText>
        </w:r>
        <w:r w:rsidRPr="002447C2">
          <w:rPr>
            <w:noProof/>
            <w:webHidden/>
            <w:sz w:val="24"/>
          </w:rPr>
          <w:fldChar w:fldCharType="separate"/>
        </w:r>
        <w:r>
          <w:rPr>
            <w:noProof/>
            <w:webHidden/>
            <w:sz w:val="24"/>
          </w:rPr>
          <w:t>- 11 -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25" w:history="1">
        <w:r w:rsidRPr="002447C2">
          <w:rPr>
            <w:rStyle w:val="Hyperlink"/>
            <w:rFonts w:hint="eastAsia"/>
            <w:noProof/>
          </w:rPr>
          <w:t xml:space="preserve"> 概述</w:t>
        </w:r>
        <w:r w:rsidRPr="002447C2">
          <w:rPr>
            <w:noProof/>
            <w:webHidden/>
            <w:sz w:val="24"/>
          </w:rPr>
          <w:fldChar w:fldCharType="begin"/>
        </w:r>
        <w:r w:rsidRPr="002447C2">
          <w:rPr>
            <w:noProof/>
            <w:webHidden/>
            <w:sz w:val="24"/>
          </w:rPr>
          <w:instrText xml:space="preserve"> PAGEREF _Toc264270325 \h </w:instrText>
        </w:r>
        <w:r w:rsidRPr="002447C2">
          <w:rPr>
            <w:noProof/>
            <w:webHidden/>
            <w:sz w:val="24"/>
          </w:rPr>
          <w:fldChar w:fldCharType="separate"/>
        </w:r>
        <w:r>
          <w:rPr>
            <w:noProof/>
            <w:webHidden/>
            <w:sz w:val="24"/>
          </w:rPr>
          <w:t>- 11 -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26" w:history="1">
        <w:r w:rsidRPr="002447C2">
          <w:rPr>
            <w:rStyle w:val="Hyperlink"/>
            <w:rFonts w:hint="eastAsia"/>
            <w:noProof/>
          </w:rPr>
          <w:t>回转机构在工程机械中的应用</w:t>
        </w:r>
        <w:r w:rsidRPr="002447C2">
          <w:rPr>
            <w:noProof/>
            <w:webHidden/>
            <w:sz w:val="24"/>
          </w:rPr>
          <w:fldChar w:fldCharType="begin"/>
        </w:r>
        <w:r w:rsidRPr="002447C2">
          <w:rPr>
            <w:noProof/>
            <w:webHidden/>
            <w:sz w:val="24"/>
          </w:rPr>
          <w:instrText xml:space="preserve"> PAGEREF _Toc264270326 \h </w:instrText>
        </w:r>
        <w:r w:rsidRPr="002447C2">
          <w:rPr>
            <w:noProof/>
            <w:webHidden/>
            <w:sz w:val="24"/>
          </w:rPr>
          <w:fldChar w:fldCharType="separate"/>
        </w:r>
        <w:r>
          <w:rPr>
            <w:noProof/>
            <w:webHidden/>
            <w:sz w:val="24"/>
          </w:rPr>
          <w:t>- 11 -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27" w:history="1">
        <w:r w:rsidRPr="002447C2">
          <w:rPr>
            <w:rStyle w:val="Hyperlink"/>
            <w:noProof/>
          </w:rPr>
          <w:t xml:space="preserve">3.1.2  </w:t>
        </w:r>
        <w:r w:rsidRPr="002447C2">
          <w:rPr>
            <w:rStyle w:val="Hyperlink"/>
            <w:rFonts w:hint="eastAsia"/>
            <w:noProof/>
          </w:rPr>
          <w:t>回转机构的类型</w:t>
        </w:r>
        <w:r w:rsidRPr="002447C2">
          <w:rPr>
            <w:noProof/>
            <w:webHidden/>
            <w:sz w:val="24"/>
          </w:rPr>
          <w:fldChar w:fldCharType="begin"/>
        </w:r>
        <w:r w:rsidRPr="002447C2">
          <w:rPr>
            <w:noProof/>
            <w:webHidden/>
            <w:sz w:val="24"/>
          </w:rPr>
          <w:instrText xml:space="preserve"> PAGEREF _Toc264270327 \h </w:instrText>
        </w:r>
        <w:r w:rsidRPr="002447C2">
          <w:rPr>
            <w:noProof/>
            <w:webHidden/>
            <w:sz w:val="24"/>
          </w:rPr>
          <w:fldChar w:fldCharType="separate"/>
        </w:r>
        <w:r>
          <w:rPr>
            <w:noProof/>
            <w:webHidden/>
            <w:sz w:val="24"/>
          </w:rPr>
          <w:t>- 11 -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28" w:history="1">
        <w:r w:rsidRPr="002447C2">
          <w:rPr>
            <w:rStyle w:val="Hyperlink"/>
            <w:noProof/>
          </w:rPr>
          <w:t xml:space="preserve">3.2 </w:t>
        </w:r>
        <w:r w:rsidRPr="002447C2">
          <w:rPr>
            <w:rStyle w:val="Hyperlink"/>
            <w:rFonts w:hint="eastAsia"/>
            <w:noProof/>
          </w:rPr>
          <w:t>回转机构液压回路设计计算</w:t>
        </w:r>
        <w:r w:rsidRPr="002447C2">
          <w:rPr>
            <w:noProof/>
            <w:webHidden/>
            <w:sz w:val="24"/>
          </w:rPr>
          <w:fldChar w:fldCharType="begin"/>
        </w:r>
        <w:r w:rsidRPr="002447C2">
          <w:rPr>
            <w:noProof/>
            <w:webHidden/>
            <w:sz w:val="24"/>
          </w:rPr>
          <w:instrText xml:space="preserve"> PAGEREF _Toc264270328 \h </w:instrText>
        </w:r>
        <w:r w:rsidRPr="002447C2">
          <w:rPr>
            <w:noProof/>
            <w:webHidden/>
            <w:sz w:val="24"/>
          </w:rPr>
          <w:fldChar w:fldCharType="separate"/>
        </w:r>
        <w:r>
          <w:rPr>
            <w:noProof/>
            <w:webHidden/>
            <w:sz w:val="24"/>
          </w:rPr>
          <w:t>- 12 -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29" w:history="1">
        <w:r w:rsidRPr="002447C2">
          <w:rPr>
            <w:rStyle w:val="Hyperlink"/>
            <w:noProof/>
          </w:rPr>
          <w:t xml:space="preserve">3.2.1 </w:t>
        </w:r>
        <w:r w:rsidRPr="002447C2">
          <w:rPr>
            <w:rStyle w:val="Hyperlink"/>
            <w:rFonts w:hint="eastAsia"/>
            <w:noProof/>
          </w:rPr>
          <w:t>回转机构参数确实定</w:t>
        </w:r>
        <w:r w:rsidRPr="002447C2">
          <w:rPr>
            <w:noProof/>
            <w:webHidden/>
            <w:sz w:val="24"/>
          </w:rPr>
          <w:fldChar w:fldCharType="begin"/>
        </w:r>
        <w:r w:rsidRPr="002447C2">
          <w:rPr>
            <w:noProof/>
            <w:webHidden/>
            <w:sz w:val="24"/>
          </w:rPr>
          <w:instrText xml:space="preserve"> PAGEREF _Toc264270329 \h </w:instrText>
        </w:r>
        <w:r w:rsidRPr="002447C2">
          <w:rPr>
            <w:noProof/>
            <w:webHidden/>
            <w:sz w:val="24"/>
          </w:rPr>
          <w:fldChar w:fldCharType="separate"/>
        </w:r>
        <w:r>
          <w:rPr>
            <w:noProof/>
            <w:webHidden/>
            <w:sz w:val="24"/>
          </w:rPr>
          <w:t>- 12 -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30" w:history="1">
        <w:r w:rsidRPr="002447C2">
          <w:rPr>
            <w:rStyle w:val="Hyperlink"/>
            <w:rFonts w:hint="eastAsia"/>
            <w:noProof/>
          </w:rPr>
          <w:t>载荷组合</w:t>
        </w:r>
        <w:r w:rsidRPr="002447C2">
          <w:rPr>
            <w:noProof/>
            <w:webHidden/>
            <w:sz w:val="24"/>
          </w:rPr>
          <w:fldChar w:fldCharType="begin"/>
        </w:r>
        <w:r w:rsidRPr="002447C2">
          <w:rPr>
            <w:noProof/>
            <w:webHidden/>
            <w:sz w:val="24"/>
          </w:rPr>
          <w:instrText xml:space="preserve"> PAGEREF _Toc264270330 \h </w:instrText>
        </w:r>
        <w:r w:rsidRPr="002447C2">
          <w:rPr>
            <w:noProof/>
            <w:webHidden/>
            <w:sz w:val="24"/>
          </w:rPr>
          <w:fldChar w:fldCharType="separate"/>
        </w:r>
        <w:r>
          <w:rPr>
            <w:noProof/>
            <w:webHidden/>
            <w:sz w:val="24"/>
          </w:rPr>
          <w:t>- 14 -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31" w:history="1">
        <w:r w:rsidRPr="002447C2">
          <w:rPr>
            <w:rStyle w:val="Hyperlink"/>
            <w:rFonts w:hint="eastAsia"/>
            <w:noProof/>
          </w:rPr>
          <w:t>液压马达、液压缸和液压泵的主要参数确定</w:t>
        </w:r>
        <w:r w:rsidRPr="002447C2">
          <w:rPr>
            <w:noProof/>
            <w:webHidden/>
            <w:sz w:val="24"/>
          </w:rPr>
          <w:fldChar w:fldCharType="begin"/>
        </w:r>
        <w:r w:rsidRPr="002447C2">
          <w:rPr>
            <w:noProof/>
            <w:webHidden/>
            <w:sz w:val="24"/>
          </w:rPr>
          <w:instrText xml:space="preserve"> PAGEREF _Toc264270331 \h </w:instrText>
        </w:r>
        <w:r w:rsidRPr="002447C2">
          <w:rPr>
            <w:noProof/>
            <w:webHidden/>
            <w:sz w:val="24"/>
          </w:rPr>
          <w:fldChar w:fldCharType="separate"/>
        </w:r>
        <w:r>
          <w:rPr>
            <w:noProof/>
            <w:webHidden/>
            <w:sz w:val="24"/>
          </w:rPr>
          <w:t>- 15 -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32" w:history="1">
        <w:r w:rsidRPr="002447C2">
          <w:rPr>
            <w:rStyle w:val="Hyperlink"/>
            <w:rFonts w:hint="eastAsia"/>
            <w:b/>
            <w:noProof/>
          </w:rPr>
          <w:t>第</w:t>
        </w:r>
        <w:r w:rsidRPr="002447C2">
          <w:rPr>
            <w:rStyle w:val="Hyperlink"/>
            <w:b/>
            <w:noProof/>
          </w:rPr>
          <w:t>4</w:t>
        </w:r>
        <w:r w:rsidRPr="002447C2">
          <w:rPr>
            <w:rStyle w:val="Hyperlink"/>
            <w:rFonts w:hint="eastAsia"/>
            <w:b/>
            <w:noProof/>
          </w:rPr>
          <w:t>章变幅机构</w:t>
        </w:r>
        <w:r w:rsidRPr="002447C2">
          <w:rPr>
            <w:noProof/>
            <w:webHidden/>
            <w:sz w:val="24"/>
          </w:rPr>
          <w:fldChar w:fldCharType="begin"/>
        </w:r>
        <w:r w:rsidRPr="002447C2">
          <w:rPr>
            <w:noProof/>
            <w:webHidden/>
            <w:sz w:val="24"/>
          </w:rPr>
          <w:instrText xml:space="preserve"> PAGEREF _Toc264270332 \h </w:instrText>
        </w:r>
        <w:r w:rsidRPr="002447C2">
          <w:rPr>
            <w:noProof/>
            <w:webHidden/>
            <w:sz w:val="24"/>
          </w:rPr>
          <w:fldChar w:fldCharType="separate"/>
        </w:r>
        <w:r>
          <w:rPr>
            <w:noProof/>
            <w:webHidden/>
            <w:sz w:val="24"/>
          </w:rPr>
          <w:t>- 17 -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33" w:history="1">
        <w:r w:rsidRPr="002447C2">
          <w:rPr>
            <w:rStyle w:val="Hyperlink"/>
            <w:rFonts w:hint="eastAsia"/>
            <w:noProof/>
          </w:rPr>
          <w:t xml:space="preserve"> 变幅机构的形式</w:t>
        </w:r>
        <w:r w:rsidRPr="002447C2">
          <w:rPr>
            <w:noProof/>
            <w:webHidden/>
            <w:sz w:val="24"/>
          </w:rPr>
          <w:fldChar w:fldCharType="begin"/>
        </w:r>
        <w:r w:rsidRPr="002447C2">
          <w:rPr>
            <w:noProof/>
            <w:webHidden/>
            <w:sz w:val="24"/>
          </w:rPr>
          <w:instrText xml:space="preserve"> PAGEREF _Toc264270333 \h </w:instrText>
        </w:r>
        <w:r w:rsidRPr="002447C2">
          <w:rPr>
            <w:noProof/>
            <w:webHidden/>
            <w:sz w:val="24"/>
          </w:rPr>
          <w:fldChar w:fldCharType="separate"/>
        </w:r>
        <w:r>
          <w:rPr>
            <w:noProof/>
            <w:webHidden/>
            <w:sz w:val="24"/>
          </w:rPr>
          <w:t>- 17 -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34" w:history="1">
        <w:r w:rsidRPr="002447C2">
          <w:rPr>
            <w:rStyle w:val="Hyperlink"/>
            <w:noProof/>
          </w:rPr>
          <w:t xml:space="preserve">4.1.1 </w:t>
        </w:r>
        <w:r w:rsidRPr="002447C2">
          <w:rPr>
            <w:rStyle w:val="Hyperlink"/>
            <w:rFonts w:hint="eastAsia"/>
            <w:noProof/>
          </w:rPr>
          <w:t>非工作性变幅机构和工作性变幅机构</w:t>
        </w:r>
        <w:r w:rsidRPr="002447C2">
          <w:rPr>
            <w:noProof/>
            <w:webHidden/>
            <w:sz w:val="24"/>
          </w:rPr>
          <w:fldChar w:fldCharType="begin"/>
        </w:r>
        <w:r w:rsidRPr="002447C2">
          <w:rPr>
            <w:noProof/>
            <w:webHidden/>
            <w:sz w:val="24"/>
          </w:rPr>
          <w:instrText xml:space="preserve"> PAGEREF _Toc264270334 \h </w:instrText>
        </w:r>
        <w:r w:rsidRPr="002447C2">
          <w:rPr>
            <w:noProof/>
            <w:webHidden/>
            <w:sz w:val="24"/>
          </w:rPr>
          <w:fldChar w:fldCharType="separate"/>
        </w:r>
        <w:r>
          <w:rPr>
            <w:noProof/>
            <w:webHidden/>
            <w:sz w:val="24"/>
          </w:rPr>
          <w:t>- 17 -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35" w:history="1">
        <w:r w:rsidRPr="002447C2">
          <w:rPr>
            <w:rStyle w:val="Hyperlink"/>
            <w:noProof/>
          </w:rPr>
          <w:t xml:space="preserve">4.1.2 </w:t>
        </w:r>
        <w:r w:rsidRPr="002447C2">
          <w:rPr>
            <w:rStyle w:val="Hyperlink"/>
            <w:rFonts w:hint="eastAsia"/>
            <w:noProof/>
          </w:rPr>
          <w:t>变幅机构的类型</w:t>
        </w:r>
        <w:r w:rsidRPr="002447C2">
          <w:rPr>
            <w:noProof/>
            <w:webHidden/>
            <w:sz w:val="24"/>
          </w:rPr>
          <w:fldChar w:fldCharType="begin"/>
        </w:r>
        <w:r w:rsidRPr="002447C2">
          <w:rPr>
            <w:noProof/>
            <w:webHidden/>
            <w:sz w:val="24"/>
          </w:rPr>
          <w:instrText xml:space="preserve"> PAGEREF _Toc264270335 \h </w:instrText>
        </w:r>
        <w:r w:rsidRPr="002447C2">
          <w:rPr>
            <w:noProof/>
            <w:webHidden/>
            <w:sz w:val="24"/>
          </w:rPr>
          <w:fldChar w:fldCharType="separate"/>
        </w:r>
        <w:r>
          <w:rPr>
            <w:noProof/>
            <w:webHidden/>
            <w:sz w:val="24"/>
          </w:rPr>
          <w:t>- 18 -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36" w:history="1">
        <w:r w:rsidRPr="002447C2">
          <w:rPr>
            <w:rStyle w:val="Hyperlink"/>
            <w:rFonts w:hint="eastAsia"/>
            <w:noProof/>
          </w:rPr>
          <w:t>变幅机构的参数确定</w:t>
        </w:r>
        <w:r w:rsidRPr="002447C2">
          <w:rPr>
            <w:noProof/>
            <w:webHidden/>
            <w:sz w:val="24"/>
          </w:rPr>
          <w:fldChar w:fldCharType="begin"/>
        </w:r>
        <w:r w:rsidRPr="002447C2">
          <w:rPr>
            <w:noProof/>
            <w:webHidden/>
            <w:sz w:val="24"/>
          </w:rPr>
          <w:instrText xml:space="preserve"> PAGEREF _Toc264270336 \h </w:instrText>
        </w:r>
        <w:r w:rsidRPr="002447C2">
          <w:rPr>
            <w:noProof/>
            <w:webHidden/>
            <w:sz w:val="24"/>
          </w:rPr>
          <w:fldChar w:fldCharType="separate"/>
        </w:r>
        <w:r>
          <w:rPr>
            <w:noProof/>
            <w:webHidden/>
            <w:sz w:val="24"/>
          </w:rPr>
          <w:t>- 18 -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37" w:history="1">
        <w:r w:rsidRPr="002447C2">
          <w:rPr>
            <w:rStyle w:val="Hyperlink"/>
            <w:rFonts w:hint="eastAsia"/>
            <w:noProof/>
          </w:rPr>
          <w:t xml:space="preserve"> 变幅机构液压回路设计计算</w:t>
        </w:r>
        <w:r w:rsidRPr="002447C2">
          <w:rPr>
            <w:noProof/>
            <w:webHidden/>
            <w:sz w:val="24"/>
          </w:rPr>
          <w:fldChar w:fldCharType="begin"/>
        </w:r>
        <w:r w:rsidRPr="002447C2">
          <w:rPr>
            <w:noProof/>
            <w:webHidden/>
            <w:sz w:val="24"/>
          </w:rPr>
          <w:instrText xml:space="preserve"> PAGEREF _Toc264270337 \h </w:instrText>
        </w:r>
        <w:r w:rsidRPr="002447C2">
          <w:rPr>
            <w:noProof/>
            <w:webHidden/>
            <w:sz w:val="24"/>
          </w:rPr>
          <w:fldChar w:fldCharType="separate"/>
        </w:r>
        <w:r>
          <w:rPr>
            <w:noProof/>
            <w:webHidden/>
            <w:sz w:val="24"/>
          </w:rPr>
          <w:t>- 18 -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38" w:history="1">
        <w:r w:rsidRPr="002447C2">
          <w:rPr>
            <w:rStyle w:val="Hyperlink"/>
            <w:noProof/>
          </w:rPr>
          <w:t>4.2.1.</w:t>
        </w:r>
        <w:r w:rsidRPr="002447C2">
          <w:rPr>
            <w:rStyle w:val="Hyperlink"/>
            <w:rFonts w:hint="eastAsia"/>
            <w:noProof/>
          </w:rPr>
          <w:t>载荷计算</w:t>
        </w:r>
        <w:r w:rsidRPr="002447C2">
          <w:rPr>
            <w:noProof/>
            <w:webHidden/>
            <w:sz w:val="24"/>
          </w:rPr>
          <w:fldChar w:fldCharType="begin"/>
        </w:r>
        <w:r w:rsidRPr="002447C2">
          <w:rPr>
            <w:noProof/>
            <w:webHidden/>
            <w:sz w:val="24"/>
          </w:rPr>
          <w:instrText xml:space="preserve"> PAGEREF _Toc264270338 \h </w:instrText>
        </w:r>
        <w:r w:rsidRPr="002447C2">
          <w:rPr>
            <w:noProof/>
            <w:webHidden/>
            <w:sz w:val="24"/>
          </w:rPr>
          <w:fldChar w:fldCharType="separate"/>
        </w:r>
        <w:r>
          <w:rPr>
            <w:noProof/>
            <w:webHidden/>
            <w:sz w:val="24"/>
          </w:rPr>
          <w:t>- 18 -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39" w:history="1">
        <w:r w:rsidRPr="002447C2">
          <w:rPr>
            <w:rStyle w:val="Hyperlink"/>
            <w:noProof/>
          </w:rPr>
          <w:t xml:space="preserve">4.3 </w:t>
        </w:r>
        <w:r w:rsidRPr="002447C2">
          <w:rPr>
            <w:rStyle w:val="Hyperlink"/>
            <w:rFonts w:hint="eastAsia"/>
            <w:noProof/>
          </w:rPr>
          <w:t>液压缸的参数确定</w:t>
        </w:r>
        <w:r w:rsidRPr="002447C2">
          <w:rPr>
            <w:noProof/>
            <w:webHidden/>
            <w:sz w:val="24"/>
          </w:rPr>
          <w:fldChar w:fldCharType="begin"/>
        </w:r>
        <w:r w:rsidRPr="002447C2">
          <w:rPr>
            <w:noProof/>
            <w:webHidden/>
            <w:sz w:val="24"/>
          </w:rPr>
          <w:instrText xml:space="preserve"> PAGEREF _Toc264270339 \h </w:instrText>
        </w:r>
        <w:r w:rsidRPr="002447C2">
          <w:rPr>
            <w:noProof/>
            <w:webHidden/>
            <w:sz w:val="24"/>
          </w:rPr>
          <w:fldChar w:fldCharType="separate"/>
        </w:r>
        <w:r>
          <w:rPr>
            <w:noProof/>
            <w:webHidden/>
            <w:sz w:val="24"/>
          </w:rPr>
          <w:t>- 22 -</w:t>
        </w:r>
        <w:r w:rsidRPr="002447C2">
          <w:rPr>
            <w:noProof/>
            <w:webHidden/>
            <w:sz w:val="24"/>
          </w:rPr>
          <w:fldChar w:fldCharType="end"/>
        </w:r>
      </w:hyperlink>
    </w:p>
    <w:p w:rsidR="00F645DC" w:rsidRPr="002447C2" w:rsidP="00F645DC">
      <w:pPr>
        <w:pStyle w:val="TOC2"/>
        <w:tabs>
          <w:tab w:val="right" w:leader="dot" w:pos="8211"/>
        </w:tabs>
        <w:rPr>
          <w:noProof/>
          <w:sz w:val="24"/>
        </w:rPr>
        <w:sectPr w:rsidSect="00C00329">
          <w:type w:val="oddPage"/>
          <w:pgSz w:w="11907" w:h="16840" w:code="9"/>
          <w:pgMar w:top="2268" w:right="1701" w:bottom="2268" w:left="1985" w:header="1701" w:footer="1758" w:gutter="0"/>
          <w:pgNumType w:fmt="upperRoman" w:start="2"/>
          <w:cols w:space="425"/>
          <w:docGrid w:type="lines" w:linePitch="312"/>
        </w:sectPr>
      </w:pPr>
      <w:hyperlink w:anchor="_Toc264270340" w:history="1">
        <w:r w:rsidRPr="002447C2">
          <w:rPr>
            <w:rStyle w:val="Hyperlink"/>
            <w:rFonts w:hint="eastAsia"/>
            <w:noProof/>
          </w:rPr>
          <w:t xml:space="preserve"> 平衡阀的设计</w:t>
        </w:r>
        <w:r w:rsidRPr="002447C2">
          <w:rPr>
            <w:noProof/>
            <w:webHidden/>
            <w:sz w:val="24"/>
          </w:rPr>
          <w:fldChar w:fldCharType="begin"/>
        </w:r>
        <w:r w:rsidRPr="002447C2">
          <w:rPr>
            <w:noProof/>
            <w:webHidden/>
            <w:sz w:val="24"/>
          </w:rPr>
          <w:instrText xml:space="preserve"> PAGEREF _Toc264270340 \h </w:instrText>
        </w:r>
        <w:r w:rsidRPr="002447C2">
          <w:rPr>
            <w:noProof/>
            <w:webHidden/>
            <w:sz w:val="24"/>
          </w:rPr>
          <w:fldChar w:fldCharType="separate"/>
        </w:r>
        <w:r>
          <w:rPr>
            <w:noProof/>
            <w:webHidden/>
            <w:sz w:val="24"/>
          </w:rPr>
          <w:t>- 22 -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41" w:history="1">
        <w:r w:rsidRPr="002447C2">
          <w:rPr>
            <w:rStyle w:val="Hyperlink"/>
            <w:rFonts w:hint="eastAsia"/>
            <w:noProof/>
          </w:rPr>
          <w:t>平衡阀的设计</w:t>
        </w:r>
        <w:r w:rsidRPr="002447C2">
          <w:rPr>
            <w:noProof/>
            <w:webHidden/>
            <w:sz w:val="24"/>
          </w:rPr>
          <w:fldChar w:fldCharType="begin"/>
        </w:r>
        <w:r w:rsidRPr="002447C2">
          <w:rPr>
            <w:noProof/>
            <w:webHidden/>
            <w:sz w:val="24"/>
          </w:rPr>
          <w:instrText xml:space="preserve"> PAGEREF _Toc264270341 \h </w:instrText>
        </w:r>
        <w:r w:rsidRPr="002447C2">
          <w:rPr>
            <w:noProof/>
            <w:webHidden/>
            <w:sz w:val="24"/>
          </w:rPr>
          <w:fldChar w:fldCharType="separate"/>
        </w:r>
        <w:r>
          <w:rPr>
            <w:noProof/>
            <w:webHidden/>
            <w:sz w:val="24"/>
          </w:rPr>
          <w:t>- 22 -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42" w:history="1">
        <w:r w:rsidRPr="002447C2">
          <w:rPr>
            <w:rStyle w:val="Hyperlink"/>
            <w:noProof/>
          </w:rPr>
          <w:t xml:space="preserve">4.4.2 </w:t>
        </w:r>
        <w:r w:rsidRPr="002447C2">
          <w:rPr>
            <w:rStyle w:val="Hyperlink"/>
            <w:rFonts w:hint="eastAsia"/>
            <w:noProof/>
          </w:rPr>
          <w:t>起升机构平衡阀设计</w:t>
        </w:r>
        <w:r w:rsidRPr="002447C2">
          <w:rPr>
            <w:noProof/>
            <w:webHidden/>
            <w:sz w:val="24"/>
          </w:rPr>
          <w:fldChar w:fldCharType="begin"/>
        </w:r>
        <w:r w:rsidRPr="002447C2">
          <w:rPr>
            <w:noProof/>
            <w:webHidden/>
            <w:sz w:val="24"/>
          </w:rPr>
          <w:instrText xml:space="preserve"> PAGEREF _Toc264270342 \h </w:instrText>
        </w:r>
        <w:r w:rsidRPr="002447C2">
          <w:rPr>
            <w:noProof/>
            <w:webHidden/>
            <w:sz w:val="24"/>
          </w:rPr>
          <w:fldChar w:fldCharType="separate"/>
        </w:r>
        <w:r>
          <w:rPr>
            <w:noProof/>
            <w:webHidden/>
            <w:sz w:val="24"/>
          </w:rPr>
          <w:t>- 25 -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43" w:history="1">
        <w:r w:rsidRPr="002447C2">
          <w:rPr>
            <w:rStyle w:val="Hyperlink"/>
            <w:noProof/>
          </w:rPr>
          <w:t xml:space="preserve">4.4.3 </w:t>
        </w:r>
        <w:r w:rsidRPr="002447C2">
          <w:rPr>
            <w:rStyle w:val="Hyperlink"/>
            <w:rFonts w:hint="eastAsia"/>
            <w:noProof/>
          </w:rPr>
          <w:t>对平衡阀的要求</w:t>
        </w:r>
        <w:r w:rsidRPr="002447C2">
          <w:rPr>
            <w:noProof/>
            <w:webHidden/>
            <w:sz w:val="24"/>
          </w:rPr>
          <w:fldChar w:fldCharType="begin"/>
        </w:r>
        <w:r w:rsidRPr="002447C2">
          <w:rPr>
            <w:noProof/>
            <w:webHidden/>
            <w:sz w:val="24"/>
          </w:rPr>
          <w:instrText xml:space="preserve"> PAGEREF _Toc264270343 \h </w:instrText>
        </w:r>
        <w:r w:rsidRPr="002447C2">
          <w:rPr>
            <w:noProof/>
            <w:webHidden/>
            <w:sz w:val="24"/>
          </w:rPr>
          <w:fldChar w:fldCharType="separate"/>
        </w:r>
        <w:r>
          <w:rPr>
            <w:noProof/>
            <w:webHidden/>
            <w:sz w:val="24"/>
          </w:rPr>
          <w:t>- 25 -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44" w:history="1">
        <w:r w:rsidRPr="002447C2">
          <w:rPr>
            <w:rStyle w:val="Hyperlink"/>
            <w:rFonts w:hint="eastAsia"/>
            <w:b/>
            <w:noProof/>
          </w:rPr>
          <w:t>第</w:t>
        </w:r>
        <w:r w:rsidRPr="002447C2">
          <w:rPr>
            <w:rStyle w:val="Hyperlink"/>
            <w:b/>
            <w:noProof/>
          </w:rPr>
          <w:t>5</w:t>
        </w:r>
        <w:r w:rsidRPr="002447C2">
          <w:rPr>
            <w:rStyle w:val="Hyperlink"/>
            <w:rFonts w:hint="eastAsia"/>
            <w:b/>
            <w:noProof/>
          </w:rPr>
          <w:t>章伸缩机构</w:t>
        </w:r>
        <w:r w:rsidRPr="002447C2">
          <w:rPr>
            <w:noProof/>
            <w:webHidden/>
            <w:sz w:val="24"/>
          </w:rPr>
          <w:fldChar w:fldCharType="begin"/>
        </w:r>
        <w:r w:rsidRPr="002447C2">
          <w:rPr>
            <w:noProof/>
            <w:webHidden/>
            <w:sz w:val="24"/>
          </w:rPr>
          <w:instrText xml:space="preserve"> PAGEREF _Toc264270344 \h </w:instrText>
        </w:r>
        <w:r w:rsidRPr="002447C2">
          <w:rPr>
            <w:noProof/>
            <w:webHidden/>
            <w:sz w:val="24"/>
          </w:rPr>
          <w:fldChar w:fldCharType="separate"/>
        </w:r>
        <w:r>
          <w:rPr>
            <w:noProof/>
            <w:webHidden/>
            <w:sz w:val="24"/>
          </w:rPr>
          <w:t>- 27 -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45" w:history="1">
        <w:r w:rsidRPr="002447C2">
          <w:rPr>
            <w:rStyle w:val="Hyperlink"/>
            <w:rFonts w:hint="eastAsia"/>
            <w:noProof/>
          </w:rPr>
          <w:t xml:space="preserve"> 臂架伸缩方式</w:t>
        </w:r>
        <w:r w:rsidRPr="002447C2">
          <w:rPr>
            <w:noProof/>
            <w:webHidden/>
            <w:sz w:val="24"/>
          </w:rPr>
          <w:fldChar w:fldCharType="begin"/>
        </w:r>
        <w:r w:rsidRPr="002447C2">
          <w:rPr>
            <w:noProof/>
            <w:webHidden/>
            <w:sz w:val="24"/>
          </w:rPr>
          <w:instrText xml:space="preserve"> PAGEREF _Toc264270345 \h </w:instrText>
        </w:r>
        <w:r w:rsidRPr="002447C2">
          <w:rPr>
            <w:noProof/>
            <w:webHidden/>
            <w:sz w:val="24"/>
          </w:rPr>
          <w:fldChar w:fldCharType="separate"/>
        </w:r>
        <w:r>
          <w:rPr>
            <w:noProof/>
            <w:webHidden/>
            <w:sz w:val="24"/>
          </w:rPr>
          <w:t>- 27 -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46" w:history="1">
        <w:r w:rsidRPr="002447C2">
          <w:rPr>
            <w:rStyle w:val="Hyperlink"/>
            <w:rFonts w:hint="eastAsia"/>
            <w:noProof/>
          </w:rPr>
          <w:t>伸缩方式对起重性能的影响</w:t>
        </w:r>
        <w:r w:rsidRPr="002447C2">
          <w:rPr>
            <w:noProof/>
            <w:webHidden/>
            <w:sz w:val="24"/>
          </w:rPr>
          <w:fldChar w:fldCharType="begin"/>
        </w:r>
        <w:r w:rsidRPr="002447C2">
          <w:rPr>
            <w:noProof/>
            <w:webHidden/>
            <w:sz w:val="24"/>
          </w:rPr>
          <w:instrText xml:space="preserve"> PAGEREF _Toc264270346 \h </w:instrText>
        </w:r>
        <w:r w:rsidRPr="002447C2">
          <w:rPr>
            <w:noProof/>
            <w:webHidden/>
            <w:sz w:val="24"/>
          </w:rPr>
          <w:fldChar w:fldCharType="separate"/>
        </w:r>
        <w:r>
          <w:rPr>
            <w:noProof/>
            <w:webHidden/>
            <w:sz w:val="24"/>
          </w:rPr>
          <w:t>- 28 -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47" w:history="1">
        <w:r w:rsidRPr="002447C2">
          <w:rPr>
            <w:rStyle w:val="Hyperlink"/>
            <w:rFonts w:hint="eastAsia"/>
            <w:noProof/>
          </w:rPr>
          <w:t>臂架伸缩机构的驱动</w:t>
        </w:r>
        <w:r w:rsidRPr="002447C2">
          <w:rPr>
            <w:noProof/>
            <w:webHidden/>
            <w:sz w:val="24"/>
          </w:rPr>
          <w:fldChar w:fldCharType="begin"/>
        </w:r>
        <w:r w:rsidRPr="002447C2">
          <w:rPr>
            <w:noProof/>
            <w:webHidden/>
            <w:sz w:val="24"/>
          </w:rPr>
          <w:instrText xml:space="preserve"> PAGEREF _Toc264270347 \h </w:instrText>
        </w:r>
        <w:r w:rsidRPr="002447C2">
          <w:rPr>
            <w:noProof/>
            <w:webHidden/>
            <w:sz w:val="24"/>
          </w:rPr>
          <w:fldChar w:fldCharType="separate"/>
        </w:r>
        <w:r>
          <w:rPr>
            <w:noProof/>
            <w:webHidden/>
            <w:sz w:val="24"/>
          </w:rPr>
          <w:t>- 28 -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48" w:history="1">
        <w:r w:rsidRPr="002447C2">
          <w:rPr>
            <w:rStyle w:val="Hyperlink"/>
            <w:rFonts w:hint="eastAsia"/>
            <w:noProof/>
          </w:rPr>
          <w:t>伸缩机构液压回路设计中几个共性问题</w:t>
        </w:r>
        <w:r w:rsidRPr="002447C2">
          <w:rPr>
            <w:noProof/>
            <w:webHidden/>
            <w:sz w:val="24"/>
          </w:rPr>
          <w:fldChar w:fldCharType="begin"/>
        </w:r>
        <w:r w:rsidRPr="002447C2">
          <w:rPr>
            <w:noProof/>
            <w:webHidden/>
            <w:sz w:val="24"/>
          </w:rPr>
          <w:instrText xml:space="preserve"> PAGEREF _Toc264270348 \h </w:instrText>
        </w:r>
        <w:r w:rsidRPr="002447C2">
          <w:rPr>
            <w:noProof/>
            <w:webHidden/>
            <w:sz w:val="24"/>
          </w:rPr>
          <w:fldChar w:fldCharType="separate"/>
        </w:r>
        <w:r>
          <w:rPr>
            <w:noProof/>
            <w:webHidden/>
            <w:sz w:val="24"/>
          </w:rPr>
          <w:t>- 29 -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49" w:history="1">
        <w:r w:rsidRPr="002447C2">
          <w:rPr>
            <w:rStyle w:val="Hyperlink"/>
            <w:rFonts w:hint="eastAsia"/>
            <w:noProof/>
          </w:rPr>
          <w:t xml:space="preserve"> 伸缩机构的参数确定</w:t>
        </w:r>
        <w:r w:rsidRPr="002447C2">
          <w:rPr>
            <w:noProof/>
            <w:webHidden/>
            <w:sz w:val="24"/>
          </w:rPr>
          <w:fldChar w:fldCharType="begin"/>
        </w:r>
        <w:r w:rsidRPr="002447C2">
          <w:rPr>
            <w:noProof/>
            <w:webHidden/>
            <w:sz w:val="24"/>
          </w:rPr>
          <w:instrText xml:space="preserve"> PAGEREF _Toc264270349 \h </w:instrText>
        </w:r>
        <w:r w:rsidRPr="002447C2">
          <w:rPr>
            <w:noProof/>
            <w:webHidden/>
            <w:sz w:val="24"/>
          </w:rPr>
          <w:fldChar w:fldCharType="separate"/>
        </w:r>
        <w:r>
          <w:rPr>
            <w:noProof/>
            <w:webHidden/>
            <w:sz w:val="24"/>
          </w:rPr>
          <w:t>- 29 -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50" w:history="1">
        <w:r w:rsidRPr="002447C2">
          <w:rPr>
            <w:rStyle w:val="Hyperlink"/>
            <w:noProof/>
          </w:rPr>
          <w:t xml:space="preserve">5.2.1 </w:t>
        </w:r>
        <w:r w:rsidRPr="002447C2">
          <w:rPr>
            <w:rStyle w:val="Hyperlink"/>
            <w:rFonts w:hint="eastAsia"/>
            <w:noProof/>
          </w:rPr>
          <w:t>负载计算</w:t>
        </w:r>
        <w:r w:rsidRPr="002447C2">
          <w:rPr>
            <w:noProof/>
            <w:webHidden/>
            <w:sz w:val="24"/>
          </w:rPr>
          <w:fldChar w:fldCharType="begin"/>
        </w:r>
        <w:r w:rsidRPr="002447C2">
          <w:rPr>
            <w:noProof/>
            <w:webHidden/>
            <w:sz w:val="24"/>
          </w:rPr>
          <w:instrText xml:space="preserve"> PAGEREF _Toc264270350 \h </w:instrText>
        </w:r>
        <w:r w:rsidRPr="002447C2">
          <w:rPr>
            <w:noProof/>
            <w:webHidden/>
            <w:sz w:val="24"/>
          </w:rPr>
          <w:fldChar w:fldCharType="separate"/>
        </w:r>
        <w:r>
          <w:rPr>
            <w:noProof/>
            <w:webHidden/>
            <w:sz w:val="24"/>
          </w:rPr>
          <w:t>- 29 -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51" w:history="1">
        <w:r w:rsidRPr="002447C2">
          <w:rPr>
            <w:rStyle w:val="Hyperlink"/>
            <w:rFonts w:hint="eastAsia"/>
            <w:noProof/>
          </w:rPr>
          <w:t>伸缩液压缸的参数确定及选取</w:t>
        </w:r>
        <w:r w:rsidRPr="002447C2">
          <w:rPr>
            <w:noProof/>
            <w:webHidden/>
            <w:sz w:val="24"/>
          </w:rPr>
          <w:fldChar w:fldCharType="begin"/>
        </w:r>
        <w:r w:rsidRPr="002447C2">
          <w:rPr>
            <w:noProof/>
            <w:webHidden/>
            <w:sz w:val="24"/>
          </w:rPr>
          <w:instrText xml:space="preserve"> PAGEREF _Toc264270351 \h </w:instrText>
        </w:r>
        <w:r w:rsidRPr="002447C2">
          <w:rPr>
            <w:noProof/>
            <w:webHidden/>
            <w:sz w:val="24"/>
          </w:rPr>
          <w:fldChar w:fldCharType="separate"/>
        </w:r>
        <w:r>
          <w:rPr>
            <w:noProof/>
            <w:webHidden/>
            <w:sz w:val="24"/>
          </w:rPr>
          <w:t>- 32 -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52" w:history="1">
        <w:r w:rsidRPr="002447C2">
          <w:rPr>
            <w:rStyle w:val="Hyperlink"/>
            <w:noProof/>
          </w:rPr>
          <w:t xml:space="preserve">5.2.3 </w:t>
        </w:r>
        <w:r w:rsidRPr="002447C2">
          <w:rPr>
            <w:rStyle w:val="Hyperlink"/>
            <w:rFonts w:hint="eastAsia"/>
            <w:noProof/>
          </w:rPr>
          <w:t>液压缸的流量</w:t>
        </w:r>
        <w:r w:rsidRPr="002447C2">
          <w:rPr>
            <w:noProof/>
            <w:webHidden/>
            <w:sz w:val="24"/>
          </w:rPr>
          <w:fldChar w:fldCharType="begin"/>
        </w:r>
        <w:r w:rsidRPr="002447C2">
          <w:rPr>
            <w:noProof/>
            <w:webHidden/>
            <w:sz w:val="24"/>
          </w:rPr>
          <w:instrText xml:space="preserve"> PAGEREF _Toc264270352 \h </w:instrText>
        </w:r>
        <w:r w:rsidRPr="002447C2">
          <w:rPr>
            <w:noProof/>
            <w:webHidden/>
            <w:sz w:val="24"/>
          </w:rPr>
          <w:fldChar w:fldCharType="separate"/>
        </w:r>
        <w:r>
          <w:rPr>
            <w:noProof/>
            <w:webHidden/>
            <w:sz w:val="24"/>
          </w:rPr>
          <w:t>- 32 -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53" w:history="1">
        <w:r w:rsidRPr="002447C2">
          <w:rPr>
            <w:rStyle w:val="Hyperlink"/>
            <w:rFonts w:hint="eastAsia"/>
            <w:b/>
            <w:noProof/>
          </w:rPr>
          <w:t>第</w:t>
        </w:r>
        <w:r w:rsidRPr="002447C2">
          <w:rPr>
            <w:rStyle w:val="Hyperlink"/>
            <w:b/>
            <w:noProof/>
          </w:rPr>
          <w:t>6</w:t>
        </w:r>
        <w:r w:rsidRPr="002447C2">
          <w:rPr>
            <w:rStyle w:val="Hyperlink"/>
            <w:rFonts w:hint="eastAsia"/>
            <w:b/>
            <w:noProof/>
          </w:rPr>
          <w:t>章支腿机构</w:t>
        </w:r>
        <w:r w:rsidRPr="002447C2">
          <w:rPr>
            <w:noProof/>
            <w:webHidden/>
            <w:sz w:val="24"/>
          </w:rPr>
          <w:fldChar w:fldCharType="begin"/>
        </w:r>
        <w:r w:rsidRPr="002447C2">
          <w:rPr>
            <w:noProof/>
            <w:webHidden/>
            <w:sz w:val="24"/>
          </w:rPr>
          <w:instrText xml:space="preserve"> PAGEREF _Toc264270353 \h </w:instrText>
        </w:r>
        <w:r w:rsidRPr="002447C2">
          <w:rPr>
            <w:noProof/>
            <w:webHidden/>
            <w:sz w:val="24"/>
          </w:rPr>
          <w:fldChar w:fldCharType="separate"/>
        </w:r>
        <w:r>
          <w:rPr>
            <w:noProof/>
            <w:webHidden/>
            <w:sz w:val="24"/>
          </w:rPr>
          <w:t>- 33 -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54" w:history="1">
        <w:r w:rsidRPr="002447C2">
          <w:rPr>
            <w:rStyle w:val="Hyperlink"/>
            <w:noProof/>
          </w:rPr>
          <w:t xml:space="preserve">6.1 </w:t>
        </w:r>
        <w:r w:rsidRPr="002447C2">
          <w:rPr>
            <w:rStyle w:val="Hyperlink"/>
            <w:rFonts w:hint="eastAsia"/>
            <w:noProof/>
          </w:rPr>
          <w:t>支腿的形式</w:t>
        </w:r>
        <w:r w:rsidRPr="002447C2">
          <w:rPr>
            <w:noProof/>
            <w:webHidden/>
            <w:sz w:val="24"/>
          </w:rPr>
          <w:fldChar w:fldCharType="begin"/>
        </w:r>
        <w:r w:rsidRPr="002447C2">
          <w:rPr>
            <w:noProof/>
            <w:webHidden/>
            <w:sz w:val="24"/>
          </w:rPr>
          <w:instrText xml:space="preserve"> PAGEREF _Toc264270354 \h </w:instrText>
        </w:r>
        <w:r w:rsidRPr="002447C2">
          <w:rPr>
            <w:noProof/>
            <w:webHidden/>
            <w:sz w:val="24"/>
          </w:rPr>
          <w:fldChar w:fldCharType="separate"/>
        </w:r>
        <w:r>
          <w:rPr>
            <w:noProof/>
            <w:webHidden/>
            <w:sz w:val="24"/>
          </w:rPr>
          <w:t>- 33 -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55" w:history="1">
        <w:r w:rsidRPr="002447C2">
          <w:rPr>
            <w:rStyle w:val="Hyperlink"/>
            <w:rFonts w:hint="eastAsia"/>
            <w:noProof/>
          </w:rPr>
          <w:t>主机对支腿液压回路的要求</w:t>
        </w:r>
        <w:r w:rsidRPr="002447C2">
          <w:rPr>
            <w:noProof/>
            <w:webHidden/>
            <w:sz w:val="24"/>
          </w:rPr>
          <w:fldChar w:fldCharType="begin"/>
        </w:r>
        <w:r w:rsidRPr="002447C2">
          <w:rPr>
            <w:noProof/>
            <w:webHidden/>
            <w:sz w:val="24"/>
          </w:rPr>
          <w:instrText xml:space="preserve"> PAGEREF _Toc264270355 \h </w:instrText>
        </w:r>
        <w:r w:rsidRPr="002447C2">
          <w:rPr>
            <w:noProof/>
            <w:webHidden/>
            <w:sz w:val="24"/>
          </w:rPr>
          <w:fldChar w:fldCharType="separate"/>
        </w:r>
        <w:r>
          <w:rPr>
            <w:noProof/>
            <w:webHidden/>
            <w:sz w:val="24"/>
          </w:rPr>
          <w:t>- 34 -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56" w:history="1">
        <w:r w:rsidRPr="002447C2">
          <w:rPr>
            <w:rStyle w:val="Hyperlink"/>
            <w:rFonts w:hint="eastAsia"/>
            <w:noProof/>
          </w:rPr>
          <w:t xml:space="preserve"> 支腿液压回路设计计算</w:t>
        </w:r>
        <w:r w:rsidRPr="002447C2">
          <w:rPr>
            <w:noProof/>
            <w:webHidden/>
            <w:sz w:val="24"/>
          </w:rPr>
          <w:fldChar w:fldCharType="begin"/>
        </w:r>
        <w:r w:rsidRPr="002447C2">
          <w:rPr>
            <w:noProof/>
            <w:webHidden/>
            <w:sz w:val="24"/>
          </w:rPr>
          <w:instrText xml:space="preserve"> PAGEREF _Toc264270356 \h </w:instrText>
        </w:r>
        <w:r w:rsidRPr="002447C2">
          <w:rPr>
            <w:noProof/>
            <w:webHidden/>
            <w:sz w:val="24"/>
          </w:rPr>
          <w:fldChar w:fldCharType="separate"/>
        </w:r>
        <w:r>
          <w:rPr>
            <w:noProof/>
            <w:webHidden/>
            <w:sz w:val="24"/>
          </w:rPr>
          <w:t>- 34 -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57" w:history="1">
        <w:r w:rsidRPr="002447C2">
          <w:rPr>
            <w:rStyle w:val="Hyperlink"/>
            <w:rFonts w:hint="eastAsia"/>
            <w:noProof/>
          </w:rPr>
          <w:t>支腿反力确实定</w:t>
        </w:r>
        <w:r w:rsidRPr="002447C2">
          <w:rPr>
            <w:noProof/>
            <w:webHidden/>
            <w:sz w:val="24"/>
          </w:rPr>
          <w:fldChar w:fldCharType="begin"/>
        </w:r>
        <w:r w:rsidRPr="002447C2">
          <w:rPr>
            <w:noProof/>
            <w:webHidden/>
            <w:sz w:val="24"/>
          </w:rPr>
          <w:instrText xml:space="preserve"> PAGEREF _Toc264270357 \h </w:instrText>
        </w:r>
        <w:r w:rsidRPr="002447C2">
          <w:rPr>
            <w:noProof/>
            <w:webHidden/>
            <w:sz w:val="24"/>
          </w:rPr>
          <w:fldChar w:fldCharType="separate"/>
        </w:r>
        <w:r>
          <w:rPr>
            <w:noProof/>
            <w:webHidden/>
            <w:sz w:val="24"/>
          </w:rPr>
          <w:t>- 34 -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58" w:history="1">
        <w:r w:rsidRPr="002447C2">
          <w:rPr>
            <w:rStyle w:val="Hyperlink"/>
            <w:noProof/>
          </w:rPr>
          <w:t xml:space="preserve">6.2.2 </w:t>
        </w:r>
        <w:r w:rsidRPr="002447C2">
          <w:rPr>
            <w:rStyle w:val="Hyperlink"/>
            <w:rFonts w:hint="eastAsia"/>
            <w:noProof/>
          </w:rPr>
          <w:t>支腿支承点位置确实定</w:t>
        </w:r>
        <w:r w:rsidRPr="002447C2">
          <w:rPr>
            <w:noProof/>
            <w:webHidden/>
            <w:sz w:val="24"/>
          </w:rPr>
          <w:fldChar w:fldCharType="begin"/>
        </w:r>
        <w:r w:rsidRPr="002447C2">
          <w:rPr>
            <w:noProof/>
            <w:webHidden/>
            <w:sz w:val="24"/>
          </w:rPr>
          <w:instrText xml:space="preserve"> PAGEREF _Toc264270358 \h </w:instrText>
        </w:r>
        <w:r w:rsidRPr="002447C2">
          <w:rPr>
            <w:noProof/>
            <w:webHidden/>
            <w:sz w:val="24"/>
          </w:rPr>
          <w:fldChar w:fldCharType="separate"/>
        </w:r>
        <w:r>
          <w:rPr>
            <w:noProof/>
            <w:webHidden/>
            <w:sz w:val="24"/>
          </w:rPr>
          <w:t>- 34 -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59" w:history="1">
        <w:r w:rsidRPr="002447C2">
          <w:rPr>
            <w:rStyle w:val="Hyperlink"/>
            <w:rFonts w:hint="eastAsia"/>
            <w:noProof/>
          </w:rPr>
          <w:t>关于支腿反力的计算</w:t>
        </w:r>
        <w:r w:rsidRPr="002447C2">
          <w:rPr>
            <w:noProof/>
            <w:webHidden/>
            <w:sz w:val="24"/>
          </w:rPr>
          <w:fldChar w:fldCharType="begin"/>
        </w:r>
        <w:r w:rsidRPr="002447C2">
          <w:rPr>
            <w:noProof/>
            <w:webHidden/>
            <w:sz w:val="24"/>
          </w:rPr>
          <w:instrText xml:space="preserve"> PAGEREF _Toc264270359 \h </w:instrText>
        </w:r>
        <w:r w:rsidRPr="002447C2">
          <w:rPr>
            <w:noProof/>
            <w:webHidden/>
            <w:sz w:val="24"/>
          </w:rPr>
          <w:fldChar w:fldCharType="separate"/>
        </w:r>
        <w:r>
          <w:rPr>
            <w:noProof/>
            <w:webHidden/>
            <w:sz w:val="24"/>
          </w:rPr>
          <w:t>- 35 -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60" w:history="1">
        <w:r w:rsidRPr="002447C2">
          <w:rPr>
            <w:rStyle w:val="Hyperlink"/>
            <w:noProof/>
          </w:rPr>
          <w:t xml:space="preserve">6.2.4 </w:t>
        </w:r>
        <w:r w:rsidRPr="002447C2">
          <w:rPr>
            <w:rStyle w:val="Hyperlink"/>
            <w:rFonts w:hint="eastAsia"/>
            <w:noProof/>
          </w:rPr>
          <w:t>支腿液压回路工作压力确实定</w:t>
        </w:r>
        <w:r w:rsidRPr="002447C2">
          <w:rPr>
            <w:noProof/>
            <w:webHidden/>
            <w:sz w:val="24"/>
          </w:rPr>
          <w:fldChar w:fldCharType="begin"/>
        </w:r>
        <w:r w:rsidRPr="002447C2">
          <w:rPr>
            <w:noProof/>
            <w:webHidden/>
            <w:sz w:val="24"/>
          </w:rPr>
          <w:instrText xml:space="preserve"> PAGEREF _Toc264270360 \h </w:instrText>
        </w:r>
        <w:r w:rsidRPr="002447C2">
          <w:rPr>
            <w:noProof/>
            <w:webHidden/>
            <w:sz w:val="24"/>
          </w:rPr>
          <w:fldChar w:fldCharType="separate"/>
        </w:r>
        <w:r>
          <w:rPr>
            <w:noProof/>
            <w:webHidden/>
            <w:sz w:val="24"/>
          </w:rPr>
          <w:t>- 38 -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61" w:history="1">
        <w:r w:rsidRPr="002447C2">
          <w:rPr>
            <w:rStyle w:val="Hyperlink"/>
            <w:rFonts w:hint="eastAsia"/>
            <w:noProof/>
          </w:rPr>
          <w:t>支腿液压回路流量确实定</w:t>
        </w:r>
        <w:r w:rsidRPr="002447C2">
          <w:rPr>
            <w:noProof/>
            <w:webHidden/>
            <w:sz w:val="24"/>
          </w:rPr>
          <w:fldChar w:fldCharType="begin"/>
        </w:r>
        <w:r w:rsidRPr="002447C2">
          <w:rPr>
            <w:noProof/>
            <w:webHidden/>
            <w:sz w:val="24"/>
          </w:rPr>
          <w:instrText xml:space="preserve"> PAGEREF _Toc264270361 \h </w:instrText>
        </w:r>
        <w:r w:rsidRPr="002447C2">
          <w:rPr>
            <w:noProof/>
            <w:webHidden/>
            <w:sz w:val="24"/>
          </w:rPr>
          <w:fldChar w:fldCharType="separate"/>
        </w:r>
        <w:r>
          <w:rPr>
            <w:noProof/>
            <w:webHidden/>
            <w:sz w:val="24"/>
          </w:rPr>
          <w:t>- 38 -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62" w:history="1">
        <w:r w:rsidRPr="002447C2">
          <w:rPr>
            <w:rStyle w:val="Hyperlink"/>
            <w:rFonts w:hint="eastAsia"/>
            <w:noProof/>
          </w:rPr>
          <w:t>支腿液压缸工作载荷和最大闭锁力确实定</w:t>
        </w:r>
        <w:r w:rsidRPr="002447C2">
          <w:rPr>
            <w:noProof/>
            <w:webHidden/>
            <w:sz w:val="24"/>
          </w:rPr>
          <w:fldChar w:fldCharType="begin"/>
        </w:r>
        <w:r w:rsidRPr="002447C2">
          <w:rPr>
            <w:noProof/>
            <w:webHidden/>
            <w:sz w:val="24"/>
          </w:rPr>
          <w:instrText xml:space="preserve"> PAGEREF _Toc264270362 \h </w:instrText>
        </w:r>
        <w:r w:rsidRPr="002447C2">
          <w:rPr>
            <w:noProof/>
            <w:webHidden/>
            <w:sz w:val="24"/>
          </w:rPr>
          <w:fldChar w:fldCharType="separate"/>
        </w:r>
        <w:r>
          <w:rPr>
            <w:noProof/>
            <w:webHidden/>
            <w:sz w:val="24"/>
          </w:rPr>
          <w:t>- 38 -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63" w:history="1">
        <w:r w:rsidRPr="002447C2">
          <w:rPr>
            <w:rStyle w:val="Hyperlink"/>
            <w:rFonts w:hint="eastAsia"/>
            <w:noProof/>
          </w:rPr>
          <w:t xml:space="preserve"> 垂直支腿液压缸根本参数的计算</w:t>
        </w:r>
        <w:r w:rsidRPr="002447C2">
          <w:rPr>
            <w:noProof/>
            <w:webHidden/>
            <w:sz w:val="24"/>
          </w:rPr>
          <w:fldChar w:fldCharType="begin"/>
        </w:r>
        <w:r w:rsidRPr="002447C2">
          <w:rPr>
            <w:noProof/>
            <w:webHidden/>
            <w:sz w:val="24"/>
          </w:rPr>
          <w:instrText xml:space="preserve"> PAGEREF _Toc264270363 \h </w:instrText>
        </w:r>
        <w:r w:rsidRPr="002447C2">
          <w:rPr>
            <w:noProof/>
            <w:webHidden/>
            <w:sz w:val="24"/>
          </w:rPr>
          <w:fldChar w:fldCharType="separate"/>
        </w:r>
        <w:r>
          <w:rPr>
            <w:noProof/>
            <w:webHidden/>
            <w:sz w:val="24"/>
          </w:rPr>
          <w:t>- 39 -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64" w:history="1">
        <w:r w:rsidRPr="002447C2">
          <w:rPr>
            <w:rStyle w:val="Hyperlink"/>
            <w:rFonts w:hint="eastAsia"/>
            <w:noProof/>
          </w:rPr>
          <w:t>垂直支腿液压缸内径的计算</w:t>
        </w:r>
        <w:r w:rsidRPr="002447C2">
          <w:rPr>
            <w:noProof/>
            <w:webHidden/>
            <w:sz w:val="24"/>
          </w:rPr>
          <w:fldChar w:fldCharType="begin"/>
        </w:r>
        <w:r w:rsidRPr="002447C2">
          <w:rPr>
            <w:noProof/>
            <w:webHidden/>
            <w:sz w:val="24"/>
          </w:rPr>
          <w:instrText xml:space="preserve"> PAGEREF _Toc264270364 \h </w:instrText>
        </w:r>
        <w:r w:rsidRPr="002447C2">
          <w:rPr>
            <w:noProof/>
            <w:webHidden/>
            <w:sz w:val="24"/>
          </w:rPr>
          <w:fldChar w:fldCharType="separate"/>
        </w:r>
        <w:r>
          <w:rPr>
            <w:noProof/>
            <w:webHidden/>
            <w:sz w:val="24"/>
          </w:rPr>
          <w:t>- 39 -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65" w:history="1">
        <w:r w:rsidRPr="002447C2">
          <w:rPr>
            <w:rStyle w:val="Hyperlink"/>
            <w:rFonts w:hint="eastAsia"/>
            <w:noProof/>
          </w:rPr>
          <w:t>液压缸的排量</w:t>
        </w:r>
        <w:r w:rsidRPr="002447C2">
          <w:rPr>
            <w:noProof/>
            <w:webHidden/>
            <w:sz w:val="24"/>
          </w:rPr>
          <w:fldChar w:fldCharType="begin"/>
        </w:r>
        <w:r w:rsidRPr="002447C2">
          <w:rPr>
            <w:noProof/>
            <w:webHidden/>
            <w:sz w:val="24"/>
          </w:rPr>
          <w:instrText xml:space="preserve"> PAGEREF _Toc264270365 \h </w:instrText>
        </w:r>
        <w:r w:rsidRPr="002447C2">
          <w:rPr>
            <w:noProof/>
            <w:webHidden/>
            <w:sz w:val="24"/>
          </w:rPr>
          <w:fldChar w:fldCharType="separate"/>
        </w:r>
        <w:r>
          <w:rPr>
            <w:noProof/>
            <w:webHidden/>
            <w:sz w:val="24"/>
          </w:rPr>
          <w:t>- 39 -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66" w:history="1">
        <w:r w:rsidRPr="002447C2">
          <w:rPr>
            <w:rStyle w:val="Hyperlink"/>
            <w:noProof/>
          </w:rPr>
          <w:t xml:space="preserve">6.3.3 </w:t>
        </w:r>
        <w:r w:rsidRPr="002447C2">
          <w:rPr>
            <w:rStyle w:val="Hyperlink"/>
            <w:rFonts w:hint="eastAsia"/>
            <w:noProof/>
          </w:rPr>
          <w:t>验算支腿收放时间</w:t>
        </w:r>
        <w:r w:rsidRPr="002447C2">
          <w:rPr>
            <w:noProof/>
            <w:webHidden/>
            <w:sz w:val="24"/>
          </w:rPr>
          <w:fldChar w:fldCharType="begin"/>
        </w:r>
        <w:r w:rsidRPr="002447C2">
          <w:rPr>
            <w:noProof/>
            <w:webHidden/>
            <w:sz w:val="24"/>
          </w:rPr>
          <w:instrText xml:space="preserve"> PAGEREF _Toc264270366 \h </w:instrText>
        </w:r>
        <w:r w:rsidRPr="002447C2">
          <w:rPr>
            <w:noProof/>
            <w:webHidden/>
            <w:sz w:val="24"/>
          </w:rPr>
          <w:fldChar w:fldCharType="separate"/>
        </w:r>
        <w:r>
          <w:rPr>
            <w:noProof/>
            <w:webHidden/>
            <w:sz w:val="24"/>
          </w:rPr>
          <w:t>- 40 -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67" w:history="1">
        <w:r w:rsidRPr="002447C2">
          <w:rPr>
            <w:rStyle w:val="Hyperlink"/>
            <w:noProof/>
          </w:rPr>
          <w:t xml:space="preserve">6.4 </w:t>
        </w:r>
        <w:r w:rsidRPr="002447C2">
          <w:rPr>
            <w:rStyle w:val="Hyperlink"/>
            <w:rFonts w:hint="eastAsia"/>
            <w:noProof/>
          </w:rPr>
          <w:t>液压锁设计</w:t>
        </w:r>
        <w:r w:rsidRPr="002447C2">
          <w:rPr>
            <w:noProof/>
            <w:webHidden/>
            <w:sz w:val="24"/>
          </w:rPr>
          <w:fldChar w:fldCharType="begin"/>
        </w:r>
        <w:r w:rsidRPr="002447C2">
          <w:rPr>
            <w:noProof/>
            <w:webHidden/>
            <w:sz w:val="24"/>
          </w:rPr>
          <w:instrText xml:space="preserve"> PAGEREF _Toc264270367 \h </w:instrText>
        </w:r>
        <w:r w:rsidRPr="002447C2">
          <w:rPr>
            <w:noProof/>
            <w:webHidden/>
            <w:sz w:val="24"/>
          </w:rPr>
          <w:fldChar w:fldCharType="separate"/>
        </w:r>
        <w:r>
          <w:rPr>
            <w:noProof/>
            <w:webHidden/>
            <w:sz w:val="24"/>
          </w:rPr>
          <w:t>- 41 -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68" w:history="1">
        <w:r w:rsidRPr="002447C2">
          <w:rPr>
            <w:rStyle w:val="Hyperlink"/>
            <w:rFonts w:hint="eastAsia"/>
            <w:b/>
            <w:noProof/>
          </w:rPr>
          <w:t>第</w:t>
        </w:r>
        <w:r w:rsidRPr="002447C2">
          <w:rPr>
            <w:rStyle w:val="Hyperlink"/>
            <w:b/>
            <w:noProof/>
          </w:rPr>
          <w:t>7</w:t>
        </w:r>
        <w:r w:rsidRPr="002447C2">
          <w:rPr>
            <w:rStyle w:val="Hyperlink"/>
            <w:rFonts w:hint="eastAsia"/>
            <w:b/>
            <w:noProof/>
          </w:rPr>
          <w:t>章液压泵</w:t>
        </w:r>
        <w:r w:rsidRPr="002447C2">
          <w:rPr>
            <w:noProof/>
            <w:webHidden/>
            <w:sz w:val="24"/>
          </w:rPr>
          <w:fldChar w:fldCharType="begin"/>
        </w:r>
        <w:r w:rsidRPr="002447C2">
          <w:rPr>
            <w:noProof/>
            <w:webHidden/>
            <w:sz w:val="24"/>
          </w:rPr>
          <w:instrText xml:space="preserve"> PAGEREF _Toc264270368 \h </w:instrText>
        </w:r>
        <w:r w:rsidRPr="002447C2">
          <w:rPr>
            <w:noProof/>
            <w:webHidden/>
            <w:sz w:val="24"/>
          </w:rPr>
          <w:fldChar w:fldCharType="separate"/>
        </w:r>
        <w:r>
          <w:rPr>
            <w:noProof/>
            <w:webHidden/>
            <w:sz w:val="24"/>
          </w:rPr>
          <w:t>- 43 -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69" w:history="1">
        <w:r w:rsidRPr="002447C2">
          <w:rPr>
            <w:rStyle w:val="Hyperlink"/>
            <w:rFonts w:hint="eastAsia"/>
            <w:noProof/>
          </w:rPr>
          <w:t xml:space="preserve"> 液压泵的选择</w:t>
        </w:r>
        <w:r w:rsidRPr="002447C2">
          <w:rPr>
            <w:noProof/>
            <w:webHidden/>
            <w:sz w:val="24"/>
          </w:rPr>
          <w:fldChar w:fldCharType="begin"/>
        </w:r>
        <w:r w:rsidRPr="002447C2">
          <w:rPr>
            <w:noProof/>
            <w:webHidden/>
            <w:sz w:val="24"/>
          </w:rPr>
          <w:instrText xml:space="preserve"> PAGEREF _Toc264270369 \h </w:instrText>
        </w:r>
        <w:r w:rsidRPr="002447C2">
          <w:rPr>
            <w:noProof/>
            <w:webHidden/>
            <w:sz w:val="24"/>
          </w:rPr>
          <w:fldChar w:fldCharType="separate"/>
        </w:r>
        <w:r>
          <w:rPr>
            <w:noProof/>
            <w:webHidden/>
            <w:sz w:val="24"/>
          </w:rPr>
          <w:t>- 43 -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70" w:history="1">
        <w:r w:rsidRPr="002447C2">
          <w:rPr>
            <w:rStyle w:val="Hyperlink"/>
            <w:rFonts w:hint="eastAsia"/>
            <w:b/>
            <w:noProof/>
          </w:rPr>
          <w:t>第</w:t>
        </w:r>
        <w:r w:rsidRPr="002447C2">
          <w:rPr>
            <w:rStyle w:val="Hyperlink"/>
            <w:b/>
            <w:noProof/>
          </w:rPr>
          <w:t>8</w:t>
        </w:r>
        <w:r w:rsidRPr="002447C2">
          <w:rPr>
            <w:rStyle w:val="Hyperlink"/>
            <w:rFonts w:hint="eastAsia"/>
            <w:b/>
            <w:noProof/>
          </w:rPr>
          <w:t>章拟定液压系统图</w:t>
        </w:r>
        <w:r w:rsidRPr="002447C2">
          <w:rPr>
            <w:noProof/>
            <w:webHidden/>
            <w:sz w:val="24"/>
          </w:rPr>
          <w:fldChar w:fldCharType="begin"/>
        </w:r>
        <w:r w:rsidRPr="002447C2">
          <w:rPr>
            <w:noProof/>
            <w:webHidden/>
            <w:sz w:val="24"/>
          </w:rPr>
          <w:instrText xml:space="preserve"> PAGEREF _Toc264270370 \h </w:instrText>
        </w:r>
        <w:r w:rsidRPr="002447C2">
          <w:rPr>
            <w:noProof/>
            <w:webHidden/>
            <w:sz w:val="24"/>
          </w:rPr>
          <w:fldChar w:fldCharType="separate"/>
        </w:r>
        <w:r>
          <w:rPr>
            <w:noProof/>
            <w:webHidden/>
            <w:sz w:val="24"/>
          </w:rPr>
          <w:t>- 44 -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71" w:history="1">
        <w:r w:rsidRPr="002447C2">
          <w:rPr>
            <w:rStyle w:val="Hyperlink"/>
            <w:rFonts w:hint="eastAsia"/>
            <w:noProof/>
          </w:rPr>
          <w:t xml:space="preserve"> 拟定系统原理图的方法</w:t>
        </w:r>
        <w:r w:rsidRPr="002447C2">
          <w:rPr>
            <w:noProof/>
            <w:webHidden/>
            <w:sz w:val="24"/>
          </w:rPr>
          <w:fldChar w:fldCharType="begin"/>
        </w:r>
        <w:r w:rsidRPr="002447C2">
          <w:rPr>
            <w:noProof/>
            <w:webHidden/>
            <w:sz w:val="24"/>
          </w:rPr>
          <w:instrText xml:space="preserve"> PAGEREF _Toc264270371 \h </w:instrText>
        </w:r>
        <w:r w:rsidRPr="002447C2">
          <w:rPr>
            <w:noProof/>
            <w:webHidden/>
            <w:sz w:val="24"/>
          </w:rPr>
          <w:fldChar w:fldCharType="separate"/>
        </w:r>
        <w:r>
          <w:rPr>
            <w:noProof/>
            <w:webHidden/>
            <w:sz w:val="24"/>
          </w:rPr>
          <w:t>- 44 -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72" w:history="1">
        <w:r w:rsidRPr="002447C2">
          <w:rPr>
            <w:rStyle w:val="Hyperlink"/>
            <w:noProof/>
          </w:rPr>
          <w:t xml:space="preserve">8.1.1 </w:t>
        </w:r>
        <w:r w:rsidRPr="002447C2">
          <w:rPr>
            <w:rStyle w:val="Hyperlink"/>
            <w:rFonts w:hint="eastAsia"/>
            <w:noProof/>
          </w:rPr>
          <w:t>选择系统的类型</w:t>
        </w:r>
        <w:r w:rsidRPr="002447C2">
          <w:rPr>
            <w:noProof/>
            <w:webHidden/>
            <w:sz w:val="24"/>
          </w:rPr>
          <w:fldChar w:fldCharType="begin"/>
        </w:r>
        <w:r w:rsidRPr="002447C2">
          <w:rPr>
            <w:noProof/>
            <w:webHidden/>
            <w:sz w:val="24"/>
          </w:rPr>
          <w:instrText xml:space="preserve"> PAGEREF _Toc264270372 \h </w:instrText>
        </w:r>
        <w:r w:rsidRPr="002447C2">
          <w:rPr>
            <w:noProof/>
            <w:webHidden/>
            <w:sz w:val="24"/>
          </w:rPr>
          <w:fldChar w:fldCharType="separate"/>
        </w:r>
        <w:r>
          <w:rPr>
            <w:noProof/>
            <w:webHidden/>
            <w:sz w:val="24"/>
          </w:rPr>
          <w:t>- 44 -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73" w:history="1">
        <w:r w:rsidRPr="002447C2">
          <w:rPr>
            <w:rStyle w:val="Hyperlink"/>
            <w:noProof/>
          </w:rPr>
          <w:t xml:space="preserve">8.1.2 </w:t>
        </w:r>
        <w:r w:rsidRPr="002447C2">
          <w:rPr>
            <w:rStyle w:val="Hyperlink"/>
            <w:rFonts w:hint="eastAsia"/>
            <w:noProof/>
          </w:rPr>
          <w:t>选择液压根本回路</w:t>
        </w:r>
        <w:r w:rsidRPr="002447C2">
          <w:rPr>
            <w:noProof/>
            <w:webHidden/>
            <w:sz w:val="24"/>
          </w:rPr>
          <w:fldChar w:fldCharType="begin"/>
        </w:r>
        <w:r w:rsidRPr="002447C2">
          <w:rPr>
            <w:noProof/>
            <w:webHidden/>
            <w:sz w:val="24"/>
          </w:rPr>
          <w:instrText xml:space="preserve"> PAGEREF _Toc264270373 \h </w:instrText>
        </w:r>
        <w:r w:rsidRPr="002447C2">
          <w:rPr>
            <w:noProof/>
            <w:webHidden/>
            <w:sz w:val="24"/>
          </w:rPr>
          <w:fldChar w:fldCharType="separate"/>
        </w:r>
        <w:r>
          <w:rPr>
            <w:noProof/>
            <w:webHidden/>
            <w:sz w:val="24"/>
          </w:rPr>
          <w:t>- 44 -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74" w:history="1">
        <w:r w:rsidRPr="002447C2">
          <w:rPr>
            <w:rStyle w:val="Hyperlink"/>
            <w:noProof/>
          </w:rPr>
          <w:t xml:space="preserve">8.1.3 </w:t>
        </w:r>
        <w:r w:rsidRPr="002447C2">
          <w:rPr>
            <w:rStyle w:val="Hyperlink"/>
            <w:rFonts w:hint="eastAsia"/>
            <w:noProof/>
          </w:rPr>
          <w:t>液压系统的合成</w:t>
        </w:r>
        <w:r w:rsidRPr="002447C2">
          <w:rPr>
            <w:noProof/>
            <w:webHidden/>
            <w:sz w:val="24"/>
          </w:rPr>
          <w:fldChar w:fldCharType="begin"/>
        </w:r>
        <w:r w:rsidRPr="002447C2">
          <w:rPr>
            <w:noProof/>
            <w:webHidden/>
            <w:sz w:val="24"/>
          </w:rPr>
          <w:instrText xml:space="preserve"> PAGEREF _Toc264270374 \h </w:instrText>
        </w:r>
        <w:r w:rsidRPr="002447C2">
          <w:rPr>
            <w:noProof/>
            <w:webHidden/>
            <w:sz w:val="24"/>
          </w:rPr>
          <w:fldChar w:fldCharType="separate"/>
        </w:r>
        <w:r>
          <w:rPr>
            <w:noProof/>
            <w:webHidden/>
            <w:sz w:val="24"/>
          </w:rPr>
          <w:t>- 45 -</w:t>
        </w:r>
        <w:r w:rsidRPr="002447C2">
          <w:rPr>
            <w:noProof/>
            <w:webHidden/>
            <w:sz w:val="24"/>
          </w:rPr>
          <w:fldChar w:fldCharType="end"/>
        </w:r>
      </w:hyperlink>
    </w:p>
    <w:p w:rsidR="00F645DC" w:rsidRPr="002447C2" w:rsidP="00F645DC">
      <w:pPr>
        <w:pStyle w:val="TOC3"/>
        <w:tabs>
          <w:tab w:val="right" w:leader="dot" w:pos="8211"/>
        </w:tabs>
        <w:rPr>
          <w:noProof/>
          <w:sz w:val="24"/>
        </w:rPr>
      </w:pPr>
      <w:hyperlink w:anchor="_Toc264270375" w:history="1">
        <w:r w:rsidRPr="002447C2">
          <w:rPr>
            <w:rStyle w:val="Hyperlink"/>
            <w:rFonts w:hint="eastAsia"/>
            <w:noProof/>
          </w:rPr>
          <w:t>液压系统的选择</w:t>
        </w:r>
        <w:r w:rsidRPr="002447C2">
          <w:rPr>
            <w:noProof/>
            <w:webHidden/>
            <w:sz w:val="24"/>
          </w:rPr>
          <w:fldChar w:fldCharType="begin"/>
        </w:r>
        <w:r w:rsidRPr="002447C2">
          <w:rPr>
            <w:noProof/>
            <w:webHidden/>
            <w:sz w:val="24"/>
          </w:rPr>
          <w:instrText xml:space="preserve"> PAGEREF _Toc264270375 \h </w:instrText>
        </w:r>
        <w:r w:rsidRPr="002447C2">
          <w:rPr>
            <w:noProof/>
            <w:webHidden/>
            <w:sz w:val="24"/>
          </w:rPr>
          <w:fldChar w:fldCharType="separate"/>
        </w:r>
        <w:r>
          <w:rPr>
            <w:noProof/>
            <w:webHidden/>
            <w:sz w:val="24"/>
          </w:rPr>
          <w:t>- 45 -</w:t>
        </w:r>
        <w:r w:rsidRPr="002447C2">
          <w:rPr>
            <w:noProof/>
            <w:webHidden/>
            <w:sz w:val="24"/>
          </w:rPr>
          <w:fldChar w:fldCharType="end"/>
        </w:r>
      </w:hyperlink>
    </w:p>
    <w:p w:rsidR="00F645DC" w:rsidRPr="002447C2" w:rsidP="00F645DC">
      <w:pPr>
        <w:pStyle w:val="TOC2"/>
        <w:tabs>
          <w:tab w:val="right" w:leader="dot" w:pos="8211"/>
        </w:tabs>
        <w:rPr>
          <w:noProof/>
          <w:sz w:val="24"/>
        </w:rPr>
      </w:pPr>
      <w:hyperlink w:anchor="_Toc264270376" w:history="1">
        <w:r w:rsidRPr="002447C2">
          <w:rPr>
            <w:rStyle w:val="Hyperlink"/>
            <w:rFonts w:hint="eastAsia"/>
            <w:noProof/>
          </w:rPr>
          <w:t xml:space="preserve"> 拟定系统图时</w:t>
        </w:r>
        <w:r w:rsidRPr="002447C2">
          <w:rPr>
            <w:rStyle w:val="Hyperlink"/>
            <w:noProof/>
          </w:rPr>
          <w:t>,</w:t>
        </w:r>
        <w:r w:rsidRPr="002447C2">
          <w:rPr>
            <w:rStyle w:val="Hyperlink"/>
            <w:rFonts w:hint="eastAsia"/>
            <w:noProof/>
          </w:rPr>
          <w:t>要注意的几个问题</w:t>
        </w:r>
        <w:r w:rsidRPr="002447C2">
          <w:rPr>
            <w:rStyle w:val="Hyperlink"/>
            <w:noProof/>
          </w:rPr>
          <w:t>:</w:t>
        </w:r>
        <w:r w:rsidRPr="002447C2">
          <w:rPr>
            <w:noProof/>
            <w:webHidden/>
            <w:sz w:val="24"/>
          </w:rPr>
          <w:fldChar w:fldCharType="begin"/>
        </w:r>
        <w:r w:rsidRPr="002447C2">
          <w:rPr>
            <w:noProof/>
            <w:webHidden/>
            <w:sz w:val="24"/>
          </w:rPr>
          <w:instrText xml:space="preserve"> PAGEREF _Toc264270376 \h </w:instrText>
        </w:r>
        <w:r w:rsidRPr="002447C2">
          <w:rPr>
            <w:noProof/>
            <w:webHidden/>
            <w:sz w:val="24"/>
          </w:rPr>
          <w:fldChar w:fldCharType="separate"/>
        </w:r>
        <w:r>
          <w:rPr>
            <w:noProof/>
            <w:webHidden/>
            <w:sz w:val="24"/>
          </w:rPr>
          <w:t>- 46 -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77" w:history="1">
        <w:r w:rsidRPr="002447C2">
          <w:rPr>
            <w:rStyle w:val="Hyperlink"/>
            <w:rFonts w:hint="eastAsia"/>
            <w:b/>
            <w:noProof/>
          </w:rPr>
          <w:t>结论</w:t>
        </w:r>
        <w:r w:rsidRPr="002447C2">
          <w:rPr>
            <w:noProof/>
            <w:webHidden/>
            <w:sz w:val="24"/>
          </w:rPr>
          <w:fldChar w:fldCharType="begin"/>
        </w:r>
        <w:r w:rsidRPr="002447C2">
          <w:rPr>
            <w:noProof/>
            <w:webHidden/>
            <w:sz w:val="24"/>
          </w:rPr>
          <w:instrText xml:space="preserve"> PAGEREF _Toc264270377 \h </w:instrText>
        </w:r>
        <w:r w:rsidRPr="002447C2">
          <w:rPr>
            <w:noProof/>
            <w:webHidden/>
            <w:sz w:val="24"/>
          </w:rPr>
          <w:fldChar w:fldCharType="separate"/>
        </w:r>
        <w:r>
          <w:rPr>
            <w:noProof/>
            <w:webHidden/>
            <w:sz w:val="24"/>
          </w:rPr>
          <w:t>- 48 -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78" w:history="1">
        <w:r w:rsidRPr="002447C2">
          <w:rPr>
            <w:rStyle w:val="Hyperlink"/>
            <w:rFonts w:hint="eastAsia"/>
            <w:b/>
            <w:noProof/>
          </w:rPr>
          <w:t>致谢</w:t>
        </w:r>
        <w:r w:rsidRPr="002447C2">
          <w:rPr>
            <w:noProof/>
            <w:webHidden/>
            <w:sz w:val="24"/>
          </w:rPr>
          <w:fldChar w:fldCharType="begin"/>
        </w:r>
        <w:r w:rsidRPr="002447C2">
          <w:rPr>
            <w:noProof/>
            <w:webHidden/>
            <w:sz w:val="24"/>
          </w:rPr>
          <w:instrText xml:space="preserve"> PAGEREF _Toc264270378 \h </w:instrText>
        </w:r>
        <w:r w:rsidRPr="002447C2">
          <w:rPr>
            <w:noProof/>
            <w:webHidden/>
            <w:sz w:val="24"/>
          </w:rPr>
          <w:fldChar w:fldCharType="separate"/>
        </w:r>
        <w:r>
          <w:rPr>
            <w:noProof/>
            <w:webHidden/>
            <w:sz w:val="24"/>
          </w:rPr>
          <w:t>- 49 -</w:t>
        </w:r>
        <w:r w:rsidRPr="002447C2">
          <w:rPr>
            <w:noProof/>
            <w:webHidden/>
            <w:sz w:val="24"/>
          </w:rPr>
          <w:fldChar w:fldCharType="end"/>
        </w:r>
      </w:hyperlink>
    </w:p>
    <w:p w:rsidR="00F645DC" w:rsidRPr="002447C2" w:rsidP="00F645DC">
      <w:pPr>
        <w:pStyle w:val="TOC1"/>
        <w:tabs>
          <w:tab w:val="right" w:leader="dot" w:pos="8211"/>
        </w:tabs>
        <w:rPr>
          <w:noProof/>
          <w:sz w:val="24"/>
        </w:rPr>
        <w:sectPr w:rsidSect="00C00329">
          <w:type w:val="nextPage"/>
          <w:pgSz w:w="11907" w:h="16840" w:code="9"/>
          <w:pgMar w:top="2268" w:right="1701" w:bottom="2268" w:left="1985" w:header="1701" w:footer="1758" w:gutter="0"/>
          <w:pgNumType w:fmt="upperRoman" w:start="3"/>
          <w:cols w:space="425"/>
          <w:titlePg w:val="0"/>
          <w:docGrid w:type="lines" w:linePitch="312"/>
        </w:sectPr>
      </w:pPr>
      <w:hyperlink w:anchor="_Toc264270379" w:history="1">
        <w:r w:rsidRPr="002447C2">
          <w:rPr>
            <w:rStyle w:val="Hyperlink"/>
            <w:rFonts w:hint="eastAsia"/>
            <w:b/>
            <w:noProof/>
          </w:rPr>
          <w:t>参考文献</w:t>
        </w:r>
        <w:r w:rsidRPr="002447C2">
          <w:rPr>
            <w:noProof/>
            <w:webHidden/>
            <w:sz w:val="24"/>
          </w:rPr>
          <w:fldChar w:fldCharType="begin"/>
        </w:r>
        <w:r w:rsidRPr="002447C2">
          <w:rPr>
            <w:noProof/>
            <w:webHidden/>
            <w:sz w:val="24"/>
          </w:rPr>
          <w:instrText xml:space="preserve"> PAGEREF _Toc264270379 \h </w:instrText>
        </w:r>
        <w:r w:rsidRPr="002447C2">
          <w:rPr>
            <w:noProof/>
            <w:webHidden/>
            <w:sz w:val="24"/>
          </w:rPr>
          <w:fldChar w:fldCharType="separate"/>
        </w:r>
        <w:r>
          <w:rPr>
            <w:noProof/>
            <w:webHidden/>
            <w:sz w:val="24"/>
          </w:rPr>
          <w:t>- 50 -</w:t>
        </w:r>
        <w:r w:rsidRPr="002447C2">
          <w:rPr>
            <w:noProof/>
            <w:webHidden/>
            <w:sz w:val="24"/>
          </w:rPr>
          <w:fldChar w:fldCharType="end"/>
        </w:r>
      </w:hyperlink>
    </w:p>
    <w:p w:rsidR="00F645DC" w:rsidRPr="002447C2" w:rsidP="00F645DC">
      <w:pPr>
        <w:pStyle w:val="TOC1"/>
        <w:tabs>
          <w:tab w:val="right" w:leader="dot" w:pos="8211"/>
        </w:tabs>
        <w:rPr>
          <w:noProof/>
          <w:sz w:val="24"/>
        </w:rPr>
      </w:pPr>
      <w:hyperlink w:anchor="_Toc264270380" w:history="1">
        <w:r w:rsidRPr="002447C2">
          <w:rPr>
            <w:rStyle w:val="Hyperlink"/>
            <w:rFonts w:hint="eastAsia"/>
            <w:b/>
            <w:noProof/>
            <w:kern w:val="0"/>
          </w:rPr>
          <w:t>附录</w:t>
        </w:r>
        <w:r w:rsidRPr="002447C2">
          <w:rPr>
            <w:noProof/>
            <w:webHidden/>
            <w:sz w:val="24"/>
          </w:rPr>
          <w:fldChar w:fldCharType="begin"/>
        </w:r>
        <w:r w:rsidRPr="002447C2">
          <w:rPr>
            <w:noProof/>
            <w:webHidden/>
            <w:sz w:val="24"/>
          </w:rPr>
          <w:instrText xml:space="preserve"> PAGEREF _Toc264270380 \h </w:instrText>
        </w:r>
        <w:r w:rsidRPr="002447C2">
          <w:rPr>
            <w:noProof/>
            <w:webHidden/>
            <w:sz w:val="24"/>
          </w:rPr>
          <w:fldChar w:fldCharType="separate"/>
        </w:r>
        <w:r>
          <w:rPr>
            <w:noProof/>
            <w:webHidden/>
            <w:sz w:val="24"/>
          </w:rPr>
          <w:t>- 52 -</w:t>
        </w:r>
        <w:r w:rsidRPr="002447C2">
          <w:rPr>
            <w:noProof/>
            <w:webHidden/>
            <w:sz w:val="24"/>
          </w:rPr>
          <w:fldChar w:fldCharType="end"/>
        </w:r>
      </w:hyperlink>
    </w:p>
    <w:p w:rsidR="00F645DC" w:rsidP="00F645DC">
      <w:pPr>
        <w:ind w:firstLine="720"/>
        <w:sectPr w:rsidSect="00C00329">
          <w:type w:val="nextPage"/>
          <w:pgSz w:w="11907" w:h="16840" w:code="9"/>
          <w:pgMar w:top="2268" w:right="1701" w:bottom="2268" w:left="1985" w:header="1701" w:footer="1758" w:gutter="0"/>
          <w:pgNumType w:fmt="upperRoman" w:start="4"/>
          <w:cols w:space="425"/>
          <w:titlePg w:val="0"/>
          <w:docGrid w:type="lines" w:linePitch="312"/>
        </w:sectPr>
      </w:pPr>
      <w:r w:rsidRPr="002447C2">
        <w:rPr>
          <w:sz w:val="24"/>
        </w:rPr>
        <w:fldChar w:fldCharType="end"/>
      </w:r>
    </w:p>
    <w:p w:rsidR="00F645DC" w:rsidRPr="001E54CE" w:rsidP="00F645DC">
      <w:pPr>
        <w:pStyle w:val="Heading1"/>
      </w:pPr>
      <w:bookmarkStart w:id="11" w:name="_Toc201908487"/>
      <w:bookmarkStart w:id="12" w:name="_Toc263187489"/>
      <w:bookmarkStart w:id="13" w:name="_Toc264270308"/>
      <w:r w:rsidRPr="001E54CE">
        <w:t>第</w:t>
      </w:r>
      <w:r>
        <w:rPr>
          <w:rFonts w:hint="eastAsia"/>
        </w:rPr>
        <w:t>1</w:t>
      </w:r>
      <w:r w:rsidRPr="001E54CE">
        <w:t>章绪  论</w:t>
      </w:r>
      <w:bookmarkEnd w:id="11"/>
      <w:bookmarkEnd w:id="12"/>
      <w:bookmarkEnd w:id="13"/>
    </w:p>
    <w:p w:rsidR="00F645DC" w:rsidRPr="0013630F" w:rsidP="00F645DC">
      <w:pPr>
        <w:pStyle w:val="BodyTextIndent2"/>
        <w:spacing w:line="360" w:lineRule="exact"/>
        <w:ind w:left="0" w:firstLine="480" w:leftChars="0" w:firstLineChars="200"/>
        <w:rPr>
          <w:rFonts w:ascii="宋体" w:hint="eastAsia"/>
          <w:sz w:val="24"/>
        </w:rPr>
      </w:pPr>
      <w:r w:rsidRPr="00A87A36">
        <w:rPr>
          <w:sz w:val="24"/>
        </w:rPr>
        <w:t>液压传动是以有压液体为能源介质实现各种机械的传动的技术。液压传动是以液压油或其他合成液体作为工作介质，并采用各种元件组成所需要的控制回路，再由假设干回路有机组合成能完成各种控制功能的传动系统进行能量的转换和传递。相对于机械传动来说，液压传动是一门新兴的技术。由于液压传动具有许多突出的优点，近些年来被广泛应用在机械制造、电子、工程机械、交通运输、军事器械、冶金、石油化工、航空、轻工、农机等各个方面，也被应用在宇宙航行、海洋开发、核能建设等新的技术领域中。</w:t>
      </w:r>
    </w:p>
    <w:p w:rsidR="00F645DC" w:rsidRPr="00A87A36" w:rsidP="00F645DC">
      <w:pPr>
        <w:pStyle w:val="Heading2"/>
        <w:spacing w:line="240" w:lineRule="auto"/>
      </w:pPr>
      <w:bookmarkStart w:id="14" w:name="_Toc201908488"/>
      <w:bookmarkStart w:id="15" w:name="_Toc264270309"/>
      <w:r w:rsidRPr="00A87A36">
        <w:t>液压传动系统的组成</w:t>
      </w:r>
      <w:bookmarkEnd w:id="14"/>
      <w:bookmarkEnd w:id="15"/>
    </w:p>
    <w:p w:rsidR="00F645DC" w:rsidRPr="00A87A36" w:rsidP="00F645DC">
      <w:pPr>
        <w:spacing w:line="360" w:lineRule="exact"/>
        <w:ind w:firstLine="480" w:firstLineChars="200"/>
        <w:rPr>
          <w:sz w:val="24"/>
        </w:rPr>
      </w:pPr>
      <w:bookmarkStart w:id="16" w:name="_Toc201908491"/>
      <w:bookmarkStart w:id="17" w:name="_Toc263187493"/>
      <w:r w:rsidRPr="00A87A36">
        <w:rPr>
          <w:sz w:val="24"/>
        </w:rPr>
        <w:t>液压传动的应用领域很广，具体的液压结构也比拟复杂。但液压传动是以液体的压力能传递动力的。任何液压传动系统都是通过处于密闭容积内的受压液体的流动传递机械能的。</w:t>
      </w:r>
    </w:p>
    <w:p w:rsidR="00F645DC" w:rsidRPr="00A87A36" w:rsidP="00F645DC">
      <w:pPr>
        <w:spacing w:line="360" w:lineRule="exact"/>
        <w:ind w:firstLine="480" w:firstLineChars="200"/>
        <w:rPr>
          <w:sz w:val="24"/>
        </w:rPr>
      </w:pPr>
      <w:r w:rsidRPr="00A87A36">
        <w:rPr>
          <w:sz w:val="24"/>
        </w:rPr>
        <w:t>一个液压传动系统通常由以下几个局部组成：</w:t>
      </w:r>
    </w:p>
    <w:p w:rsidR="00F645DC" w:rsidRPr="00A87A36" w:rsidP="00F645DC">
      <w:pPr>
        <w:spacing w:line="360" w:lineRule="exact"/>
        <w:ind w:firstLine="480" w:firstLineChars="200"/>
        <w:rPr>
          <w:sz w:val="24"/>
        </w:rPr>
      </w:pPr>
      <w:r w:rsidRPr="00A87A36">
        <w:rPr>
          <w:sz w:val="24"/>
        </w:rPr>
        <w:t>1〕能源装置它是把机械能转换成压力能的装置，一般最常用的是液压泵。</w:t>
      </w:r>
    </w:p>
    <w:p w:rsidR="00F645DC" w:rsidRPr="00A87A36" w:rsidP="00F645DC">
      <w:pPr>
        <w:spacing w:line="360" w:lineRule="exact"/>
        <w:ind w:firstLine="480" w:firstLineChars="200"/>
        <w:rPr>
          <w:sz w:val="24"/>
        </w:rPr>
      </w:pPr>
      <w:r w:rsidRPr="00A87A36">
        <w:rPr>
          <w:sz w:val="24"/>
        </w:rPr>
        <w:t>2〕执行装置 它是把油液的压力能转换成机械能的装置。如液压缸和液压马达等。</w:t>
      </w:r>
    </w:p>
    <w:p w:rsidR="00F645DC" w:rsidRPr="00A87A36" w:rsidP="00F645DC">
      <w:pPr>
        <w:spacing w:line="360" w:lineRule="exact"/>
        <w:ind w:firstLine="480" w:firstLineChars="200"/>
        <w:rPr>
          <w:sz w:val="24"/>
        </w:rPr>
      </w:pPr>
      <w:r w:rsidRPr="00A87A36">
        <w:rPr>
          <w:sz w:val="24"/>
        </w:rPr>
        <w:t>3〕控制调节装置 它们是控制液压系统中油液的压力、流量和油流方向的装置，如溢流阀、节流阀、换向阀等液压元件</w:t>
      </w:r>
      <w:r w:rsidRPr="00CD16B3">
        <w:rPr>
          <w:color w:val="000000"/>
          <w:sz w:val="18"/>
          <w:szCs w:val="18"/>
          <w:vertAlign w:val="superscript"/>
        </w:rPr>
        <w:t>[1]</w:t>
      </w:r>
      <w:r w:rsidRPr="00A87A36">
        <w:rPr>
          <w:sz w:val="24"/>
        </w:rPr>
        <w:t>。这些元件是保证系统正常工作必不可少的组成局部。</w:t>
      </w:r>
    </w:p>
    <w:p w:rsidR="00F645DC" w:rsidRPr="008D1406" w:rsidP="00F645DC">
      <w:pPr>
        <w:spacing w:line="360" w:lineRule="exact"/>
        <w:ind w:firstLine="480" w:firstLineChars="200"/>
        <w:rPr>
          <w:sz w:val="24"/>
        </w:rPr>
      </w:pPr>
      <w:r w:rsidRPr="008D1406">
        <w:rPr>
          <w:sz w:val="24"/>
        </w:rPr>
        <w:t>4〕辅助装置 它们是除上述三项以外的其他装置，如油箱、过滤器、油管等。它们对保证液压系统可靠、稳定、持久的工作，有重大作用。</w:t>
      </w:r>
    </w:p>
    <w:p w:rsidR="00F645DC" w:rsidRPr="008D1406" w:rsidP="00F645DC">
      <w:pPr>
        <w:spacing w:line="360" w:lineRule="exact"/>
        <w:ind w:firstLine="480" w:firstLineChars="200"/>
        <w:rPr>
          <w:rFonts w:hint="eastAsia"/>
          <w:sz w:val="24"/>
        </w:rPr>
      </w:pPr>
      <w:r w:rsidRPr="008D1406">
        <w:rPr>
          <w:sz w:val="24"/>
        </w:rPr>
        <w:t>5〕传动介质 传动介质是指传递能量的流体，即液压油。</w:t>
      </w:r>
    </w:p>
    <w:p w:rsidR="00F645DC" w:rsidRPr="00A87A36" w:rsidP="00F645DC">
      <w:pPr>
        <w:pStyle w:val="Heading2"/>
        <w:spacing w:line="240" w:lineRule="auto"/>
      </w:pPr>
      <w:bookmarkStart w:id="18" w:name="_Toc201908489"/>
      <w:bookmarkStart w:id="19" w:name="_Toc264270310"/>
      <w:bookmarkEnd w:id="16"/>
      <w:bookmarkEnd w:id="17"/>
      <w:r w:rsidRPr="00A87A36">
        <w:t>1.2 液压技术的开展趋势</w:t>
      </w:r>
      <w:bookmarkEnd w:id="18"/>
      <w:bookmarkEnd w:id="19"/>
    </w:p>
    <w:p w:rsidR="00F645DC" w:rsidRPr="00A87A36" w:rsidP="00F645DC">
      <w:pPr>
        <w:spacing w:line="360" w:lineRule="exact"/>
        <w:ind w:firstLine="480" w:firstLineChars="200"/>
        <w:rPr>
          <w:sz w:val="24"/>
        </w:rPr>
      </w:pPr>
      <w:r w:rsidRPr="00A87A36">
        <w:rPr>
          <w:sz w:val="24"/>
        </w:rPr>
        <w:t>相对于机械传动来说，液压传动是一门新兴技术。如果从17世纪中叶帕斯卡提出静压传递原理、18世纪末英国制成世界上第一台水压机算起，液压传动已由三百年的历史。然而，液压传动的真正推广使用却只是近四五十年的事。</w:t>
      </w:r>
    </w:p>
    <w:p w:rsidR="00F645DC" w:rsidRPr="00A87A36" w:rsidP="00F645DC">
      <w:pPr>
        <w:spacing w:line="360" w:lineRule="exact"/>
        <w:ind w:firstLine="480" w:firstLineChars="200"/>
        <w:rPr>
          <w:sz w:val="24"/>
        </w:rPr>
        <w:sectPr w:rsidSect="005679CB">
          <w:pgSz w:w="11907" w:h="16840" w:code="9"/>
          <w:pgMar w:top="2268" w:right="1701" w:bottom="2268" w:left="1985" w:header="1701" w:footer="1758" w:gutter="0"/>
          <w:pgNumType w:fmt="numberInDash" w:start="1"/>
          <w:cols w:space="425"/>
          <w:docGrid w:type="lines" w:linePitch="312"/>
        </w:sectPr>
      </w:pPr>
    </w:p>
    <w:p w:rsidR="00F645DC" w:rsidRPr="00A87A36" w:rsidP="00F645DC">
      <w:pPr>
        <w:spacing w:line="360" w:lineRule="exact"/>
        <w:ind w:firstLine="480" w:firstLineChars="200"/>
        <w:rPr>
          <w:sz w:val="24"/>
        </w:rPr>
      </w:pPr>
      <w:r w:rsidRPr="00A87A36">
        <w:rPr>
          <w:sz w:val="24"/>
        </w:rPr>
        <w:t>19世纪是液压传动技术走向工业应用的世纪。18世纪以前奠定的流体力学、热力学、摩擦学、机构学及控制理论等科学根底及机器制造工艺根底，为20世纪流体传动与控制技术的开展提供了科学与技术条件。由于没有成熟的液压元件，一些通用的机床设备及机械直到20世纪30年代才开始采用液压传动技术，而且很不普遍。第二次世界大战期间，大规模的武器生产促进了机械制造工业标准化、模块化概念与技术的形成和开展，车辆、舰船、航空、兵器等采用了反响快、动作准、功率大的液压传动装置，推动了液压元件功率密度和控制性能的提高，推动了液压技术的开展。战后，液压技术迅速转向民用，在机床、工程机械、汽车等行业中逐步推广。20世纪60年代以后，随着原子能、空间技术、计算机技术等的开展，液压技术已渗透到国民经济的各个领域，得到了长足开展。我国的液压工业起步较晚，开始于20世纪50年代，从仿制苏联产品起步，附属于机床制造业、农机机械制造业、工程机械制造业等主机行业，当时没有专业生产厂</w:t>
      </w:r>
      <w:r w:rsidRPr="00CD16B3">
        <w:rPr>
          <w:color w:val="000000"/>
          <w:sz w:val="18"/>
          <w:szCs w:val="18"/>
          <w:vertAlign w:val="superscript"/>
        </w:rPr>
        <w:t>[</w:t>
      </w:r>
      <w:r w:rsidRPr="00CD16B3">
        <w:rPr>
          <w:rFonts w:hint="eastAsia"/>
          <w:color w:val="000000"/>
          <w:sz w:val="18"/>
          <w:szCs w:val="18"/>
          <w:vertAlign w:val="superscript"/>
        </w:rPr>
        <w:t>2</w:t>
      </w:r>
      <w:r w:rsidRPr="00CD16B3">
        <w:rPr>
          <w:color w:val="000000"/>
          <w:sz w:val="18"/>
          <w:szCs w:val="18"/>
          <w:vertAlign w:val="superscript"/>
        </w:rPr>
        <w:t>]</w:t>
      </w:r>
      <w:r w:rsidRPr="00A87A36">
        <w:rPr>
          <w:sz w:val="24"/>
        </w:rPr>
        <w:t>。自1964年从国外引进液压元件制造技术，同时自行设计液压产品以来，我国的液压元件生产已从低压到高压形成系列，并在各种机械设备上得到了广泛应用。</w:t>
      </w:r>
    </w:p>
    <w:p w:rsidR="00F645DC" w:rsidRPr="00A87A36" w:rsidP="00F645DC">
      <w:pPr>
        <w:spacing w:line="360" w:lineRule="exact"/>
        <w:ind w:firstLine="480"/>
        <w:rPr>
          <w:sz w:val="24"/>
        </w:rPr>
      </w:pPr>
      <w:r w:rsidRPr="00A87A36">
        <w:rPr>
          <w:sz w:val="24"/>
        </w:rPr>
        <w:t>液压技术广泛采用了高技术成果，如自动控制技术、计算机技术、微电子技术、摩擦磨损技术、可靠性技术及新工艺和新材料，使传统技术有了新的开展，也使液压系统和元件的质量、水平有一定的提高。液压传动技术是机械设备中开展速度最快的技术之一。特别是近年来液压与微电子、计算机技术相结合，使液压技术进入了一个新的开展阶段，使未来的液压技术变得更为机械电子一体化、模块化、智能化和网络化</w:t>
      </w:r>
      <w:r w:rsidRPr="00CD16B3">
        <w:rPr>
          <w:color w:val="000000"/>
          <w:sz w:val="18"/>
          <w:szCs w:val="18"/>
          <w:vertAlign w:val="superscript"/>
        </w:rPr>
        <w:t>[</w:t>
      </w:r>
      <w:r w:rsidRPr="00CD16B3">
        <w:rPr>
          <w:rFonts w:hint="eastAsia"/>
          <w:color w:val="000000"/>
          <w:sz w:val="18"/>
          <w:szCs w:val="18"/>
          <w:vertAlign w:val="superscript"/>
        </w:rPr>
        <w:t>3</w:t>
      </w:r>
      <w:r w:rsidRPr="00CD16B3">
        <w:rPr>
          <w:color w:val="000000"/>
          <w:sz w:val="18"/>
          <w:szCs w:val="18"/>
          <w:vertAlign w:val="superscript"/>
        </w:rPr>
        <w:t>]</w:t>
      </w:r>
      <w:r w:rsidRPr="00A87A36">
        <w:rPr>
          <w:sz w:val="24"/>
        </w:rPr>
        <w:t>。随着材料科学的的开展，新材料、新工艺引入液压技术，将使液压传动与控制元件加工精度及外表质量到达新的量级，从而使元器件效率、寿命得以数量级的提高。</w:t>
      </w:r>
    </w:p>
    <w:p w:rsidR="00F645DC" w:rsidP="00F645DC">
      <w:pPr>
        <w:pStyle w:val="Heading2"/>
        <w:spacing w:line="240" w:lineRule="auto"/>
        <w:rPr>
          <w:rFonts w:hint="eastAsia"/>
        </w:rPr>
      </w:pPr>
      <w:bookmarkStart w:id="20" w:name="_Toc201908490"/>
      <w:bookmarkStart w:id="21" w:name="_Toc264270311"/>
      <w:r w:rsidRPr="00A87A36">
        <w:t>1.3 液压技术在工程机械中的应用</w:t>
      </w:r>
      <w:bookmarkEnd w:id="20"/>
      <w:bookmarkEnd w:id="21"/>
    </w:p>
    <w:p w:rsidR="00F645DC" w:rsidP="00F645DC">
      <w:pPr>
        <w:spacing w:line="360" w:lineRule="exact"/>
        <w:ind w:firstLine="472" w:firstLineChars="225"/>
        <w:rPr>
          <w:rFonts w:hint="eastAsia"/>
        </w:rPr>
        <w:sectPr w:rsidSect="005679CB">
          <w:type w:val="nextPage"/>
          <w:pgSz w:w="11907" w:h="16840" w:code="9"/>
          <w:pgMar w:top="2268" w:right="1701" w:bottom="2268" w:left="1985" w:header="1701" w:footer="1758" w:gutter="0"/>
          <w:pgNumType w:fmt="numberInDash" w:start="2"/>
          <w:cols w:space="425"/>
          <w:titlePg w:val="0"/>
          <w:docGrid w:type="lines" w:linePitch="312"/>
        </w:sectPr>
      </w:pPr>
    </w:p>
    <w:p w:rsidR="00F645DC" w:rsidP="00F645DC">
      <w:pPr>
        <w:spacing w:line="360" w:lineRule="exact"/>
        <w:ind w:firstLine="540" w:firstLineChars="225"/>
        <w:rPr>
          <w:rFonts w:hint="eastAsia"/>
        </w:rPr>
      </w:pPr>
      <w:r w:rsidRPr="00A87A36">
        <w:rPr>
          <w:sz w:val="24"/>
        </w:rPr>
        <w:t>液压技术在起重机械中的应用越来越广泛，所谓起重机械就是用来对物料进行运输装卸和安装作业的机械。起重机械包括各种简单的起重设备和各类起重机。它广泛使用在起重、运输、装卸和安装等作业中，以减轻体力劳动，提高劳动生产率。液压元件由于其结构紧凑、操作方便、能够进行无级调速等优势在起重机械中的各种机构中的得到广泛应用。起重机械是一种循环的﹑间歇动作的﹑短程搬运物料的机械。工作循环一般包括上料﹑运送﹑卸料及回到原位的过程，即取物装置从取物地点有起升机构把物料提起，有运行﹑回转或变幅机构把物料移位，然后物料在指定地点下放，接着进行相反的动作，是取物装置回到原位，以便进行下一次的工作循环。它可以完成靠人力无法完成得物料搬运工作，减轻人们的体力劳动，提高劳动生产率，在工厂﹑矿山﹑车站﹑港口及建筑工地﹑仓库﹑水电站等多个领域和部门中得到了广泛的应用</w:t>
      </w:r>
    </w:p>
    <w:p w:rsidR="00F645DC" w:rsidP="00F645DC">
      <w:pPr>
        <w:spacing w:line="360" w:lineRule="exact"/>
        <w:ind w:firstLine="540" w:firstLineChars="225"/>
        <w:rPr>
          <w:rFonts w:hint="eastAsia"/>
        </w:rPr>
      </w:pPr>
      <w:r w:rsidRPr="00A87A36">
        <w:rPr>
          <w:sz w:val="24"/>
        </w:rPr>
        <w:t>由于液压与液力传动体积小﹑重量轻﹑结构紧凑﹑能无级调速﹑操纵简便</w:t>
      </w:r>
      <w:r w:rsidRPr="008D1406">
        <w:rPr>
          <w:sz w:val="24"/>
        </w:rPr>
        <w:t>﹑</w:t>
      </w:r>
      <w:r w:rsidRPr="00A87A36">
        <w:rPr>
          <w:sz w:val="24"/>
        </w:rPr>
        <w:t>运转平稳﹑工作可靠等优点。目前国内外液压起重机在品种和产量方面都有较大的开展，特别是大吨位级液压起重机开展非常迅速。我国的主要起重机械厂，近年来的产品多是液压起重机。100吨以上的大型臂式汽车起重机也开始采用液压传动。国外已经有400吨级的液压汽车起重机。中﹑小吨位级的起重机已经普遍采用液压传动</w:t>
      </w:r>
      <w:r w:rsidRPr="00CD16B3">
        <w:rPr>
          <w:color w:val="000000"/>
          <w:sz w:val="18"/>
          <w:szCs w:val="18"/>
          <w:vertAlign w:val="superscript"/>
        </w:rPr>
        <w:t>[</w:t>
      </w:r>
      <w:r w:rsidRPr="00CD16B3">
        <w:rPr>
          <w:rFonts w:hint="eastAsia"/>
          <w:color w:val="000000"/>
          <w:sz w:val="18"/>
          <w:szCs w:val="18"/>
          <w:vertAlign w:val="superscript"/>
        </w:rPr>
        <w:t>4</w:t>
      </w:r>
      <w:r w:rsidRPr="00CD16B3">
        <w:rPr>
          <w:color w:val="000000"/>
          <w:sz w:val="18"/>
          <w:szCs w:val="18"/>
          <w:vertAlign w:val="superscript"/>
        </w:rPr>
        <w:t>]</w:t>
      </w:r>
      <w:r w:rsidRPr="00A87A36">
        <w:rPr>
          <w:sz w:val="24"/>
        </w:rPr>
        <w:t>。随着液压技术和液压元件的开展，液压起重机将会得到进一步的开展</w:t>
      </w:r>
      <w:r>
        <w:rPr>
          <w:rFonts w:hint="eastAsia"/>
          <w:sz w:val="24"/>
        </w:rPr>
        <w:t>。以下图1-1为汽车起重机结构示意图：</w:t>
      </w:r>
    </w:p>
    <w:p w:rsidR="00F645DC" w:rsidP="00F645DC">
      <w:pPr>
        <w:jc w:val="center"/>
        <w:rPr>
          <w:rFonts w:hint="eastAsia"/>
        </w:rPr>
      </w:pPr>
      <w:r>
        <w:rPr>
          <w:rFonts w:hint="eastAsia"/>
        </w:rPr>
        <w:t>图1-1汽车起重机结构示意图</w:t>
      </w:r>
    </w:p>
    <w:p w:rsidR="00F645DC" w:rsidRPr="00A87A36" w:rsidP="00F645DC">
      <w:pPr>
        <w:pStyle w:val="Heading2"/>
        <w:spacing w:line="240" w:lineRule="auto"/>
      </w:pPr>
      <w:bookmarkStart w:id="22" w:name="_Toc264270312"/>
      <w:r w:rsidRPr="00A87A36">
        <w:t>1.4 课题的研究方向和意义</w:t>
      </w:r>
      <w:bookmarkEnd w:id="22"/>
    </w:p>
    <w:p w:rsidR="00F645DC" w:rsidRPr="00A87A36" w:rsidP="00F645DC">
      <w:pPr>
        <w:pStyle w:val="BodyTextIndent2"/>
        <w:spacing w:line="360" w:lineRule="exact"/>
        <w:ind w:left="0" w:firstLine="480" w:leftChars="0" w:firstLineChars="200"/>
        <w:rPr>
          <w:sz w:val="24"/>
        </w:rPr>
      </w:pPr>
      <w:r w:rsidRPr="00A87A36">
        <w:rPr>
          <w:sz w:val="24"/>
        </w:rPr>
        <w:t>本次课题所研究的是液压系统在起重机各个机构中的应用。包括在起升机构、变幅机构、伸缩机构、回转机构、支腿机构等方面的应用。重点在于载荷的计算、液压元件的选择、液压回路的设计、校核计算、系统原理图的绘制等。</w:t>
      </w:r>
    </w:p>
    <w:p w:rsidR="00F645DC" w:rsidRPr="00A87A36" w:rsidP="00F645DC">
      <w:pPr>
        <w:autoSpaceDE w:val="0"/>
        <w:autoSpaceDN w:val="0"/>
        <w:adjustRightInd w:val="0"/>
        <w:spacing w:before="30" w:after="30" w:line="360" w:lineRule="exact"/>
        <w:ind w:firstLine="480" w:firstLineChars="200"/>
        <w:jc w:val="left"/>
        <w:rPr>
          <w:sz w:val="24"/>
        </w:rPr>
        <w:sectPr w:rsidSect="005679CB">
          <w:type w:val="nextPage"/>
          <w:pgSz w:w="11907" w:h="16840" w:code="9"/>
          <w:pgMar w:top="2268" w:right="1701" w:bottom="2268" w:left="1985" w:header="1701" w:footer="1758" w:gutter="0"/>
          <w:pgNumType w:fmt="numberInDash" w:start="3"/>
          <w:cols w:space="425"/>
          <w:titlePg w:val="0"/>
          <w:docGrid w:type="lines" w:linePitch="312"/>
        </w:sectPr>
      </w:pPr>
      <w:r w:rsidRPr="00A87A36">
        <w:rPr>
          <w:sz w:val="24"/>
        </w:rPr>
        <w:t>通过本次起重机液压系统的设计，了解液压技术的根本情况，掌握液压传动技术的根本知识，了解液压系统的设计过程，能够读懂并绘制液压系统原理图，为今后工作打下了良好的根底，同时也对大学所学课程有了系统的认识，综合运用所学过的知识解决问题，稳固了所学的知识，也锻炼了动手操作设计的能力，对我们以后的学习和开展都起到了很大的作用。</w:t>
      </w:r>
    </w:p>
    <w:p w:rsidR="00F645DC" w:rsidRPr="001E54CE" w:rsidP="00F645DC">
      <w:pPr>
        <w:pStyle w:val="Heading1"/>
      </w:pPr>
      <w:bookmarkStart w:id="23" w:name="_Toc201908492"/>
      <w:bookmarkStart w:id="24" w:name="_Toc263187494"/>
      <w:bookmarkStart w:id="25" w:name="_Toc264270313"/>
      <w:r w:rsidRPr="001E54CE">
        <w:t>第</w:t>
      </w:r>
      <w:r>
        <w:rPr>
          <w:rFonts w:hint="eastAsia"/>
        </w:rPr>
        <w:t>2</w:t>
      </w:r>
      <w:r w:rsidRPr="001E54CE">
        <w:t>章 起升机构</w:t>
      </w:r>
      <w:bookmarkEnd w:id="23"/>
      <w:bookmarkEnd w:id="24"/>
      <w:bookmarkEnd w:id="25"/>
    </w:p>
    <w:p w:rsidR="00F645DC" w:rsidRPr="00A87A36" w:rsidP="00F645DC">
      <w:pPr>
        <w:pStyle w:val="Heading2"/>
        <w:spacing w:line="240" w:lineRule="auto"/>
      </w:pPr>
      <w:bookmarkStart w:id="26" w:name="_Toc201908493"/>
      <w:bookmarkStart w:id="27" w:name="_Toc263187495"/>
      <w:bookmarkStart w:id="28" w:name="_Toc264270314"/>
      <w:r w:rsidRPr="00A87A36">
        <w:t>2.1 起升机构的组成和形式</w:t>
      </w:r>
      <w:bookmarkEnd w:id="26"/>
      <w:bookmarkEnd w:id="27"/>
      <w:bookmarkEnd w:id="28"/>
    </w:p>
    <w:p w:rsidR="00F645DC" w:rsidRPr="00A87A36" w:rsidP="00F645DC">
      <w:pPr>
        <w:spacing w:line="360" w:lineRule="exact"/>
        <w:rPr>
          <w:sz w:val="24"/>
        </w:rPr>
      </w:pPr>
      <w:r w:rsidRPr="00A87A36">
        <w:rPr>
          <w:sz w:val="24"/>
        </w:rPr>
        <w:t>任何起重机械都必须有使物品获得升降运动的起升机构。因此起升机构是起重机械中最主要和最根本的机构，是起重机不可缺少的组成局部。它的工作好坏对整台起重机的性能有着最直接的影响。</w:t>
      </w:r>
    </w:p>
    <w:p w:rsidR="00F645DC" w:rsidRPr="00A87A36" w:rsidP="00F645DC">
      <w:pPr>
        <w:spacing w:line="360" w:lineRule="exact"/>
        <w:ind w:firstLine="480"/>
        <w:rPr>
          <w:sz w:val="24"/>
        </w:rPr>
      </w:pPr>
      <w:r w:rsidRPr="00A87A36">
        <w:rPr>
          <w:sz w:val="24"/>
        </w:rPr>
        <w:t>起升机构主要由以下局部组成：驱动装置、传动装置、卷筒、滑轮组、取物装置和制动装置。此外，根据需要还装设各种辅助装置，如：终点开关〔大多用于限制起升高度，也有用于限制下放行程的</w:t>
      </w:r>
      <w:r>
        <w:rPr>
          <w:rFonts w:hint="eastAsia"/>
          <w:sz w:val="24"/>
        </w:rPr>
        <w:t>开关</w:t>
      </w:r>
      <w:r w:rsidRPr="00A87A36">
        <w:rPr>
          <w:sz w:val="24"/>
        </w:rPr>
        <w:t>〕、载重量限制器和称量装置等。</w:t>
      </w:r>
    </w:p>
    <w:p w:rsidR="00F645DC" w:rsidP="00F645DC">
      <w:pPr>
        <w:spacing w:line="360" w:lineRule="exact"/>
        <w:ind w:firstLine="480" w:firstLineChars="200"/>
        <w:rPr>
          <w:rFonts w:hint="eastAsia"/>
          <w:sz w:val="24"/>
        </w:rPr>
      </w:pPr>
      <w:r w:rsidRPr="00A87A36">
        <w:rPr>
          <w:sz w:val="24"/>
        </w:rPr>
        <w:t>液压传动的起升机构，有高速液压马达传动和低速大扭矩液压马达传动和液压缸驱动三种形式。</w:t>
      </w:r>
    </w:p>
    <w:p w:rsidR="00F645DC" w:rsidP="00F645DC">
      <w:pPr>
        <w:spacing w:line="360" w:lineRule="exact"/>
        <w:ind w:firstLine="480" w:firstLineChars="200"/>
        <w:rPr>
          <w:rFonts w:hint="eastAsia"/>
          <w:sz w:val="24"/>
        </w:rPr>
      </w:pPr>
      <w:r w:rsidRPr="00A87A36">
        <w:rPr>
          <w:sz w:val="24"/>
        </w:rPr>
        <w:t>高速液压马达传动需通过减速器带动起升卷筒，具有重量轻、体积小、容积效率高、可与驱动油泵互换以及可采用批量生产的标准减速器等特点，故广泛用于中、小型起重机的起升机构中。</w:t>
      </w:r>
    </w:p>
    <w:p w:rsidR="00F645DC" w:rsidP="00F645DC">
      <w:pPr>
        <w:spacing w:line="360" w:lineRule="exact"/>
        <w:ind w:firstLine="480" w:firstLineChars="200"/>
        <w:rPr>
          <w:rFonts w:hint="eastAsia"/>
          <w:sz w:val="24"/>
        </w:rPr>
      </w:pPr>
      <w:r w:rsidRPr="00A87A36">
        <w:rPr>
          <w:sz w:val="24"/>
        </w:rPr>
        <w:t>低速大扭矩液压马达传动可直接带动起升卷筒，传动简单，零件少，起、制动性能好，对油的失纯敏感性小。但容积效率低，易影响机构转速，体积与重量较大。</w:t>
      </w:r>
    </w:p>
    <w:p w:rsidR="00F645DC" w:rsidRPr="00A87A36" w:rsidP="00F645DC">
      <w:pPr>
        <w:spacing w:line="360" w:lineRule="exact"/>
        <w:ind w:firstLine="480" w:firstLineChars="200"/>
        <w:rPr>
          <w:sz w:val="24"/>
        </w:rPr>
      </w:pPr>
      <w:r w:rsidRPr="00A87A36">
        <w:rPr>
          <w:sz w:val="24"/>
        </w:rPr>
        <w:t>高速液压马达驱动的方式由于其工作可靠，本钱低，寿命长，效率高的优点在液压起重机中应用最广。而低速大扭矩液压马达驱动转速低，输出扭矩大，适用于大起重量的起升机构。</w:t>
      </w:r>
    </w:p>
    <w:p w:rsidR="00F645DC" w:rsidRPr="00A87A36" w:rsidP="00F645DC">
      <w:pPr>
        <w:pStyle w:val="Heading3"/>
        <w:spacing w:line="240" w:lineRule="auto"/>
      </w:pPr>
      <w:bookmarkStart w:id="29" w:name="_Toc201908494"/>
      <w:bookmarkStart w:id="30" w:name="_Toc263187496"/>
      <w:bookmarkStart w:id="31" w:name="_Toc264270315"/>
      <w:smartTag w:uri="urn:schemas-microsoft-com:office:smarttags" w:element="chsdate">
        <w:smartTagPr>
          <w:attr w:name="Day" w:val="30"/>
          <w:attr w:name="IsLunarDate" w:val="False"/>
          <w:attr w:name="IsROCDate" w:val="False"/>
          <w:attr w:name="Month" w:val="12"/>
          <w:attr w:name="Year" w:val="1899"/>
        </w:smartTagPr>
      </w:smartTag>
      <w:r w:rsidRPr="00A87A36">
        <w:t>起升机构在工程机械中的地位和作用</w:t>
      </w:r>
      <w:bookmarkEnd w:id="29"/>
      <w:bookmarkEnd w:id="30"/>
      <w:bookmarkEnd w:id="31"/>
    </w:p>
    <w:p w:rsidR="00F645DC" w:rsidRPr="00A87A36" w:rsidP="00F645DC">
      <w:pPr>
        <w:spacing w:line="360" w:lineRule="exact"/>
        <w:ind w:firstLine="480" w:firstLineChars="200"/>
        <w:rPr>
          <w:sz w:val="24"/>
        </w:rPr>
      </w:pPr>
      <w:r w:rsidRPr="00A87A36">
        <w:rPr>
          <w:sz w:val="24"/>
        </w:rPr>
        <w:t>工程起重机械，为了完成垂直运输任务，必须设置起升机构。它是工程起重机械的主要机构，在工程起重机械中具有重要的地位。起升机构性能的优劣，直接影响工程起重机械的工作性能。</w:t>
      </w:r>
    </w:p>
    <w:p w:rsidR="00F645DC" w:rsidRPr="00A87A36" w:rsidP="00F645DC">
      <w:pPr>
        <w:spacing w:line="360" w:lineRule="exact"/>
        <w:ind w:firstLine="480" w:firstLineChars="200"/>
        <w:rPr>
          <w:sz w:val="24"/>
        </w:rPr>
      </w:pPr>
      <w:r w:rsidRPr="00A87A36">
        <w:rPr>
          <w:sz w:val="24"/>
        </w:rPr>
        <w:t>起升机构的作用是实现重物的升降运动，控制重物的升降速度，并可使重物停止在空中某一位置，以便进行装卸和安装作业。</w:t>
      </w:r>
    </w:p>
    <w:p w:rsidR="00F645DC" w:rsidRPr="00A87A36" w:rsidP="00F645DC">
      <w:pPr>
        <w:spacing w:line="360" w:lineRule="exact"/>
        <w:ind w:firstLine="480"/>
        <w:rPr>
          <w:sz w:val="24"/>
        </w:rPr>
        <w:sectPr w:rsidSect="002B7012">
          <w:type w:val="oddPage"/>
          <w:pgSz w:w="11907" w:h="16840" w:code="9"/>
          <w:pgMar w:top="2268" w:right="1701" w:bottom="2268" w:left="1985" w:header="1701" w:footer="1758" w:gutter="0"/>
          <w:pgNumType w:fmt="numberInDash" w:start="5"/>
          <w:cols w:space="425"/>
          <w:docGrid w:type="lines" w:linePitch="312"/>
        </w:sectPr>
      </w:pPr>
    </w:p>
    <w:p w:rsidR="00F645DC" w:rsidRPr="00A87A36" w:rsidP="00F645DC">
      <w:pPr>
        <w:spacing w:line="360" w:lineRule="exact"/>
        <w:ind w:firstLine="480"/>
        <w:rPr>
          <w:sz w:val="24"/>
        </w:rPr>
      </w:pPr>
      <w:r w:rsidRPr="00A87A36">
        <w:rPr>
          <w:sz w:val="24"/>
        </w:rPr>
        <w:t>对于中小型起重机，只设置主起升机构，不需要设置副起升机构，一般都采用单卷筒起升机构。这是最根本的型式，结构简单，其液压回路也比拟简单，液压马达与制动器协同工作由液压系统本身保证，不需要控制油路。</w:t>
      </w:r>
    </w:p>
    <w:p w:rsidR="00F645DC" w:rsidRPr="00A87A36" w:rsidP="00F645DC">
      <w:pPr>
        <w:pStyle w:val="Heading2"/>
        <w:spacing w:line="240" w:lineRule="auto"/>
      </w:pPr>
      <w:bookmarkStart w:id="32" w:name="_Toc201908495"/>
      <w:bookmarkStart w:id="33" w:name="_Toc263187497"/>
      <w:bookmarkStart w:id="34" w:name="_Toc264270316"/>
      <w:r w:rsidRPr="00A87A36">
        <w:t>2.2 载荷的计算及液压元件的计算与选择</w:t>
      </w:r>
      <w:bookmarkEnd w:id="32"/>
      <w:bookmarkEnd w:id="33"/>
      <w:bookmarkEnd w:id="34"/>
    </w:p>
    <w:p w:rsidR="00F645DC" w:rsidRPr="00A87A36" w:rsidP="00F645DC">
      <w:pPr>
        <w:pStyle w:val="Heading3"/>
      </w:pPr>
      <w:bookmarkStart w:id="35" w:name="_Toc201908496"/>
      <w:bookmarkStart w:id="36" w:name="_Toc263187498"/>
      <w:bookmarkStart w:id="37" w:name="_Toc264270317"/>
      <w:smartTag w:uri="urn:schemas-microsoft-com:office:smarttags" w:element="chsdate">
        <w:smartTagPr>
          <w:attr w:name="Day" w:val="30"/>
          <w:attr w:name="IsLunarDate" w:val="False"/>
          <w:attr w:name="IsROCDate" w:val="False"/>
          <w:attr w:name="Month" w:val="12"/>
          <w:attr w:name="Year" w:val="1899"/>
        </w:smartTagPr>
      </w:smartTag>
      <w:r w:rsidRPr="00A87A36">
        <w:t>吊重</w:t>
      </w:r>
      <w:r w:rsidRPr="0005314B">
        <w:rPr>
          <w:rFonts w:hint="eastAsia"/>
          <w:i/>
        </w:rPr>
        <w:t>Q</w:t>
      </w:r>
      <w:r w:rsidRPr="00A87A36">
        <w:t>及吊具自重</w:t>
      </w:r>
      <w:r w:rsidRPr="0005314B">
        <w:rPr>
          <w:i/>
        </w:rPr>
        <w:t>G</w:t>
      </w:r>
      <w:r w:rsidRPr="00A87A36">
        <w:rPr>
          <w:vertAlign w:val="subscript"/>
        </w:rPr>
        <w:t>1</w:t>
      </w:r>
      <w:bookmarkEnd w:id="35"/>
      <w:bookmarkEnd w:id="36"/>
      <w:bookmarkEnd w:id="37"/>
    </w:p>
    <w:p w:rsidR="00F645DC" w:rsidRPr="00A87A36" w:rsidP="00F645DC">
      <w:pPr>
        <w:pStyle w:val="a8"/>
        <w:ind w:left="1260"/>
      </w:pPr>
      <w:r>
        <w:rPr>
          <w:position w:val="-12"/>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18pt" o:oleicon="f" o:ole="">
            <v:imagedata r:id="rId5" o:title=""/>
          </v:shape>
          <o:OLEObject Type="Embed" ProgID="Equation.3" ShapeID="_x0000_i1025" DrawAspect="Content" ObjectID="_1697063174" r:id="rId6"/>
        </w:object>
      </w:r>
      <w:r w:rsidRPr="00A87A36">
        <w:t>〔2-1〕</w:t>
      </w:r>
    </w:p>
    <w:p w:rsidR="00F645DC" w:rsidP="00F645DC">
      <w:pPr>
        <w:ind w:firstLine="240" w:firstLineChars="100"/>
        <w:rPr>
          <w:rFonts w:hint="eastAsia"/>
          <w:sz w:val="24"/>
        </w:rPr>
      </w:pPr>
      <w:r>
        <w:rPr>
          <w:rFonts w:hint="eastAsia"/>
          <w:i/>
          <w:sz w:val="24"/>
        </w:rPr>
        <w:t>Q</w:t>
      </w:r>
      <w:r w:rsidRPr="00A87A36">
        <w:rPr>
          <w:sz w:val="24"/>
        </w:rPr>
        <w:t>—最</w:t>
      </w:r>
      <w:r w:rsidRPr="00B4435F">
        <w:rPr>
          <w:sz w:val="24"/>
        </w:rPr>
        <w:t>大额定</w:t>
      </w:r>
      <w:r w:rsidRPr="00A87A36">
        <w:rPr>
          <w:sz w:val="24"/>
        </w:rPr>
        <w:t>起重量</w:t>
      </w:r>
      <w:r w:rsidRPr="00B4435F">
        <w:rPr>
          <w:rFonts w:ascii="宋体" w:hAnsi="宋体" w:hint="eastAsia"/>
          <w:sz w:val="24"/>
        </w:rPr>
        <w:t>;</w:t>
      </w:r>
      <w:r>
        <w:rPr>
          <w:rFonts w:hint="eastAsia"/>
          <w:i/>
          <w:sz w:val="24"/>
        </w:rPr>
        <w:t>Q=</w:t>
      </w:r>
      <w:r w:rsidRPr="00A87A36">
        <w:rPr>
          <w:sz w:val="24"/>
        </w:rPr>
        <w:t xml:space="preserve">12t   </w:t>
      </w:r>
    </w:p>
    <w:p w:rsidR="00F645DC" w:rsidRPr="00A87A36" w:rsidP="00F645DC">
      <w:pPr>
        <w:ind w:firstLine="240" w:firstLineChars="100"/>
        <w:rPr>
          <w:sz w:val="24"/>
        </w:rPr>
      </w:pPr>
      <w:r w:rsidRPr="004B1DF5">
        <w:rPr>
          <w:rFonts w:hint="eastAsia"/>
          <w:i/>
          <w:sz w:val="24"/>
        </w:rPr>
        <w:t>G</w:t>
      </w:r>
      <w:r w:rsidRPr="004B1DF5">
        <w:rPr>
          <w:rFonts w:hint="eastAsia"/>
          <w:sz w:val="24"/>
          <w:vertAlign w:val="subscript"/>
        </w:rPr>
        <w:t>1</w:t>
      </w:r>
      <w:r w:rsidRPr="00A87A36">
        <w:rPr>
          <w:sz w:val="24"/>
        </w:rPr>
        <w:t>—吊具自重.查《起重机设计手册》表</w:t>
      </w:r>
      <w:r>
        <w:rPr>
          <w:sz w:val="24"/>
        </w:rPr>
        <w:t>8-5,</w:t>
      </w:r>
      <w:r w:rsidRPr="004B1DF5">
        <w:rPr>
          <w:rFonts w:hint="eastAsia"/>
          <w:i/>
          <w:sz w:val="24"/>
        </w:rPr>
        <w:t>G</w:t>
      </w:r>
      <w:r w:rsidRPr="004B1DF5">
        <w:rPr>
          <w:rFonts w:hint="eastAsia"/>
          <w:sz w:val="24"/>
          <w:vertAlign w:val="subscript"/>
        </w:rPr>
        <w:t>1</w:t>
      </w:r>
      <w:r>
        <w:rPr>
          <w:sz w:val="24"/>
        </w:rPr>
        <w:t>=2.5%</w:t>
      </w:r>
      <w:r w:rsidRPr="001C26E9">
        <w:rPr>
          <w:rFonts w:hint="eastAsia"/>
          <w:i/>
          <w:sz w:val="24"/>
        </w:rPr>
        <w:t>Q</w:t>
      </w:r>
      <w:r w:rsidRPr="00A87A36">
        <w:rPr>
          <w:sz w:val="24"/>
        </w:rPr>
        <w:t>.</w:t>
      </w:r>
      <w:r w:rsidRPr="00CD16B3">
        <w:rPr>
          <w:color w:val="000000"/>
          <w:sz w:val="24"/>
          <w:vertAlign w:val="superscript"/>
        </w:rPr>
        <w:t xml:space="preserve"> [</w:t>
      </w:r>
      <w:r w:rsidRPr="00CD16B3">
        <w:rPr>
          <w:rFonts w:hint="eastAsia"/>
          <w:color w:val="000000"/>
          <w:sz w:val="24"/>
          <w:vertAlign w:val="superscript"/>
        </w:rPr>
        <w:t>5</w:t>
      </w:r>
      <w:r w:rsidRPr="00CD16B3">
        <w:rPr>
          <w:color w:val="000000"/>
          <w:sz w:val="24"/>
          <w:vertAlign w:val="superscript"/>
        </w:rPr>
        <w:t>]</w:t>
      </w:r>
    </w:p>
    <w:p w:rsidR="00F645DC" w:rsidP="00F645DC">
      <w:pPr>
        <w:ind w:firstLine="1320" w:firstLineChars="550"/>
        <w:rPr>
          <w:rFonts w:hint="eastAsia"/>
          <w:sz w:val="24"/>
        </w:rPr>
      </w:pPr>
      <w:r>
        <w:rPr>
          <w:rFonts w:hint="eastAsia"/>
          <w:i/>
          <w:sz w:val="24"/>
        </w:rPr>
        <w:t>Q</w:t>
      </w:r>
      <w:r w:rsidRPr="00623B80">
        <w:rPr>
          <w:rFonts w:hint="eastAsia"/>
          <w:sz w:val="24"/>
          <w:vertAlign w:val="subscript"/>
        </w:rPr>
        <w:t>起</w:t>
      </w:r>
      <w:r w:rsidRPr="00B4435F">
        <w:rPr>
          <w:sz w:val="24"/>
        </w:rPr>
        <w:t>=12×〔1＋2.5%)×10</w:t>
      </w:r>
      <w:r w:rsidRPr="00B4435F">
        <w:rPr>
          <w:sz w:val="24"/>
          <w:vertAlign w:val="superscript"/>
        </w:rPr>
        <w:t>3</w:t>
      </w:r>
      <w:r w:rsidRPr="00B4435F">
        <w:rPr>
          <w:sz w:val="24"/>
        </w:rPr>
        <w:t>×9.8=120540N</w:t>
      </w:r>
    </w:p>
    <w:p w:rsidR="00F645DC" w:rsidRPr="00A87A36" w:rsidP="00F645DC">
      <w:pPr>
        <w:rPr>
          <w:sz w:val="24"/>
        </w:rPr>
      </w:pPr>
      <w:r w:rsidRPr="00A87A36">
        <w:rPr>
          <w:sz w:val="24"/>
        </w:rPr>
        <w:t>吊重及吊具作直线运动,其惯性力为</w:t>
      </w:r>
    </w:p>
    <w:p w:rsidR="00F645DC" w:rsidRPr="00A87A36" w:rsidP="00F645DC">
      <w:pPr>
        <w:pStyle w:val="a8"/>
        <w:ind w:left="1260"/>
      </w:pPr>
      <w:r>
        <w:rPr>
          <w:position w:val="-30"/>
        </w:rPr>
        <w:object>
          <v:shape id="_x0000_i1026" type="#_x0000_t75" style="width:227.25pt;height:35.25pt" o:oleicon="f" o:ole="">
            <v:imagedata r:id="rId7" o:title=""/>
          </v:shape>
          <o:OLEObject Type="Embed" ProgID="Equation.3" ShapeID="_x0000_i1026" DrawAspect="Content" ObjectID="_1697063175" r:id="rId8"/>
        </w:object>
      </w:r>
      <w:r w:rsidRPr="00A87A36">
        <w:t xml:space="preserve"> 〔2-2〕</w:t>
      </w:r>
    </w:p>
    <w:p w:rsidR="00F645DC" w:rsidRPr="00A87A36" w:rsidP="00F645DC">
      <w:pPr>
        <w:ind w:firstLine="240" w:firstLineChars="100"/>
        <w:rPr>
          <w:sz w:val="24"/>
        </w:rPr>
      </w:pPr>
      <w:r w:rsidRPr="00B4435F">
        <w:rPr>
          <w:i/>
          <w:sz w:val="24"/>
        </w:rPr>
        <w:t>V</w:t>
      </w:r>
      <w:r w:rsidRPr="00A87A36">
        <w:rPr>
          <w:sz w:val="24"/>
        </w:rPr>
        <w:t>—起升速度</w:t>
      </w:r>
      <w:r>
        <w:rPr>
          <w:rFonts w:hint="eastAsia"/>
          <w:sz w:val="24"/>
        </w:rPr>
        <w:t>.</w:t>
      </w:r>
      <w:r w:rsidRPr="00B4435F">
        <w:rPr>
          <w:i/>
          <w:sz w:val="24"/>
        </w:rPr>
        <w:t>V</w:t>
      </w:r>
      <w:r w:rsidRPr="00A87A36">
        <w:rPr>
          <w:sz w:val="24"/>
        </w:rPr>
        <w:t>=</w:t>
      </w:r>
      <w:smartTag w:uri="urn:schemas-microsoft-com:office:smarttags" w:element="chmetcnv">
        <w:smartTagPr>
          <w:attr w:name="HasSpace" w:val="False"/>
          <w:attr w:name="Negative" w:val="False"/>
          <w:attr w:name="NumberType" w:val="1"/>
          <w:attr w:name="SourceValue" w:val="13.4"/>
          <w:attr w:name="TCSC" w:val="0"/>
          <w:attr w:name="UnitName" w:val="m"/>
        </w:smartTagPr>
        <w:smartTag w:uri="urn:schemas-microsoft-com:office:smarttags" w:element="chmetcnv">
          <w:smartTagPr>
            <w:attr w:name="HasSpace" w:val="True"/>
            <w:attr w:name="Negative" w:val="False"/>
            <w:attr w:name="NumberType" w:val="1"/>
            <w:attr w:name="SourceValue" w:val="13.4"/>
            <w:attr w:name="TCSC" w:val="0"/>
            <w:attr w:name="UnitName" w:val="m"/>
          </w:smartTagPr>
          <w:r w:rsidRPr="00503A25">
            <w:rPr>
              <w:sz w:val="24"/>
            </w:rPr>
            <w:t xml:space="preserve"> </w:t>
          </w:r>
        </w:smartTag>
        <w:r w:rsidRPr="00503A25">
          <w:rPr>
            <w:sz w:val="24"/>
          </w:rPr>
          <w:t>m</w:t>
        </w:r>
      </w:smartTag>
      <w:r w:rsidRPr="00503A25">
        <w:rPr>
          <w:rFonts w:ascii="宋体" w:hAnsi="宋体"/>
          <w:sz w:val="24"/>
        </w:rPr>
        <w:t>∕</w:t>
      </w:r>
      <w:r w:rsidRPr="00503A25">
        <w:rPr>
          <w:sz w:val="24"/>
        </w:rPr>
        <w:t>min</w:t>
      </w:r>
    </w:p>
    <w:p w:rsidR="00F645DC" w:rsidRPr="00A87A36" w:rsidP="00F645DC">
      <w:pPr>
        <w:ind w:firstLine="240" w:firstLineChars="100"/>
        <w:rPr>
          <w:sz w:val="24"/>
        </w:rPr>
      </w:pPr>
      <w:r w:rsidRPr="00B4435F">
        <w:rPr>
          <w:i/>
          <w:sz w:val="24"/>
        </w:rPr>
        <w:t>t</w:t>
      </w:r>
      <w:r w:rsidRPr="00A87A36">
        <w:rPr>
          <w:sz w:val="24"/>
        </w:rPr>
        <w:t>—起动时间.</w:t>
      </w:r>
      <w:r w:rsidRPr="00B4435F">
        <w:rPr>
          <w:i/>
          <w:sz w:val="24"/>
        </w:rPr>
        <w:t xml:space="preserve">t=V/a </w:t>
      </w:r>
      <w:r w:rsidRPr="00A87A36">
        <w:rPr>
          <w:sz w:val="24"/>
        </w:rPr>
        <w:t xml:space="preserve"> 根据表6-9选取</w:t>
      </w:r>
      <w:r w:rsidRPr="00B4435F">
        <w:rPr>
          <w:i/>
          <w:sz w:val="24"/>
        </w:rPr>
        <w:t>a</w:t>
      </w:r>
      <w:r w:rsidRPr="00A87A36">
        <w:rPr>
          <w:sz w:val="24"/>
        </w:rPr>
        <w:t>=</w:t>
      </w:r>
      <w:smartTag w:uri="urn:schemas-microsoft-com:office:smarttags" w:element="chmetcnv">
        <w:smartTagPr>
          <w:attr w:name="HasSpace" w:val="False"/>
          <w:attr w:name="Negative" w:val="False"/>
          <w:attr w:name="NumberType" w:val="1"/>
          <w:attr w:name="SourceValue" w:val=".2"/>
          <w:attr w:name="TCSC" w:val="0"/>
          <w:attr w:name="UnitName" w:val="m"/>
        </w:smartTagPr>
        <w:smartTag w:uri="urn:schemas-microsoft-com:office:smarttags" w:element="chmetcnv">
          <w:smartTagPr>
            <w:attr w:name="HasSpace" w:val="True"/>
            <w:attr w:name="Negative" w:val="False"/>
            <w:attr w:name="NumberType" w:val="1"/>
            <w:attr w:name="SourceValue" w:val=".2"/>
            <w:attr w:name="TCSC" w:val="0"/>
            <w:attr w:name="UnitName" w:val="m"/>
          </w:smartTagPr>
          <w:r>
            <w:rPr>
              <w:rFonts w:hint="eastAsia"/>
              <w:sz w:val="24"/>
            </w:rPr>
            <w:t xml:space="preserve"> </w:t>
          </w:r>
        </w:smartTag>
        <w:r w:rsidRPr="00A87A36">
          <w:rPr>
            <w:sz w:val="24"/>
          </w:rPr>
          <w:t>m</w:t>
        </w:r>
      </w:smartTag>
      <w:r w:rsidRPr="00A87A36">
        <w:rPr>
          <w:sz w:val="24"/>
        </w:rPr>
        <w:t>/s</w:t>
      </w:r>
      <w:r w:rsidRPr="00A87A36">
        <w:rPr>
          <w:sz w:val="24"/>
          <w:vertAlign w:val="superscript"/>
        </w:rPr>
        <w:t xml:space="preserve">2 </w:t>
      </w:r>
      <w:r w:rsidRPr="00B4435F">
        <w:rPr>
          <w:i/>
          <w:sz w:val="24"/>
        </w:rPr>
        <w:t>t</w:t>
      </w:r>
      <w:r w:rsidRPr="00A87A36">
        <w:rPr>
          <w:sz w:val="24"/>
        </w:rPr>
        <w:t>=1s</w:t>
      </w:r>
    </w:p>
    <w:p w:rsidR="00F645DC" w:rsidRPr="00A87A36" w:rsidP="00F645DC">
      <w:pPr>
        <w:rPr>
          <w:sz w:val="24"/>
        </w:rPr>
      </w:pPr>
      <w:r w:rsidRPr="00A87A36">
        <w:rPr>
          <w:sz w:val="24"/>
        </w:rPr>
        <w:t>根据《起重机设计手册》选用钢丝绳,作用于钢丝绳上最大静压力</w:t>
      </w:r>
    </w:p>
    <w:p w:rsidR="00F645DC" w:rsidP="00F645DC">
      <w:pPr>
        <w:pStyle w:val="a8"/>
        <w:ind w:left="1260"/>
        <w:rPr>
          <w:rFonts w:hint="eastAsia"/>
        </w:rPr>
      </w:pPr>
      <w:r>
        <w:rPr>
          <w:position w:val="-28"/>
        </w:rPr>
        <w:object>
          <v:shape id="_x0000_i1027" type="#_x0000_t75" style="width:56.25pt;height:34.5pt" o:oleicon="f" o:ole="">
            <v:imagedata r:id="rId9" o:title=""/>
          </v:shape>
          <o:OLEObject Type="Embed" ProgID="Equation.3" ShapeID="_x0000_i1027" DrawAspect="Content" ObjectID="_1697063176" r:id="rId10"/>
        </w:object>
      </w:r>
      <w:r w:rsidRPr="00A87A36">
        <w:t>〔2-3〕</w:t>
      </w:r>
    </w:p>
    <w:p w:rsidR="00F645DC" w:rsidRPr="00A87A36" w:rsidP="00F645DC">
      <w:pPr>
        <w:ind w:firstLine="240" w:firstLineChars="100"/>
        <w:rPr>
          <w:sz w:val="24"/>
          <w:vertAlign w:val="subscript"/>
        </w:rPr>
      </w:pPr>
      <w:r w:rsidRPr="001C26E9">
        <w:rPr>
          <w:i/>
          <w:sz w:val="24"/>
        </w:rPr>
        <w:t>α</w:t>
      </w:r>
      <w:r w:rsidRPr="00A87A36">
        <w:t>—</w:t>
      </w:r>
      <w:r w:rsidRPr="00A87A36">
        <w:rPr>
          <w:sz w:val="24"/>
        </w:rPr>
        <w:t>滑轮组倍率；根据《工程起重机》</w:t>
      </w:r>
      <w:r w:rsidRPr="004C72A7">
        <w:rPr>
          <w:color w:val="000000"/>
          <w:sz w:val="18"/>
          <w:szCs w:val="18"/>
          <w:vertAlign w:val="superscript"/>
        </w:rPr>
        <w:t>[6]</w:t>
      </w:r>
      <w:r w:rsidRPr="00A87A36">
        <w:rPr>
          <w:sz w:val="24"/>
        </w:rPr>
        <w:t>表7-2选</w:t>
      </w:r>
      <w:r w:rsidRPr="001C26E9">
        <w:rPr>
          <w:i/>
          <w:sz w:val="24"/>
        </w:rPr>
        <w:t>α</w:t>
      </w:r>
      <w:r>
        <w:rPr>
          <w:rFonts w:hint="eastAsia"/>
          <w:i/>
          <w:sz w:val="24"/>
        </w:rPr>
        <w:t>=6</w:t>
      </w:r>
      <w:r w:rsidRPr="00A87A36">
        <w:rPr>
          <w:sz w:val="24"/>
        </w:rPr>
        <w:t xml:space="preserve">； </w:t>
      </w:r>
    </w:p>
    <w:p w:rsidR="00F645DC" w:rsidRPr="00A87A36" w:rsidP="00F645DC">
      <w:pPr>
        <w:ind w:firstLine="240" w:firstLineChars="100"/>
        <w:rPr>
          <w:sz w:val="24"/>
        </w:rPr>
      </w:pPr>
      <w:r>
        <w:rPr>
          <w:rFonts w:hint="eastAsia"/>
          <w:i/>
          <w:sz w:val="24"/>
        </w:rPr>
        <w:t>Q</w:t>
      </w:r>
      <w:r w:rsidRPr="00623B80">
        <w:rPr>
          <w:rFonts w:hint="eastAsia"/>
          <w:sz w:val="24"/>
          <w:vertAlign w:val="subscript"/>
        </w:rPr>
        <w:t>起</w:t>
      </w:r>
      <w:r w:rsidRPr="00A87A36">
        <w:rPr>
          <w:sz w:val="24"/>
        </w:rPr>
        <w:t>—最大额定起重量与吊具自重之和；</w:t>
      </w:r>
    </w:p>
    <w:p w:rsidR="00F645DC" w:rsidRPr="00A87A36" w:rsidP="00F645DC">
      <w:pPr>
        <w:ind w:firstLine="240" w:firstLineChars="100"/>
        <w:rPr>
          <w:sz w:val="24"/>
        </w:rPr>
      </w:pPr>
      <w:r w:rsidRPr="00623B80">
        <w:rPr>
          <w:i/>
          <w:sz w:val="24"/>
        </w:rPr>
        <w:t>η</w:t>
      </w:r>
      <w:r w:rsidRPr="00A87A36">
        <w:rPr>
          <w:sz w:val="24"/>
        </w:rPr>
        <w:t>—滑轮组总效率由《工程起重机》表5-4选</w:t>
      </w:r>
      <w:r w:rsidRPr="00623B80">
        <w:rPr>
          <w:i/>
          <w:sz w:val="24"/>
        </w:rPr>
        <w:t>η</w:t>
      </w:r>
      <w:r w:rsidRPr="00A87A36">
        <w:rPr>
          <w:szCs w:val="21"/>
        </w:rPr>
        <w:t>=</w:t>
      </w:r>
      <w:r w:rsidRPr="00A87A36">
        <w:rPr>
          <w:sz w:val="24"/>
        </w:rPr>
        <w:t>0.95；</w:t>
      </w:r>
    </w:p>
    <w:p w:rsidR="00F645DC" w:rsidRPr="00A87A36" w:rsidP="00F645DC">
      <w:pPr>
        <w:ind w:firstLine="1320" w:firstLineChars="550"/>
        <w:rPr>
          <w:sz w:val="24"/>
        </w:rPr>
      </w:pPr>
      <w:r w:rsidRPr="004B1DF5">
        <w:rPr>
          <w:rFonts w:hint="eastAsia"/>
          <w:i/>
          <w:sz w:val="24"/>
        </w:rPr>
        <w:t>Q</w:t>
      </w:r>
      <w:r w:rsidRPr="004B1DF5">
        <w:rPr>
          <w:rFonts w:hint="eastAsia"/>
          <w:sz w:val="24"/>
          <w:vertAlign w:val="subscript"/>
        </w:rPr>
        <w:t>起</w:t>
      </w:r>
      <w:r>
        <w:rPr>
          <w:rFonts w:hint="eastAsia"/>
          <w:sz w:val="24"/>
        </w:rPr>
        <w:t>=12</w:t>
      </w:r>
      <w:r w:rsidRPr="00A87A36">
        <w:rPr>
          <w:sz w:val="24"/>
        </w:rPr>
        <w:t>×〔1+2.5%〕×10</w:t>
      </w:r>
      <w:r w:rsidRPr="00A87A36">
        <w:rPr>
          <w:sz w:val="24"/>
          <w:vertAlign w:val="superscript"/>
        </w:rPr>
        <w:t>3</w:t>
      </w:r>
      <w:r w:rsidRPr="00A87A36">
        <w:rPr>
          <w:sz w:val="24"/>
        </w:rPr>
        <w:t>=</w:t>
      </w:r>
      <w:smartTag w:uri="urn:schemas-microsoft-com:office:smarttags" w:element="chmetcnv">
        <w:smartTagPr>
          <w:attr w:name="HasSpace" w:val="False"/>
          <w:attr w:name="Negative" w:val="False"/>
          <w:attr w:name="NumberType" w:val="1"/>
          <w:attr w:name="SourceValue" w:val="12300"/>
          <w:attr w:name="TCSC" w:val="0"/>
          <w:attr w:name="UnitName" w:val="kg"/>
        </w:smartTagPr>
        <w:r w:rsidRPr="00A87A36">
          <w:rPr>
            <w:sz w:val="24"/>
          </w:rPr>
          <w:t>12300kg</w:t>
        </w:r>
      </w:smartTag>
    </w:p>
    <w:p w:rsidR="00F645DC" w:rsidRPr="00A87A36" w:rsidP="00F645DC">
      <w:pPr>
        <w:rPr>
          <w:sz w:val="24"/>
        </w:rPr>
      </w:pPr>
      <w:r w:rsidRPr="00A87A36">
        <w:rPr>
          <w:sz w:val="24"/>
        </w:rPr>
        <w:t>根据《起重机设计手册》表12-2,</w:t>
      </w:r>
      <w:r w:rsidRPr="00623B80">
        <w:rPr>
          <w:rFonts w:hint="eastAsia"/>
          <w:i/>
          <w:sz w:val="24"/>
        </w:rPr>
        <w:t>n</w:t>
      </w:r>
      <w:r w:rsidRPr="00623B80">
        <w:rPr>
          <w:rFonts w:hint="eastAsia"/>
          <w:sz w:val="28"/>
          <w:szCs w:val="28"/>
          <w:vertAlign w:val="subscript"/>
        </w:rPr>
        <w:t>绳</w:t>
      </w:r>
      <w:r w:rsidRPr="00623B80">
        <w:rPr>
          <w:rFonts w:ascii="宋体" w:hAnsi="宋体" w:hint="eastAsia"/>
          <w:sz w:val="24"/>
        </w:rPr>
        <w:t>,</w:t>
      </w:r>
      <w:r w:rsidRPr="00A87A36">
        <w:rPr>
          <w:sz w:val="24"/>
        </w:rPr>
        <w:t>S</w:t>
      </w:r>
      <w:r w:rsidRPr="00623B80">
        <w:rPr>
          <w:sz w:val="28"/>
          <w:szCs w:val="28"/>
          <w:vertAlign w:val="subscript"/>
        </w:rPr>
        <w:t>绳</w:t>
      </w:r>
      <w:r w:rsidRPr="00A87A36">
        <w:rPr>
          <w:sz w:val="24"/>
        </w:rPr>
        <w:t>≥2158×5.5=</w:t>
      </w:r>
      <w:smartTag w:uri="urn:schemas-microsoft-com:office:smarttags" w:element="chmetcnv">
        <w:smartTagPr>
          <w:attr w:name="HasSpace" w:val="False"/>
          <w:attr w:name="Negative" w:val="False"/>
          <w:attr w:name="NumberType" w:val="1"/>
          <w:attr w:name="SourceValue" w:val="11869"/>
          <w:attr w:name="TCSC" w:val="0"/>
          <w:attr w:name="UnitName" w:val="kg"/>
        </w:smartTagPr>
        <w:r w:rsidRPr="00A87A36">
          <w:rPr>
            <w:sz w:val="24"/>
          </w:rPr>
          <w:t>11869kg</w:t>
        </w:r>
      </w:smartTag>
    </w:p>
    <w:p w:rsidR="00F645DC" w:rsidP="00F645DC">
      <w:pPr>
        <w:rPr>
          <w:rFonts w:hint="eastAsia"/>
          <w:sz w:val="24"/>
        </w:rPr>
      </w:pPr>
      <w:r w:rsidRPr="00A87A36">
        <w:rPr>
          <w:sz w:val="24"/>
        </w:rPr>
        <w:t>所以，钢丝绳选用绳芯，直径为</w:t>
      </w:r>
      <w:smartTag w:uri="urn:schemas-microsoft-com:office:smarttags" w:element="chmetcnv">
        <w:smartTagPr>
          <w:attr w:name="HasSpace" w:val="False"/>
          <w:attr w:name="Negative" w:val="False"/>
          <w:attr w:name="NumberType" w:val="1"/>
          <w:attr w:name="SourceValue" w:val="24.5"/>
          <w:attr w:name="TCSC" w:val="0"/>
          <w:attr w:name="UnitName" w:val="mm"/>
        </w:smartTagPr>
      </w:smartTag>
      <w:r w:rsidRPr="00623B80">
        <w:rPr>
          <w:rFonts w:ascii="宋体" w:hAnsi="宋体" w:hint="eastAsia"/>
          <w:sz w:val="24"/>
        </w:rPr>
        <w:t>.</w:t>
      </w:r>
      <w:r w:rsidRPr="00A87A36">
        <w:rPr>
          <w:sz w:val="24"/>
        </w:rPr>
        <w:t>卷筒直径选用</w:t>
      </w:r>
      <w:smartTag w:uri="urn:schemas-microsoft-com:office:smarttags" w:element="chmetcnv">
        <w:smartTagPr>
          <w:attr w:name="HasSpace" w:val="False"/>
          <w:attr w:name="Negative" w:val="False"/>
          <w:attr w:name="NumberType" w:val="1"/>
          <w:attr w:name="SourceValue" w:val="350"/>
          <w:attr w:name="TCSC" w:val="0"/>
          <w:attr w:name="UnitName" w:val="mm"/>
        </w:smartTagPr>
        <w:r w:rsidRPr="00A87A36">
          <w:rPr>
            <w:sz w:val="24"/>
          </w:rPr>
          <w:t>350mm</w:t>
        </w:r>
      </w:smartTag>
      <w:r w:rsidRPr="00623B80">
        <w:rPr>
          <w:rFonts w:ascii="宋体" w:hAnsi="宋体" w:hint="eastAsia"/>
          <w:sz w:val="24"/>
        </w:rPr>
        <w:t>.</w:t>
      </w:r>
    </w:p>
    <w:p w:rsidR="00F645DC" w:rsidRPr="00503A25" w:rsidP="00F645DC">
      <w:pPr>
        <w:pStyle w:val="PlainText"/>
        <w:rPr>
          <w:rFonts w:ascii="Times New Roman" w:hAnsi="Times New Roman" w:cs="Times New Roman" w:hint="eastAsia"/>
          <w:i/>
          <w:sz w:val="24"/>
          <w:szCs w:val="24"/>
        </w:rPr>
      </w:pPr>
      <w:r w:rsidRPr="00A87A36">
        <w:rPr>
          <w:rFonts w:ascii="Times New Roman" w:hAnsi="Times New Roman" w:cs="Times New Roman"/>
          <w:sz w:val="24"/>
          <w:szCs w:val="24"/>
        </w:rPr>
        <w:t>起升机构：</w:t>
      </w:r>
      <w:r>
        <w:rPr>
          <w:rFonts w:ascii="Times New Roman" w:hAnsi="Times New Roman" w:cs="Times New Roman" w:hint="eastAsia"/>
          <w:i/>
          <w:sz w:val="24"/>
          <w:szCs w:val="24"/>
        </w:rPr>
        <w:t xml:space="preserve"> M = M</w:t>
      </w:r>
      <w:r w:rsidRPr="004B1DF5">
        <w:rPr>
          <w:rFonts w:ascii="Times New Roman" w:hAnsi="Times New Roman" w:cs="Times New Roman" w:hint="eastAsia"/>
          <w:sz w:val="24"/>
          <w:szCs w:val="24"/>
          <w:vertAlign w:val="subscript"/>
        </w:rPr>
        <w:t>静</w:t>
      </w:r>
      <w:r>
        <w:rPr>
          <w:rFonts w:ascii="Times New Roman" w:hAnsi="Times New Roman" w:cs="Times New Roman" w:hint="eastAsia"/>
          <w:i/>
          <w:sz w:val="24"/>
          <w:szCs w:val="24"/>
        </w:rPr>
        <w:t>+M</w:t>
      </w:r>
      <w:r w:rsidRPr="004B1DF5">
        <w:rPr>
          <w:rFonts w:ascii="Times New Roman" w:hAnsi="Times New Roman" w:cs="Times New Roman" w:hint="eastAsia"/>
          <w:sz w:val="24"/>
          <w:szCs w:val="24"/>
          <w:vertAlign w:val="subscript"/>
        </w:rPr>
        <w:t>惯</w:t>
      </w:r>
    </w:p>
    <w:p w:rsidR="00F645DC" w:rsidRPr="00503A25" w:rsidP="00F645DC">
      <w:pPr>
        <w:pStyle w:val="a8"/>
        <w:ind w:left="1260"/>
        <w:rPr>
          <w:color w:val="0000FF"/>
        </w:rPr>
      </w:pPr>
      <w:r>
        <w:rPr>
          <w:color w:val="0000FF"/>
          <w:position w:val="-14"/>
        </w:rPr>
        <w:object>
          <v:shape id="_x0000_i1028" type="#_x0000_t75" style="width:110.25pt;height:20.25pt" o:oleicon="f" o:ole="">
            <v:imagedata r:id="rId11" o:title=""/>
          </v:shape>
          <o:OLEObject Type="Embed" ProgID="Equation.DSMT4" ShapeID="_x0000_i1028" DrawAspect="Content" ObjectID="_1697063179" r:id="rId12"/>
        </w:object>
      </w:r>
      <w:r>
        <w:rPr>
          <w:position w:val="-24"/>
        </w:rPr>
        <w:object>
          <v:shape id="_x0000_i1029" type="#_x0000_t75" style="width:113.25pt;height:31.5pt" o:oleicon="f" o:ole="">
            <v:imagedata r:id="rId13" o:title=""/>
          </v:shape>
          <o:OLEObject Type="Embed" ProgID="Equation.DSMT4" ShapeID="_x0000_i1029" DrawAspect="Content" ObjectID="_1697063180" r:id="rId14"/>
        </w:object>
      </w:r>
      <w:r>
        <w:rPr>
          <w:position w:val="-6"/>
        </w:rPr>
        <w:object>
          <v:shape id="_x0000_i1030" type="#_x0000_t75" style="width:66pt;height:14.25pt" o:oleicon="f" o:ole="">
            <v:imagedata r:id="rId15" o:title=""/>
          </v:shape>
          <o:OLEObject Type="Embed" ProgID="Equation.DSMT4" ShapeID="_x0000_i1030" DrawAspect="Content" ObjectID="_1697063181" r:id="rId16"/>
        </w:object>
      </w:r>
      <w:r w:rsidRPr="00A87A36">
        <w:t>〔2-4〕</w:t>
      </w:r>
    </w:p>
    <w:p w:rsidR="00F645DC" w:rsidRPr="00A87A36" w:rsidP="00F645DC">
      <w:pPr>
        <w:pStyle w:val="PlainText"/>
        <w:adjustRightInd w:val="0"/>
        <w:snapToGrid w:val="0"/>
        <w:ind w:firstLine="240" w:firstLineChars="100"/>
        <w:rPr>
          <w:rFonts w:ascii="Times New Roman" w:hAnsi="Times New Roman" w:cs="Times New Roman"/>
          <w:sz w:val="24"/>
          <w:szCs w:val="24"/>
        </w:rPr>
      </w:pPr>
      <w:r w:rsidRPr="00BD3629">
        <w:rPr>
          <w:rFonts w:ascii="Times New Roman" w:hAnsi="Times New Roman" w:cs="Times New Roman"/>
          <w:sz w:val="24"/>
          <w:szCs w:val="24"/>
        </w:rPr>
        <w:t>γ</w:t>
      </w:r>
      <w:r w:rsidRPr="00A87A36">
        <w:rPr>
          <w:rFonts w:ascii="Times New Roman" w:hAnsi="Times New Roman" w:cs="Times New Roman"/>
          <w:sz w:val="24"/>
          <w:szCs w:val="24"/>
        </w:rPr>
        <w:t>—</w:t>
      </w:r>
      <w:r>
        <w:rPr>
          <w:rFonts w:ascii="Times New Roman" w:hAnsi="Times New Roman" w:cs="Times New Roman" w:hint="eastAsia"/>
          <w:sz w:val="24"/>
          <w:szCs w:val="24"/>
        </w:rPr>
        <w:t>由</w:t>
      </w:r>
      <w:r w:rsidRPr="00A87A36">
        <w:rPr>
          <w:rFonts w:ascii="Times New Roman" w:hAnsi="Times New Roman" w:cs="Times New Roman"/>
          <w:sz w:val="24"/>
          <w:szCs w:val="24"/>
        </w:rPr>
        <w:t xml:space="preserve">钢绳中心至卷筒轴心的距离，即卷筒的计算半径。 </w:t>
      </w:r>
      <w:r w:rsidRPr="00BD3629">
        <w:rPr>
          <w:rFonts w:ascii="Times New Roman" w:hAnsi="Times New Roman" w:cs="Times New Roman"/>
          <w:sz w:val="24"/>
          <w:szCs w:val="24"/>
        </w:rPr>
        <w:t>γ</w:t>
      </w:r>
      <w:r w:rsidRPr="00A87A36">
        <w:rPr>
          <w:rFonts w:ascii="Times New Roman" w:hAnsi="Times New Roman" w:cs="Times New Roman"/>
          <w:sz w:val="24"/>
          <w:szCs w:val="24"/>
        </w:rPr>
        <w:t>=12.25+175=</w:t>
      </w:r>
      <w:smartTag w:uri="urn:schemas-microsoft-com:office:smarttags" w:element="chmetcnv">
        <w:smartTagPr>
          <w:attr w:name="HasSpace" w:val="False"/>
          <w:attr w:name="Negative" w:val="False"/>
          <w:attr w:name="NumberType" w:val="1"/>
          <w:attr w:name="SourceValue" w:val=".187"/>
          <w:attr w:name="TCSC" w:val="0"/>
          <w:attr w:name="UnitName" w:val="m"/>
        </w:smartTagPr>
      </w:smartTag>
    </w:p>
    <w:p w:rsidR="00F645DC" w:rsidRPr="00A87A36" w:rsidP="00F645DC">
      <w:pPr>
        <w:pStyle w:val="PlainText"/>
        <w:adjustRightInd w:val="0"/>
        <w:snapToGrid w:val="0"/>
        <w:ind w:firstLine="240" w:firstLineChars="100"/>
        <w:rPr>
          <w:rFonts w:ascii="Times New Roman" w:hAnsi="Times New Roman" w:cs="Times New Roman" w:hint="eastAsia"/>
          <w:sz w:val="24"/>
          <w:szCs w:val="24"/>
        </w:rPr>
      </w:pPr>
      <w:r w:rsidRPr="00BD3629">
        <w:rPr>
          <w:rFonts w:ascii="Times New Roman" w:hAnsi="Times New Roman" w:cs="Times New Roman"/>
          <w:sz w:val="24"/>
          <w:szCs w:val="24"/>
        </w:rPr>
        <w:t>α</w:t>
      </w:r>
      <w:r w:rsidRPr="00A87A36">
        <w:rPr>
          <w:rFonts w:ascii="Times New Roman" w:hAnsi="Times New Roman" w:cs="Times New Roman"/>
          <w:sz w:val="24"/>
          <w:szCs w:val="24"/>
        </w:rPr>
        <w:t>—起重机滑轮组倍率。</w:t>
      </w:r>
      <w:r w:rsidRPr="00BD3629">
        <w:rPr>
          <w:rFonts w:ascii="Times New Roman" w:hAnsi="Times New Roman" w:cs="Times New Roman"/>
          <w:sz w:val="24"/>
          <w:szCs w:val="24"/>
        </w:rPr>
        <w:t>α</w:t>
      </w:r>
      <w:r>
        <w:rPr>
          <w:rFonts w:ascii="Times New Roman" w:hAnsi="Times New Roman" w:cs="Times New Roman" w:hint="eastAsia"/>
          <w:sz w:val="24"/>
          <w:szCs w:val="24"/>
        </w:rPr>
        <w:t xml:space="preserve"> = 6</w:t>
      </w:r>
    </w:p>
    <w:p w:rsidR="00F645DC" w:rsidRPr="00A87A36" w:rsidP="00F645DC">
      <w:pPr>
        <w:pStyle w:val="PlainText"/>
        <w:adjustRightInd w:val="0"/>
        <w:snapToGrid w:val="0"/>
        <w:ind w:firstLine="240" w:firstLineChars="100"/>
        <w:rPr>
          <w:rFonts w:ascii="Times New Roman" w:hAnsi="Times New Roman" w:cs="Times New Roman"/>
          <w:sz w:val="24"/>
          <w:szCs w:val="24"/>
        </w:rPr>
      </w:pPr>
      <w:r w:rsidRPr="00BD3629">
        <w:rPr>
          <w:rFonts w:ascii="Times New Roman" w:hAnsi="Times New Roman" w:cs="Times New Roman"/>
          <w:i/>
          <w:sz w:val="24"/>
          <w:szCs w:val="24"/>
        </w:rPr>
        <w:t>η</w:t>
      </w:r>
      <w:r w:rsidRPr="00BD3629">
        <w:rPr>
          <w:rFonts w:ascii="Times New Roman" w:hAnsi="Times New Roman" w:cs="Times New Roman" w:hint="eastAsia"/>
          <w:sz w:val="28"/>
          <w:szCs w:val="28"/>
          <w:vertAlign w:val="subscript"/>
        </w:rPr>
        <w:t>滑</w:t>
      </w:r>
      <w:r w:rsidRPr="00A87A36">
        <w:rPr>
          <w:rFonts w:ascii="Times New Roman" w:hAnsi="Times New Roman" w:cs="Times New Roman"/>
          <w:sz w:val="24"/>
          <w:szCs w:val="24"/>
        </w:rPr>
        <w:t>—滑轮组系统传动效率。</w:t>
      </w:r>
      <w:r w:rsidRPr="00BD3629">
        <w:rPr>
          <w:rFonts w:ascii="Times New Roman" w:hAnsi="Times New Roman" w:cs="Times New Roman"/>
          <w:i/>
          <w:sz w:val="24"/>
          <w:szCs w:val="24"/>
        </w:rPr>
        <w:t>η</w:t>
      </w:r>
      <w:r w:rsidRPr="00BD3629">
        <w:rPr>
          <w:rFonts w:ascii="Times New Roman" w:hAnsi="Times New Roman" w:cs="Times New Roman" w:hint="eastAsia"/>
          <w:sz w:val="28"/>
          <w:szCs w:val="28"/>
          <w:vertAlign w:val="subscript"/>
        </w:rPr>
        <w:t>滑</w:t>
      </w:r>
      <w:r>
        <w:rPr>
          <w:rFonts w:ascii="Times New Roman" w:hAnsi="Times New Roman" w:cs="Times New Roman" w:hint="eastAsia"/>
          <w:sz w:val="28"/>
          <w:szCs w:val="28"/>
          <w:vertAlign w:val="subscript"/>
        </w:rPr>
        <w:t xml:space="preserve"> = </w:t>
      </w:r>
    </w:p>
    <w:p w:rsidR="00F645DC" w:rsidP="00F645DC">
      <w:pPr>
        <w:pStyle w:val="PlainText"/>
        <w:rPr>
          <w:rFonts w:ascii="Times New Roman" w:hAnsi="Times New Roman" w:cs="Times New Roman" w:hint="eastAsia"/>
          <w:sz w:val="24"/>
          <w:szCs w:val="24"/>
        </w:rPr>
        <w:sectPr w:rsidSect="002B7012">
          <w:type w:val="nextPage"/>
          <w:pgSz w:w="11907" w:h="16840" w:code="9"/>
          <w:pgMar w:top="2268" w:right="1701" w:bottom="2268" w:left="1985" w:header="1701" w:footer="1758" w:gutter="0"/>
          <w:pgNumType w:fmt="numberInDash" w:start="6"/>
          <w:cols w:space="425"/>
          <w:titlePg w:val="0"/>
          <w:docGrid w:type="lines" w:linePitch="312"/>
        </w:sectPr>
      </w:pPr>
      <w:r w:rsidRPr="00A87A36">
        <w:rPr>
          <w:rFonts w:ascii="Times New Roman" w:hAnsi="Times New Roman" w:cs="Times New Roman"/>
          <w:sz w:val="24"/>
          <w:szCs w:val="24"/>
        </w:rPr>
        <w:t>将</w:t>
      </w:r>
      <w:r>
        <w:rPr>
          <w:rFonts w:ascii="Times New Roman" w:hAnsi="Times New Roman" w:cs="Times New Roman"/>
          <w:position w:val="-14"/>
          <w:sz w:val="24"/>
          <w:szCs w:val="24"/>
        </w:rPr>
        <w:object>
          <v:shape id="_x0000_i1031" type="#_x0000_t75" style="width:24pt;height:20.25pt" o:oleicon="f" o:ole="">
            <v:imagedata r:id="rId17" o:title=""/>
          </v:shape>
          <o:OLEObject Type="Embed" ProgID="Equation.DSMT4" ShapeID="_x0000_i1031" DrawAspect="Content" ObjectID="_1697063182" r:id="rId18"/>
        </w:object>
      </w:r>
      <w:r w:rsidRPr="00A87A36">
        <w:rPr>
          <w:rFonts w:ascii="Times New Roman" w:hAnsi="Times New Roman" w:cs="Times New Roman"/>
          <w:sz w:val="24"/>
          <w:szCs w:val="24"/>
        </w:rPr>
        <w:t>换算到油马达轴上，可以得到</w:t>
      </w:r>
      <w:r>
        <w:rPr>
          <w:rFonts w:ascii="Times New Roman" w:hAnsi="Times New Roman" w:cs="Times New Roman"/>
          <w:i/>
          <w:position w:val="-14"/>
          <w:sz w:val="24"/>
          <w:szCs w:val="24"/>
        </w:rPr>
        <w:object>
          <v:shape id="_x0000_i1032" type="#_x0000_t75" style="width:21.75pt;height:18.75pt" o:oleicon="f" o:ole="">
            <v:imagedata r:id="rId19" o:title=""/>
          </v:shape>
          <o:OLEObject Type="Embed" ProgID="Equation.DSMT4" ShapeID="_x0000_i1032" DrawAspect="Content" ObjectID="_1697063183" r:id="rId20"/>
        </w:object>
      </w:r>
      <w:r w:rsidRPr="00A87A36">
        <w:rPr>
          <w:rFonts w:ascii="Times New Roman" w:hAnsi="Times New Roman" w:cs="Times New Roman"/>
          <w:sz w:val="24"/>
          <w:szCs w:val="24"/>
        </w:rPr>
        <w:t>：</w:t>
      </w:r>
    </w:p>
    <w:p w:rsidR="00F645DC" w:rsidRPr="00A87A36" w:rsidP="00F645DC">
      <w:pPr>
        <w:pStyle w:val="a8"/>
        <w:ind w:left="1260"/>
      </w:pPr>
      <w:r>
        <w:rPr>
          <w:i/>
          <w:position w:val="-14"/>
        </w:rPr>
        <w:object>
          <v:shape id="_x0000_i1033" type="#_x0000_t75" style="width:75pt;height:18.75pt" o:oleicon="f" o:ole="">
            <v:imagedata r:id="rId21" o:title=""/>
          </v:shape>
          <o:OLEObject Type="Embed" ProgID="Equation.DSMT4" ShapeID="_x0000_i1033" DrawAspect="Content" ObjectID="_1697063184" r:id="rId22"/>
        </w:object>
      </w:r>
      <w:r>
        <w:rPr>
          <w:position w:val="-12"/>
        </w:rPr>
        <w:object>
          <v:shape id="_x0000_i1034" type="#_x0000_t75" style="width:99.75pt;height:18pt" o:oleicon="f" o:ole="">
            <v:imagedata r:id="rId23" o:title=""/>
          </v:shape>
          <o:OLEObject Type="Embed" ProgID="Equation.DSMT4" ShapeID="_x0000_i1034" DrawAspect="Content" ObjectID="_1697063185" r:id="rId24"/>
        </w:object>
      </w:r>
      <w:r>
        <w:rPr>
          <w:position w:val="-24"/>
        </w:rPr>
        <w:object>
          <v:shape id="_x0000_i1035" type="#_x0000_t75" style="width:114.75pt;height:33pt" o:oleicon="f" o:ole="">
            <v:imagedata r:id="rId25" o:title=""/>
          </v:shape>
          <o:OLEObject Type="Embed" ProgID="Equation.DSMT4" ShapeID="_x0000_i1035" DrawAspect="Content" ObjectID="_1697063186" r:id="rId26"/>
        </w:object>
      </w:r>
      <w:r w:rsidRPr="00A87A36">
        <w:t>(2-5〕</w:t>
      </w:r>
    </w:p>
    <w:p w:rsidR="00F645DC" w:rsidRPr="00A87A36" w:rsidP="00F645DC">
      <w:pPr>
        <w:pStyle w:val="PlainText"/>
        <w:rPr>
          <w:rFonts w:ascii="Times New Roman" w:hAnsi="Times New Roman" w:cs="Times New Roman"/>
          <w:sz w:val="24"/>
          <w:szCs w:val="24"/>
        </w:rPr>
      </w:pPr>
      <w:r w:rsidRPr="00A87A36">
        <w:rPr>
          <w:rFonts w:ascii="Times New Roman" w:hAnsi="Times New Roman" w:cs="Times New Roman"/>
          <w:sz w:val="24"/>
          <w:szCs w:val="24"/>
        </w:rPr>
        <w:t>直线惯性力在卷筒轴上引起的力矩</w:t>
      </w:r>
      <w:r>
        <w:rPr>
          <w:rFonts w:ascii="Times New Roman" w:hAnsi="Times New Roman" w:cs="Times New Roman"/>
          <w:position w:val="-14"/>
          <w:sz w:val="24"/>
          <w:szCs w:val="24"/>
        </w:rPr>
        <w:object>
          <v:shape id="_x0000_i1036" type="#_x0000_t75" style="width:30.75pt;height:20.25pt" o:oleicon="f" o:ole="">
            <v:imagedata r:id="rId27" o:title=""/>
          </v:shape>
          <o:OLEObject Type="Embed" ProgID="Equation.DSMT4" ShapeID="_x0000_i1036" DrawAspect="Content" ObjectID="_1697063188" r:id="rId28"/>
        </w:object>
      </w:r>
    </w:p>
    <w:p w:rsidR="00F645DC" w:rsidP="00F645DC">
      <w:pPr>
        <w:pStyle w:val="a8"/>
        <w:ind w:left="1260"/>
        <w:rPr>
          <w:rFonts w:hint="eastAsia"/>
        </w:rPr>
      </w:pPr>
      <w:r>
        <w:rPr>
          <w:position w:val="-32"/>
        </w:rPr>
        <w:object>
          <v:shape id="_x0000_i1037" type="#_x0000_t75" style="width:90pt;height:30pt" o:oleicon="f" o:ole="">
            <v:imagedata r:id="rId29" o:title=""/>
          </v:shape>
          <o:OLEObject Type="Embed" ProgID="Equation.DSMT4" ShapeID="_x0000_i1037" DrawAspect="Content" ObjectID="_1697063189" r:id="rId30"/>
        </w:object>
      </w:r>
      <w:r w:rsidRPr="00A87A36">
        <w:t>(2-6)</w:t>
      </w:r>
    </w:p>
    <w:p w:rsidR="00F645DC" w:rsidRPr="00A87A36" w:rsidP="00F645DC">
      <w:pPr>
        <w:pStyle w:val="PlainText"/>
        <w:rPr>
          <w:rFonts w:ascii="Times New Roman" w:hAnsi="Times New Roman" w:cs="Times New Roman"/>
          <w:sz w:val="24"/>
          <w:szCs w:val="24"/>
        </w:rPr>
      </w:pPr>
      <w:r w:rsidRPr="00A87A36">
        <w:rPr>
          <w:rFonts w:ascii="Times New Roman" w:hAnsi="Times New Roman" w:cs="Times New Roman"/>
          <w:sz w:val="24"/>
          <w:szCs w:val="24"/>
        </w:rPr>
        <w:t>将</w:t>
      </w:r>
      <w:r>
        <w:rPr>
          <w:rFonts w:ascii="Times New Roman" w:hAnsi="Times New Roman" w:cs="Times New Roman"/>
          <w:i/>
          <w:position w:val="-14"/>
          <w:sz w:val="24"/>
          <w:szCs w:val="24"/>
        </w:rPr>
        <w:object>
          <v:shape id="_x0000_i1038" type="#_x0000_t75" style="width:30.75pt;height:20.25pt" o:oleicon="f" o:ole="">
            <v:imagedata r:id="rId31" o:title=""/>
          </v:shape>
          <o:OLEObject Type="Embed" ProgID="Equation.DSMT4" ShapeID="_x0000_i1038" DrawAspect="Content" ObjectID="_1697063193" r:id="rId32"/>
        </w:object>
      </w:r>
      <w:r w:rsidRPr="00A87A36">
        <w:rPr>
          <w:rFonts w:ascii="Times New Roman" w:hAnsi="Times New Roman" w:cs="Times New Roman"/>
          <w:sz w:val="24"/>
          <w:szCs w:val="24"/>
        </w:rPr>
        <w:t>转化到油马达轴上，得到</w:t>
      </w:r>
      <w:r>
        <w:rPr>
          <w:rFonts w:ascii="Times New Roman" w:hAnsi="Times New Roman" w:cs="Times New Roman"/>
          <w:i/>
          <w:position w:val="-14"/>
          <w:sz w:val="24"/>
          <w:szCs w:val="24"/>
        </w:rPr>
        <w:object>
          <v:shape id="_x0000_i1039" type="#_x0000_t75" style="width:33pt;height:20.25pt" o:oleicon="f" o:ole="">
            <v:imagedata r:id="rId33" o:title=""/>
          </v:shape>
          <o:OLEObject Type="Embed" ProgID="Equation.DSMT4" ShapeID="_x0000_i1039" DrawAspect="Content" ObjectID="_1697063194" r:id="rId34"/>
        </w:object>
      </w:r>
      <w:r w:rsidRPr="00A87A36">
        <w:rPr>
          <w:rFonts w:ascii="Times New Roman" w:hAnsi="Times New Roman" w:cs="Times New Roman"/>
          <w:sz w:val="24"/>
          <w:szCs w:val="24"/>
        </w:rPr>
        <w:t>：</w:t>
      </w:r>
    </w:p>
    <w:p w:rsidR="00F645DC" w:rsidRPr="00A87A36" w:rsidP="00F645DC">
      <w:pPr>
        <w:pStyle w:val="a8"/>
        <w:ind w:left="1260"/>
      </w:pPr>
      <w:r>
        <w:rPr>
          <w:position w:val="-32"/>
        </w:rPr>
        <w:object>
          <v:shape id="_x0000_i1040" type="#_x0000_t75" style="width:170.25pt;height:36.75pt" o:oleicon="f" o:ole="">
            <v:imagedata r:id="rId35" o:title=""/>
          </v:shape>
          <o:OLEObject Type="Embed" ProgID="Equation.DSMT4" ShapeID="_x0000_i1040" DrawAspect="Content" ObjectID="_1697063195" r:id="rId36"/>
        </w:object>
      </w:r>
      <w:r w:rsidRPr="00A87A36">
        <w:t xml:space="preserve"> (2-7)</w:t>
      </w:r>
    </w:p>
    <w:p w:rsidR="00F645DC" w:rsidRPr="00A87A36" w:rsidP="00F645DC">
      <w:pPr>
        <w:pStyle w:val="PlainText"/>
        <w:rPr>
          <w:rFonts w:ascii="Times New Roman" w:hAnsi="Times New Roman" w:cs="Times New Roman"/>
          <w:sz w:val="24"/>
          <w:szCs w:val="24"/>
        </w:rPr>
      </w:pPr>
      <w:r w:rsidRPr="00A87A36">
        <w:rPr>
          <w:rFonts w:ascii="Times New Roman" w:hAnsi="Times New Roman" w:cs="Times New Roman"/>
          <w:sz w:val="24"/>
          <w:szCs w:val="24"/>
        </w:rPr>
        <w:t>各部旋转质量在油马达轴上产生的惯性力矩</w:t>
      </w:r>
      <w:r>
        <w:rPr>
          <w:rFonts w:ascii="Times New Roman" w:hAnsi="Times New Roman" w:cs="Times New Roman"/>
          <w:i/>
          <w:position w:val="-14"/>
          <w:sz w:val="24"/>
          <w:szCs w:val="24"/>
        </w:rPr>
        <w:object>
          <v:shape id="_x0000_i1041" type="#_x0000_t75" style="width:29.25pt;height:18.75pt" o:oleicon="f" o:ole="">
            <v:imagedata r:id="rId37" o:title=""/>
          </v:shape>
          <o:OLEObject Type="Embed" ProgID="Equation.DSMT4" ShapeID="_x0000_i1041" DrawAspect="Content" ObjectID="_1697063199" r:id="rId38"/>
        </w:object>
      </w:r>
      <w:r w:rsidRPr="00A87A36">
        <w:rPr>
          <w:rFonts w:ascii="Times New Roman" w:hAnsi="Times New Roman" w:cs="Times New Roman"/>
          <w:sz w:val="24"/>
          <w:szCs w:val="24"/>
        </w:rPr>
        <w:t>：</w:t>
      </w:r>
    </w:p>
    <w:p w:rsidR="00F645DC" w:rsidRPr="00A87A36" w:rsidP="00F645DC">
      <w:pPr>
        <w:pStyle w:val="a8"/>
        <w:ind w:left="1260"/>
      </w:pPr>
      <w:r>
        <w:rPr>
          <w:i/>
          <w:position w:val="-30"/>
        </w:rPr>
        <w:object>
          <v:shape id="_x0000_i1042" type="#_x0000_t75" style="width:107.25pt;height:36pt" o:oleicon="f" o:ole="">
            <v:imagedata r:id="rId39" o:title=""/>
          </v:shape>
          <o:OLEObject Type="Embed" ProgID="Equation.DSMT4" ShapeID="_x0000_i1042" DrawAspect="Content" ObjectID="_1697063200" r:id="rId40"/>
        </w:object>
      </w:r>
      <w:r w:rsidRPr="00A87A36">
        <w:t xml:space="preserve"> (2-8)</w:t>
      </w:r>
    </w:p>
    <w:p w:rsidR="00F645DC" w:rsidRPr="00A87A36" w:rsidP="00F645DC">
      <w:pPr>
        <w:pStyle w:val="PlainText"/>
        <w:spacing w:line="360" w:lineRule="exact"/>
        <w:ind w:firstLine="240" w:firstLineChars="100"/>
        <w:rPr>
          <w:rFonts w:ascii="Times New Roman" w:hAnsi="Times New Roman" w:cs="Times New Roman"/>
          <w:sz w:val="24"/>
          <w:szCs w:val="24"/>
        </w:rPr>
      </w:pPr>
      <w:r>
        <w:rPr>
          <w:rFonts w:ascii="Times New Roman" w:hAnsi="Times New Roman" w:cs="Times New Roman"/>
          <w:position w:val="-12"/>
          <w:sz w:val="24"/>
          <w:szCs w:val="24"/>
        </w:rPr>
        <w:object>
          <v:shape id="_x0000_i1043" type="#_x0000_t75" style="width:9pt;height:18pt" o:oleicon="f" o:ole="">
            <v:imagedata r:id="rId41" o:title=""/>
          </v:shape>
          <o:OLEObject Type="Embed" ProgID="Equation.DSMT4" ShapeID="_x0000_i1043" DrawAspect="Content" ObjectID="_1697063201" r:id="rId42"/>
        </w:object>
      </w:r>
      <w:r w:rsidRPr="00A87A36">
        <w:rPr>
          <w:rFonts w:ascii="Times New Roman" w:hAnsi="Times New Roman" w:cs="Times New Roman"/>
          <w:sz w:val="24"/>
          <w:szCs w:val="24"/>
        </w:rPr>
        <w:t>—转动件与油马达轴之间的传动比；</w:t>
      </w:r>
    </w:p>
    <w:p w:rsidR="00F645DC" w:rsidRPr="00A87A36" w:rsidP="00F645DC">
      <w:pPr>
        <w:pStyle w:val="PlainText"/>
        <w:spacing w:line="360" w:lineRule="exact"/>
        <w:ind w:firstLine="240" w:firstLineChars="100"/>
        <w:rPr>
          <w:rFonts w:ascii="Times New Roman" w:hAnsi="Times New Roman" w:cs="Times New Roman"/>
          <w:sz w:val="24"/>
          <w:szCs w:val="24"/>
        </w:rPr>
      </w:pPr>
      <w:r>
        <w:rPr>
          <w:rFonts w:ascii="Times New Roman" w:hAnsi="Times New Roman" w:cs="Times New Roman"/>
          <w:position w:val="-12"/>
          <w:sz w:val="24"/>
          <w:szCs w:val="24"/>
        </w:rPr>
        <w:object>
          <v:shape id="_x0000_i1044" type="#_x0000_t75" style="width:12.75pt;height:18.75pt" o:oleicon="f" o:ole="">
            <v:imagedata r:id="rId43" o:title=""/>
          </v:shape>
          <o:OLEObject Type="Embed" ProgID="Equation.DSMT4" ShapeID="_x0000_i1044" DrawAspect="Content" ObjectID="_1697063202" r:id="rId44"/>
        </w:object>
      </w:r>
      <w:r w:rsidRPr="00A87A36">
        <w:rPr>
          <w:rFonts w:ascii="Times New Roman" w:hAnsi="Times New Roman" w:cs="Times New Roman"/>
          <w:sz w:val="24"/>
          <w:szCs w:val="24"/>
        </w:rPr>
        <w:t>—转动件与油马达之间的传动效率；</w:t>
      </w:r>
    </w:p>
    <w:p w:rsidR="00F645DC" w:rsidRPr="00A87A36" w:rsidP="00F645DC">
      <w:pPr>
        <w:pStyle w:val="PlainText"/>
        <w:rPr>
          <w:rFonts w:ascii="Times New Roman" w:hAnsi="Times New Roman" w:cs="Times New Roman"/>
          <w:sz w:val="24"/>
          <w:szCs w:val="24"/>
        </w:rPr>
      </w:pPr>
      <w:r w:rsidRPr="00A87A36">
        <w:rPr>
          <w:rFonts w:ascii="Times New Roman" w:hAnsi="Times New Roman" w:cs="Times New Roman"/>
          <w:sz w:val="24"/>
          <w:szCs w:val="24"/>
        </w:rPr>
        <w:t>油马达轴上的总阻力矩：</w:t>
      </w:r>
    </w:p>
    <w:p w:rsidR="00F645DC" w:rsidRPr="00A87A36" w:rsidP="00F645DC">
      <w:pPr>
        <w:pStyle w:val="PlainText"/>
        <w:ind w:firstLine="420"/>
        <w:rPr>
          <w:rFonts w:ascii="Times New Roman" w:hAnsi="Times New Roman" w:cs="Times New Roman"/>
          <w:sz w:val="24"/>
          <w:szCs w:val="24"/>
        </w:rPr>
      </w:pPr>
      <w:r w:rsidRPr="00A87A36">
        <w:rPr>
          <w:rFonts w:ascii="Times New Roman" w:hAnsi="Times New Roman" w:cs="Times New Roman"/>
          <w:sz w:val="24"/>
          <w:szCs w:val="24"/>
        </w:rPr>
        <w:t>如果仅以动力系数</w:t>
      </w:r>
      <w:r w:rsidRPr="00CD16B3">
        <w:rPr>
          <w:rFonts w:ascii="Times New Roman" w:hAnsi="Times New Roman" w:cs="Times New Roman"/>
          <w:i/>
          <w:sz w:val="24"/>
          <w:szCs w:val="24"/>
        </w:rPr>
        <w:t>φ</w:t>
      </w:r>
      <w:r w:rsidRPr="00A87A36">
        <w:rPr>
          <w:rFonts w:ascii="Times New Roman" w:hAnsi="Times New Roman" w:cs="Times New Roman"/>
          <w:sz w:val="24"/>
          <w:szCs w:val="24"/>
        </w:rPr>
        <w:t>计入全部惯性力的作用，那么油马达启动时的总负载力矩计算公式就变成以下简单形式：</w:t>
      </w:r>
    </w:p>
    <w:p w:rsidR="00F645DC" w:rsidRPr="00A87A36" w:rsidP="00F645DC">
      <w:pPr>
        <w:pStyle w:val="a8"/>
        <w:ind w:left="1260"/>
      </w:pPr>
      <w:r>
        <w:rPr>
          <w:position w:val="-12"/>
        </w:rPr>
        <w:object>
          <v:shape id="_x0000_i1045" type="#_x0000_t75" style="width:135.75pt;height:18pt" o:oleicon="f" o:ole="">
            <v:imagedata r:id="rId45" o:title=""/>
          </v:shape>
          <o:OLEObject Type="Embed" ProgID="Equation.DSMT4" ShapeID="_x0000_i1045" DrawAspect="Content" ObjectID="_1697063204" r:id="rId46"/>
        </w:object>
      </w:r>
      <w:r>
        <w:rPr>
          <w:position w:val="-6"/>
        </w:rPr>
        <w:object>
          <v:shape id="_x0000_i1046" type="#_x0000_t75" style="width:56.25pt;height:14.25pt" o:oleicon="f" o:ole="">
            <v:imagedata r:id="rId47" o:title=""/>
          </v:shape>
          <o:OLEObject Type="Embed" ProgID="Equation.3" ShapeID="_x0000_i1046" DrawAspect="Content" ObjectID="_1697063205" r:id="rId48"/>
        </w:object>
      </w:r>
      <w:r w:rsidRPr="00A87A36">
        <w:t>(2-9)</w:t>
      </w:r>
    </w:p>
    <w:p w:rsidR="00F645DC" w:rsidRPr="00A87A36" w:rsidP="00F645DC">
      <w:pPr>
        <w:ind w:firstLine="480" w:firstLineChars="200"/>
        <w:rPr>
          <w:sz w:val="24"/>
        </w:rPr>
      </w:pPr>
      <w:r w:rsidRPr="00A87A36">
        <w:rPr>
          <w:sz w:val="24"/>
        </w:rPr>
        <w:t>在起重机各机构中，起升功率最大。起升时液压马达输出功率</w:t>
      </w:r>
      <w:r>
        <w:rPr>
          <w:position w:val="-12"/>
          <w:sz w:val="24"/>
        </w:rPr>
        <w:object>
          <v:shape id="_x0000_i1047" type="#_x0000_t75" style="width:15pt;height:18pt" o:oleicon="f" o:ole="">
            <v:imagedata r:id="rId49" o:title=""/>
          </v:shape>
          <o:OLEObject Type="Embed" ProgID="Equation.3" ShapeID="_x0000_i1047" DrawAspect="Content" ObjectID="_1697063206" r:id="rId50"/>
        </w:object>
      </w:r>
      <w:r w:rsidRPr="00A87A36">
        <w:rPr>
          <w:sz w:val="24"/>
        </w:rPr>
        <w:t>应该满足起升功率。</w:t>
      </w:r>
    </w:p>
    <w:p w:rsidR="00F645DC" w:rsidRPr="00A87A36" w:rsidP="00F645DC">
      <w:pPr>
        <w:pStyle w:val="a8"/>
        <w:ind w:left="1260"/>
      </w:pPr>
      <w:r>
        <w:rPr>
          <w:i/>
          <w:position w:val="-28"/>
        </w:rPr>
        <w:object>
          <v:shape id="_x0000_i1048" type="#_x0000_t75" style="width:60.75pt;height:33.75pt" o:oleicon="f" o:ole="">
            <v:imagedata r:id="rId51" o:title=""/>
          </v:shape>
          <o:OLEObject Type="Embed" ProgID="Equation.3" ShapeID="_x0000_i1048" DrawAspect="Content" ObjectID="_1697063207" r:id="rId52"/>
        </w:object>
      </w:r>
      <w:r w:rsidRPr="00A87A36">
        <w:t xml:space="preserve"> (2-10)</w:t>
      </w:r>
    </w:p>
    <w:p w:rsidR="00F645DC" w:rsidRPr="00A87A36" w:rsidP="00F645DC">
      <w:pPr>
        <w:rPr>
          <w:sz w:val="24"/>
        </w:rPr>
      </w:pPr>
      <w:r w:rsidRPr="00A87A36">
        <w:rPr>
          <w:sz w:val="24"/>
        </w:rPr>
        <w:t>式中</w:t>
      </w:r>
      <w:r w:rsidRPr="00EB71DD">
        <w:rPr>
          <w:i/>
          <w:sz w:val="24"/>
        </w:rPr>
        <w:t>φ</w:t>
      </w:r>
      <w:r w:rsidRPr="00EB71DD">
        <w:rPr>
          <w:rFonts w:hint="eastAsia"/>
          <w:sz w:val="24"/>
          <w:vertAlign w:val="subscript"/>
        </w:rPr>
        <w:t>2</w:t>
      </w:r>
      <w:r w:rsidRPr="00A87A36">
        <w:rPr>
          <w:sz w:val="24"/>
        </w:rPr>
        <w:t xml:space="preserve">——起升载荷动载系数 </w:t>
      </w:r>
      <w:r w:rsidRPr="00EB71DD">
        <w:rPr>
          <w:i/>
          <w:sz w:val="24"/>
        </w:rPr>
        <w:t>φ</w:t>
      </w:r>
      <w:r w:rsidRPr="00EB71DD">
        <w:rPr>
          <w:rFonts w:hint="eastAsia"/>
          <w:sz w:val="24"/>
          <w:vertAlign w:val="subscript"/>
        </w:rPr>
        <w:t>2</w:t>
      </w:r>
      <w:r w:rsidRPr="00EB71DD">
        <w:rPr>
          <w:rFonts w:hint="eastAsia"/>
          <w:sz w:val="24"/>
        </w:rPr>
        <w:t>=</w:t>
      </w:r>
    </w:p>
    <w:p w:rsidR="00F645DC" w:rsidRPr="00A87A36" w:rsidP="00F645DC">
      <w:pPr>
        <w:ind w:firstLine="840" w:firstLineChars="350"/>
        <w:rPr>
          <w:rFonts w:hint="eastAsia"/>
          <w:sz w:val="24"/>
        </w:rPr>
      </w:pPr>
      <w:r w:rsidRPr="00EB71DD">
        <w:rPr>
          <w:i/>
          <w:sz w:val="24"/>
        </w:rPr>
        <w:t>η</w:t>
      </w:r>
      <w:r w:rsidRPr="00A87A36">
        <w:rPr>
          <w:sz w:val="24"/>
        </w:rPr>
        <w:t>——机械总效率   取</w:t>
      </w:r>
      <w:r w:rsidRPr="0056463D">
        <w:rPr>
          <w:i/>
          <w:sz w:val="24"/>
        </w:rPr>
        <w:t>η</w:t>
      </w:r>
      <w:r w:rsidRPr="00EB71DD">
        <w:rPr>
          <w:sz w:val="24"/>
        </w:rPr>
        <w:t>=</w:t>
      </w:r>
    </w:p>
    <w:p w:rsidR="00F645DC" w:rsidRPr="004432BE" w:rsidP="00F645DC">
      <w:pPr>
        <w:pStyle w:val="a8"/>
        <w:ind w:left="0" w:leftChars="0"/>
        <w:rPr>
          <w:rFonts w:hint="eastAsia"/>
          <w:sz w:val="24"/>
        </w:rPr>
        <w:sectPr w:rsidSect="002B7012">
          <w:type w:val="nextPage"/>
          <w:pgSz w:w="11907" w:h="16840" w:code="9"/>
          <w:pgMar w:top="2268" w:right="1701" w:bottom="2268" w:left="1985" w:header="1701" w:footer="1758" w:gutter="0"/>
          <w:pgNumType w:fmt="numberInDash" w:start="7"/>
          <w:cols w:space="425"/>
          <w:titlePg w:val="0"/>
          <w:docGrid w:type="lines" w:linePitch="312"/>
        </w:sectPr>
      </w:pPr>
      <w:r w:rsidRPr="004432BE">
        <w:rPr>
          <w:sz w:val="24"/>
        </w:rPr>
        <w:t>根据液压马达输出功率</w:t>
      </w:r>
      <w:r>
        <w:rPr>
          <w:position w:val="-12"/>
          <w:sz w:val="24"/>
        </w:rPr>
        <w:object>
          <v:shape id="_x0000_i1049" type="#_x0000_t75" style="width:15pt;height:18pt" o:oleicon="f" o:ole="">
            <v:imagedata r:id="rId53" o:title=""/>
          </v:shape>
          <o:OLEObject Type="Embed" ProgID="Equation.3" ShapeID="_x0000_i1049" DrawAspect="Content" ObjectID="_1697063210" r:id="rId54"/>
        </w:object>
      </w:r>
      <w:r w:rsidRPr="004432BE">
        <w:rPr>
          <w:sz w:val="24"/>
        </w:rPr>
        <w:t>和卷筒转速</w:t>
      </w:r>
      <w:r>
        <w:rPr>
          <w:position w:val="-12"/>
          <w:sz w:val="24"/>
        </w:rPr>
        <w:object>
          <v:shape id="_x0000_i1050" type="#_x0000_t75" style="width:12pt;height:18pt" o:oleicon="f" o:ole="">
            <v:imagedata r:id="rId55" o:title=""/>
          </v:shape>
          <o:OLEObject Type="Embed" ProgID="Equation.3" ShapeID="_x0000_i1050" DrawAspect="Content" ObjectID="_1697063211" r:id="rId56"/>
        </w:object>
      </w:r>
      <w:r w:rsidRPr="004432BE">
        <w:rPr>
          <w:sz w:val="24"/>
        </w:rPr>
        <w:t>从减速器承载能力</w:t>
      </w:r>
      <w:r w:rsidRPr="004432BE">
        <w:rPr>
          <w:color w:val="000000"/>
          <w:sz w:val="24"/>
          <w:szCs w:val="18"/>
          <w:vertAlign w:val="superscript"/>
        </w:rPr>
        <w:t>[6]</w:t>
      </w:r>
      <w:r w:rsidRPr="004432BE">
        <w:rPr>
          <w:sz w:val="24"/>
        </w:rPr>
        <w:t>表中查找适宜的传动比</w:t>
      </w:r>
      <w:r>
        <w:rPr>
          <w:position w:val="-6"/>
          <w:sz w:val="24"/>
        </w:rPr>
        <w:object>
          <v:shape id="_x0000_i1051" type="#_x0000_t75" style="width:6.75pt;height:12.75pt" o:oleicon="f" o:ole="">
            <v:imagedata r:id="rId57" o:title=""/>
          </v:shape>
          <o:OLEObject Type="Embed" ProgID="Equation.3" ShapeID="_x0000_i1051" DrawAspect="Content" ObjectID="_1697063212" r:id="rId58"/>
        </w:object>
      </w:r>
      <w:r w:rsidRPr="004432BE">
        <w:rPr>
          <w:sz w:val="24"/>
        </w:rPr>
        <w:t>,取</w:t>
      </w:r>
      <w:r>
        <w:rPr>
          <w:position w:val="-6"/>
          <w:sz w:val="24"/>
        </w:rPr>
        <w:object>
          <v:shape id="_x0000_i1052" type="#_x0000_t75" style="width:30.75pt;height:14.25pt" o:oleicon="f" o:ole="">
            <v:imagedata r:id="rId59" o:title=""/>
          </v:shape>
          <o:OLEObject Type="Embed" ProgID="Equation.DSMT4" ShapeID="_x0000_i1052" DrawAspect="Content" ObjectID="_1697063213" r:id="rId60"/>
        </w:object>
      </w:r>
      <w:r w:rsidRPr="004432BE">
        <w:rPr>
          <w:sz w:val="24"/>
        </w:rPr>
        <w:t>,效率</w:t>
      </w:r>
      <w:r>
        <w:rPr>
          <w:position w:val="-12"/>
          <w:sz w:val="24"/>
        </w:rPr>
        <w:object>
          <v:shape id="_x0000_i1053" type="#_x0000_t75" style="width:51.75pt;height:18pt" o:oleicon="f" o:ole="">
            <v:imagedata r:id="rId61" o:title=""/>
          </v:shape>
          <o:OLEObject Type="Embed" ProgID="Equation.3" ShapeID="_x0000_i1053" DrawAspect="Content" ObjectID="_1697063214" r:id="rId62"/>
        </w:object>
      </w:r>
      <w:r>
        <w:rPr>
          <w:rFonts w:ascii="宋体" w:hAnsi="宋体" w:hint="eastAsia"/>
          <w:sz w:val="24"/>
        </w:rPr>
        <w:t>。</w:t>
      </w:r>
    </w:p>
    <w:p w:rsidR="00F645DC" w:rsidRPr="00A87A36" w:rsidP="00F645DC">
      <w:pPr>
        <w:pStyle w:val="Heading3"/>
        <w:spacing w:line="240" w:lineRule="auto"/>
      </w:pPr>
      <w:bookmarkStart w:id="38" w:name="_Toc201908497"/>
      <w:bookmarkStart w:id="39" w:name="_Toc263187499"/>
      <w:bookmarkStart w:id="40" w:name="_Toc264270318"/>
      <w:smartTag w:uri="urn:schemas-microsoft-com:office:smarttags" w:element="chsdate">
        <w:smartTagPr>
          <w:attr w:name="Day" w:val="30"/>
          <w:attr w:name="IsLunarDate" w:val="False"/>
          <w:attr w:name="IsROCDate" w:val="False"/>
          <w:attr w:name="Month" w:val="12"/>
          <w:attr w:name="Year" w:val="1899"/>
        </w:smartTagPr>
      </w:smartTag>
      <w:r w:rsidRPr="00A87A36">
        <w:t>起升马达的计算和选择</w:t>
      </w:r>
      <w:bookmarkEnd w:id="38"/>
      <w:bookmarkEnd w:id="39"/>
      <w:bookmarkEnd w:id="40"/>
    </w:p>
    <w:p w:rsidR="00F645DC" w:rsidP="00F645DC">
      <w:pPr>
        <w:rPr>
          <w:rFonts w:hint="eastAsia"/>
          <w:sz w:val="24"/>
        </w:rPr>
      </w:pPr>
      <w:r w:rsidRPr="00A87A36">
        <w:rPr>
          <w:sz w:val="24"/>
        </w:rPr>
        <w:t>1．起升马达的排量</w:t>
      </w:r>
    </w:p>
    <w:p w:rsidR="00F645DC" w:rsidRPr="00A87A36" w:rsidP="00F645DC">
      <w:pPr>
        <w:pStyle w:val="a8"/>
        <w:ind w:left="1260"/>
      </w:pPr>
      <w:r>
        <w:rPr>
          <w:position w:val="-30"/>
        </w:rPr>
        <w:object>
          <v:shape id="_x0000_i1054" type="#_x0000_t75" style="width:65.25pt;height:35.25pt" o:oleicon="f" o:ole="">
            <v:imagedata r:id="rId63" o:title=""/>
          </v:shape>
          <o:OLEObject Type="Embed" ProgID="Equation.3" ShapeID="_x0000_i1054" DrawAspect="Content" ObjectID="_1697063215" r:id="rId64"/>
        </w:object>
      </w:r>
      <w:r w:rsidRPr="00A87A36">
        <w:t xml:space="preserve">      (2-11) </w:t>
      </w:r>
    </w:p>
    <w:p w:rsidR="00F645DC" w:rsidRPr="00A87A36" w:rsidP="00F645DC">
      <w:pPr>
        <w:ind w:left="3360" w:hanging="3360" w:hangingChars="1400"/>
        <w:rPr>
          <w:sz w:val="24"/>
        </w:rPr>
      </w:pPr>
      <w:r w:rsidRPr="00A87A36">
        <w:rPr>
          <w:sz w:val="24"/>
        </w:rPr>
        <w:t xml:space="preserve">式中  </w:t>
      </w:r>
      <w:r>
        <w:rPr>
          <w:rFonts w:hint="eastAsia"/>
          <w:i/>
          <w:sz w:val="24"/>
        </w:rPr>
        <w:t>M</w:t>
      </w:r>
      <w:r w:rsidRPr="00F84C32">
        <w:rPr>
          <w:rFonts w:hint="eastAsia"/>
          <w:sz w:val="24"/>
          <w:vertAlign w:val="subscript"/>
        </w:rPr>
        <w:t>max</w:t>
      </w:r>
      <w:r w:rsidRPr="00A87A36">
        <w:rPr>
          <w:sz w:val="24"/>
        </w:rPr>
        <w:t>—起升马达所受的最大扭矩，</w:t>
      </w:r>
      <w:r>
        <w:rPr>
          <w:rFonts w:hint="eastAsia"/>
          <w:i/>
          <w:sz w:val="24"/>
        </w:rPr>
        <w:t>M</w:t>
      </w:r>
      <w:r w:rsidRPr="00F84C32">
        <w:rPr>
          <w:rFonts w:hint="eastAsia"/>
          <w:sz w:val="24"/>
          <w:vertAlign w:val="subscript"/>
        </w:rPr>
        <w:t>max</w:t>
      </w:r>
      <w:r>
        <w:rPr>
          <w:rFonts w:hint="eastAsia"/>
          <w:sz w:val="24"/>
        </w:rPr>
        <w:t xml:space="preserve">= </w:t>
      </w:r>
      <w:r w:rsidRPr="00A87A36">
        <w:rPr>
          <w:sz w:val="24"/>
        </w:rPr>
        <w:t>；</w:t>
      </w:r>
    </w:p>
    <w:p w:rsidR="00F645DC" w:rsidP="00F645DC">
      <w:pPr>
        <w:ind w:left="2310" w:hanging="2310" w:hangingChars="1100"/>
        <w:rPr>
          <w:rFonts w:hint="eastAsia"/>
          <w:sz w:val="24"/>
        </w:rPr>
      </w:pPr>
      <w:r w:rsidRPr="00F84C32">
        <w:rPr>
          <w:rFonts w:ascii="宋体" w:hAnsi="宋体" w:hint="eastAsia"/>
          <w:szCs w:val="21"/>
        </w:rPr>
        <w:t>Δ</w:t>
      </w:r>
      <w:r w:rsidRPr="00F84C32">
        <w:rPr>
          <w:rFonts w:hint="eastAsia"/>
          <w:i/>
          <w:sz w:val="24"/>
        </w:rPr>
        <w:t>P</w:t>
      </w:r>
      <w:r w:rsidRPr="00A87A36">
        <w:rPr>
          <w:sz w:val="24"/>
        </w:rPr>
        <w:t>—马达进出口压力差；</w:t>
      </w:r>
      <w:r w:rsidRPr="00F84C32">
        <w:rPr>
          <w:rFonts w:ascii="宋体" w:hAnsi="宋体" w:hint="eastAsia"/>
          <w:szCs w:val="21"/>
        </w:rPr>
        <w:t>Δ</w:t>
      </w:r>
      <w:r w:rsidRPr="00F84C32">
        <w:rPr>
          <w:rFonts w:hint="eastAsia"/>
          <w:i/>
          <w:sz w:val="24"/>
        </w:rPr>
        <w:t>P</w:t>
      </w:r>
      <w:r>
        <w:rPr>
          <w:rFonts w:hint="eastAsia"/>
          <w:i/>
          <w:sz w:val="24"/>
        </w:rPr>
        <w:t>=</w:t>
      </w:r>
      <w:r w:rsidRPr="00F84C32">
        <w:rPr>
          <w:rFonts w:hint="eastAsia"/>
          <w:i/>
          <w:sz w:val="24"/>
        </w:rPr>
        <w:t xml:space="preserve"> P</w:t>
      </w:r>
      <w:r w:rsidRPr="00F84C32">
        <w:rPr>
          <w:rFonts w:hint="eastAsia"/>
          <w:sz w:val="24"/>
          <w:vertAlign w:val="subscript"/>
        </w:rPr>
        <w:t>1</w:t>
      </w:r>
      <w:r>
        <w:rPr>
          <w:rFonts w:hint="eastAsia"/>
          <w:i/>
          <w:sz w:val="24"/>
        </w:rPr>
        <w:t xml:space="preserve">- </w:t>
      </w:r>
      <w:r w:rsidRPr="00F84C32">
        <w:rPr>
          <w:rFonts w:hint="eastAsia"/>
          <w:i/>
          <w:sz w:val="24"/>
        </w:rPr>
        <w:t>P</w:t>
      </w:r>
      <w:r w:rsidRPr="00F84C32">
        <w:rPr>
          <w:rFonts w:hint="eastAsia"/>
          <w:sz w:val="24"/>
          <w:vertAlign w:val="subscript"/>
        </w:rPr>
        <w:t>2</w:t>
      </w:r>
      <w:r w:rsidRPr="00F84C32">
        <w:rPr>
          <w:rFonts w:ascii="宋体" w:hAnsi="宋体" w:hint="eastAsia"/>
          <w:sz w:val="24"/>
        </w:rPr>
        <w:t>,</w:t>
      </w:r>
      <w:r w:rsidRPr="00F84C32">
        <w:rPr>
          <w:rFonts w:hint="eastAsia"/>
          <w:i/>
          <w:sz w:val="24"/>
        </w:rPr>
        <w:t xml:space="preserve"> P</w:t>
      </w:r>
      <w:r>
        <w:rPr>
          <w:rFonts w:hint="eastAsia"/>
          <w:sz w:val="24"/>
          <w:vertAlign w:val="subscript"/>
        </w:rPr>
        <w:t>1</w:t>
      </w:r>
      <w:r w:rsidRPr="00A87A36">
        <w:rPr>
          <w:sz w:val="24"/>
        </w:rPr>
        <w:t>为马达进口压力，即液压系</w:t>
      </w:r>
    </w:p>
    <w:p w:rsidR="00F645DC" w:rsidP="00F645DC">
      <w:pPr>
        <w:ind w:left="2415" w:hanging="720" w:leftChars="807" w:hangingChars="300"/>
        <w:rPr>
          <w:rFonts w:hint="eastAsia"/>
          <w:sz w:val="24"/>
        </w:rPr>
      </w:pPr>
      <w:r w:rsidRPr="00A87A36">
        <w:rPr>
          <w:sz w:val="24"/>
        </w:rPr>
        <w:t>统工作压力</w:t>
      </w:r>
      <w:r w:rsidRPr="00F84C32">
        <w:rPr>
          <w:i/>
          <w:sz w:val="24"/>
        </w:rPr>
        <w:t>，</w:t>
      </w:r>
      <w:r w:rsidRPr="00F84C32">
        <w:rPr>
          <w:rFonts w:hint="eastAsia"/>
          <w:i/>
          <w:sz w:val="24"/>
        </w:rPr>
        <w:t>P</w:t>
      </w:r>
      <w:r w:rsidRPr="00F84C32">
        <w:rPr>
          <w:rFonts w:hint="eastAsia"/>
          <w:sz w:val="24"/>
          <w:vertAlign w:val="subscript"/>
        </w:rPr>
        <w:t>1</w:t>
      </w:r>
      <w:r>
        <w:rPr>
          <w:rFonts w:hint="eastAsia"/>
          <w:sz w:val="24"/>
        </w:rPr>
        <w:t>=25MPa</w:t>
      </w:r>
      <w:r w:rsidRPr="00A87A36">
        <w:rPr>
          <w:sz w:val="24"/>
        </w:rPr>
        <w:t>；</w:t>
      </w:r>
      <w:r w:rsidRPr="00F84C32">
        <w:rPr>
          <w:rFonts w:hint="eastAsia"/>
          <w:i/>
          <w:sz w:val="24"/>
        </w:rPr>
        <w:t>P</w:t>
      </w:r>
      <w:r w:rsidRPr="00F84C32">
        <w:rPr>
          <w:rFonts w:hint="eastAsia"/>
          <w:sz w:val="24"/>
          <w:vertAlign w:val="subscript"/>
        </w:rPr>
        <w:t>2</w:t>
      </w:r>
      <w:r w:rsidRPr="00A87A36">
        <w:rPr>
          <w:sz w:val="24"/>
        </w:rPr>
        <w:t>液压马达的背压，</w:t>
      </w:r>
      <w:r w:rsidRPr="00F84C32">
        <w:rPr>
          <w:rFonts w:hint="eastAsia"/>
          <w:i/>
          <w:sz w:val="24"/>
        </w:rPr>
        <w:t>P</w:t>
      </w:r>
      <w:r w:rsidRPr="00F84C32">
        <w:rPr>
          <w:rFonts w:hint="eastAsia"/>
          <w:sz w:val="24"/>
          <w:vertAlign w:val="subscript"/>
        </w:rPr>
        <w:t>2</w:t>
      </w:r>
      <w:r>
        <w:rPr>
          <w:rFonts w:hint="eastAsia"/>
          <w:sz w:val="24"/>
        </w:rPr>
        <w:t>=1MPa</w:t>
      </w:r>
      <w:r w:rsidRPr="00A87A36">
        <w:rPr>
          <w:sz w:val="24"/>
        </w:rPr>
        <w:t>，那么</w:t>
      </w:r>
    </w:p>
    <w:p w:rsidR="00F645DC" w:rsidRPr="00A87A36" w:rsidP="00F645DC">
      <w:pPr>
        <w:ind w:left="2415" w:hanging="720" w:leftChars="807" w:hangingChars="300"/>
        <w:rPr>
          <w:sz w:val="24"/>
        </w:rPr>
      </w:pPr>
      <w:r>
        <w:rPr>
          <w:rFonts w:ascii="宋体" w:hAnsi="宋体" w:hint="eastAsia"/>
          <w:sz w:val="24"/>
        </w:rPr>
        <w:t>Δ</w:t>
      </w:r>
      <w:r w:rsidRPr="00F84C32">
        <w:rPr>
          <w:rFonts w:hint="eastAsia"/>
          <w:i/>
          <w:sz w:val="24"/>
        </w:rPr>
        <w:t>P</w:t>
      </w:r>
      <w:r>
        <w:rPr>
          <w:rFonts w:hint="eastAsia"/>
          <w:sz w:val="24"/>
        </w:rPr>
        <w:t>=25-1=24MPa</w:t>
      </w:r>
      <w:r w:rsidRPr="00A87A36">
        <w:rPr>
          <w:sz w:val="24"/>
        </w:rPr>
        <w:t>；</w:t>
      </w:r>
    </w:p>
    <w:p w:rsidR="00F645DC" w:rsidRPr="00A87A36" w:rsidP="00F645DC">
      <w:pPr>
        <w:tabs>
          <w:tab w:val="num" w:pos="720"/>
        </w:tabs>
        <w:ind w:firstLine="840" w:firstLineChars="350"/>
        <w:rPr>
          <w:rFonts w:hint="eastAsia"/>
          <w:sz w:val="24"/>
        </w:rPr>
      </w:pPr>
      <w:r w:rsidRPr="00F84C32">
        <w:rPr>
          <w:i/>
          <w:sz w:val="24"/>
        </w:rPr>
        <w:t>η</w:t>
      </w:r>
      <w:r w:rsidRPr="00F84C32">
        <w:rPr>
          <w:rFonts w:hint="eastAsia"/>
          <w:i/>
          <w:sz w:val="24"/>
          <w:vertAlign w:val="subscript"/>
        </w:rPr>
        <w:t>m</w:t>
      </w:r>
      <w:r w:rsidRPr="00A87A36">
        <w:rPr>
          <w:sz w:val="24"/>
        </w:rPr>
        <w:t>—马达的机械效率，</w:t>
      </w:r>
      <w:r w:rsidRPr="00F84C32">
        <w:rPr>
          <w:i/>
          <w:sz w:val="24"/>
        </w:rPr>
        <w:t>η</w:t>
      </w:r>
      <w:r w:rsidRPr="0067430B">
        <w:rPr>
          <w:rFonts w:hint="eastAsia"/>
          <w:i/>
          <w:sz w:val="24"/>
          <w:vertAlign w:val="subscript"/>
        </w:rPr>
        <w:t>m</w:t>
      </w:r>
      <w:r>
        <w:rPr>
          <w:rFonts w:hint="eastAsia"/>
          <w:sz w:val="24"/>
        </w:rPr>
        <w:t xml:space="preserve">= </w:t>
      </w:r>
    </w:p>
    <w:p w:rsidR="00F645DC" w:rsidRPr="00A87A36" w:rsidP="00F645DC">
      <w:pPr>
        <w:rPr>
          <w:sz w:val="24"/>
        </w:rPr>
      </w:pPr>
      <w:r w:rsidRPr="00A87A36">
        <w:rPr>
          <w:sz w:val="24"/>
        </w:rPr>
        <w:t>2．起升马达的转速</w:t>
      </w:r>
    </w:p>
    <w:p w:rsidR="00F645DC" w:rsidRPr="00A87A36" w:rsidP="00F645DC">
      <w:pPr>
        <w:pStyle w:val="a8"/>
        <w:ind w:left="1260"/>
      </w:pPr>
      <w:r>
        <w:rPr>
          <w:position w:val="-28"/>
        </w:rPr>
        <w:object>
          <v:shape id="_x0000_i1055" type="#_x0000_t75" style="width:143.25pt;height:33pt" o:oleicon="f" o:ole="">
            <v:imagedata r:id="rId65" o:title=""/>
          </v:shape>
          <o:OLEObject Type="Embed" ProgID="Equation.3" ShapeID="_x0000_i1055" DrawAspect="Content" ObjectID="_1697063217" r:id="rId66"/>
        </w:object>
      </w:r>
      <w:r w:rsidRPr="00A87A36">
        <w:t xml:space="preserve">  (2-12)  </w:t>
      </w:r>
    </w:p>
    <w:p w:rsidR="00F645DC" w:rsidRPr="00A87A36" w:rsidP="00F645DC">
      <w:pPr>
        <w:rPr>
          <w:sz w:val="24"/>
        </w:rPr>
      </w:pPr>
      <w:r w:rsidRPr="00A87A36">
        <w:rPr>
          <w:sz w:val="24"/>
        </w:rPr>
        <w:t xml:space="preserve">式中 </w:t>
      </w:r>
      <w:r w:rsidRPr="0067430B">
        <w:rPr>
          <w:rFonts w:hint="eastAsia"/>
          <w:i/>
          <w:sz w:val="24"/>
        </w:rPr>
        <w:t>i</w:t>
      </w:r>
      <w:r w:rsidRPr="00A87A36">
        <w:rPr>
          <w:sz w:val="24"/>
        </w:rPr>
        <w:t>——起升机构的总传动比，</w:t>
      </w:r>
      <w:r w:rsidRPr="0067430B">
        <w:rPr>
          <w:rFonts w:hint="eastAsia"/>
          <w:i/>
          <w:sz w:val="24"/>
        </w:rPr>
        <w:t>i</w:t>
      </w:r>
      <w:r>
        <w:rPr>
          <w:rFonts w:hint="eastAsia"/>
          <w:sz w:val="24"/>
        </w:rPr>
        <w:t>= 20</w:t>
      </w:r>
      <w:r w:rsidRPr="00A87A36">
        <w:rPr>
          <w:sz w:val="24"/>
        </w:rPr>
        <w:t>；</w:t>
      </w:r>
    </w:p>
    <w:p w:rsidR="00F645DC" w:rsidRPr="00A87A36" w:rsidP="00F645DC">
      <w:pPr>
        <w:rPr>
          <w:sz w:val="24"/>
        </w:rPr>
      </w:pPr>
      <w:r w:rsidRPr="00A87A36">
        <w:rPr>
          <w:sz w:val="24"/>
        </w:rPr>
        <w:t>其余符号的意义同前。</w:t>
      </w:r>
    </w:p>
    <w:p w:rsidR="00F645DC" w:rsidRPr="00A87A36" w:rsidP="00F645DC">
      <w:pPr>
        <w:rPr>
          <w:sz w:val="24"/>
        </w:rPr>
      </w:pPr>
      <w:r>
        <w:rPr>
          <w:rFonts w:hint="eastAsia"/>
          <w:sz w:val="24"/>
        </w:rPr>
        <w:t>3</w:t>
      </w:r>
      <w:r w:rsidRPr="00271F1A">
        <w:rPr>
          <w:rFonts w:ascii="宋体" w:hAnsi="宋体" w:hint="eastAsia"/>
          <w:sz w:val="24"/>
        </w:rPr>
        <w:t>.</w:t>
      </w:r>
      <w:r w:rsidRPr="00A87A36">
        <w:rPr>
          <w:sz w:val="24"/>
        </w:rPr>
        <w:t>液压马达的流量</w:t>
      </w:r>
    </w:p>
    <w:p w:rsidR="00F645DC" w:rsidRPr="00A87A36" w:rsidP="00F645DC">
      <w:pPr>
        <w:pStyle w:val="a8"/>
        <w:ind w:left="1260"/>
      </w:pPr>
      <w:r>
        <w:rPr>
          <w:position w:val="-12"/>
        </w:rPr>
        <w:object>
          <v:shape id="_x0000_i1056" type="#_x0000_t75" style="width:65.25pt;height:18pt" o:oleicon="f" o:ole="">
            <v:imagedata r:id="rId67" o:title=""/>
          </v:shape>
          <o:OLEObject Type="Embed" ProgID="Equation.3" ShapeID="_x0000_i1056" DrawAspect="Content" ObjectID="_1697063219" r:id="rId68"/>
        </w:object>
      </w:r>
      <w:r>
        <w:rPr>
          <w:position w:val="-10"/>
        </w:rPr>
        <w:object>
          <v:shape id="_x0000_i1057" type="#_x0000_t75" style="width:35.25pt;height:17.25pt" o:oleicon="f" o:ole="">
            <v:imagedata r:id="rId69" o:title=""/>
          </v:shape>
          <o:OLEObject Type="Embed" ProgID="Equation.3" ShapeID="_x0000_i1057" DrawAspect="Content" ObjectID="_1697063220" r:id="rId70"/>
        </w:object>
      </w:r>
      <w:r w:rsidRPr="00A87A36">
        <w:t xml:space="preserve">  (2-13)</w:t>
      </w:r>
    </w:p>
    <w:p w:rsidR="00F645DC" w:rsidRPr="00A87A36" w:rsidP="00F645DC">
      <w:pPr>
        <w:spacing w:line="360" w:lineRule="exact"/>
        <w:rPr>
          <w:sz w:val="24"/>
        </w:rPr>
      </w:pPr>
      <w:r w:rsidRPr="00A87A36">
        <w:rPr>
          <w:sz w:val="24"/>
        </w:rPr>
        <w:t xml:space="preserve">式中 </w:t>
      </w:r>
      <w:r>
        <w:rPr>
          <w:position w:val="-12"/>
          <w:sz w:val="24"/>
        </w:rPr>
        <w:object>
          <v:shape id="_x0000_i1058" type="#_x0000_t75" style="width:23.25pt;height:18pt" o:oleicon="f" o:ole="">
            <v:imagedata r:id="rId71" o:title=""/>
          </v:shape>
          <o:OLEObject Type="Embed" ProgID="Equation.3" ShapeID="_x0000_i1058" DrawAspect="Content" ObjectID="_1697063221" r:id="rId72"/>
        </w:object>
      </w:r>
      <w:r w:rsidRPr="00A87A36">
        <w:rPr>
          <w:sz w:val="24"/>
        </w:rPr>
        <w:t>——起升马达最高转速，</w:t>
      </w:r>
      <w:r>
        <w:rPr>
          <w:position w:val="-12"/>
          <w:sz w:val="24"/>
        </w:rPr>
        <w:object>
          <v:shape id="_x0000_i1059" type="#_x0000_t75" style="width:90pt;height:18pt" o:oleicon="f" o:ole="">
            <v:imagedata r:id="rId73" o:title=""/>
          </v:shape>
          <o:OLEObject Type="Embed" ProgID="Equation.3" ShapeID="_x0000_i1059" DrawAspect="Content" ObjectID="_1697063222" r:id="rId74"/>
        </w:object>
      </w:r>
      <w:r w:rsidRPr="00A87A36">
        <w:rPr>
          <w:sz w:val="24"/>
        </w:rPr>
        <w:t>；</w:t>
      </w:r>
    </w:p>
    <w:p w:rsidR="00F645DC" w:rsidRPr="00A87A36" w:rsidP="00F645DC">
      <w:pPr>
        <w:spacing w:line="360" w:lineRule="exact"/>
        <w:rPr>
          <w:sz w:val="24"/>
        </w:rPr>
      </w:pPr>
      <w:r>
        <w:rPr>
          <w:position w:val="-10"/>
          <w:sz w:val="24"/>
        </w:rPr>
        <w:object>
          <v:shape id="_x0000_i1060" type="#_x0000_t75" style="width:12pt;height:15.75pt" o:oleicon="f" o:ole="">
            <v:imagedata r:id="rId75" o:title=""/>
          </v:shape>
          <o:OLEObject Type="Embed" ProgID="Equation.3" ShapeID="_x0000_i1060" DrawAspect="Content" ObjectID="_1697063223" r:id="rId76"/>
        </w:object>
      </w:r>
      <w:r w:rsidRPr="00A87A36">
        <w:rPr>
          <w:sz w:val="24"/>
        </w:rPr>
        <w:t>——起升马达的排量，</w:t>
      </w:r>
      <w:r>
        <w:rPr>
          <w:position w:val="-10"/>
          <w:sz w:val="24"/>
        </w:rPr>
        <w:object>
          <v:shape id="_x0000_i1061" type="#_x0000_t75" style="width:75.75pt;height:18pt" o:oleicon="f" o:ole="">
            <v:imagedata r:id="rId77" o:title=""/>
          </v:shape>
          <o:OLEObject Type="Embed" ProgID="Equation.3" ShapeID="_x0000_i1061" DrawAspect="Content" ObjectID="_1697063224" r:id="rId78"/>
        </w:object>
      </w:r>
      <w:r w:rsidRPr="00A87A36">
        <w:rPr>
          <w:sz w:val="24"/>
        </w:rPr>
        <w:t>；</w:t>
      </w:r>
    </w:p>
    <w:p w:rsidR="00F645DC" w:rsidRPr="00A87A36" w:rsidP="00F645DC">
      <w:pPr>
        <w:rPr>
          <w:sz w:val="24"/>
        </w:rPr>
      </w:pPr>
      <w:r w:rsidRPr="00A87A36">
        <w:rPr>
          <w:sz w:val="24"/>
        </w:rPr>
        <w:t xml:space="preserve">那么  </w:t>
      </w:r>
      <w:r>
        <w:rPr>
          <w:position w:val="-12"/>
          <w:sz w:val="24"/>
        </w:rPr>
        <w:object>
          <v:shape id="_x0000_i1062" type="#_x0000_t75" style="width:159pt;height:18pt" o:oleicon="f" o:ole="">
            <v:imagedata r:id="rId79" o:title=""/>
          </v:shape>
          <o:OLEObject Type="Embed" ProgID="Equation.3" ShapeID="_x0000_i1062" DrawAspect="Content" ObjectID="_1697063225" r:id="rId80"/>
        </w:object>
      </w:r>
    </w:p>
    <w:p w:rsidR="00F645DC" w:rsidRPr="00A87A36" w:rsidP="00F645DC">
      <w:pPr>
        <w:rPr>
          <w:sz w:val="24"/>
        </w:rPr>
      </w:pPr>
      <w:r>
        <w:rPr>
          <w:rFonts w:hint="eastAsia"/>
          <w:sz w:val="24"/>
        </w:rPr>
        <w:t>4</w:t>
      </w:r>
      <w:r w:rsidRPr="00271F1A">
        <w:rPr>
          <w:rFonts w:ascii="宋体" w:hAnsi="宋体" w:hint="eastAsia"/>
          <w:sz w:val="24"/>
        </w:rPr>
        <w:t>.</w:t>
      </w:r>
      <w:r w:rsidRPr="00A87A36">
        <w:rPr>
          <w:sz w:val="24"/>
        </w:rPr>
        <w:t>起升液压马达的选择</w:t>
      </w:r>
    </w:p>
    <w:p w:rsidR="00F645DC" w:rsidRPr="00A87A36" w:rsidP="00F645DC">
      <w:pPr>
        <w:spacing w:line="360" w:lineRule="exact"/>
        <w:ind w:firstLine="480" w:firstLineChars="200"/>
        <w:rPr>
          <w:sz w:val="24"/>
        </w:rPr>
      </w:pPr>
      <w:r w:rsidRPr="00A87A36">
        <w:rPr>
          <w:sz w:val="24"/>
        </w:rPr>
        <w:t>轮式和叶片式输出扭矩较小，且不</w:t>
      </w:r>
      <w:r>
        <w:rPr>
          <w:rFonts w:hint="eastAsia"/>
          <w:sz w:val="24"/>
        </w:rPr>
        <w:t>适宜</w:t>
      </w:r>
      <w:r w:rsidRPr="00A87A36">
        <w:rPr>
          <w:sz w:val="24"/>
        </w:rPr>
        <w:t>低速传动，因此，一般情况下均采用柱塞式液压马达。</w:t>
      </w:r>
    </w:p>
    <w:p w:rsidR="00F645DC" w:rsidRPr="00A87A36" w:rsidP="00F645DC">
      <w:pPr>
        <w:spacing w:line="360" w:lineRule="exact"/>
        <w:ind w:firstLine="480" w:firstLineChars="200"/>
        <w:rPr>
          <w:sz w:val="24"/>
        </w:rPr>
      </w:pPr>
      <w:r w:rsidRPr="00A87A36">
        <w:rPr>
          <w:sz w:val="24"/>
        </w:rPr>
        <w:t>柱塞式液压马达可分为径向柱塞式和轴向柱塞式两种。轴向柱塞式液压马达除具有转速范围宽、扭矩打的优点外，还具有结构紧凑、径向尺寸小、转动惯量小等优点，应选之</w:t>
      </w:r>
      <w:r w:rsidRPr="004C72A7">
        <w:rPr>
          <w:color w:val="000000"/>
          <w:sz w:val="18"/>
          <w:szCs w:val="18"/>
          <w:vertAlign w:val="superscript"/>
        </w:rPr>
        <w:t>[7]</w:t>
      </w:r>
      <w:r w:rsidRPr="00A87A36">
        <w:rPr>
          <w:sz w:val="24"/>
        </w:rPr>
        <w:t>。</w:t>
      </w:r>
    </w:p>
    <w:p w:rsidR="00F645DC" w:rsidRPr="00A87A36" w:rsidP="00F645DC">
      <w:pPr>
        <w:spacing w:line="360" w:lineRule="exact"/>
        <w:ind w:firstLine="480" w:firstLineChars="200"/>
        <w:rPr>
          <w:sz w:val="24"/>
        </w:rPr>
      </w:pPr>
      <w:r w:rsidRPr="00A87A36">
        <w:rPr>
          <w:sz w:val="24"/>
        </w:rPr>
        <w:t>根据对国产轴向柱塞式液压马达产品的性能比拟，起升马达应选用上海液压泵厂引进西德海卓玛蒂公司技术生产的</w:t>
      </w:r>
      <w:r w:rsidRPr="005A4F3A">
        <w:rPr>
          <w:rFonts w:hint="eastAsia"/>
          <w:i/>
          <w:sz w:val="24"/>
        </w:rPr>
        <w:t>A</w:t>
      </w:r>
      <w:smartTag w:uri="urn:schemas-microsoft-com:office:smarttags" w:element="chmetcnv">
        <w:smartTagPr>
          <w:attr w:name="HasSpace" w:val="False"/>
          <w:attr w:name="Negative" w:val="False"/>
          <w:attr w:name="NumberType" w:val="1"/>
          <w:attr w:name="SourceValue" w:val="2"/>
          <w:attr w:name="TCSC" w:val="0"/>
          <w:attr w:name="UnitName" w:val="F"/>
        </w:smartTagPr>
        <w:r w:rsidRPr="005A4F3A">
          <w:rPr>
            <w:rFonts w:hint="eastAsia"/>
            <w:sz w:val="24"/>
            <w:vertAlign w:val="subscript"/>
          </w:rPr>
          <w:t>2</w:t>
        </w:r>
        <w:r w:rsidRPr="005A4F3A">
          <w:rPr>
            <w:rFonts w:hint="eastAsia"/>
            <w:i/>
            <w:sz w:val="24"/>
          </w:rPr>
          <w:t>F</w:t>
        </w:r>
      </w:smartTag>
      <w:r w:rsidRPr="00A87A36">
        <w:rPr>
          <w:sz w:val="24"/>
        </w:rPr>
        <w:t>系列斜轴式定量马达，型号为</w:t>
      </w:r>
      <w:r w:rsidRPr="005A4F3A">
        <w:rPr>
          <w:rFonts w:hint="eastAsia"/>
          <w:i/>
          <w:sz w:val="24"/>
        </w:rPr>
        <w:t>A</w:t>
      </w:r>
      <w:smartTag w:uri="urn:schemas-microsoft-com:office:smarttags" w:element="chmetcnv">
        <w:smartTagPr>
          <w:attr w:name="HasSpace" w:val="False"/>
          <w:attr w:name="Negative" w:val="False"/>
          <w:attr w:name="NumberType" w:val="1"/>
          <w:attr w:name="SourceValue" w:val="2"/>
          <w:attr w:name="TCSC" w:val="0"/>
          <w:attr w:name="UnitName" w:val="F"/>
        </w:smartTagPr>
        <w:r w:rsidRPr="005A4F3A">
          <w:rPr>
            <w:rFonts w:hint="eastAsia"/>
            <w:sz w:val="24"/>
            <w:vertAlign w:val="subscript"/>
          </w:rPr>
          <w:t>2</w:t>
        </w:r>
        <w:r w:rsidRPr="005A4F3A">
          <w:rPr>
            <w:rFonts w:hint="eastAsia"/>
            <w:i/>
            <w:sz w:val="24"/>
          </w:rPr>
          <w:t>F</w:t>
        </w:r>
      </w:smartTag>
      <w:r>
        <w:rPr>
          <w:rFonts w:hint="eastAsia"/>
          <w:i/>
          <w:sz w:val="24"/>
        </w:rPr>
        <w:t>56W</w:t>
      </w:r>
      <w:r w:rsidRPr="00A87A36">
        <w:rPr>
          <w:sz w:val="24"/>
        </w:rPr>
        <w:t>，输入排量为</w:t>
      </w:r>
      <w:smartTag w:uri="urn:schemas-microsoft-com:office:smarttags" w:element="chmetcnv">
        <w:smartTagPr>
          <w:attr w:name="HasSpace" w:val="False"/>
          <w:attr w:name="Negative" w:val="False"/>
          <w:attr w:name="NumberType" w:val="1"/>
          <w:attr w:name="SourceValue" w:val="56.1"/>
          <w:attr w:name="TCSC" w:val="0"/>
          <w:attr w:name="UnitName" w:val="cm"/>
        </w:smartTagPr>
      </w:smartTag>
      <w:r w:rsidRPr="005A4F3A">
        <w:rPr>
          <w:rFonts w:hint="eastAsia"/>
          <w:sz w:val="24"/>
          <w:vertAlign w:val="superscript"/>
        </w:rPr>
        <w:t>3</w:t>
      </w:r>
      <w:r>
        <w:rPr>
          <w:rFonts w:hint="eastAsia"/>
          <w:sz w:val="24"/>
        </w:rPr>
        <w:t>/r</w:t>
      </w:r>
      <w:r w:rsidRPr="00A87A36">
        <w:rPr>
          <w:sz w:val="24"/>
        </w:rPr>
        <w:t>，最高转速为</w:t>
      </w:r>
      <w:r>
        <w:rPr>
          <w:rFonts w:hint="eastAsia"/>
          <w:sz w:val="24"/>
        </w:rPr>
        <w:t>2390r/min</w:t>
      </w:r>
      <w:r w:rsidRPr="00A87A36">
        <w:rPr>
          <w:sz w:val="24"/>
        </w:rPr>
        <w:t>，最大输入流量</w:t>
      </w:r>
      <w:smartTag w:uri="urn:schemas-microsoft-com:office:smarttags" w:element="chmetcnv">
        <w:smartTagPr>
          <w:attr w:name="HasSpace" w:val="False"/>
          <w:attr w:name="Negative" w:val="False"/>
          <w:attr w:name="NumberType" w:val="1"/>
          <w:attr w:name="SourceValue" w:val="131"/>
          <w:attr w:name="TCSC" w:val="0"/>
          <w:attr w:name="UnitName" w:val="l"/>
        </w:smartTagPr>
        <w:r>
          <w:rPr>
            <w:rFonts w:hint="eastAsia"/>
            <w:sz w:val="24"/>
          </w:rPr>
          <w:t>131</w:t>
        </w:r>
        <w:r w:rsidRPr="005A4F3A">
          <w:rPr>
            <w:rFonts w:hint="eastAsia"/>
            <w:i/>
            <w:sz w:val="24"/>
          </w:rPr>
          <w:t>L</w:t>
        </w:r>
      </w:smartTag>
      <w:r>
        <w:rPr>
          <w:rFonts w:hint="eastAsia"/>
          <w:sz w:val="24"/>
        </w:rPr>
        <w:t>/min</w:t>
      </w:r>
      <w:r w:rsidRPr="00A87A36">
        <w:rPr>
          <w:sz w:val="24"/>
        </w:rPr>
        <w:t>，最大功率</w:t>
      </w:r>
      <w:r>
        <w:rPr>
          <w:rFonts w:hint="eastAsia"/>
          <w:sz w:val="24"/>
        </w:rPr>
        <w:t>78KW</w:t>
      </w:r>
      <w:r w:rsidRPr="00A87A36">
        <w:rPr>
          <w:sz w:val="24"/>
        </w:rPr>
        <w:t>，最大输出扭矩。</w:t>
      </w:r>
    </w:p>
    <w:p w:rsidR="00F645DC" w:rsidRPr="00A87A36" w:rsidP="00F645DC">
      <w:pPr>
        <w:spacing w:line="360" w:lineRule="exact"/>
        <w:rPr>
          <w:sz w:val="24"/>
        </w:rPr>
        <w:sectPr w:rsidSect="002B7012">
          <w:type w:val="nextPage"/>
          <w:pgSz w:w="11907" w:h="16840" w:code="9"/>
          <w:pgMar w:top="2268" w:right="1701" w:bottom="2268" w:left="1985" w:header="1701" w:footer="1758" w:gutter="0"/>
          <w:pgNumType w:fmt="numberInDash" w:start="8"/>
          <w:cols w:space="425"/>
          <w:titlePg w:val="0"/>
          <w:docGrid w:type="lines" w:linePitch="312"/>
        </w:sectPr>
      </w:pPr>
      <w:r w:rsidRPr="00A87A36">
        <w:rPr>
          <w:sz w:val="24"/>
        </w:rPr>
        <w:t xml:space="preserve">  </w:t>
      </w:r>
      <w:r w:rsidRPr="00A87A36">
        <w:rPr>
          <w:sz w:val="24"/>
        </w:rPr>
        <w:t xml:space="preserve"> </w:t>
      </w:r>
      <w:r w:rsidRPr="00A87A36">
        <w:rPr>
          <w:sz w:val="24"/>
        </w:rPr>
        <w:t xml:space="preserve"> </w:t>
      </w:r>
    </w:p>
    <w:p w:rsidR="00F645DC" w:rsidRPr="00A87A36" w:rsidP="00F645DC">
      <w:pPr>
        <w:spacing w:line="360" w:lineRule="exact"/>
        <w:rPr>
          <w:sz w:val="24"/>
        </w:rPr>
      </w:pPr>
      <w:r w:rsidRPr="00A87A36">
        <w:rPr>
          <w:sz w:val="24"/>
        </w:rPr>
        <w:t xml:space="preserve"> 控制油路一般设置蓄能器，起贮存液压能作用，并作为控制油路的压力源，控制离合器液压缸，以及在重力下降时控制制动器液压缸，并起保护作用。因此，控制油路的工作压力不能大于蓄能器的最低工作压力。并根据制动器液压缸的载荷情况考虑。</w:t>
      </w:r>
    </w:p>
    <w:p w:rsidR="00F645DC" w:rsidRPr="00A87A36" w:rsidP="00F645DC">
      <w:pPr>
        <w:spacing w:line="360" w:lineRule="exact"/>
        <w:rPr>
          <w:sz w:val="24"/>
        </w:rPr>
      </w:pPr>
      <w:r w:rsidRPr="00A87A36">
        <w:rPr>
          <w:sz w:val="24"/>
        </w:rPr>
        <w:t xml:space="preserve">     如果液压缸的工作载荷较大，工作压力较高时，那么制动器的液压缸和离合器的液压缸机构尺寸可以小些。如果液压缸工作载荷较小，工作压力可以取低些。但为了平安可靠，控制压力不能取得太低，防止回油背时将制动器翻开的危险。一般控制路的工作压力取3～5</w:t>
      </w:r>
      <w:r>
        <w:rPr>
          <w:rFonts w:hint="eastAsia"/>
          <w:sz w:val="24"/>
        </w:rPr>
        <w:t>MPa</w:t>
      </w:r>
      <w:r w:rsidRPr="00A87A36">
        <w:rPr>
          <w:sz w:val="24"/>
        </w:rPr>
        <w:t>。因此可取</w:t>
      </w:r>
      <w:r w:rsidRPr="00862F1B">
        <w:rPr>
          <w:rFonts w:hint="eastAsia"/>
          <w:i/>
          <w:sz w:val="24"/>
        </w:rPr>
        <w:t>P</w:t>
      </w:r>
      <w:r w:rsidRPr="00862F1B">
        <w:rPr>
          <w:rFonts w:hint="eastAsia"/>
          <w:i/>
          <w:sz w:val="24"/>
          <w:vertAlign w:val="subscript"/>
        </w:rPr>
        <w:t>K</w:t>
      </w:r>
      <w:r>
        <w:rPr>
          <w:rFonts w:hint="eastAsia"/>
          <w:sz w:val="24"/>
        </w:rPr>
        <w:t>=5MPa</w:t>
      </w:r>
      <w:r w:rsidRPr="00A87A36">
        <w:rPr>
          <w:sz w:val="24"/>
        </w:rPr>
        <w:t>。</w:t>
      </w:r>
    </w:p>
    <w:p w:rsidR="00F645DC" w:rsidRPr="00A87A36" w:rsidP="00F645DC">
      <w:pPr>
        <w:ind w:right="-2" w:firstLine="480" w:rightChars="-1"/>
        <w:rPr>
          <w:sz w:val="24"/>
        </w:rPr>
      </w:pPr>
      <w:r w:rsidRPr="00A87A36">
        <w:rPr>
          <w:sz w:val="24"/>
        </w:rPr>
        <w:t>控制油路工作压力</w:t>
      </w:r>
      <w:r>
        <w:rPr>
          <w:position w:val="-12"/>
          <w:sz w:val="24"/>
        </w:rPr>
        <w:object>
          <v:shape id="_x0000_i1063" type="#_x0000_t75" style="width:14.25pt;height:18pt" o:oleicon="f" o:ole="">
            <v:imagedata r:id="rId81" o:title=""/>
          </v:shape>
          <o:OLEObject Type="Embed" ProgID="Equation.3" ShapeID="_x0000_i1063" DrawAspect="Content" ObjectID="_1697063226" r:id="rId82"/>
        </w:object>
      </w:r>
      <w:r w:rsidRPr="00A87A36">
        <w:rPr>
          <w:sz w:val="24"/>
        </w:rPr>
        <w:t>确定后，根据离合器传递扭矩的要求，由离合器设计给出离合器液压缸活塞杆的推力</w:t>
      </w:r>
      <w:r>
        <w:rPr>
          <w:position w:val="-4"/>
          <w:sz w:val="24"/>
        </w:rPr>
        <w:object>
          <v:shape id="_x0000_i1064" type="#_x0000_t75" style="width:12.75pt;height:12.75pt" o:oleicon="f" o:ole="">
            <v:imagedata r:id="rId83" o:title=""/>
          </v:shape>
          <o:OLEObject Type="Embed" ProgID="Equation.3" ShapeID="_x0000_i1064" DrawAspect="Content" ObjectID="_1697063227" r:id="rId84"/>
        </w:object>
      </w:r>
      <w:r w:rsidRPr="00A87A36">
        <w:rPr>
          <w:sz w:val="24"/>
        </w:rPr>
        <w:t>。</w:t>
      </w:r>
    </w:p>
    <w:p w:rsidR="00F645DC" w:rsidRPr="00A87A36" w:rsidP="00F645DC">
      <w:pPr>
        <w:numPr>
          <w:ilvl w:val="0"/>
          <w:numId w:val="2"/>
        </w:numPr>
        <w:ind w:right="-874" w:rightChars="-416"/>
        <w:rPr>
          <w:sz w:val="24"/>
        </w:rPr>
      </w:pPr>
      <w:r w:rsidRPr="00A87A36">
        <w:rPr>
          <w:sz w:val="24"/>
        </w:rPr>
        <w:t>离合器液压缸内径</w:t>
      </w:r>
      <w:r>
        <w:rPr>
          <w:position w:val="-4"/>
          <w:sz w:val="24"/>
        </w:rPr>
        <w:object>
          <v:shape id="_x0000_i1065" type="#_x0000_t75" style="width:12.75pt;height:12.75pt" o:oleicon="f" o:ole="">
            <v:imagedata r:id="rId85" o:title=""/>
          </v:shape>
          <o:OLEObject Type="Embed" ProgID="Equation.3" ShapeID="_x0000_i1065" DrawAspect="Content" ObjectID="_1697063228" r:id="rId86"/>
        </w:object>
      </w:r>
    </w:p>
    <w:p w:rsidR="00F645DC" w:rsidRPr="00A87A36" w:rsidP="00F645DC">
      <w:pPr>
        <w:pStyle w:val="a8"/>
        <w:ind w:left="1260"/>
      </w:pPr>
      <w:r>
        <w:rPr>
          <w:position w:val="-32"/>
        </w:rPr>
        <w:object>
          <v:shape id="_x0000_i1066" type="#_x0000_t75" style="width:54pt;height:38.25pt" o:oleicon="f" o:ole="">
            <v:imagedata r:id="rId87" o:title=""/>
          </v:shape>
          <o:OLEObject Type="Embed" ProgID="Equation.3" ShapeID="_x0000_i1066" DrawAspect="Content" ObjectID="_1697063229" r:id="rId88"/>
        </w:object>
      </w:r>
      <w:r w:rsidRPr="00A87A36">
        <w:t>〔2</w:t>
      </w:r>
      <w:r>
        <w:rPr>
          <w:rFonts w:hint="eastAsia"/>
        </w:rPr>
        <w:t>-</w:t>
      </w:r>
      <w:r w:rsidRPr="00A87A36">
        <w:t>14〕</w:t>
      </w:r>
    </w:p>
    <w:p w:rsidR="00F645DC" w:rsidRPr="00A87A36" w:rsidP="00F645DC">
      <w:pPr>
        <w:ind w:right="-874" w:rightChars="-416"/>
        <w:rPr>
          <w:sz w:val="24"/>
        </w:rPr>
      </w:pPr>
      <w:r w:rsidRPr="00A87A36">
        <w:rPr>
          <w:sz w:val="24"/>
        </w:rPr>
        <w:t>式中</w:t>
      </w:r>
      <w:r w:rsidRPr="00CD16B3">
        <w:rPr>
          <w:rFonts w:hint="eastAsia"/>
          <w:i/>
          <w:sz w:val="24"/>
        </w:rPr>
        <w:t>F</w:t>
      </w:r>
      <w:r w:rsidRPr="00A87A36">
        <w:rPr>
          <w:sz w:val="24"/>
        </w:rPr>
        <w:t>—液压缸活塞杆的推力</w:t>
      </w:r>
    </w:p>
    <w:p w:rsidR="00F645DC" w:rsidRPr="00A87A36" w:rsidP="00F645DC">
      <w:pPr>
        <w:ind w:right="-874" w:firstLine="600" w:rightChars="-416" w:firstLineChars="250"/>
        <w:rPr>
          <w:sz w:val="24"/>
        </w:rPr>
      </w:pPr>
      <w:r w:rsidRPr="00CD16B3">
        <w:rPr>
          <w:rFonts w:hint="eastAsia"/>
          <w:i/>
          <w:sz w:val="24"/>
        </w:rPr>
        <w:t>P</w:t>
      </w:r>
      <w:r w:rsidRPr="00CD16B3">
        <w:rPr>
          <w:rFonts w:hint="eastAsia"/>
          <w:i/>
          <w:sz w:val="24"/>
          <w:vertAlign w:val="subscript"/>
        </w:rPr>
        <w:t>k</w:t>
      </w:r>
      <w:r w:rsidRPr="00A87A36">
        <w:rPr>
          <w:sz w:val="24"/>
        </w:rPr>
        <w:t xml:space="preserve">—控制油路工作压力 </w:t>
      </w:r>
    </w:p>
    <w:p w:rsidR="00F645DC" w:rsidRPr="00A87A36" w:rsidP="00F645DC">
      <w:pPr>
        <w:numPr>
          <w:ilvl w:val="0"/>
          <w:numId w:val="2"/>
        </w:numPr>
        <w:ind w:right="-874" w:rightChars="-416"/>
        <w:rPr>
          <w:sz w:val="24"/>
        </w:rPr>
      </w:pPr>
      <w:r w:rsidRPr="00A87A36">
        <w:rPr>
          <w:sz w:val="24"/>
        </w:rPr>
        <w:t>离合器液压缸活塞工作行程</w:t>
      </w:r>
    </w:p>
    <w:p w:rsidR="00F645DC" w:rsidRPr="00A87A36" w:rsidP="00F645DC">
      <w:pPr>
        <w:ind w:left="840" w:right="-874" w:rightChars="-416"/>
        <w:rPr>
          <w:sz w:val="24"/>
        </w:rPr>
      </w:pPr>
      <w:r w:rsidRPr="00A87A36">
        <w:rPr>
          <w:sz w:val="24"/>
        </w:rPr>
        <w:t>由离合器结构设计确定</w:t>
      </w:r>
      <w:smartTag w:uri="urn:schemas-microsoft-com:office:smarttags" w:element="chmetcnv">
        <w:smartTagPr>
          <w:attr w:name="HasSpace" w:val="False"/>
          <w:attr w:name="Negative" w:val="False"/>
          <w:attr w:name="NumberType" w:val="1"/>
          <w:attr w:name="SourceValue" w:val=".2"/>
          <w:attr w:name="TCSC" w:val="0"/>
          <w:attr w:name="UnitName" w:val="m"/>
        </w:smartTagPr>
      </w:smartTag>
      <w:r w:rsidRPr="00A87A36">
        <w:rPr>
          <w:sz w:val="24"/>
        </w:rPr>
        <w:t>.</w:t>
      </w:r>
    </w:p>
    <w:p w:rsidR="00F645DC" w:rsidRPr="00A87A36" w:rsidP="00F645DC">
      <w:pPr>
        <w:numPr>
          <w:ilvl w:val="0"/>
          <w:numId w:val="2"/>
        </w:numPr>
        <w:ind w:right="-874" w:rightChars="-416"/>
        <w:rPr>
          <w:sz w:val="24"/>
        </w:rPr>
      </w:pPr>
      <w:r w:rsidRPr="00A87A36">
        <w:rPr>
          <w:sz w:val="24"/>
        </w:rPr>
        <w:t>离合器液压缸的工作容积</w:t>
      </w:r>
      <w:r>
        <w:rPr>
          <w:position w:val="-6"/>
          <w:sz w:val="24"/>
        </w:rPr>
        <w:object>
          <v:shape id="_x0000_i1067" type="#_x0000_t75" style="width:12pt;height:14.25pt" o:oleicon="f" o:ole="">
            <v:imagedata r:id="rId89" o:title=""/>
          </v:shape>
          <o:OLEObject Type="Embed" ProgID="Equation.3" ShapeID="_x0000_i1067" DrawAspect="Content" ObjectID="_1697063231" r:id="rId90"/>
        </w:object>
      </w:r>
    </w:p>
    <w:p w:rsidR="00F645DC" w:rsidRPr="00A87A36" w:rsidP="00F645DC">
      <w:pPr>
        <w:pStyle w:val="a8"/>
        <w:ind w:left="1260"/>
      </w:pPr>
      <w:r>
        <w:rPr>
          <w:position w:val="-24"/>
        </w:rPr>
        <w:object>
          <v:shape id="_x0000_i1068" type="#_x0000_t75" style="width:51pt;height:27pt" o:oleicon="f" o:ole="">
            <v:imagedata r:id="rId91" o:title=""/>
          </v:shape>
          <o:OLEObject Type="Embed" ProgID="Equation.3" ShapeID="_x0000_i1068" DrawAspect="Content" ObjectID="_1697063232" r:id="rId92"/>
        </w:object>
      </w:r>
      <w:r w:rsidRPr="00A87A36">
        <w:t>〔2</w:t>
      </w:r>
      <w:r>
        <w:rPr>
          <w:rFonts w:hint="eastAsia"/>
        </w:rPr>
        <w:t>-</w:t>
      </w:r>
      <w:r w:rsidRPr="00A87A36">
        <w:t>15〕</w:t>
      </w:r>
    </w:p>
    <w:p w:rsidR="00F645DC" w:rsidP="00F645DC">
      <w:pPr>
        <w:ind w:right="-874" w:rightChars="-416"/>
        <w:rPr>
          <w:rFonts w:hint="eastAsia"/>
          <w:sz w:val="24"/>
        </w:rPr>
      </w:pPr>
      <w:r w:rsidRPr="00A87A36">
        <w:rPr>
          <w:sz w:val="24"/>
        </w:rPr>
        <w:t xml:space="preserve">式中 </w:t>
      </w:r>
      <w:r>
        <w:rPr>
          <w:rFonts w:hint="eastAsia"/>
          <w:i/>
          <w:sz w:val="24"/>
        </w:rPr>
        <w:t xml:space="preserve">D </w:t>
      </w:r>
      <w:r w:rsidRPr="00A87A36">
        <w:rPr>
          <w:sz w:val="24"/>
        </w:rPr>
        <w:t>——离合器液压缸内径；</w:t>
      </w:r>
    </w:p>
    <w:p w:rsidR="00F645DC" w:rsidRPr="00A87A36" w:rsidP="00F645DC">
      <w:pPr>
        <w:ind w:right="-874" w:firstLine="720" w:rightChars="-416" w:firstLineChars="300"/>
        <w:rPr>
          <w:sz w:val="24"/>
        </w:rPr>
      </w:pPr>
      <w:r>
        <w:rPr>
          <w:rFonts w:hint="eastAsia"/>
          <w:i/>
          <w:sz w:val="24"/>
        </w:rPr>
        <w:t xml:space="preserve">S </w:t>
      </w:r>
      <w:r w:rsidRPr="00A87A36">
        <w:rPr>
          <w:sz w:val="24"/>
        </w:rPr>
        <w:t xml:space="preserve">——离合器液压缸行程活塞行程； </w:t>
      </w:r>
    </w:p>
    <w:p w:rsidR="00F645DC" w:rsidRPr="00A87A36" w:rsidP="00F645DC">
      <w:pPr>
        <w:pStyle w:val="Heading3"/>
        <w:spacing w:line="240" w:lineRule="auto"/>
      </w:pPr>
      <w:bookmarkStart w:id="41" w:name="_Toc201908501"/>
      <w:bookmarkStart w:id="42" w:name="_Toc263187503"/>
      <w:bookmarkStart w:id="43" w:name="_Toc264270322"/>
      <w:smartTag w:uri="urn:schemas-microsoft-com:office:smarttags" w:element="chsdate">
        <w:smartTagPr>
          <w:attr w:name="Day" w:val="30"/>
          <w:attr w:name="IsLunarDate" w:val="False"/>
          <w:attr w:name="IsROCDate" w:val="False"/>
          <w:attr w:name="Month" w:val="12"/>
          <w:attr w:name="Year" w:val="1899"/>
        </w:smartTagPr>
      </w:smartTag>
      <w:r w:rsidRPr="00A87A36">
        <w:t>制动器的作用与参数确定</w:t>
      </w:r>
      <w:bookmarkEnd w:id="41"/>
      <w:bookmarkEnd w:id="42"/>
      <w:bookmarkEnd w:id="43"/>
    </w:p>
    <w:p w:rsidR="00F645DC" w:rsidRPr="00A87A36" w:rsidP="00F645DC">
      <w:pPr>
        <w:spacing w:line="360" w:lineRule="exact"/>
        <w:ind w:firstLine="482"/>
        <w:rPr>
          <w:sz w:val="24"/>
        </w:rPr>
      </w:pPr>
      <w:r w:rsidRPr="00A87A36">
        <w:rPr>
          <w:bCs/>
          <w:sz w:val="24"/>
        </w:rPr>
        <w:t>为保证起重机工作的平安和可靠，在起升机构中必须装设制动器，而在其他机构中视工作要求也要装设制动器。如起升机构中的制动器使重物的升降运动停止并使重物保持在空中，或者用制动器来调节重物的下降速度。而在回路和行走机构中那么可用制动器以保证在一定行程内停住机构</w:t>
      </w:r>
      <w:r w:rsidRPr="00A47401">
        <w:rPr>
          <w:color w:val="000000"/>
          <w:sz w:val="18"/>
          <w:szCs w:val="18"/>
          <w:vertAlign w:val="superscript"/>
        </w:rPr>
        <w:t>[8]</w:t>
      </w:r>
      <w:r w:rsidRPr="00A87A36">
        <w:rPr>
          <w:bCs/>
          <w:sz w:val="24"/>
        </w:rPr>
        <w:t>。归纳起来，制动器的主要作用有：〔1〕支持制动，当重物的起升和下降动作完毕后，使重物保持不动；〔2〕停止制动，消耗运动局部的动能，使其减速直至停止；〔3〕下降制动，消耗下降重物的位能以调节重物下降速度。</w:t>
      </w:r>
    </w:p>
    <w:p w:rsidR="00F645DC" w:rsidRPr="00A87A36" w:rsidP="00F645DC">
      <w:pPr>
        <w:spacing w:line="360" w:lineRule="exact"/>
        <w:ind w:right="-2" w:rightChars="-1"/>
        <w:rPr>
          <w:sz w:val="24"/>
        </w:rPr>
      </w:pPr>
      <w:r w:rsidRPr="00A87A36">
        <w:rPr>
          <w:sz w:val="24"/>
        </w:rPr>
        <w:t xml:space="preserve">    起重机进行动力升降，制动器松闸时，制动器液压缸由起升马达主油路控制。当重力下降时，由控制油路控制。因为主油路压力较高，控制油路压力较低。所以，应按控制油路工作压力设计制动器液压缸。</w:t>
      </w:r>
    </w:p>
    <w:p w:rsidR="00F645DC" w:rsidRPr="00A87A36" w:rsidP="00F645DC">
      <w:pPr>
        <w:spacing w:line="360" w:lineRule="exact"/>
        <w:ind w:right="-2" w:rightChars="-1"/>
        <w:rPr>
          <w:sz w:val="24"/>
        </w:rPr>
        <w:sectPr w:rsidSect="002B7012">
          <w:type w:val="nextPage"/>
          <w:pgSz w:w="11907" w:h="16840" w:code="9"/>
          <w:pgMar w:top="2268" w:right="1701" w:bottom="2268" w:left="1985" w:header="1701" w:footer="1758" w:gutter="0"/>
          <w:pgNumType w:fmt="numberInDash" w:start="9"/>
          <w:cols w:space="425"/>
          <w:titlePg w:val="0"/>
          <w:docGrid w:type="lines" w:linePitch="312"/>
        </w:sectPr>
      </w:pPr>
      <w:r w:rsidRPr="00A87A36">
        <w:rPr>
          <w:sz w:val="24"/>
        </w:rPr>
        <w:t xml:space="preserve">  </w:t>
      </w:r>
      <w:r w:rsidRPr="00A87A36">
        <w:rPr>
          <w:sz w:val="24"/>
        </w:rPr>
        <w:t xml:space="preserve"> </w:t>
      </w:r>
    </w:p>
    <w:p w:rsidR="00F645DC" w:rsidRPr="00A87A36" w:rsidP="00F645DC">
      <w:pPr>
        <w:spacing w:line="360" w:lineRule="exact"/>
        <w:ind w:right="-2" w:rightChars="-1"/>
        <w:rPr>
          <w:sz w:val="24"/>
        </w:rPr>
      </w:pPr>
      <w:r w:rsidRPr="00A87A36">
        <w:rPr>
          <w:sz w:val="24"/>
        </w:rPr>
        <w:t xml:space="preserve"> 当吊重进行动力下降时，起升马达进油路的压力油使平衡阀开锁和制动器。因此确定设计制动器油缸的工作压力应和平衡阀的开锁压力一致。</w:t>
      </w:r>
    </w:p>
    <w:p w:rsidR="00F645DC" w:rsidRPr="00A87A36" w:rsidP="00F645DC">
      <w:pPr>
        <w:spacing w:line="360" w:lineRule="exact"/>
        <w:ind w:right="-874" w:rightChars="-416"/>
        <w:rPr>
          <w:sz w:val="24"/>
        </w:rPr>
      </w:pPr>
      <w:r w:rsidRPr="00A87A36">
        <w:rPr>
          <w:sz w:val="24"/>
        </w:rPr>
        <w:t>确定制动器液压缸工作压力的原那么：</w:t>
      </w:r>
    </w:p>
    <w:p w:rsidR="00F645DC" w:rsidRPr="00A87A36" w:rsidP="00F645DC">
      <w:pPr>
        <w:numPr>
          <w:ilvl w:val="0"/>
          <w:numId w:val="23"/>
        </w:numPr>
        <w:spacing w:line="360" w:lineRule="exact"/>
        <w:ind w:right="-2" w:rightChars="-1"/>
        <w:rPr>
          <w:sz w:val="24"/>
        </w:rPr>
      </w:pPr>
      <w:r w:rsidRPr="00A87A36">
        <w:rPr>
          <w:sz w:val="24"/>
        </w:rPr>
        <w:t>当制动器液压缸完全由起升马达主油路控制时，应根据起升油路平衡阀的开锁压力确定。</w:t>
      </w:r>
    </w:p>
    <w:p w:rsidR="00F645DC" w:rsidRPr="00A87A36" w:rsidP="00F645DC">
      <w:pPr>
        <w:numPr>
          <w:ilvl w:val="0"/>
          <w:numId w:val="23"/>
        </w:numPr>
        <w:spacing w:line="360" w:lineRule="exact"/>
        <w:ind w:right="-2" w:rightChars="-1"/>
        <w:rPr>
          <w:sz w:val="24"/>
        </w:rPr>
      </w:pPr>
      <w:r w:rsidRPr="00A87A36">
        <w:rPr>
          <w:sz w:val="24"/>
        </w:rPr>
        <w:t>当制动器液压缸在吊重动力升降时，由起升马达主油路控制，重力下降时，由控制油路控制。按以下两种方法确定：</w:t>
      </w:r>
    </w:p>
    <w:p w:rsidR="00F645DC" w:rsidRPr="00A87A36" w:rsidP="00F645DC">
      <w:pPr>
        <w:numPr>
          <w:ilvl w:val="1"/>
          <w:numId w:val="23"/>
        </w:numPr>
        <w:spacing w:line="360" w:lineRule="exact"/>
        <w:ind w:right="-2" w:rightChars="-1"/>
        <w:rPr>
          <w:sz w:val="24"/>
        </w:rPr>
      </w:pPr>
      <w:r w:rsidRPr="00A87A36">
        <w:rPr>
          <w:sz w:val="24"/>
        </w:rPr>
        <w:t>如控制油路工作压力低于平衡阀，那么按控制油路工作压力确定。</w:t>
      </w:r>
    </w:p>
    <w:p w:rsidR="00F645DC" w:rsidRPr="00A87A36" w:rsidP="00F645DC">
      <w:pPr>
        <w:numPr>
          <w:ilvl w:val="1"/>
          <w:numId w:val="23"/>
        </w:numPr>
        <w:spacing w:line="360" w:lineRule="exact"/>
        <w:ind w:right="-2" w:rightChars="-1"/>
        <w:rPr>
          <w:sz w:val="24"/>
        </w:rPr>
      </w:pPr>
      <w:r w:rsidRPr="00A87A36">
        <w:rPr>
          <w:sz w:val="24"/>
        </w:rPr>
        <w:t>如果控制油路工作压力高于平衡阀，那么按平衡阀开锁压力确定。</w:t>
      </w:r>
    </w:p>
    <w:p w:rsidR="00F645DC" w:rsidRPr="00A87A36" w:rsidP="00F645DC">
      <w:pPr>
        <w:spacing w:line="360" w:lineRule="exact"/>
        <w:ind w:right="-874" w:rightChars="-416"/>
        <w:rPr>
          <w:sz w:val="24"/>
        </w:rPr>
      </w:pPr>
      <w:r w:rsidRPr="00A87A36">
        <w:rPr>
          <w:sz w:val="24"/>
        </w:rPr>
        <w:t>2. 松闸力</w:t>
      </w:r>
      <w:r w:rsidRPr="006B65BD">
        <w:rPr>
          <w:rFonts w:hint="eastAsia"/>
          <w:i/>
          <w:sz w:val="24"/>
        </w:rPr>
        <w:t>F</w:t>
      </w:r>
      <w:r w:rsidRPr="006B65BD">
        <w:rPr>
          <w:rFonts w:hint="eastAsia"/>
          <w:sz w:val="24"/>
          <w:vertAlign w:val="subscript"/>
        </w:rPr>
        <w:t>k</w:t>
      </w:r>
      <w:r w:rsidRPr="00A87A36">
        <w:rPr>
          <w:sz w:val="24"/>
        </w:rPr>
        <w:t>由制动器设计给出。</w:t>
      </w:r>
    </w:p>
    <w:p w:rsidR="00F645DC" w:rsidRPr="00A87A36" w:rsidP="00F645DC">
      <w:pPr>
        <w:spacing w:line="360" w:lineRule="exact"/>
        <w:ind w:right="-874" w:rightChars="-416"/>
        <w:rPr>
          <w:sz w:val="24"/>
        </w:rPr>
      </w:pPr>
      <w:r w:rsidRPr="00A87A36">
        <w:rPr>
          <w:sz w:val="24"/>
        </w:rPr>
        <w:t>3. 制动器液压缸活塞行程</w:t>
      </w:r>
      <w:r w:rsidRPr="006B65BD">
        <w:rPr>
          <w:rFonts w:hint="eastAsia"/>
          <w:i/>
          <w:sz w:val="24"/>
        </w:rPr>
        <w:t>S</w:t>
      </w:r>
      <w:r w:rsidRPr="00A87A36">
        <w:rPr>
          <w:sz w:val="24"/>
        </w:rPr>
        <w:t>，由制动器设计给出。</w:t>
      </w:r>
    </w:p>
    <w:p w:rsidR="00F645DC" w:rsidRPr="00A87A36" w:rsidP="00F645DC">
      <w:pPr>
        <w:pStyle w:val="Heading3"/>
        <w:spacing w:line="240" w:lineRule="auto"/>
      </w:pPr>
      <w:bookmarkStart w:id="44" w:name="_Toc201908502"/>
      <w:bookmarkStart w:id="45" w:name="_Toc263187504"/>
      <w:bookmarkStart w:id="46" w:name="_Toc264270323"/>
      <w:smartTag w:uri="urn:schemas-microsoft-com:office:smarttags" w:element="chsdate">
        <w:smartTagPr>
          <w:attr w:name="Day" w:val="30"/>
          <w:attr w:name="IsLunarDate" w:val="False"/>
          <w:attr w:name="IsROCDate" w:val="False"/>
          <w:attr w:name="Month" w:val="12"/>
          <w:attr w:name="Year" w:val="1899"/>
        </w:smartTagPr>
      </w:smartTag>
      <w:r w:rsidRPr="00A87A36">
        <w:t>制动器液压缸设计计算</w:t>
      </w:r>
      <w:bookmarkEnd w:id="44"/>
      <w:bookmarkEnd w:id="45"/>
      <w:bookmarkEnd w:id="46"/>
    </w:p>
    <w:p w:rsidR="00F645DC" w:rsidRPr="00A87A36" w:rsidP="00F645DC">
      <w:pPr>
        <w:ind w:right="-874" w:rightChars="-416"/>
        <w:rPr>
          <w:sz w:val="24"/>
        </w:rPr>
      </w:pPr>
      <w:r>
        <w:rPr>
          <w:rFonts w:hint="eastAsia"/>
          <w:sz w:val="24"/>
        </w:rPr>
        <w:t>1.</w:t>
      </w:r>
      <w:r w:rsidRPr="00A87A36">
        <w:rPr>
          <w:sz w:val="24"/>
        </w:rPr>
        <w:t>制动器液压缸的内径</w:t>
      </w:r>
      <w:r>
        <w:rPr>
          <w:position w:val="-10"/>
          <w:sz w:val="24"/>
        </w:rPr>
        <w:object>
          <v:shape id="_x0000_i1069" type="#_x0000_t75" style="width:15pt;height:17.25pt" o:oleicon="f" o:ole="">
            <v:imagedata r:id="rId93" o:title=""/>
          </v:shape>
          <o:OLEObject Type="Embed" ProgID="Equation.3" ShapeID="_x0000_i1069" DrawAspect="Content" ObjectID="_1697063234" r:id="rId94"/>
        </w:object>
      </w:r>
    </w:p>
    <w:p w:rsidR="00F645DC" w:rsidP="00F645DC">
      <w:pPr>
        <w:pStyle w:val="a8"/>
        <w:ind w:left="1260"/>
        <w:rPr>
          <w:rFonts w:hint="eastAsia"/>
        </w:rPr>
      </w:pPr>
      <w:r>
        <w:rPr>
          <w:position w:val="-26"/>
        </w:rPr>
        <w:object>
          <v:shape id="_x0000_i1070" type="#_x0000_t75" style="width:56.25pt;height:31.5pt" o:oleicon="f" o:ole="">
            <v:imagedata r:id="rId95" o:title=""/>
          </v:shape>
          <o:OLEObject Type="Embed" ProgID="Equation.3" ShapeID="_x0000_i1070" DrawAspect="Content" ObjectID="_1697063235" r:id="rId96"/>
        </w:object>
      </w:r>
      <w:r w:rsidRPr="00A87A36">
        <w:t xml:space="preserve">    〔2</w:t>
      </w:r>
      <w:r>
        <w:rPr>
          <w:rFonts w:hint="eastAsia"/>
        </w:rPr>
        <w:t>-</w:t>
      </w:r>
      <w:r w:rsidRPr="00A87A36">
        <w:t>16〕</w:t>
      </w:r>
    </w:p>
    <w:p w:rsidR="00F645DC" w:rsidRPr="00A87A36" w:rsidP="00F645DC">
      <w:pPr>
        <w:ind w:right="-874" w:rightChars="-416"/>
        <w:rPr>
          <w:sz w:val="24"/>
        </w:rPr>
      </w:pPr>
      <w:r w:rsidRPr="00A87A36">
        <w:rPr>
          <w:sz w:val="24"/>
        </w:rPr>
        <w:t xml:space="preserve">式中 </w:t>
      </w:r>
      <w:r>
        <w:rPr>
          <w:rFonts w:hint="eastAsia"/>
          <w:i/>
          <w:sz w:val="24"/>
        </w:rPr>
        <w:t>F</w:t>
      </w:r>
      <w:r w:rsidRPr="00CD16B3">
        <w:rPr>
          <w:rFonts w:hint="eastAsia"/>
          <w:i/>
          <w:sz w:val="24"/>
          <w:vertAlign w:val="subscript"/>
        </w:rPr>
        <w:t>k</w:t>
      </w:r>
      <w:r w:rsidRPr="00A87A36">
        <w:rPr>
          <w:sz w:val="24"/>
        </w:rPr>
        <w:t>——最大松闸力，由制动器设计给出300KN；</w:t>
      </w:r>
    </w:p>
    <w:p w:rsidR="00F645DC" w:rsidRPr="00A87A36" w:rsidP="00F645DC">
      <w:pPr>
        <w:ind w:right="-874" w:firstLine="720" w:rightChars="-416" w:firstLineChars="300"/>
        <w:rPr>
          <w:sz w:val="24"/>
        </w:rPr>
      </w:pPr>
      <w:r>
        <w:rPr>
          <w:rFonts w:hint="eastAsia"/>
          <w:i/>
          <w:sz w:val="24"/>
        </w:rPr>
        <w:t xml:space="preserve">P </w:t>
      </w:r>
      <w:r w:rsidRPr="00A87A36">
        <w:rPr>
          <w:sz w:val="24"/>
        </w:rPr>
        <w:t>——制动器液压缸工作压力初步定为15</w:t>
      </w:r>
      <w:r>
        <w:rPr>
          <w:rFonts w:hint="eastAsia"/>
        </w:rPr>
        <w:t>MPa</w:t>
      </w:r>
      <w:r w:rsidRPr="00A87A36">
        <w:t>；</w:t>
      </w:r>
    </w:p>
    <w:p w:rsidR="00F645DC" w:rsidRPr="00A87A36" w:rsidP="00F645DC">
      <w:pPr>
        <w:ind w:right="-874" w:rightChars="-416"/>
        <w:rPr>
          <w:sz w:val="24"/>
        </w:rPr>
      </w:pPr>
      <w:r>
        <w:rPr>
          <w:rFonts w:hint="eastAsia"/>
          <w:sz w:val="24"/>
        </w:rPr>
        <w:t>2.</w:t>
      </w:r>
      <w:r w:rsidRPr="00A87A36">
        <w:rPr>
          <w:sz w:val="24"/>
        </w:rPr>
        <w:t>制动器液压缸推杆直径</w:t>
      </w:r>
      <w:r>
        <w:rPr>
          <w:position w:val="-10"/>
          <w:sz w:val="24"/>
        </w:rPr>
        <w:object>
          <v:shape id="_x0000_i1071" type="#_x0000_t75" style="width:12.75pt;height:17.25pt" o:oleicon="f" o:ole="">
            <v:imagedata r:id="rId97" o:title=""/>
          </v:shape>
          <o:OLEObject Type="Embed" ProgID="Equation.3" ShapeID="_x0000_i1071" DrawAspect="Content" ObjectID="_1697063237" r:id="rId98"/>
        </w:object>
      </w:r>
    </w:p>
    <w:p w:rsidR="00F645DC" w:rsidRPr="00A87A36" w:rsidP="00F645DC">
      <w:pPr>
        <w:pStyle w:val="a8"/>
        <w:ind w:left="1260"/>
      </w:pPr>
      <w:r>
        <w:rPr>
          <w:position w:val="-30"/>
        </w:rPr>
        <w:object>
          <v:shape id="_x0000_i1072" type="#_x0000_t75" style="width:56.25pt;height:31.5pt" o:oleicon="f" o:ole="">
            <v:imagedata r:id="rId99" o:title=""/>
          </v:shape>
          <o:OLEObject Type="Embed" ProgID="Equation.3" ShapeID="_x0000_i1072" DrawAspect="Content" ObjectID="_1697063238" r:id="rId100"/>
        </w:object>
      </w:r>
      <w:r w:rsidRPr="00A87A36">
        <w:t xml:space="preserve"> 〔2</w:t>
      </w:r>
      <w:r>
        <w:rPr>
          <w:rFonts w:hint="eastAsia"/>
        </w:rPr>
        <w:t>-</w:t>
      </w:r>
      <w:r w:rsidRPr="00A87A36">
        <w:t>17〕</w:t>
      </w:r>
    </w:p>
    <w:p w:rsidR="00F645DC" w:rsidRPr="00A87A36" w:rsidP="00F645DC">
      <w:pPr>
        <w:ind w:right="-874" w:rightChars="-416"/>
        <w:rPr>
          <w:sz w:val="24"/>
        </w:rPr>
      </w:pPr>
      <w:r w:rsidRPr="00A87A36">
        <w:rPr>
          <w:sz w:val="24"/>
        </w:rPr>
        <w:t xml:space="preserve">式中 </w:t>
      </w:r>
      <w:r w:rsidRPr="006B65BD">
        <w:rPr>
          <w:rFonts w:hint="eastAsia"/>
          <w:i/>
          <w:sz w:val="24"/>
        </w:rPr>
        <w:t>F</w:t>
      </w:r>
      <w:r w:rsidRPr="006B65BD">
        <w:rPr>
          <w:rFonts w:hint="eastAsia"/>
          <w:sz w:val="24"/>
          <w:vertAlign w:val="subscript"/>
        </w:rPr>
        <w:t>k</w:t>
      </w:r>
      <w:r w:rsidRPr="00A87A36">
        <w:rPr>
          <w:sz w:val="24"/>
        </w:rPr>
        <w:t>——最大松闸力</w:t>
      </w:r>
      <w:r w:rsidRPr="006B65BD">
        <w:rPr>
          <w:rFonts w:hint="eastAsia"/>
          <w:i/>
          <w:sz w:val="24"/>
        </w:rPr>
        <w:t>F</w:t>
      </w:r>
      <w:r w:rsidRPr="006B65BD">
        <w:rPr>
          <w:rFonts w:hint="eastAsia"/>
          <w:sz w:val="24"/>
          <w:vertAlign w:val="subscript"/>
        </w:rPr>
        <w:t>k</w:t>
      </w:r>
      <w:r>
        <w:rPr>
          <w:rFonts w:hint="eastAsia"/>
          <w:sz w:val="24"/>
        </w:rPr>
        <w:t xml:space="preserve">= </w:t>
      </w:r>
      <w:r w:rsidRPr="00A87A36">
        <w:rPr>
          <w:sz w:val="24"/>
        </w:rPr>
        <w:t>300KN；</w:t>
      </w:r>
    </w:p>
    <w:p w:rsidR="00F645DC" w:rsidRPr="00A87A36" w:rsidP="00F645DC">
      <w:pPr>
        <w:ind w:right="-874" w:firstLine="600" w:rightChars="-416" w:firstLineChars="250"/>
        <w:rPr>
          <w:sz w:val="24"/>
        </w:rPr>
      </w:pPr>
      <w:r w:rsidRPr="006B65BD">
        <w:rPr>
          <w:rFonts w:hint="eastAsia"/>
          <w:sz w:val="24"/>
        </w:rPr>
        <w:t>[</w:t>
      </w:r>
      <w:r w:rsidRPr="006B65BD">
        <w:rPr>
          <w:sz w:val="24"/>
        </w:rPr>
        <w:t>σ</w:t>
      </w:r>
      <w:r w:rsidRPr="006B65BD">
        <w:rPr>
          <w:rFonts w:hint="eastAsia"/>
          <w:sz w:val="24"/>
        </w:rPr>
        <w:t>]</w:t>
      </w:r>
      <w:r w:rsidRPr="00A87A36">
        <w:rPr>
          <w:sz w:val="24"/>
        </w:rPr>
        <w:t>——材料的许用应力</w:t>
      </w:r>
      <w:r w:rsidRPr="006B65BD">
        <w:rPr>
          <w:rFonts w:hint="eastAsia"/>
          <w:sz w:val="24"/>
        </w:rPr>
        <w:t>[</w:t>
      </w:r>
      <w:r w:rsidRPr="006B65BD">
        <w:rPr>
          <w:sz w:val="24"/>
        </w:rPr>
        <w:t>σ</w:t>
      </w:r>
      <w:r w:rsidRPr="006B65BD">
        <w:rPr>
          <w:rFonts w:hint="eastAsia"/>
          <w:sz w:val="24"/>
        </w:rPr>
        <w:t>]</w:t>
      </w:r>
      <w:r>
        <w:rPr>
          <w:rFonts w:hint="eastAsia"/>
          <w:sz w:val="24"/>
        </w:rPr>
        <w:t xml:space="preserve"> = </w:t>
      </w:r>
      <w:r w:rsidRPr="00A87A36">
        <w:rPr>
          <w:sz w:val="24"/>
        </w:rPr>
        <w:t>50000KN</w:t>
      </w:r>
      <w:r w:rsidRPr="00A87A36">
        <w:t>;</w:t>
      </w:r>
    </w:p>
    <w:p w:rsidR="00F645DC" w:rsidRPr="00A87A36" w:rsidP="00F645DC">
      <w:pPr>
        <w:ind w:right="-874" w:rightChars="-416"/>
        <w:rPr>
          <w:sz w:val="24"/>
        </w:rPr>
      </w:pPr>
      <w:r>
        <w:rPr>
          <w:rFonts w:hint="eastAsia"/>
          <w:sz w:val="24"/>
        </w:rPr>
        <w:t>3.</w:t>
      </w:r>
      <w:r w:rsidRPr="00A87A36">
        <w:rPr>
          <w:sz w:val="24"/>
        </w:rPr>
        <w:t>制动器液压缸壁厚</w:t>
      </w:r>
      <w:r>
        <w:rPr>
          <w:position w:val="-6"/>
          <w:sz w:val="24"/>
        </w:rPr>
        <w:object>
          <v:shape id="_x0000_i1073" type="#_x0000_t75" style="width:11.25pt;height:14.25pt" o:oleicon="f" o:ole="">
            <v:imagedata r:id="rId101" o:title=""/>
          </v:shape>
          <o:OLEObject Type="Embed" ProgID="Equation.3" ShapeID="_x0000_i1073" DrawAspect="Content" ObjectID="_1697063240" r:id="rId102"/>
        </w:object>
      </w:r>
    </w:p>
    <w:p w:rsidR="00F645DC" w:rsidRPr="00A87A36" w:rsidP="00F645DC">
      <w:pPr>
        <w:pStyle w:val="a8"/>
        <w:ind w:left="1260"/>
      </w:pPr>
      <w:r>
        <w:rPr>
          <w:position w:val="-28"/>
        </w:rPr>
        <w:object>
          <v:shape id="_x0000_i1074" type="#_x0000_t75" style="width:39.75pt;height:29.25pt" o:oleicon="f" o:ole="">
            <v:imagedata r:id="rId103" o:title=""/>
          </v:shape>
          <o:OLEObject Type="Embed" ProgID="Equation.3" ShapeID="_x0000_i1074" DrawAspect="Content" ObjectID="_1697063241" r:id="rId104"/>
        </w:object>
      </w:r>
      <w:r w:rsidRPr="00A87A36">
        <w:t>〔2</w:t>
      </w:r>
      <w:r>
        <w:rPr>
          <w:rFonts w:hint="eastAsia"/>
        </w:rPr>
        <w:t>-</w:t>
      </w:r>
      <w:r w:rsidRPr="00A87A36">
        <w:t>18〕</w:t>
      </w:r>
    </w:p>
    <w:p w:rsidR="00F645DC" w:rsidP="00F645DC">
      <w:pPr>
        <w:ind w:right="-874" w:rightChars="-416"/>
        <w:rPr>
          <w:rFonts w:hint="eastAsia"/>
          <w:sz w:val="24"/>
        </w:rPr>
      </w:pPr>
      <w:r w:rsidRPr="00A87A36">
        <w:rPr>
          <w:sz w:val="24"/>
        </w:rPr>
        <w:t xml:space="preserve">式中  </w:t>
      </w:r>
      <w:r>
        <w:rPr>
          <w:rFonts w:hint="eastAsia"/>
          <w:i/>
          <w:sz w:val="24"/>
        </w:rPr>
        <w:t xml:space="preserve">p  </w:t>
      </w:r>
      <w:r w:rsidRPr="00A87A36">
        <w:rPr>
          <w:sz w:val="24"/>
        </w:rPr>
        <w:t>——制动器液压缸工作压力25</w:t>
      </w:r>
      <w:r>
        <w:rPr>
          <w:rFonts w:hint="eastAsia"/>
        </w:rPr>
        <w:t>MPa</w:t>
      </w:r>
      <w:r w:rsidRPr="00A87A36">
        <w:t>;</w:t>
      </w:r>
    </w:p>
    <w:p w:rsidR="00F645DC" w:rsidRPr="00A87A36" w:rsidP="00F645DC">
      <w:pPr>
        <w:ind w:right="-874" w:firstLine="600" w:rightChars="-416" w:firstLineChars="250"/>
        <w:rPr>
          <w:sz w:val="24"/>
        </w:rPr>
        <w:sectPr w:rsidSect="002B7012">
          <w:type w:val="nextPage"/>
          <w:pgSz w:w="11907" w:h="16840" w:code="9"/>
          <w:pgMar w:top="2268" w:right="1701" w:bottom="2268" w:left="1985" w:header="1701" w:footer="1758" w:gutter="0"/>
          <w:pgNumType w:fmt="numberInDash" w:start="10"/>
          <w:cols w:space="425"/>
          <w:titlePg w:val="0"/>
          <w:docGrid w:type="lines" w:linePitch="312"/>
        </w:sectPr>
      </w:pPr>
      <w:r>
        <w:rPr>
          <w:rFonts w:hint="eastAsia"/>
          <w:i/>
          <w:sz w:val="24"/>
        </w:rPr>
        <w:t>D</w:t>
      </w:r>
      <w:r w:rsidRPr="006B65BD">
        <w:rPr>
          <w:rFonts w:hint="eastAsia"/>
          <w:sz w:val="24"/>
          <w:vertAlign w:val="subscript"/>
        </w:rPr>
        <w:t>1</w:t>
      </w:r>
      <w:r w:rsidRPr="00A87A36">
        <w:rPr>
          <w:sz w:val="24"/>
        </w:rPr>
        <w:t>——制动器液压缸内径</w:t>
      </w:r>
      <w:smartTag w:uri="urn:schemas-microsoft-com:office:smarttags" w:element="chmetcnv">
        <w:smartTagPr>
          <w:attr w:name="HasSpace" w:val="False"/>
          <w:attr w:name="Negative" w:val="False"/>
          <w:attr w:name="NumberType" w:val="1"/>
          <w:attr w:name="SourceValue" w:val=".16"/>
          <w:attr w:name="TCSC" w:val="0"/>
          <w:attr w:name="UnitName" w:val="m"/>
        </w:smartTagPr>
        <w:smartTag w:uri="urn:schemas-microsoft-com:office:smarttags" w:element="chmetcnv">
          <w:smartTagPr>
            <w:attr w:name="HasSpace" w:val="True"/>
            <w:attr w:name="Negative" w:val="False"/>
            <w:attr w:name="NumberType" w:val="1"/>
            <w:attr w:name="SourceValue" w:val=".16"/>
            <w:attr w:name="TCSC" w:val="0"/>
            <w:attr w:name="UnitName" w:val="m"/>
          </w:smartTagPr>
          <w:r>
            <w:rPr>
              <w:rFonts w:hint="eastAsia"/>
              <w:sz w:val="24"/>
            </w:rPr>
            <w:t xml:space="preserve"> </w:t>
          </w:r>
        </w:smartTag>
        <w:r w:rsidRPr="00A87A36">
          <w:rPr>
            <w:sz w:val="24"/>
          </w:rPr>
          <w:t>m</w:t>
        </w:r>
      </w:smartTag>
    </w:p>
    <w:p w:rsidR="00F645DC" w:rsidRPr="001E54CE" w:rsidP="00F645DC">
      <w:pPr>
        <w:pStyle w:val="Heading1"/>
      </w:pPr>
      <w:bookmarkStart w:id="47" w:name="_Toc201908503"/>
      <w:bookmarkStart w:id="48" w:name="_Toc263187505"/>
      <w:bookmarkStart w:id="49" w:name="_Toc264270324"/>
      <w:r w:rsidRPr="001E54CE">
        <w:t>第</w:t>
      </w:r>
      <w:r>
        <w:rPr>
          <w:rFonts w:hint="eastAsia"/>
        </w:rPr>
        <w:t>3</w:t>
      </w:r>
      <w:r w:rsidRPr="001E54CE">
        <w:t>章 回转机构</w:t>
      </w:r>
      <w:bookmarkEnd w:id="47"/>
      <w:bookmarkEnd w:id="48"/>
      <w:bookmarkEnd w:id="49"/>
    </w:p>
    <w:p w:rsidR="00F645DC" w:rsidRPr="00A87A36" w:rsidP="00F645DC">
      <w:pPr>
        <w:pStyle w:val="Heading2"/>
        <w:spacing w:line="240" w:lineRule="auto"/>
      </w:pPr>
      <w:bookmarkStart w:id="50" w:name="_Toc201908504"/>
      <w:bookmarkStart w:id="51" w:name="_Toc263187506"/>
      <w:bookmarkStart w:id="52" w:name="_Toc264270325"/>
      <w:r w:rsidRPr="00A87A36">
        <w:t>3.1概  述</w:t>
      </w:r>
      <w:bookmarkEnd w:id="50"/>
      <w:bookmarkEnd w:id="51"/>
      <w:bookmarkEnd w:id="52"/>
    </w:p>
    <w:p w:rsidR="00F645DC" w:rsidRPr="00A87A36" w:rsidP="00F645DC">
      <w:pPr>
        <w:pStyle w:val="Heading3"/>
        <w:spacing w:line="240" w:lineRule="auto"/>
      </w:pPr>
      <w:bookmarkStart w:id="53" w:name="_Toc201908505"/>
      <w:bookmarkStart w:id="54" w:name="_Toc263187507"/>
      <w:bookmarkStart w:id="55" w:name="_Toc264270326"/>
      <w:smartTag w:uri="urn:schemas-microsoft-com:office:smarttags" w:element="chsdate">
        <w:smartTagPr>
          <w:attr w:name="Day" w:val="30"/>
          <w:attr w:name="IsLunarDate" w:val="False"/>
          <w:attr w:name="IsROCDate" w:val="False"/>
          <w:attr w:name="Month" w:val="12"/>
          <w:attr w:name="Year" w:val="1899"/>
        </w:smartTagPr>
      </w:smartTag>
      <w:r w:rsidRPr="00A87A36">
        <w:t>回转机构在工程机械中的应用</w:t>
      </w:r>
      <w:bookmarkEnd w:id="53"/>
      <w:bookmarkEnd w:id="54"/>
      <w:bookmarkEnd w:id="55"/>
    </w:p>
    <w:p w:rsidR="00F645DC" w:rsidRPr="00A87A36" w:rsidP="00F645DC">
      <w:pPr>
        <w:pStyle w:val="PlainText"/>
        <w:spacing w:line="360" w:lineRule="exact"/>
        <w:ind w:firstLine="480" w:firstLineChars="200"/>
        <w:rPr>
          <w:rFonts w:ascii="Times New Roman" w:hAnsi="Times New Roman" w:cs="Times New Roman"/>
          <w:sz w:val="24"/>
          <w:szCs w:val="24"/>
        </w:rPr>
      </w:pPr>
      <w:r w:rsidRPr="00A87A36">
        <w:rPr>
          <w:rFonts w:ascii="Times New Roman" w:hAnsi="Times New Roman" w:cs="Times New Roman"/>
          <w:sz w:val="24"/>
          <w:szCs w:val="24"/>
        </w:rPr>
        <w:t>工程机械中为了提高工作效率和整机的机动性，一般都有回转机构，例如起重机，回转机构更是不可缺少，而且要求可逆回转。在工程机械中很多回转机构是用液压驱动的，还有的是液压和机械组合来完成。</w:t>
      </w:r>
    </w:p>
    <w:p w:rsidR="00F645DC" w:rsidRPr="00A87A36" w:rsidP="00F645DC">
      <w:pPr>
        <w:pStyle w:val="PlainText"/>
        <w:spacing w:line="360" w:lineRule="exact"/>
        <w:ind w:firstLine="480" w:firstLineChars="200"/>
        <w:rPr>
          <w:rFonts w:ascii="Times New Roman" w:hAnsi="Times New Roman" w:cs="Times New Roman"/>
          <w:sz w:val="24"/>
          <w:szCs w:val="24"/>
        </w:rPr>
      </w:pPr>
      <w:r w:rsidRPr="00A87A36">
        <w:rPr>
          <w:rFonts w:ascii="Times New Roman" w:hAnsi="Times New Roman" w:cs="Times New Roman"/>
          <w:sz w:val="24"/>
          <w:szCs w:val="24"/>
        </w:rPr>
        <w:t>工程机械回转机构，不仅惯性负载大，而且回转机构的运动占整机循环时间的比重也很大。在液压系统中，由于回转机构频繁起动和制动，引起的发热量更是不能低估，有的甚至可达整机发热量的40%。所以，合理设计回转机构的液压回路，对提高机械的生产率，改善整机性能，减少发热具有十分重要的意义。</w:t>
      </w:r>
    </w:p>
    <w:p w:rsidR="00F645DC" w:rsidRPr="00A87A36" w:rsidP="00F645DC">
      <w:pPr>
        <w:pStyle w:val="Heading3"/>
        <w:spacing w:line="240" w:lineRule="auto"/>
      </w:pPr>
      <w:bookmarkStart w:id="56" w:name="_Toc201908506"/>
      <w:bookmarkStart w:id="57" w:name="_Toc263187508"/>
      <w:bookmarkStart w:id="58" w:name="_Toc264270327"/>
      <w:smartTag w:uri="urn:schemas-microsoft-com:office:smarttags" w:element="chsdate">
        <w:smartTagPr>
          <w:attr w:name="Day" w:val="30"/>
          <w:attr w:name="IsLunarDate" w:val="False"/>
          <w:attr w:name="IsROCDate" w:val="False"/>
          <w:attr w:name="Month" w:val="12"/>
          <w:attr w:name="Year" w:val="1899"/>
        </w:smartTagPr>
      </w:smartTag>
      <w:r w:rsidRPr="00A87A36">
        <w:t xml:space="preserve">  回转机构的类型</w:t>
      </w:r>
      <w:bookmarkEnd w:id="56"/>
      <w:bookmarkEnd w:id="57"/>
      <w:bookmarkEnd w:id="58"/>
    </w:p>
    <w:p w:rsidR="00F645DC" w:rsidRPr="00A87A36" w:rsidP="00F645DC">
      <w:pPr>
        <w:pStyle w:val="PlainText"/>
        <w:spacing w:line="360" w:lineRule="exact"/>
        <w:ind w:firstLine="480" w:firstLineChars="200"/>
        <w:rPr>
          <w:rFonts w:ascii="Times New Roman" w:hAnsi="Times New Roman" w:cs="Times New Roman"/>
          <w:sz w:val="24"/>
          <w:szCs w:val="24"/>
        </w:rPr>
      </w:pPr>
      <w:r w:rsidRPr="00A87A36">
        <w:rPr>
          <w:rFonts w:ascii="Times New Roman" w:hAnsi="Times New Roman" w:cs="Times New Roman"/>
          <w:sz w:val="24"/>
          <w:szCs w:val="24"/>
        </w:rPr>
        <w:t>液压驱动的回转机构可分为全回转和半回转俩大类。其中，全回转式的回转机构可进行多圈回转运动，绝大多数采用液压马达驱动，可使用高速液压马达。由于其转速高，输出扭矩较小，要配以减速装置降低转速，提高扭矩才能应用。而半回转式回转机构可进行少于360º的两个方向回转运动</w:t>
      </w:r>
      <w:r w:rsidRPr="00A47401">
        <w:rPr>
          <w:rFonts w:ascii="Times New Roman" w:hAnsi="Times New Roman" w:cs="Times New Roman"/>
          <w:color w:val="000000"/>
          <w:sz w:val="18"/>
          <w:szCs w:val="18"/>
          <w:vertAlign w:val="superscript"/>
        </w:rPr>
        <w:t>[9]</w:t>
      </w:r>
      <w:r w:rsidRPr="00A87A36">
        <w:rPr>
          <w:rFonts w:ascii="Times New Roman" w:hAnsi="Times New Roman" w:cs="Times New Roman"/>
          <w:sz w:val="24"/>
          <w:szCs w:val="24"/>
        </w:rPr>
        <w:t>。这种回转机构多用于中小型工程机械上，它简单又可靠，但缺点是不能进行全周回转。</w:t>
      </w:r>
    </w:p>
    <w:p w:rsidR="00F645DC" w:rsidRPr="00A87A36" w:rsidP="00F645DC">
      <w:pPr>
        <w:pStyle w:val="PlainText"/>
        <w:spacing w:line="360" w:lineRule="exact"/>
        <w:ind w:firstLine="480" w:firstLineChars="200"/>
        <w:rPr>
          <w:rFonts w:ascii="Times New Roman" w:hAnsi="Times New Roman" w:cs="Times New Roman"/>
          <w:sz w:val="24"/>
          <w:szCs w:val="24"/>
        </w:rPr>
      </w:pPr>
      <w:r w:rsidRPr="00A87A36">
        <w:rPr>
          <w:rFonts w:ascii="Times New Roman" w:hAnsi="Times New Roman" w:cs="Times New Roman"/>
          <w:sz w:val="24"/>
          <w:szCs w:val="24"/>
        </w:rPr>
        <w:t>全回转的回转机构由三局部组成：</w:t>
      </w:r>
    </w:p>
    <w:p w:rsidR="00F645DC" w:rsidRPr="00A87A36" w:rsidP="00F645DC">
      <w:pPr>
        <w:pStyle w:val="PlainText"/>
        <w:spacing w:line="360" w:lineRule="exact"/>
        <w:ind w:firstLine="480" w:firstLineChars="200"/>
        <w:rPr>
          <w:rFonts w:ascii="Times New Roman" w:hAnsi="Times New Roman" w:cs="Times New Roman"/>
          <w:sz w:val="24"/>
          <w:szCs w:val="24"/>
        </w:rPr>
      </w:pPr>
      <w:r w:rsidRPr="00A87A36">
        <w:rPr>
          <w:rFonts w:ascii="Times New Roman" w:hAnsi="Times New Roman" w:cs="Times New Roman"/>
          <w:sz w:val="24"/>
          <w:szCs w:val="24"/>
        </w:rPr>
        <w:t>〔1〕回转机构的原动机，它是整机的传动分流装置中的一个传动元件，在机械传动中是某根轴，在电力传动中是电动机，在液压传动中是液压马达。它的动力是由起重机的总动力源——内燃机供应，并经机械传动、或电能、或液压能变换而来的。</w:t>
      </w:r>
    </w:p>
    <w:p w:rsidR="00F645DC" w:rsidRPr="00A87A36" w:rsidP="00F645DC">
      <w:pPr>
        <w:pStyle w:val="PlainText"/>
        <w:spacing w:line="360" w:lineRule="exact"/>
        <w:ind w:firstLine="480" w:firstLineChars="200"/>
        <w:rPr>
          <w:rFonts w:ascii="Times New Roman" w:hAnsi="Times New Roman" w:cs="Times New Roman"/>
          <w:sz w:val="24"/>
          <w:szCs w:val="24"/>
        </w:rPr>
      </w:pPr>
      <w:r w:rsidRPr="00A87A36">
        <w:rPr>
          <w:rFonts w:ascii="Times New Roman" w:hAnsi="Times New Roman" w:cs="Times New Roman"/>
          <w:sz w:val="24"/>
          <w:szCs w:val="24"/>
        </w:rPr>
        <w:t>〔2〕回转机构的机械传动装置，一半是起减速作用。</w:t>
      </w:r>
    </w:p>
    <w:p w:rsidR="00F645DC" w:rsidRPr="00A87A36" w:rsidP="00F645DC">
      <w:pPr>
        <w:pStyle w:val="PlainText"/>
        <w:spacing w:line="360" w:lineRule="exact"/>
        <w:ind w:firstLine="480" w:firstLineChars="200"/>
        <w:rPr>
          <w:rFonts w:ascii="Times New Roman" w:hAnsi="Times New Roman" w:cs="Times New Roman"/>
          <w:sz w:val="24"/>
          <w:szCs w:val="24"/>
        </w:rPr>
      </w:pPr>
      <w:r w:rsidRPr="00A87A36">
        <w:rPr>
          <w:rFonts w:ascii="Times New Roman" w:hAnsi="Times New Roman" w:cs="Times New Roman"/>
          <w:sz w:val="24"/>
          <w:szCs w:val="24"/>
        </w:rPr>
        <w:t>〔3〕回转小齿轮，回转机构通过它和回转支承装置上的大齿圈啮合，以实现回转平台的回转运动。</w:t>
      </w:r>
    </w:p>
    <w:p w:rsidR="00F645DC" w:rsidRPr="00A87A36" w:rsidP="00F645DC">
      <w:pPr>
        <w:spacing w:line="360" w:lineRule="exact"/>
        <w:rPr>
          <w:sz w:val="24"/>
        </w:rPr>
        <w:sectPr w:rsidSect="002B7012">
          <w:type w:val="oddPage"/>
          <w:pgSz w:w="11907" w:h="16840" w:code="9"/>
          <w:pgMar w:top="2268" w:right="1701" w:bottom="2268" w:left="1985" w:header="1701" w:footer="1758" w:gutter="0"/>
          <w:pgNumType w:fmt="numberInDash" w:start="11"/>
          <w:cols w:space="425"/>
          <w:docGrid w:type="lines" w:linePitch="312"/>
        </w:sectPr>
      </w:pPr>
    </w:p>
    <w:p w:rsidR="00F645DC" w:rsidRPr="00A87A36" w:rsidP="00F645DC">
      <w:pPr>
        <w:spacing w:line="360" w:lineRule="exact"/>
        <w:rPr>
          <w:sz w:val="24"/>
        </w:rPr>
      </w:pPr>
      <w:r w:rsidRPr="00A87A36">
        <w:rPr>
          <w:sz w:val="24"/>
        </w:rPr>
        <w:t>在机械传动的回转机构传动装置中需要有正、反回转的换向装置，传动方式比拟复杂。在液压传动中，马达本身可以正、反转动，故不需要机械的换向装置，同时可以根据液压元件进行调速。</w:t>
      </w:r>
    </w:p>
    <w:p w:rsidR="00F645DC" w:rsidRPr="00A87A36" w:rsidP="00F645DC">
      <w:pPr>
        <w:pStyle w:val="Heading2"/>
        <w:spacing w:line="240" w:lineRule="auto"/>
      </w:pPr>
      <w:bookmarkStart w:id="59" w:name="_Toc201908507"/>
      <w:bookmarkStart w:id="60" w:name="_Toc263187509"/>
      <w:bookmarkStart w:id="61" w:name="_Toc264270328"/>
      <w:r w:rsidRPr="00A87A36">
        <w:t>3.2 回转机构液压回路设计计算</w:t>
      </w:r>
      <w:bookmarkEnd w:id="59"/>
      <w:bookmarkEnd w:id="60"/>
      <w:bookmarkEnd w:id="61"/>
    </w:p>
    <w:p w:rsidR="00F645DC" w:rsidRPr="00A87A36" w:rsidP="00F645DC">
      <w:pPr>
        <w:pStyle w:val="Heading3"/>
        <w:spacing w:line="240" w:lineRule="auto"/>
      </w:pPr>
      <w:bookmarkStart w:id="62" w:name="_Toc201908508"/>
      <w:bookmarkStart w:id="63" w:name="_Toc263187510"/>
      <w:bookmarkStart w:id="64" w:name="_Toc264270329"/>
      <w:smartTag w:uri="urn:schemas-microsoft-com:office:smarttags" w:element="chsdate">
        <w:smartTagPr>
          <w:attr w:name="Day" w:val="30"/>
          <w:attr w:name="IsLunarDate" w:val="False"/>
          <w:attr w:name="IsROCDate" w:val="False"/>
          <w:attr w:name="Month" w:val="12"/>
          <w:attr w:name="Year" w:val="1899"/>
        </w:smartTagPr>
      </w:smartTag>
      <w:r w:rsidRPr="00A87A36">
        <w:t xml:space="preserve"> 回转机构参数确实定</w:t>
      </w:r>
      <w:bookmarkEnd w:id="62"/>
      <w:bookmarkEnd w:id="63"/>
      <w:bookmarkEnd w:id="64"/>
    </w:p>
    <w:p w:rsidR="00F645DC" w:rsidRPr="00A87A36" w:rsidP="00F645DC">
      <w:pPr>
        <w:tabs>
          <w:tab w:val="num" w:pos="720"/>
          <w:tab w:val="num" w:pos="1080"/>
        </w:tabs>
        <w:rPr>
          <w:sz w:val="24"/>
        </w:rPr>
      </w:pPr>
      <w:r w:rsidRPr="00A87A36">
        <w:rPr>
          <w:sz w:val="24"/>
        </w:rPr>
        <w:t>〔1〕支承装置的旋转静摩擦阻力矩</w:t>
      </w:r>
      <w:r>
        <w:rPr>
          <w:position w:val="-12"/>
          <w:sz w:val="24"/>
        </w:rPr>
        <w:object>
          <v:shape id="_x0000_i1075" type="#_x0000_t75" style="width:23.25pt;height:18pt" o:oleicon="f" o:ole="">
            <v:imagedata r:id="rId105" o:title=""/>
          </v:shape>
          <o:OLEObject Type="Embed" ProgID="Equation.3" ShapeID="_x0000_i1075" DrawAspect="Content" ObjectID="_1697063243" r:id="rId106"/>
        </w:object>
      </w:r>
      <w:r w:rsidRPr="00A87A36">
        <w:rPr>
          <w:sz w:val="24"/>
        </w:rPr>
        <w:t>，对于滚动轴承式支承旋转装置：</w:t>
      </w:r>
    </w:p>
    <w:p w:rsidR="00F645DC" w:rsidRPr="00A87A36" w:rsidP="00F645DC">
      <w:pPr>
        <w:pStyle w:val="a8"/>
        <w:ind w:left="1260"/>
      </w:pPr>
      <w:r>
        <w:rPr>
          <w:position w:val="-24"/>
        </w:rPr>
        <w:object>
          <v:shape id="_x0000_i1076" type="#_x0000_t75" style="width:84pt;height:30.75pt" o:oleicon="f" o:ole="">
            <v:imagedata r:id="rId107" o:title=""/>
          </v:shape>
          <o:OLEObject Type="Embed" ProgID="Equation.DSMT4" ShapeID="_x0000_i1076" DrawAspect="Content" ObjectID="_1697063244" r:id="rId108"/>
        </w:object>
      </w:r>
      <w:r w:rsidRPr="00A87A36">
        <w:t xml:space="preserve">    (3-1)</w:t>
      </w:r>
    </w:p>
    <w:p w:rsidR="00F645DC" w:rsidRPr="00A87A36" w:rsidP="00F645DC">
      <w:pPr>
        <w:tabs>
          <w:tab w:val="num" w:pos="720"/>
          <w:tab w:val="num" w:pos="1080"/>
        </w:tabs>
        <w:rPr>
          <w:sz w:val="24"/>
        </w:rPr>
      </w:pPr>
      <w:r w:rsidRPr="005F0264">
        <w:rPr>
          <w:rFonts w:hint="eastAsia"/>
          <w:sz w:val="24"/>
        </w:rPr>
        <w:t>式中</w:t>
      </w:r>
      <w:r w:rsidRPr="001D1DD5">
        <w:rPr>
          <w:i/>
          <w:sz w:val="24"/>
        </w:rPr>
        <w:t>μ</w:t>
      </w:r>
      <w:r w:rsidRPr="00A87A36">
        <w:rPr>
          <w:sz w:val="24"/>
        </w:rPr>
        <w:t>—滚动摩擦系数，可取</w:t>
      </w:r>
      <w:r w:rsidRPr="001D1DD5">
        <w:rPr>
          <w:i/>
          <w:sz w:val="24"/>
        </w:rPr>
        <w:t>μ</w:t>
      </w:r>
      <w:r w:rsidRPr="00A87A36">
        <w:rPr>
          <w:sz w:val="24"/>
        </w:rPr>
        <w:t>=0.01；</w:t>
      </w:r>
    </w:p>
    <w:p w:rsidR="00F645DC" w:rsidRPr="00A87A36" w:rsidP="00F645DC">
      <w:pPr>
        <w:tabs>
          <w:tab w:val="num" w:pos="720"/>
          <w:tab w:val="num" w:pos="1080"/>
        </w:tabs>
        <w:ind w:firstLine="720" w:firstLineChars="300"/>
        <w:rPr>
          <w:sz w:val="24"/>
        </w:rPr>
      </w:pPr>
      <w:r w:rsidRPr="00A32783">
        <w:rPr>
          <w:i/>
          <w:sz w:val="24"/>
        </w:rPr>
        <w:t>D</w:t>
      </w:r>
      <w:r w:rsidRPr="00A87A36">
        <w:rPr>
          <w:sz w:val="24"/>
        </w:rPr>
        <w:t>—滚道中心直径，根据《</w:t>
      </w:r>
      <w:r>
        <w:rPr>
          <w:rFonts w:hint="eastAsia"/>
          <w:sz w:val="24"/>
        </w:rPr>
        <w:t>液压工程</w:t>
      </w:r>
      <w:r w:rsidRPr="00A87A36">
        <w:rPr>
          <w:sz w:val="24"/>
        </w:rPr>
        <w:t>手册》</w:t>
      </w:r>
      <w:r w:rsidRPr="00A47401">
        <w:rPr>
          <w:color w:val="000000"/>
          <w:sz w:val="18"/>
          <w:szCs w:val="18"/>
          <w:vertAlign w:val="superscript"/>
        </w:rPr>
        <w:t>[10]</w:t>
      </w:r>
      <w:r w:rsidRPr="00A87A36">
        <w:rPr>
          <w:sz w:val="24"/>
        </w:rPr>
        <w:t>选取</w:t>
      </w:r>
      <w:smartTag w:uri="urn:schemas-microsoft-com:office:smarttags" w:element="chmetcnv">
        <w:smartTagPr>
          <w:attr w:name="HasSpace" w:val="False"/>
          <w:attr w:name="Negative" w:val="False"/>
          <w:attr w:name="NumberType" w:val="1"/>
          <w:attr w:name="SourceValue" w:val="1220"/>
          <w:attr w:name="TCSC" w:val="0"/>
          <w:attr w:name="UnitName" w:val="mm"/>
        </w:smartTagPr>
        <w:r w:rsidRPr="00A87A36">
          <w:rPr>
            <w:sz w:val="24"/>
          </w:rPr>
          <w:t>1220</w:t>
        </w:r>
        <w:r>
          <w:rPr>
            <w:rFonts w:hint="eastAsia"/>
            <w:sz w:val="24"/>
          </w:rPr>
          <w:t>mm</w:t>
        </w:r>
      </w:smartTag>
      <w:r w:rsidRPr="00A87A36">
        <w:rPr>
          <w:sz w:val="24"/>
        </w:rPr>
        <w:t>；</w:t>
      </w:r>
    </w:p>
    <w:p w:rsidR="00F645DC" w:rsidRPr="00A87A36" w:rsidP="00F645DC">
      <w:pPr>
        <w:tabs>
          <w:tab w:val="num" w:pos="720"/>
          <w:tab w:val="num" w:pos="1080"/>
        </w:tabs>
        <w:ind w:firstLine="600" w:firstLineChars="250"/>
        <w:rPr>
          <w:sz w:val="24"/>
        </w:rPr>
      </w:pPr>
      <w:r>
        <w:rPr>
          <w:i/>
          <w:position w:val="-14"/>
          <w:sz w:val="24"/>
        </w:rPr>
        <w:object>
          <v:shape id="_x0000_i1077" type="#_x0000_t75" style="width:27.75pt;height:20.25pt" o:oleicon="f" o:ole="">
            <v:imagedata r:id="rId109" o:title=""/>
          </v:shape>
          <o:OLEObject Type="Embed" ProgID="Equation.DSMT4" ShapeID="_x0000_i1077" DrawAspect="Content" ObjectID="_1697063245" r:id="rId110"/>
        </w:object>
      </w:r>
      <w:r w:rsidRPr="00A87A36">
        <w:rPr>
          <w:sz w:val="24"/>
        </w:rPr>
        <w:t>—所有滚珠上的总压力；</w:t>
      </w:r>
    </w:p>
    <w:p w:rsidR="00F645DC" w:rsidP="00F645DC">
      <w:pPr>
        <w:tabs>
          <w:tab w:val="num" w:pos="720"/>
          <w:tab w:val="num" w:pos="1080"/>
        </w:tabs>
        <w:rPr>
          <w:rFonts w:hint="eastAsia"/>
          <w:sz w:val="24"/>
        </w:rPr>
      </w:pPr>
      <w:r w:rsidRPr="00A87A36">
        <w:rPr>
          <w:sz w:val="24"/>
        </w:rPr>
        <w:t>当</w:t>
      </w:r>
      <w:r w:rsidRPr="00A32783">
        <w:rPr>
          <w:i/>
          <w:sz w:val="24"/>
        </w:rPr>
        <w:t>e&lt;D/4</w:t>
      </w:r>
      <w:r w:rsidRPr="00A87A36">
        <w:rPr>
          <w:sz w:val="24"/>
        </w:rPr>
        <w:t>时，</w:t>
      </w:r>
    </w:p>
    <w:p w:rsidR="00F645DC" w:rsidRPr="00A87A36" w:rsidP="00F645DC">
      <w:pPr>
        <w:pStyle w:val="a8"/>
        <w:ind w:left="1260"/>
      </w:pPr>
      <w:r>
        <w:rPr>
          <w:position w:val="-14"/>
        </w:rPr>
        <w:object>
          <v:shape id="_x0000_i1078" type="#_x0000_t75" style="width:87pt;height:20.25pt" o:oleicon="f" o:ole="">
            <v:imagedata r:id="rId111" o:title=""/>
          </v:shape>
          <o:OLEObject Type="Embed" ProgID="Equation.DSMT4" ShapeID="_x0000_i1078" DrawAspect="Content" ObjectID="_1697063246" r:id="rId112"/>
        </w:object>
      </w:r>
      <w:r w:rsidRPr="00A87A36">
        <w:t xml:space="preserve"> (3-2)</w:t>
      </w:r>
    </w:p>
    <w:p w:rsidR="00F645DC" w:rsidP="00F645DC">
      <w:pPr>
        <w:tabs>
          <w:tab w:val="num" w:pos="720"/>
          <w:tab w:val="num" w:pos="1080"/>
        </w:tabs>
        <w:rPr>
          <w:rFonts w:hint="eastAsia"/>
          <w:sz w:val="24"/>
        </w:rPr>
      </w:pPr>
      <w:r w:rsidRPr="00A87A36">
        <w:rPr>
          <w:sz w:val="24"/>
        </w:rPr>
        <w:t>当</w:t>
      </w:r>
      <w:r w:rsidRPr="00A32783">
        <w:rPr>
          <w:i/>
          <w:sz w:val="24"/>
        </w:rPr>
        <w:t>e&gt;D/4</w:t>
      </w:r>
      <w:r w:rsidRPr="00A87A36">
        <w:rPr>
          <w:sz w:val="24"/>
        </w:rPr>
        <w:t>时，</w:t>
      </w:r>
    </w:p>
    <w:p w:rsidR="00F645DC" w:rsidRPr="00A87A36" w:rsidP="00F645DC">
      <w:pPr>
        <w:pStyle w:val="a8"/>
        <w:ind w:left="1260"/>
      </w:pPr>
      <w:r>
        <w:rPr>
          <w:position w:val="-28"/>
        </w:rPr>
        <w:object>
          <v:shape id="_x0000_i1079" type="#_x0000_t75" style="width:165pt;height:35.25pt" o:oleicon="f" o:ole="">
            <v:imagedata r:id="rId113" o:title=""/>
          </v:shape>
          <o:OLEObject Type="Embed" ProgID="Equation.DSMT4" ShapeID="_x0000_i1079" DrawAspect="Content" ObjectID="_1697063247" r:id="rId114"/>
        </w:object>
      </w:r>
      <w:r w:rsidRPr="00A87A36">
        <w:t>(3-3)</w:t>
      </w:r>
    </w:p>
    <w:p w:rsidR="00F645DC" w:rsidRPr="00A87A36" w:rsidP="00F645DC">
      <w:pPr>
        <w:tabs>
          <w:tab w:val="num" w:pos="720"/>
          <w:tab w:val="num" w:pos="1080"/>
        </w:tabs>
        <w:ind w:firstLine="720" w:firstLineChars="300"/>
        <w:rPr>
          <w:rFonts w:hint="eastAsia"/>
          <w:sz w:val="24"/>
        </w:rPr>
      </w:pPr>
      <w:r>
        <w:rPr>
          <w:i/>
          <w:position w:val="-14"/>
          <w:sz w:val="24"/>
        </w:rPr>
        <w:object>
          <v:shape id="_x0000_i1080" type="#_x0000_t75" style="width:17.25pt;height:18.75pt" o:oleicon="f" o:ole="">
            <v:imagedata r:id="rId115" o:title=""/>
          </v:shape>
          <o:OLEObject Type="Embed" ProgID="Equation.DSMT4" ShapeID="_x0000_i1080" DrawAspect="Content" ObjectID="_1697063248" r:id="rId116"/>
        </w:object>
      </w:r>
      <w:r w:rsidRPr="00A87A36">
        <w:rPr>
          <w:sz w:val="24"/>
        </w:rPr>
        <w:t>—转盘上的垂直载荷之总和；</w:t>
      </w:r>
      <w:r>
        <w:rPr>
          <w:position w:val="-14"/>
          <w:sz w:val="24"/>
        </w:rPr>
        <w:object>
          <v:shape id="_x0000_i1081" type="#_x0000_t75" style="width:197.25pt;height:18.75pt" o:oleicon="f" o:ole="">
            <v:imagedata r:id="rId117" o:title=""/>
          </v:shape>
          <o:OLEObject Type="Embed" ProgID="Equation.3" ShapeID="_x0000_i1081" DrawAspect="Content" ObjectID="_1697063249" r:id="rId118"/>
        </w:object>
      </w:r>
      <w:r>
        <w:rPr>
          <w:rFonts w:hint="eastAsia"/>
          <w:sz w:val="24"/>
        </w:rPr>
        <w:t>；</w:t>
      </w:r>
    </w:p>
    <w:p w:rsidR="00F645DC" w:rsidRPr="00A87A36" w:rsidP="00F645DC">
      <w:pPr>
        <w:tabs>
          <w:tab w:val="num" w:pos="720"/>
          <w:tab w:val="num" w:pos="1080"/>
        </w:tabs>
        <w:ind w:firstLine="720" w:firstLineChars="300"/>
        <w:rPr>
          <w:sz w:val="24"/>
        </w:rPr>
      </w:pPr>
      <w:r>
        <w:rPr>
          <w:i/>
          <w:position w:val="-6"/>
          <w:sz w:val="24"/>
        </w:rPr>
        <w:object>
          <v:shape id="_x0000_i1082" type="#_x0000_t75" style="width:9pt;height:10.5pt" o:oleicon="f" o:ole="">
            <v:imagedata r:id="rId119" o:title=""/>
          </v:shape>
          <o:OLEObject Type="Embed" ProgID="Equation.3" ShapeID="_x0000_i1082" DrawAspect="Content" ObjectID="_1697063250" r:id="rId120"/>
        </w:object>
      </w:r>
      <w:r w:rsidRPr="00A87A36">
        <w:rPr>
          <w:sz w:val="24"/>
        </w:rPr>
        <w:t>—</w:t>
      </w:r>
      <w:r>
        <w:rPr>
          <w:position w:val="-14"/>
          <w:sz w:val="24"/>
        </w:rPr>
        <w:object>
          <v:shape id="_x0000_i1083" type="#_x0000_t75" style="width:17.25pt;height:18.75pt" o:oleicon="f" o:ole="">
            <v:imagedata r:id="rId115" o:title=""/>
          </v:shape>
          <o:OLEObject Type="Embed" ProgID="Equation.DSMT4" ShapeID="_x0000_i1083" DrawAspect="Content" ObjectID="_1697063251" r:id="rId121"/>
        </w:object>
      </w:r>
      <w:r>
        <w:rPr>
          <w:sz w:val="24"/>
        </w:rPr>
        <w:t>作用线与旋转轴线的水平距离，</w:t>
      </w:r>
      <w:r w:rsidRPr="00A87A36">
        <w:rPr>
          <w:sz w:val="24"/>
        </w:rPr>
        <w:t xml:space="preserve">据《起重机设计手册》选 </w:t>
      </w:r>
      <w:r>
        <w:rPr>
          <w:position w:val="-6"/>
          <w:sz w:val="24"/>
        </w:rPr>
        <w:object>
          <v:shape id="_x0000_i1084" type="#_x0000_t75" style="width:9pt;height:11.25pt" o:oleicon="f" o:ole="">
            <v:imagedata r:id="rId122" o:title=""/>
          </v:shape>
          <o:OLEObject Type="Embed" ProgID="Equation.3" ShapeID="_x0000_i1084" DrawAspect="Content" ObjectID="_1697063252" r:id="rId123"/>
        </w:object>
      </w:r>
      <w:r w:rsidRPr="00A87A36">
        <w:rPr>
          <w:sz w:val="24"/>
        </w:rPr>
        <w:t>=</w:t>
      </w:r>
      <w:smartTag w:uri="urn:schemas-microsoft-com:office:smarttags" w:element="chmetcnv">
        <w:smartTagPr>
          <w:attr w:name="HasSpace" w:val="False"/>
          <w:attr w:name="Negative" w:val="False"/>
          <w:attr w:name="NumberType" w:val="1"/>
          <w:attr w:name="SourceValue" w:val="1.4"/>
          <w:attr w:name="TCSC" w:val="0"/>
          <w:attr w:name="UnitName" w:val="m"/>
        </w:smartTagPr>
        <w:r>
          <w:rPr>
            <w:rFonts w:hint="eastAsia"/>
            <w:sz w:val="24"/>
          </w:rPr>
          <w:t>m</w:t>
        </w:r>
      </w:smartTag>
      <w:r w:rsidRPr="00A87A36">
        <w:rPr>
          <w:sz w:val="24"/>
        </w:rPr>
        <w:t>；</w:t>
      </w:r>
    </w:p>
    <w:p w:rsidR="00F645DC" w:rsidRPr="00A87A36" w:rsidP="00F645DC">
      <w:pPr>
        <w:tabs>
          <w:tab w:val="num" w:pos="720"/>
          <w:tab w:val="num" w:pos="1080"/>
        </w:tabs>
        <w:ind w:firstLine="720" w:firstLineChars="300"/>
        <w:rPr>
          <w:sz w:val="24"/>
        </w:rPr>
      </w:pPr>
      <w:r>
        <w:rPr>
          <w:i/>
          <w:position w:val="-10"/>
          <w:sz w:val="24"/>
        </w:rPr>
        <w:object>
          <v:shape id="_x0000_i1085" type="#_x0000_t75" style="width:12pt;height:15.75pt" o:oleicon="f" o:ole="">
            <v:imagedata r:id="rId124" o:title=""/>
          </v:shape>
          <o:OLEObject Type="Embed" ProgID="Equation.DSMT4" ShapeID="_x0000_i1085" DrawAspect="Content" ObjectID="_1697063253" r:id="rId125"/>
        </w:object>
      </w:r>
      <w:r w:rsidRPr="00A87A36">
        <w:rPr>
          <w:sz w:val="24"/>
        </w:rPr>
        <w:t>—滚珠与滚道的接触角45º；</w:t>
      </w:r>
    </w:p>
    <w:p w:rsidR="00F645DC" w:rsidP="00F645DC">
      <w:pPr>
        <w:tabs>
          <w:tab w:val="num" w:pos="720"/>
          <w:tab w:val="num" w:pos="1080"/>
        </w:tabs>
        <w:rPr>
          <w:rFonts w:hint="eastAsia"/>
          <w:sz w:val="24"/>
        </w:rPr>
      </w:pPr>
      <w:r w:rsidRPr="00A87A36">
        <w:rPr>
          <w:sz w:val="24"/>
        </w:rPr>
        <w:t>因为</w:t>
      </w:r>
      <w:r w:rsidRPr="00A47401">
        <w:rPr>
          <w:rFonts w:hint="eastAsia"/>
          <w:i/>
          <w:sz w:val="24"/>
        </w:rPr>
        <w:t>e</w:t>
      </w:r>
      <w:r w:rsidRPr="00A87A36">
        <w:rPr>
          <w:sz w:val="24"/>
        </w:rPr>
        <w:t>&gt;</w:t>
      </w:r>
      <w:r w:rsidRPr="00A47401">
        <w:rPr>
          <w:i/>
          <w:sz w:val="24"/>
        </w:rPr>
        <w:t>D/4</w:t>
      </w:r>
      <w:r w:rsidRPr="00A87A36">
        <w:rPr>
          <w:sz w:val="24"/>
        </w:rPr>
        <w:t>，</w:t>
      </w:r>
    </w:p>
    <w:p w:rsidR="00F645DC" w:rsidRPr="00A87A36" w:rsidP="00F645DC">
      <w:pPr>
        <w:tabs>
          <w:tab w:val="num" w:pos="1140"/>
        </w:tabs>
        <w:spacing w:line="360" w:lineRule="exact"/>
        <w:rPr>
          <w:sz w:val="24"/>
        </w:rPr>
      </w:pPr>
      <w:r w:rsidRPr="00A87A36">
        <w:rPr>
          <w:sz w:val="24"/>
        </w:rPr>
        <w:t>〔2〕起动时，由于吊重、上车各部自重的水平惯性力及传动装置质量引起的惯性力矩。</w:t>
      </w:r>
    </w:p>
    <w:p w:rsidR="00F645DC" w:rsidRPr="00A87A36" w:rsidP="00F645DC">
      <w:pPr>
        <w:tabs>
          <w:tab w:val="num" w:pos="1080"/>
        </w:tabs>
        <w:spacing w:line="360" w:lineRule="exact"/>
        <w:ind w:firstLine="480" w:firstLineChars="200"/>
        <w:rPr>
          <w:rFonts w:hint="eastAsia"/>
          <w:sz w:val="24"/>
        </w:rPr>
        <w:sectPr w:rsidSect="002B7012">
          <w:type w:val="nextPage"/>
          <w:pgSz w:w="11907" w:h="16840" w:code="9"/>
          <w:pgMar w:top="2268" w:right="1701" w:bottom="2268" w:left="1985" w:header="1701" w:footer="1758" w:gutter="0"/>
          <w:pgNumType w:fmt="numberInDash" w:start="12"/>
          <w:cols w:space="425"/>
          <w:titlePg w:val="0"/>
          <w:docGrid w:type="lines" w:linePitch="312"/>
        </w:sectPr>
      </w:pPr>
      <w:r w:rsidRPr="00A87A36">
        <w:rPr>
          <w:sz w:val="24"/>
        </w:rPr>
        <w:t>为了计算方便，吊重及上车各局部自重均粗略地认为是作用在各自重心上的集中荷重，为提高精确度，尽量把上车各局部得细一些，吊臂按各段分别计算，而不要用一个臂架总重来计算。这样，吊重及上车各局部且相关性力对旋转中心形成的起动惯性力矩为</w:t>
      </w:r>
      <w:r>
        <w:rPr>
          <w:position w:val="-14"/>
          <w:sz w:val="24"/>
        </w:rPr>
        <w:object>
          <v:shape id="_x0000_i1086" type="#_x0000_t75" style="width:29.25pt;height:18.75pt" o:oleicon="f" o:ole="">
            <v:imagedata r:id="rId126" o:title=""/>
          </v:shape>
          <o:OLEObject Type="Embed" ProgID="Equation.DSMT4" ShapeID="_x0000_i1086" DrawAspect="Content" ObjectID="_1697063260" r:id="rId127"/>
        </w:object>
      </w:r>
      <w:r>
        <w:rPr>
          <w:rFonts w:hint="eastAsia"/>
          <w:sz w:val="24"/>
        </w:rPr>
        <w:t>：</w:t>
      </w:r>
    </w:p>
    <w:p w:rsidR="00F645DC" w:rsidRPr="00A87A36" w:rsidP="00F645DC">
      <w:pPr>
        <w:pStyle w:val="a8"/>
        <w:ind w:left="1260"/>
      </w:pPr>
      <w:r>
        <w:rPr>
          <w:position w:val="-28"/>
        </w:rPr>
        <w:object>
          <v:shape id="_x0000_i1087" type="#_x0000_t75" style="width:102pt;height:35.25pt" o:oleicon="f" o:ole="">
            <v:imagedata r:id="rId128" o:title=""/>
          </v:shape>
          <o:OLEObject Type="Embed" ProgID="Equation.DSMT4" ShapeID="_x0000_i1087" DrawAspect="Content" ObjectID="_1697063261" r:id="rId129"/>
        </w:object>
      </w:r>
      <w:r w:rsidRPr="00A87A36">
        <w:t xml:space="preserve">  (3-4) </w:t>
      </w:r>
    </w:p>
    <w:p w:rsidR="00F645DC" w:rsidP="00F645DC">
      <w:pPr>
        <w:rPr>
          <w:rFonts w:hint="eastAsia"/>
          <w:sz w:val="24"/>
        </w:rPr>
      </w:pPr>
      <w:r w:rsidRPr="00A87A36">
        <w:rPr>
          <w:sz w:val="24"/>
        </w:rPr>
        <w:t>式中</w:t>
      </w:r>
      <w:r w:rsidRPr="00C438E8">
        <w:rPr>
          <w:rFonts w:hint="eastAsia"/>
          <w:i/>
          <w:sz w:val="24"/>
        </w:rPr>
        <w:t>G</w:t>
      </w:r>
      <w:r w:rsidRPr="00C438E8">
        <w:rPr>
          <w:rFonts w:hint="eastAsia"/>
          <w:sz w:val="24"/>
          <w:vertAlign w:val="subscript"/>
        </w:rPr>
        <w:t>i</w:t>
      </w:r>
      <w:r w:rsidRPr="00A87A36">
        <w:rPr>
          <w:sz w:val="24"/>
        </w:rPr>
        <w:t>—吊重及上车各部自重；包括：</w:t>
      </w:r>
    </w:p>
    <w:p w:rsidR="00F645DC" w:rsidP="00F645DC">
      <w:pPr>
        <w:ind w:firstLine="720" w:firstLineChars="300"/>
        <w:rPr>
          <w:rFonts w:hint="eastAsia"/>
          <w:sz w:val="24"/>
        </w:rPr>
      </w:pPr>
      <w:r w:rsidRPr="00C438E8">
        <w:rPr>
          <w:rFonts w:hint="eastAsia"/>
          <w:i/>
          <w:sz w:val="24"/>
        </w:rPr>
        <w:t>q</w:t>
      </w:r>
      <w:r w:rsidRPr="00A87A36">
        <w:rPr>
          <w:sz w:val="24"/>
        </w:rPr>
        <w:t>—吊具重2940N；</w:t>
      </w:r>
    </w:p>
    <w:p w:rsidR="00F645DC" w:rsidRPr="00A87A36" w:rsidP="00F645DC">
      <w:pPr>
        <w:ind w:firstLine="720" w:firstLineChars="300"/>
        <w:rPr>
          <w:sz w:val="24"/>
        </w:rPr>
      </w:pPr>
      <w:r w:rsidRPr="00C438E8">
        <w:rPr>
          <w:rFonts w:hint="eastAsia"/>
          <w:i/>
          <w:sz w:val="24"/>
        </w:rPr>
        <w:t>G</w:t>
      </w:r>
      <w:r>
        <w:rPr>
          <w:rFonts w:hint="eastAsia"/>
          <w:sz w:val="24"/>
          <w:vertAlign w:val="subscript"/>
        </w:rPr>
        <w:t xml:space="preserve">b  </w:t>
      </w:r>
      <w:r w:rsidRPr="00A87A36">
        <w:rPr>
          <w:sz w:val="24"/>
        </w:rPr>
        <w:t>—吊臂自重25000N；</w:t>
      </w:r>
    </w:p>
    <w:p w:rsidR="00F645DC" w:rsidRPr="00A87A36" w:rsidP="00F645DC">
      <w:pPr>
        <w:ind w:firstLine="720" w:firstLineChars="300"/>
        <w:rPr>
          <w:sz w:val="24"/>
        </w:rPr>
      </w:pPr>
      <w:r w:rsidRPr="00C438E8">
        <w:rPr>
          <w:rFonts w:hint="eastAsia"/>
          <w:i/>
          <w:sz w:val="24"/>
        </w:rPr>
        <w:t>G</w:t>
      </w:r>
      <w:r>
        <w:rPr>
          <w:rFonts w:hint="eastAsia"/>
          <w:sz w:val="24"/>
          <w:vertAlign w:val="subscript"/>
        </w:rPr>
        <w:t xml:space="preserve">k  </w:t>
      </w:r>
      <w:r w:rsidRPr="00A87A36">
        <w:rPr>
          <w:sz w:val="24"/>
        </w:rPr>
        <w:t>—局部自重，取67650N；</w:t>
      </w:r>
    </w:p>
    <w:p w:rsidR="00F645DC" w:rsidRPr="00A87A36" w:rsidP="00F645DC">
      <w:pPr>
        <w:tabs>
          <w:tab w:val="num" w:pos="1080"/>
        </w:tabs>
        <w:ind w:firstLine="720" w:firstLineChars="300"/>
        <w:rPr>
          <w:sz w:val="24"/>
        </w:rPr>
      </w:pPr>
      <w:r w:rsidRPr="00C438E8">
        <w:rPr>
          <w:rFonts w:hint="eastAsia"/>
          <w:i/>
          <w:sz w:val="24"/>
        </w:rPr>
        <w:t>R</w:t>
      </w:r>
      <w:r w:rsidRPr="00C438E8">
        <w:rPr>
          <w:rFonts w:hint="eastAsia"/>
          <w:sz w:val="24"/>
          <w:vertAlign w:val="subscript"/>
        </w:rPr>
        <w:t>i</w:t>
      </w:r>
      <w:r w:rsidRPr="00A87A36">
        <w:rPr>
          <w:sz w:val="24"/>
        </w:rPr>
        <w:t>—吊重及上车各部自重离旋转中心的水平距离</w:t>
      </w:r>
      <w:smartTag w:uri="urn:schemas-microsoft-com:office:smarttags" w:element="chmetcnv">
        <w:smartTagPr>
          <w:attr w:name="HasSpace" w:val="False"/>
          <w:attr w:name="Negative" w:val="False"/>
          <w:attr w:name="NumberType" w:val="1"/>
          <w:attr w:name="SourceValue" w:val="1"/>
          <w:attr w:name="TCSC" w:val="0"/>
          <w:attr w:name="UnitName" w:val="m"/>
        </w:smartTagPr>
        <w:r>
          <w:rPr>
            <w:rFonts w:hint="eastAsia"/>
            <w:sz w:val="24"/>
          </w:rPr>
          <w:t>m</w:t>
        </w:r>
      </w:smartTag>
      <w:r w:rsidRPr="00A87A36">
        <w:rPr>
          <w:sz w:val="24"/>
        </w:rPr>
        <w:t>；</w:t>
      </w:r>
    </w:p>
    <w:p w:rsidR="00F645DC" w:rsidRPr="00A87A36" w:rsidP="00F645DC">
      <w:pPr>
        <w:tabs>
          <w:tab w:val="num" w:pos="720"/>
          <w:tab w:val="num" w:pos="1080"/>
        </w:tabs>
        <w:ind w:firstLine="720" w:firstLineChars="300"/>
        <w:rPr>
          <w:sz w:val="24"/>
        </w:rPr>
      </w:pPr>
      <w:r>
        <w:rPr>
          <w:position w:val="-6"/>
          <w:sz w:val="24"/>
        </w:rPr>
        <w:object>
          <v:shape id="_x0000_i1088" type="#_x0000_t75" style="width:9.75pt;height:11.25pt" o:oleicon="f" o:ole="">
            <v:imagedata r:id="rId130" o:title=""/>
          </v:shape>
          <o:OLEObject Type="Embed" ProgID="Equation.DSMT4" ShapeID="_x0000_i1088" DrawAspect="Content" ObjectID="_1697063262" r:id="rId131"/>
        </w:object>
      </w:r>
      <w:r>
        <w:rPr>
          <w:position w:val="-6"/>
          <w:sz w:val="24"/>
        </w:rPr>
        <w:object>
          <v:shape id="_x0000_i1089" type="#_x0000_t75" style="width:35.25pt;height:14.25pt" o:oleicon="f" o:ole="">
            <v:imagedata r:id="rId132" o:title=""/>
          </v:shape>
          <o:OLEObject Type="Embed" ProgID="Equation.3" ShapeID="_x0000_i1089" DrawAspect="Content" ObjectID="_1697063263" r:id="rId133"/>
        </w:object>
      </w:r>
      <w:r w:rsidRPr="00A87A36">
        <w:rPr>
          <w:sz w:val="24"/>
        </w:rPr>
        <w:t>；</w:t>
      </w:r>
    </w:p>
    <w:p w:rsidR="00F645DC" w:rsidRPr="00A87A36" w:rsidP="00F645DC">
      <w:pPr>
        <w:tabs>
          <w:tab w:val="num" w:pos="720"/>
          <w:tab w:val="num" w:pos="1080"/>
        </w:tabs>
        <w:ind w:firstLine="720" w:firstLineChars="300"/>
        <w:rPr>
          <w:sz w:val="24"/>
        </w:rPr>
      </w:pPr>
      <w:r>
        <w:rPr>
          <w:position w:val="-6"/>
          <w:sz w:val="24"/>
        </w:rPr>
        <w:object>
          <v:shape id="_x0000_i1090" type="#_x0000_t75" style="width:6.75pt;height:12pt" o:oleicon="f" o:ole="">
            <v:imagedata r:id="rId134" o:title=""/>
          </v:shape>
          <o:OLEObject Type="Embed" ProgID="Equation.DSMT4" ShapeID="_x0000_i1090" DrawAspect="Content" ObjectID="_1697063264" r:id="rId135"/>
        </w:object>
      </w:r>
      <w:r w:rsidRPr="00A87A36">
        <w:rPr>
          <w:sz w:val="24"/>
        </w:rPr>
        <w:t>—起动时间，无风时可以取</w:t>
      </w:r>
      <w:r>
        <w:rPr>
          <w:sz w:val="24"/>
        </w:rPr>
        <w:t>3</w:t>
      </w:r>
      <w:r>
        <w:rPr>
          <w:rFonts w:hint="eastAsia"/>
          <w:sz w:val="24"/>
        </w:rPr>
        <w:t>—</w:t>
      </w:r>
      <w:r w:rsidRPr="00A87A36">
        <w:rPr>
          <w:sz w:val="24"/>
        </w:rPr>
        <w:t>5</w:t>
      </w:r>
      <w:r>
        <w:rPr>
          <w:rFonts w:hint="eastAsia"/>
          <w:sz w:val="24"/>
        </w:rPr>
        <w:t xml:space="preserve"> s</w:t>
      </w:r>
      <w:r w:rsidRPr="00A87A36">
        <w:rPr>
          <w:sz w:val="24"/>
        </w:rPr>
        <w:t>；此处取5</w:t>
      </w:r>
      <w:r>
        <w:rPr>
          <w:rFonts w:hint="eastAsia"/>
          <w:sz w:val="24"/>
        </w:rPr>
        <w:t xml:space="preserve"> s</w:t>
      </w:r>
      <w:r w:rsidRPr="00A87A36">
        <w:rPr>
          <w:sz w:val="24"/>
        </w:rPr>
        <w:t>；</w:t>
      </w:r>
    </w:p>
    <w:p w:rsidR="00F645DC" w:rsidP="00F645DC">
      <w:pPr>
        <w:rPr>
          <w:rFonts w:hint="eastAsia"/>
          <w:sz w:val="24"/>
        </w:rPr>
      </w:pPr>
      <w:r w:rsidRPr="00A87A36">
        <w:rPr>
          <w:sz w:val="24"/>
        </w:rPr>
        <w:t>传动装置的惯性力矩：</w:t>
      </w:r>
    </w:p>
    <w:p w:rsidR="00F645DC" w:rsidRPr="00A87A36" w:rsidP="00F645DC">
      <w:pPr>
        <w:rPr>
          <w:sz w:val="24"/>
        </w:rPr>
      </w:pPr>
      <w:r w:rsidRPr="00A87A36">
        <w:rPr>
          <w:sz w:val="24"/>
        </w:rPr>
        <w:t>〔3〕风阻力对旋转中心形成的最大阻力矩</w:t>
      </w:r>
      <w:r w:rsidRPr="00507867">
        <w:rPr>
          <w:rFonts w:hint="eastAsia"/>
          <w:i/>
          <w:sz w:val="24"/>
        </w:rPr>
        <w:t>M</w:t>
      </w:r>
      <w:r w:rsidRPr="00507867">
        <w:rPr>
          <w:rFonts w:hint="eastAsia"/>
          <w:sz w:val="28"/>
          <w:szCs w:val="28"/>
          <w:vertAlign w:val="subscript"/>
        </w:rPr>
        <w:t>风</w:t>
      </w:r>
      <w:r w:rsidRPr="00A87A36">
        <w:rPr>
          <w:sz w:val="24"/>
        </w:rPr>
        <w:t>：</w:t>
      </w:r>
    </w:p>
    <w:p w:rsidR="00F645DC" w:rsidRPr="00A87A36" w:rsidP="00F645DC">
      <w:pPr>
        <w:pStyle w:val="a8"/>
        <w:ind w:left="1260"/>
      </w:pPr>
      <w:r>
        <w:rPr>
          <w:position w:val="-14"/>
        </w:rPr>
        <w:object>
          <v:shape id="_x0000_i1091" type="#_x0000_t75" style="width:132.75pt;height:18.75pt" o:oleicon="f" o:ole="">
            <v:imagedata r:id="rId136" o:title=""/>
          </v:shape>
          <o:OLEObject Type="Embed" ProgID="Equation.DSMT4" ShapeID="_x0000_i1091" DrawAspect="Content" ObjectID="_1697063267" r:id="rId137"/>
        </w:object>
      </w:r>
      <w:r w:rsidRPr="00A87A36">
        <w:t xml:space="preserve">   (3-5)</w:t>
      </w:r>
    </w:p>
    <w:p w:rsidR="00F645DC" w:rsidRPr="00A87A36" w:rsidP="00F645DC">
      <w:pPr>
        <w:rPr>
          <w:sz w:val="24"/>
        </w:rPr>
      </w:pPr>
      <w:r w:rsidRPr="00A87A36">
        <w:rPr>
          <w:sz w:val="24"/>
        </w:rPr>
        <w:t xml:space="preserve">式中 </w:t>
      </w:r>
      <w:r w:rsidRPr="00507867">
        <w:rPr>
          <w:rFonts w:hint="eastAsia"/>
          <w:i/>
          <w:sz w:val="24"/>
        </w:rPr>
        <w:t>q</w:t>
      </w:r>
      <w:r w:rsidRPr="00A87A36">
        <w:rPr>
          <w:sz w:val="24"/>
        </w:rPr>
        <w:t>—计算风压；</w:t>
      </w:r>
    </w:p>
    <w:p w:rsidR="00F645DC" w:rsidRPr="00A87A36" w:rsidP="00F645DC">
      <w:pPr>
        <w:ind w:firstLine="720" w:firstLineChars="300"/>
        <w:rPr>
          <w:sz w:val="24"/>
        </w:rPr>
      </w:pPr>
      <w:r w:rsidRPr="00507867">
        <w:rPr>
          <w:rFonts w:hint="eastAsia"/>
          <w:i/>
          <w:sz w:val="24"/>
        </w:rPr>
        <w:t>F</w:t>
      </w:r>
      <w:r w:rsidRPr="00AD783F">
        <w:rPr>
          <w:sz w:val="24"/>
          <w:vertAlign w:val="subscript"/>
        </w:rPr>
        <w:t>转</w:t>
      </w:r>
      <w:r w:rsidRPr="00A87A36">
        <w:rPr>
          <w:sz w:val="24"/>
        </w:rPr>
        <w:t>、</w:t>
      </w:r>
      <w:r w:rsidRPr="00507867">
        <w:rPr>
          <w:rFonts w:hint="eastAsia"/>
          <w:i/>
          <w:sz w:val="24"/>
        </w:rPr>
        <w:t>F</w:t>
      </w:r>
      <w:r w:rsidRPr="00AD783F">
        <w:rPr>
          <w:rFonts w:hint="eastAsia"/>
          <w:sz w:val="24"/>
          <w:vertAlign w:val="subscript"/>
        </w:rPr>
        <w:t>物</w:t>
      </w:r>
      <w:r w:rsidRPr="00A87A36">
        <w:rPr>
          <w:sz w:val="24"/>
        </w:rPr>
        <w:t>—转动局部与物品的迎风面积；</w:t>
      </w:r>
    </w:p>
    <w:p w:rsidR="00F645DC" w:rsidRPr="00A87A36" w:rsidP="00F645DC">
      <w:pPr>
        <w:ind w:firstLine="720" w:firstLineChars="300"/>
        <w:rPr>
          <w:sz w:val="24"/>
        </w:rPr>
      </w:pPr>
      <w:r w:rsidRPr="005764E8">
        <w:rPr>
          <w:i/>
          <w:sz w:val="24"/>
        </w:rPr>
        <w:t>ρ</w:t>
      </w:r>
      <w:r w:rsidRPr="005764E8">
        <w:rPr>
          <w:rFonts w:hint="eastAsia"/>
          <w:sz w:val="24"/>
          <w:vertAlign w:val="subscript"/>
        </w:rPr>
        <w:t>转</w:t>
      </w:r>
      <w:r w:rsidRPr="00A87A36">
        <w:rPr>
          <w:sz w:val="24"/>
        </w:rPr>
        <w:t>、</w:t>
      </w:r>
      <w:r w:rsidRPr="005764E8">
        <w:rPr>
          <w:i/>
          <w:sz w:val="24"/>
        </w:rPr>
        <w:t>ρ</w:t>
      </w:r>
      <w:r w:rsidRPr="005764E8">
        <w:rPr>
          <w:rFonts w:hint="eastAsia"/>
          <w:sz w:val="24"/>
          <w:vertAlign w:val="subscript"/>
        </w:rPr>
        <w:t>物</w:t>
      </w:r>
      <w:r w:rsidRPr="00A87A36">
        <w:rPr>
          <w:sz w:val="24"/>
        </w:rPr>
        <w:t>—转动局部与物品上的风力合力作用点离转盘中心轴的距离。</w:t>
      </w:r>
    </w:p>
    <w:p w:rsidR="00F645DC" w:rsidRPr="00A87A36" w:rsidP="00F645DC">
      <w:pPr>
        <w:rPr>
          <w:sz w:val="24"/>
        </w:rPr>
      </w:pPr>
      <w:r w:rsidRPr="00A87A36">
        <w:rPr>
          <w:sz w:val="24"/>
        </w:rPr>
        <w:t>〔4〕偏斜阻力矩最大值</w:t>
      </w:r>
      <w:r w:rsidRPr="00AD783F">
        <w:rPr>
          <w:rFonts w:hint="eastAsia"/>
          <w:i/>
          <w:sz w:val="24"/>
        </w:rPr>
        <w:t>M</w:t>
      </w:r>
      <w:r>
        <w:rPr>
          <w:rFonts w:hint="eastAsia"/>
          <w:sz w:val="24"/>
          <w:vertAlign w:val="subscript"/>
        </w:rPr>
        <w:t>s</w:t>
      </w:r>
    </w:p>
    <w:p w:rsidR="00F645DC" w:rsidRPr="00A87A36" w:rsidP="00F645DC">
      <w:pPr>
        <w:pStyle w:val="a8"/>
        <w:ind w:left="1260"/>
      </w:pPr>
      <w:r>
        <w:rPr>
          <w:position w:val="-12"/>
        </w:rPr>
        <w:object>
          <v:shape id="_x0000_i1092" type="#_x0000_t75" style="width:140.25pt;height:18pt" o:oleicon="f" o:ole="">
            <v:imagedata r:id="rId138" o:title=""/>
          </v:shape>
          <o:OLEObject Type="Embed" ProgID="Equation.3" ShapeID="_x0000_i1092" DrawAspect="Content" ObjectID="_1697063268" r:id="rId139"/>
        </w:object>
      </w:r>
      <w:r w:rsidRPr="00A87A36">
        <w:t xml:space="preserve">  (3-6)</w:t>
      </w:r>
    </w:p>
    <w:p w:rsidR="00F645DC" w:rsidRPr="00A87A36" w:rsidP="00F645DC">
      <w:pPr>
        <w:rPr>
          <w:sz w:val="24"/>
        </w:rPr>
      </w:pPr>
      <w:r w:rsidRPr="00A87A36">
        <w:rPr>
          <w:sz w:val="24"/>
        </w:rPr>
        <w:t>式中</w:t>
      </w:r>
      <w:r>
        <w:rPr>
          <w:rFonts w:hint="eastAsia"/>
          <w:i/>
          <w:sz w:val="24"/>
        </w:rPr>
        <w:t>Q</w:t>
      </w:r>
      <w:r w:rsidRPr="00A87A36">
        <w:rPr>
          <w:sz w:val="24"/>
        </w:rPr>
        <w:t>，</w:t>
      </w:r>
      <w:r>
        <w:rPr>
          <w:rFonts w:hint="eastAsia"/>
          <w:i/>
          <w:sz w:val="24"/>
        </w:rPr>
        <w:t xml:space="preserve">q </w:t>
      </w:r>
      <w:r w:rsidRPr="00A87A36">
        <w:rPr>
          <w:sz w:val="24"/>
        </w:rPr>
        <w:t>—吊重和吊具重；</w:t>
      </w:r>
    </w:p>
    <w:p w:rsidR="00F645DC" w:rsidRPr="00A87A36" w:rsidP="00F645DC">
      <w:pPr>
        <w:rPr>
          <w:sz w:val="24"/>
        </w:rPr>
      </w:pPr>
      <w:r>
        <w:rPr>
          <w:rFonts w:hint="eastAsia"/>
          <w:i/>
          <w:sz w:val="24"/>
        </w:rPr>
        <w:t xml:space="preserve">R </w:t>
      </w:r>
      <w:r w:rsidRPr="00A87A36">
        <w:rPr>
          <w:sz w:val="24"/>
        </w:rPr>
        <w:t>—工作幅度</w:t>
      </w:r>
      <w:smartTag w:uri="urn:schemas-microsoft-com:office:smarttags" w:element="chmetcnv">
        <w:smartTagPr>
          <w:attr w:name="HasSpace" w:val="False"/>
          <w:attr w:name="Negative" w:val="False"/>
          <w:attr w:name="NumberType" w:val="1"/>
          <w:attr w:name="SourceValue" w:val="3"/>
          <w:attr w:name="TCSC" w:val="0"/>
          <w:attr w:name="UnitName" w:val="m"/>
        </w:smartTagPr>
      </w:smartTag>
      <w:r w:rsidRPr="00A87A36">
        <w:rPr>
          <w:sz w:val="24"/>
        </w:rPr>
        <w:t>；</w:t>
      </w:r>
    </w:p>
    <w:p w:rsidR="00F645DC" w:rsidRPr="00A87A36" w:rsidP="00F645DC">
      <w:pPr>
        <w:rPr>
          <w:sz w:val="24"/>
        </w:rPr>
      </w:pPr>
      <w:r>
        <w:rPr>
          <w:rFonts w:hint="eastAsia"/>
          <w:i/>
          <w:sz w:val="24"/>
        </w:rPr>
        <w:t xml:space="preserve">W </w:t>
      </w:r>
      <w:r w:rsidRPr="00A87A36">
        <w:rPr>
          <w:sz w:val="24"/>
        </w:rPr>
        <w:t>—转动局部总重；</w:t>
      </w:r>
    </w:p>
    <w:p w:rsidR="00F645DC" w:rsidRPr="00A87A36" w:rsidP="00F645DC">
      <w:pPr>
        <w:rPr>
          <w:sz w:val="24"/>
        </w:rPr>
      </w:pPr>
      <w:r w:rsidRPr="00507867">
        <w:rPr>
          <w:rFonts w:hint="eastAsia"/>
          <w:i/>
          <w:sz w:val="24"/>
        </w:rPr>
        <w:t>a</w:t>
      </w:r>
      <w:r w:rsidRPr="00A87A36">
        <w:rPr>
          <w:sz w:val="24"/>
        </w:rPr>
        <w:t>—转动局部重心到旋转中心的距离</w:t>
      </w:r>
      <w:smartTag w:uri="urn:schemas-microsoft-com:office:smarttags" w:element="chmetcnv">
        <w:smartTagPr>
          <w:attr w:name="HasSpace" w:val="False"/>
          <w:attr w:name="Negative" w:val="False"/>
          <w:attr w:name="NumberType" w:val="1"/>
          <w:attr w:name="SourceValue" w:val=".165"/>
          <w:attr w:name="TCSC" w:val="0"/>
          <w:attr w:name="UnitName" w:val="m"/>
        </w:smartTagPr>
      </w:smartTag>
      <w:r w:rsidRPr="00A87A36">
        <w:rPr>
          <w:sz w:val="24"/>
        </w:rPr>
        <w:t>；</w:t>
      </w:r>
    </w:p>
    <w:p w:rsidR="00F645DC" w:rsidRPr="00A87A36" w:rsidP="00F645DC">
      <w:pPr>
        <w:rPr>
          <w:sz w:val="24"/>
        </w:rPr>
      </w:pPr>
      <w:r>
        <w:rPr>
          <w:i/>
          <w:position w:val="-6"/>
          <w:sz w:val="24"/>
        </w:rPr>
        <w:object>
          <v:shape id="_x0000_i1093" type="#_x0000_t75" style="width:12pt;height:11.25pt" o:oleicon="f" o:ole="">
            <v:imagedata r:id="rId140" o:title=""/>
          </v:shape>
          <o:OLEObject Type="Embed" ProgID="Equation.3" ShapeID="_x0000_i1093" DrawAspect="Content" ObjectID="_1697063269" r:id="rId141"/>
        </w:object>
      </w:r>
      <w:r w:rsidRPr="00A87A36">
        <w:rPr>
          <w:sz w:val="24"/>
        </w:rPr>
        <w:t>—偏斜角；</w:t>
      </w:r>
    </w:p>
    <w:p w:rsidR="00F645DC" w:rsidRPr="00A87A36" w:rsidP="00F645DC">
      <w:pPr>
        <w:rPr>
          <w:sz w:val="24"/>
        </w:rPr>
      </w:pPr>
      <w:r w:rsidRPr="00A87A36">
        <w:rPr>
          <w:sz w:val="24"/>
        </w:rPr>
        <w:t>现代起重机能够做到偏斜角极小，故</w:t>
      </w:r>
      <w:r w:rsidRPr="00AD783F">
        <w:rPr>
          <w:rFonts w:hint="eastAsia"/>
          <w:i/>
          <w:sz w:val="24"/>
        </w:rPr>
        <w:t>M</w:t>
      </w:r>
      <w:r>
        <w:rPr>
          <w:rFonts w:hint="eastAsia"/>
          <w:sz w:val="24"/>
          <w:vertAlign w:val="subscript"/>
        </w:rPr>
        <w:t xml:space="preserve">s </w:t>
      </w:r>
      <w:r w:rsidRPr="00A87A36">
        <w:rPr>
          <w:sz w:val="24"/>
        </w:rPr>
        <w:t>可以不予考虑。风阻力矩</w:t>
      </w:r>
      <w:r w:rsidRPr="00AD783F">
        <w:rPr>
          <w:rFonts w:hint="eastAsia"/>
          <w:i/>
          <w:sz w:val="24"/>
        </w:rPr>
        <w:t>M</w:t>
      </w:r>
      <w:r w:rsidRPr="00AD783F">
        <w:rPr>
          <w:rFonts w:hint="eastAsia"/>
          <w:sz w:val="24"/>
          <w:vertAlign w:val="subscript"/>
        </w:rPr>
        <w:t>w</w:t>
      </w:r>
      <w:r w:rsidRPr="00A87A36">
        <w:rPr>
          <w:sz w:val="24"/>
        </w:rPr>
        <w:t>一般略取。</w:t>
      </w:r>
    </w:p>
    <w:p w:rsidR="00F645DC" w:rsidRPr="00AD783F" w:rsidP="00F645DC">
      <w:pPr>
        <w:rPr>
          <w:rFonts w:hint="eastAsia"/>
          <w:i/>
          <w:sz w:val="24"/>
        </w:rPr>
      </w:pPr>
      <w:r w:rsidRPr="00A87A36">
        <w:rPr>
          <w:sz w:val="24"/>
        </w:rPr>
        <w:t xml:space="preserve">所以总力矩 </w:t>
      </w:r>
      <w:r>
        <w:rPr>
          <w:i/>
          <w:position w:val="-14"/>
          <w:sz w:val="24"/>
          <w:vertAlign w:val="subscript"/>
        </w:rPr>
        <w:object>
          <v:shape id="_x0000_i1094" type="#_x0000_t75" style="width:75.75pt;height:18.75pt" o:oleicon="f" o:ole="">
            <v:imagedata r:id="rId142" o:title=""/>
          </v:shape>
          <o:OLEObject Type="Embed" ProgID="Equation.3" ShapeID="_x0000_i1094" DrawAspect="Content" ObjectID="_1697063270" r:id="rId143"/>
        </w:object>
      </w:r>
    </w:p>
    <w:p w:rsidR="00F645DC" w:rsidRPr="00A87A36" w:rsidP="00F645DC">
      <w:pPr>
        <w:rPr>
          <w:sz w:val="24"/>
        </w:rPr>
      </w:pPr>
      <w:r w:rsidRPr="00A87A36">
        <w:rPr>
          <w:sz w:val="24"/>
        </w:rPr>
        <w:t>当最小幅度吊重最大时，总力矩最大。</w:t>
      </w:r>
    </w:p>
    <w:p w:rsidR="00F645DC" w:rsidRPr="00A87A36" w:rsidP="00F645DC">
      <w:pPr>
        <w:rPr>
          <w:sz w:val="24"/>
        </w:rPr>
      </w:pPr>
      <w:r w:rsidRPr="00A87A36">
        <w:rPr>
          <w:sz w:val="24"/>
        </w:rPr>
        <w:t>那么</w:t>
      </w:r>
      <w:r>
        <w:rPr>
          <w:position w:val="-14"/>
          <w:sz w:val="24"/>
        </w:rPr>
        <w:object>
          <v:shape id="_x0000_i1095" type="#_x0000_t75" style="width:102.75pt;height:18.75pt" o:oleicon="f" o:ole="">
            <v:imagedata r:id="rId144" o:title=""/>
          </v:shape>
          <o:OLEObject Type="Embed" ProgID="Equation.3" ShapeID="_x0000_i1095" DrawAspect="Content" ObjectID="_1697063271" r:id="rId145"/>
        </w:object>
      </w:r>
    </w:p>
    <w:p w:rsidR="00F645DC" w:rsidRPr="00A87A36" w:rsidP="00F645DC">
      <w:pPr>
        <w:rPr>
          <w:rFonts w:hint="eastAsia"/>
          <w:sz w:val="24"/>
        </w:rPr>
      </w:pPr>
      <w:r w:rsidRPr="00A87A36">
        <w:rPr>
          <w:sz w:val="24"/>
        </w:rPr>
        <w:t>那么</w:t>
      </w:r>
      <w:r>
        <w:rPr>
          <w:position w:val="-14"/>
          <w:sz w:val="24"/>
        </w:rPr>
        <w:object>
          <v:shape id="_x0000_i1096" type="#_x0000_t75" style="width:341.25pt;height:18.75pt" o:oleicon="f" o:ole="">
            <v:imagedata r:id="rId146" o:title=""/>
          </v:shape>
          <o:OLEObject Type="Embed" ProgID="Equation.3" ShapeID="_x0000_i1096" DrawAspect="Content" ObjectID="_1697063274" r:id="rId147"/>
        </w:object>
      </w:r>
    </w:p>
    <w:p w:rsidR="00F645DC" w:rsidRPr="00A87A36" w:rsidP="00F645DC">
      <w:pPr>
        <w:pStyle w:val="Heading3"/>
        <w:spacing w:line="240" w:lineRule="auto"/>
      </w:pPr>
      <w:bookmarkStart w:id="65" w:name="_Toc201908509"/>
      <w:bookmarkStart w:id="66" w:name="_Toc263187511"/>
      <w:bookmarkStart w:id="67" w:name="_Toc264270330"/>
      <w:smartTag w:uri="urn:schemas-microsoft-com:office:smarttags" w:element="chsdate">
        <w:smartTagPr>
          <w:attr w:name="Day" w:val="30"/>
          <w:attr w:name="IsLunarDate" w:val="False"/>
          <w:attr w:name="IsROCDate" w:val="False"/>
          <w:attr w:name="Month" w:val="12"/>
          <w:attr w:name="Year" w:val="1899"/>
        </w:smartTagPr>
      </w:smartTag>
      <w:r w:rsidRPr="00A87A36">
        <w:t>载荷组合</w:t>
      </w:r>
      <w:bookmarkEnd w:id="65"/>
      <w:bookmarkEnd w:id="66"/>
      <w:bookmarkEnd w:id="67"/>
    </w:p>
    <w:p w:rsidR="00F645DC" w:rsidP="00F645DC">
      <w:pPr>
        <w:tabs>
          <w:tab w:val="num" w:pos="1800"/>
        </w:tabs>
        <w:rPr>
          <w:rFonts w:hint="eastAsia"/>
          <w:sz w:val="24"/>
        </w:rPr>
        <w:sectPr w:rsidSect="002B7012">
          <w:type w:val="nextPage"/>
          <w:pgSz w:w="11907" w:h="16840" w:code="9"/>
          <w:pgMar w:top="2268" w:right="1701" w:bottom="2268" w:left="1985" w:header="1701" w:footer="1758" w:gutter="0"/>
          <w:pgNumType w:fmt="numberInDash" w:start="13"/>
          <w:cols w:space="425"/>
          <w:titlePg w:val="0"/>
          <w:docGrid w:type="lines" w:linePitch="312"/>
        </w:sectPr>
      </w:pPr>
      <w:r w:rsidRPr="005B50BA">
        <w:rPr>
          <w:sz w:val="24"/>
        </w:rPr>
        <w:t>〔1〕</w:t>
      </w:r>
      <w:r w:rsidRPr="00A87A36">
        <w:rPr>
          <w:sz w:val="24"/>
        </w:rPr>
        <w:t>按满负载时起动状态的最大阻力矩计算油马达和液压系统。</w:t>
      </w:r>
    </w:p>
    <w:p w:rsidR="00F645DC" w:rsidRPr="00A87A36" w:rsidP="00F645DC">
      <w:pPr>
        <w:tabs>
          <w:tab w:val="num" w:pos="1800"/>
        </w:tabs>
        <w:spacing w:line="360" w:lineRule="exact"/>
        <w:ind w:firstLine="480" w:firstLineChars="200"/>
        <w:rPr>
          <w:sz w:val="24"/>
        </w:rPr>
      </w:pPr>
      <w:r w:rsidRPr="00A87A36">
        <w:rPr>
          <w:sz w:val="24"/>
        </w:rPr>
        <w:t>一般情况下由于现代起重机能够做到偏斜极小，所以</w:t>
      </w:r>
      <w:r w:rsidRPr="00AD783F">
        <w:rPr>
          <w:rFonts w:hint="eastAsia"/>
          <w:i/>
          <w:sz w:val="24"/>
        </w:rPr>
        <w:t>M</w:t>
      </w:r>
      <w:r w:rsidRPr="00AD783F">
        <w:rPr>
          <w:rFonts w:hint="eastAsia"/>
          <w:sz w:val="24"/>
          <w:vertAlign w:val="subscript"/>
        </w:rPr>
        <w:t>斜</w:t>
      </w:r>
      <w:r w:rsidRPr="00A87A36">
        <w:rPr>
          <w:sz w:val="24"/>
        </w:rPr>
        <w:t>可以不予考虑，某些起重机，例安装用的汽车起重机，一般是在无风或风很小的情况下工作，也可不考虑风的作用。</w:t>
      </w:r>
    </w:p>
    <w:p w:rsidR="00F645DC" w:rsidRPr="00A87A36" w:rsidP="00F645DC">
      <w:pPr>
        <w:rPr>
          <w:sz w:val="24"/>
        </w:rPr>
      </w:pPr>
      <w:r w:rsidRPr="005B50BA">
        <w:rPr>
          <w:sz w:val="24"/>
        </w:rPr>
        <w:t>〔</w:t>
      </w:r>
      <w:r>
        <w:rPr>
          <w:rFonts w:hint="eastAsia"/>
          <w:sz w:val="24"/>
        </w:rPr>
        <w:t>2</w:t>
      </w:r>
      <w:r w:rsidRPr="005B50BA">
        <w:rPr>
          <w:sz w:val="24"/>
        </w:rPr>
        <w:t>〕</w:t>
      </w:r>
      <w:r w:rsidRPr="00A87A36">
        <w:rPr>
          <w:sz w:val="24"/>
        </w:rPr>
        <w:t>油马达负载计算</w:t>
      </w:r>
    </w:p>
    <w:p w:rsidR="00F645DC" w:rsidRPr="00A87A36" w:rsidP="00F645DC">
      <w:pPr>
        <w:spacing w:line="360" w:lineRule="exact"/>
        <w:ind w:firstLine="480" w:firstLineChars="200"/>
        <w:rPr>
          <w:sz w:val="24"/>
        </w:rPr>
      </w:pPr>
      <w:r w:rsidRPr="00A87A36">
        <w:rPr>
          <w:sz w:val="24"/>
        </w:rPr>
        <w:t>在一般情况下，油马达的计算负载由满负荷时的旋转摩擦阻力矩、起动时的最大惯性阻力矩和风阻力矩组成，如果倾斜力矩不可忽略，也要计算在内。折算到油马达轴上的计算负载力矩</w:t>
      </w:r>
      <w:r>
        <w:rPr>
          <w:position w:val="-4"/>
          <w:sz w:val="24"/>
        </w:rPr>
        <w:object>
          <v:shape id="_x0000_i1097" type="#_x0000_t75" style="width:15.75pt;height:12.75pt" o:oleicon="f" o:ole="">
            <v:imagedata r:id="rId148" o:title=""/>
          </v:shape>
          <o:OLEObject Type="Embed" ProgID="Equation.3" ShapeID="_x0000_i1097" DrawAspect="Content" ObjectID="_1697063275" r:id="rId149"/>
        </w:object>
      </w:r>
      <w:r w:rsidRPr="00A87A36">
        <w:rPr>
          <w:sz w:val="24"/>
        </w:rPr>
        <w:t>为：</w:t>
      </w:r>
    </w:p>
    <w:p w:rsidR="00F645DC" w:rsidRPr="00A87A36" w:rsidP="00F645DC">
      <w:pPr>
        <w:pStyle w:val="a8"/>
        <w:adjustRightInd w:val="0"/>
        <w:snapToGrid w:val="0"/>
        <w:ind w:left="1260"/>
      </w:pPr>
      <w:r>
        <w:rPr>
          <w:position w:val="-28"/>
        </w:rPr>
        <w:object>
          <v:shape id="_x0000_i1098" type="#_x0000_t75" style="width:45.75pt;height:33pt" o:oleicon="f" o:ole="">
            <v:imagedata r:id="rId150" o:title=""/>
          </v:shape>
          <o:OLEObject Type="Embed" ProgID="Equation.3" ShapeID="_x0000_i1098" DrawAspect="Content" ObjectID="_1697063276" r:id="rId151"/>
        </w:object>
      </w:r>
      <w:r w:rsidRPr="00A87A36">
        <w:t xml:space="preserve">    (3-7) </w:t>
      </w:r>
    </w:p>
    <w:p w:rsidR="00F645DC" w:rsidRPr="00A87A36" w:rsidP="00F645DC">
      <w:pPr>
        <w:rPr>
          <w:sz w:val="24"/>
        </w:rPr>
      </w:pPr>
      <w:r w:rsidRPr="00A87A36">
        <w:rPr>
          <w:sz w:val="24"/>
        </w:rPr>
        <w:t>式中</w:t>
      </w:r>
      <w:r w:rsidRPr="00AD783F">
        <w:rPr>
          <w:rFonts w:hint="eastAsia"/>
          <w:i/>
          <w:sz w:val="24"/>
        </w:rPr>
        <w:t>M</w:t>
      </w:r>
      <w:r w:rsidRPr="00AD783F">
        <w:rPr>
          <w:rFonts w:hint="eastAsia"/>
          <w:sz w:val="24"/>
          <w:vertAlign w:val="subscript"/>
        </w:rPr>
        <w:t>max</w:t>
      </w:r>
      <w:r w:rsidRPr="00A87A36">
        <w:rPr>
          <w:sz w:val="24"/>
        </w:rPr>
        <w:t>——回转机构受到的最大力矩；</w:t>
      </w:r>
    </w:p>
    <w:p w:rsidR="00F645DC" w:rsidP="00F645DC">
      <w:pPr>
        <w:rPr>
          <w:rFonts w:hint="eastAsia"/>
          <w:sz w:val="24"/>
        </w:rPr>
      </w:pPr>
      <w:r w:rsidRPr="00AD783F">
        <w:rPr>
          <w:rFonts w:hint="eastAsia"/>
          <w:i/>
          <w:sz w:val="24"/>
        </w:rPr>
        <w:t>i</w:t>
      </w:r>
      <w:r w:rsidRPr="00A87A36">
        <w:rPr>
          <w:sz w:val="24"/>
        </w:rPr>
        <w:t>——回转机构总传动比；</w:t>
      </w:r>
    </w:p>
    <w:p w:rsidR="00F645DC" w:rsidP="00F645DC">
      <w:pPr>
        <w:ind w:firstLine="720" w:firstLineChars="300"/>
        <w:rPr>
          <w:rFonts w:hint="eastAsia"/>
          <w:sz w:val="24"/>
        </w:rPr>
      </w:pPr>
      <w:r w:rsidRPr="00AD783F">
        <w:rPr>
          <w:i/>
          <w:sz w:val="24"/>
        </w:rPr>
        <w:t>η</w:t>
      </w:r>
      <w:r w:rsidRPr="00A87A36">
        <w:rPr>
          <w:sz w:val="24"/>
        </w:rPr>
        <w:t>——回转机构总传动效率，选0.8；</w:t>
      </w:r>
    </w:p>
    <w:p w:rsidR="00F645DC" w:rsidRPr="004432BE" w:rsidP="00F645DC">
      <w:pPr>
        <w:jc w:val="center"/>
        <w:rPr>
          <w:rFonts w:hint="eastAsia"/>
          <w:szCs w:val="21"/>
        </w:rPr>
      </w:pPr>
      <w:r w:rsidRPr="004432BE">
        <w:rPr>
          <w:szCs w:val="21"/>
        </w:rPr>
        <w:t>表3</w:t>
      </w:r>
      <w:r w:rsidRPr="004432BE">
        <w:rPr>
          <w:rFonts w:hint="eastAsia"/>
          <w:szCs w:val="21"/>
        </w:rPr>
        <w:t>-</w:t>
      </w:r>
      <w:r w:rsidRPr="004432BE">
        <w:rPr>
          <w:szCs w:val="21"/>
        </w:rPr>
        <w:t>1</w:t>
      </w:r>
    </w:p>
    <w:tbl>
      <w:tblPr>
        <w:tblStyle w:val="TableNormal"/>
        <w:tblW w:w="7923" w:type="dxa"/>
        <w:jc w:val="center"/>
        <w:tblInd w:w="0" w:type="dxa"/>
        <w:tblBorders>
          <w:top w:val="single" w:sz="12" w:space="0" w:color="auto"/>
          <w:left w:val="nil"/>
          <w:bottom w:val="single" w:sz="12" w:space="0" w:color="auto"/>
          <w:right w:val="nil"/>
          <w:insideH w:val="single" w:sz="4" w:space="0" w:color="auto"/>
          <w:insideV w:val="single" w:sz="4" w:space="0" w:color="auto"/>
        </w:tblBorders>
        <w:tblCellMar>
          <w:top w:w="0" w:type="dxa"/>
          <w:left w:w="108" w:type="dxa"/>
          <w:bottom w:w="0" w:type="dxa"/>
          <w:right w:w="108" w:type="dxa"/>
        </w:tblCellMar>
        <w:tblLook w:val="0000"/>
      </w:tblPr>
      <w:tblGrid>
        <w:gridCol w:w="2536"/>
        <w:gridCol w:w="840"/>
        <w:gridCol w:w="840"/>
        <w:gridCol w:w="840"/>
        <w:gridCol w:w="689"/>
        <w:gridCol w:w="782"/>
        <w:gridCol w:w="694"/>
        <w:gridCol w:w="702"/>
      </w:tblGrid>
      <w:tr w:rsidTr="007951DC">
        <w:tblPrEx>
          <w:tblW w:w="7923" w:type="dxa"/>
          <w:jc w:val="center"/>
          <w:tblInd w:w="0" w:type="dxa"/>
          <w:tblBorders>
            <w:top w:val="single" w:sz="12" w:space="0" w:color="auto"/>
            <w:left w:val="nil"/>
            <w:bottom w:val="single" w:sz="12" w:space="0" w:color="auto"/>
            <w:right w:val="nil"/>
            <w:insideH w:val="single" w:sz="4" w:space="0" w:color="auto"/>
            <w:insideV w:val="single" w:sz="4" w:space="0" w:color="auto"/>
          </w:tblBorders>
          <w:tblCellMar>
            <w:top w:w="0" w:type="dxa"/>
            <w:left w:w="108" w:type="dxa"/>
            <w:bottom w:w="0" w:type="dxa"/>
            <w:right w:w="108" w:type="dxa"/>
          </w:tblCellMar>
          <w:tblLook w:val="0000"/>
        </w:tblPrEx>
        <w:trPr>
          <w:trHeight w:val="292"/>
          <w:jc w:val="center"/>
        </w:trPr>
        <w:tc>
          <w:tcPr>
            <w:tcW w:w="2536"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最大幅度〔米〕</w:t>
            </w:r>
          </w:p>
        </w:tc>
        <w:tc>
          <w:tcPr>
            <w:tcW w:w="840" w:type="dxa"/>
          </w:tcPr>
          <w:p w:rsidR="00F645DC" w:rsidRPr="00A87A36" w:rsidP="007951DC">
            <w:pPr>
              <w:widowControl w:val="0"/>
              <w:jc w:val="both"/>
              <w:rPr>
                <w:rFonts w:eastAsia="宋体"/>
                <w:sz w:val="24"/>
                <w:lang w:val="en-US" w:eastAsia="zh-CN" w:bidi="ar-SA"/>
              </w:rPr>
            </w:pPr>
          </w:p>
        </w:tc>
        <w:tc>
          <w:tcPr>
            <w:tcW w:w="840" w:type="dxa"/>
          </w:tcPr>
          <w:p w:rsidR="00F645DC" w:rsidRPr="00A87A36" w:rsidP="007951DC">
            <w:pPr>
              <w:widowControl w:val="0"/>
              <w:jc w:val="both"/>
              <w:rPr>
                <w:rFonts w:eastAsia="宋体"/>
                <w:sz w:val="24"/>
                <w:lang w:val="en-US" w:eastAsia="zh-CN" w:bidi="ar-SA"/>
              </w:rPr>
            </w:pPr>
          </w:p>
        </w:tc>
        <w:tc>
          <w:tcPr>
            <w:tcW w:w="840" w:type="dxa"/>
          </w:tcPr>
          <w:p w:rsidR="00F645DC" w:rsidRPr="00A87A36" w:rsidP="007951DC">
            <w:pPr>
              <w:widowControl w:val="0"/>
              <w:jc w:val="both"/>
              <w:rPr>
                <w:rFonts w:eastAsia="宋体"/>
                <w:sz w:val="24"/>
                <w:lang w:val="en-US" w:eastAsia="zh-CN" w:bidi="ar-SA"/>
              </w:rPr>
            </w:pPr>
          </w:p>
        </w:tc>
        <w:tc>
          <w:tcPr>
            <w:tcW w:w="689"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15</w:t>
            </w:r>
          </w:p>
        </w:tc>
        <w:tc>
          <w:tcPr>
            <w:tcW w:w="782"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20</w:t>
            </w:r>
          </w:p>
        </w:tc>
        <w:tc>
          <w:tcPr>
            <w:tcW w:w="694"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25</w:t>
            </w:r>
          </w:p>
        </w:tc>
        <w:tc>
          <w:tcPr>
            <w:tcW w:w="0" w:type="auto"/>
          </w:tcPr>
          <w:p w:rsidR="00F645DC" w:rsidRPr="00A87A36" w:rsidP="007951DC">
            <w:pPr>
              <w:widowControl w:val="0"/>
              <w:jc w:val="both"/>
              <w:rPr>
                <w:rFonts w:eastAsia="宋体"/>
                <w:sz w:val="24"/>
                <w:lang w:val="en-US" w:eastAsia="zh-CN" w:bidi="ar-SA"/>
              </w:rPr>
            </w:pPr>
          </w:p>
        </w:tc>
      </w:tr>
      <w:tr w:rsidTr="007951DC">
        <w:tblPrEx>
          <w:tblW w:w="7923" w:type="dxa"/>
          <w:jc w:val="center"/>
          <w:tblInd w:w="0" w:type="dxa"/>
          <w:tblCellMar>
            <w:top w:w="0" w:type="dxa"/>
            <w:left w:w="108" w:type="dxa"/>
            <w:bottom w:w="0" w:type="dxa"/>
            <w:right w:w="108" w:type="dxa"/>
          </w:tblCellMar>
          <w:tblLook w:val="0000"/>
        </w:tblPrEx>
        <w:trPr>
          <w:trHeight w:val="443"/>
          <w:jc w:val="center"/>
        </w:trPr>
        <w:tc>
          <w:tcPr>
            <w:tcW w:w="2536"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起动时间t</w:t>
            </w:r>
            <w:r w:rsidRPr="00A87A36">
              <w:rPr>
                <w:rFonts w:eastAsia="宋体"/>
                <w:kern w:val="2"/>
                <w:sz w:val="24"/>
                <w:szCs w:val="24"/>
                <w:vertAlign w:val="subscript"/>
                <w:lang w:val="en-US" w:eastAsia="zh-CN" w:bidi="ar-SA"/>
              </w:rPr>
              <w:t>min</w:t>
            </w:r>
            <w:r w:rsidRPr="00A87A36">
              <w:rPr>
                <w:rFonts w:eastAsia="宋体"/>
                <w:kern w:val="2"/>
                <w:sz w:val="24"/>
                <w:szCs w:val="24"/>
                <w:lang w:val="en-US" w:eastAsia="zh-CN" w:bidi="ar-SA"/>
              </w:rPr>
              <w:t>〔秒〕</w:t>
            </w:r>
          </w:p>
        </w:tc>
        <w:tc>
          <w:tcPr>
            <w:tcW w:w="840" w:type="dxa"/>
          </w:tcPr>
          <w:p w:rsidR="00F645DC" w:rsidRPr="00A87A36" w:rsidP="007951DC">
            <w:pPr>
              <w:widowControl w:val="0"/>
              <w:jc w:val="both"/>
              <w:rPr>
                <w:rFonts w:eastAsia="宋体"/>
                <w:sz w:val="24"/>
                <w:lang w:val="en-US" w:eastAsia="zh-CN" w:bidi="ar-SA"/>
              </w:rPr>
            </w:pPr>
          </w:p>
        </w:tc>
        <w:tc>
          <w:tcPr>
            <w:tcW w:w="840" w:type="dxa"/>
          </w:tcPr>
          <w:p w:rsidR="00F645DC" w:rsidRPr="00A87A36" w:rsidP="007951DC">
            <w:pPr>
              <w:widowControl w:val="0"/>
              <w:jc w:val="both"/>
              <w:rPr>
                <w:rFonts w:eastAsia="宋体"/>
                <w:sz w:val="24"/>
                <w:lang w:val="en-US" w:eastAsia="zh-CN" w:bidi="ar-SA"/>
              </w:rPr>
            </w:pPr>
          </w:p>
        </w:tc>
        <w:tc>
          <w:tcPr>
            <w:tcW w:w="840" w:type="dxa"/>
          </w:tcPr>
          <w:p w:rsidR="00F645DC" w:rsidRPr="00A87A36" w:rsidP="007951DC">
            <w:pPr>
              <w:widowControl w:val="0"/>
              <w:jc w:val="both"/>
              <w:rPr>
                <w:rFonts w:eastAsia="宋体"/>
                <w:sz w:val="24"/>
                <w:lang w:val="en-US" w:eastAsia="zh-CN" w:bidi="ar-SA"/>
              </w:rPr>
            </w:pPr>
          </w:p>
        </w:tc>
        <w:tc>
          <w:tcPr>
            <w:tcW w:w="689"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4</w:t>
            </w:r>
          </w:p>
        </w:tc>
        <w:tc>
          <w:tcPr>
            <w:tcW w:w="782"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6</w:t>
            </w:r>
          </w:p>
        </w:tc>
        <w:tc>
          <w:tcPr>
            <w:tcW w:w="694"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8</w:t>
            </w:r>
          </w:p>
        </w:tc>
        <w:tc>
          <w:tcPr>
            <w:tcW w:w="0" w:type="auto"/>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10</w:t>
            </w:r>
          </w:p>
        </w:tc>
      </w:tr>
      <w:tr w:rsidTr="007951DC">
        <w:tblPrEx>
          <w:tblW w:w="7923" w:type="dxa"/>
          <w:jc w:val="center"/>
          <w:tblInd w:w="0" w:type="dxa"/>
          <w:tblCellMar>
            <w:top w:w="0" w:type="dxa"/>
            <w:left w:w="108" w:type="dxa"/>
            <w:bottom w:w="0" w:type="dxa"/>
            <w:right w:w="108" w:type="dxa"/>
          </w:tblCellMar>
          <w:tblLook w:val="0000"/>
        </w:tblPrEx>
        <w:trPr>
          <w:trHeight w:val="448"/>
          <w:jc w:val="center"/>
        </w:trPr>
        <w:tc>
          <w:tcPr>
            <w:tcW w:w="2536"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起动时间t</w:t>
            </w:r>
            <w:r w:rsidRPr="00A87A36">
              <w:rPr>
                <w:rFonts w:eastAsia="宋体"/>
                <w:kern w:val="2"/>
                <w:sz w:val="24"/>
                <w:szCs w:val="24"/>
                <w:vertAlign w:val="subscript"/>
                <w:lang w:val="en-US" w:eastAsia="zh-CN" w:bidi="ar-SA"/>
              </w:rPr>
              <w:t>max</w:t>
            </w:r>
            <w:r w:rsidRPr="00A87A36">
              <w:rPr>
                <w:rFonts w:eastAsia="宋体"/>
                <w:kern w:val="2"/>
                <w:sz w:val="24"/>
                <w:szCs w:val="24"/>
                <w:lang w:val="en-US" w:eastAsia="zh-CN" w:bidi="ar-SA"/>
              </w:rPr>
              <w:t>〔秒〕</w:t>
            </w:r>
          </w:p>
        </w:tc>
        <w:tc>
          <w:tcPr>
            <w:tcW w:w="840" w:type="dxa"/>
          </w:tcPr>
          <w:p w:rsidR="00F645DC" w:rsidRPr="00A87A36" w:rsidP="007951DC">
            <w:pPr>
              <w:widowControl w:val="0"/>
              <w:jc w:val="both"/>
              <w:rPr>
                <w:rFonts w:eastAsia="宋体"/>
                <w:sz w:val="24"/>
                <w:lang w:val="en-US" w:eastAsia="zh-CN" w:bidi="ar-SA"/>
              </w:rPr>
            </w:pPr>
          </w:p>
        </w:tc>
        <w:tc>
          <w:tcPr>
            <w:tcW w:w="840" w:type="dxa"/>
          </w:tcPr>
          <w:p w:rsidR="00F645DC" w:rsidRPr="00A87A36" w:rsidP="007951DC">
            <w:pPr>
              <w:widowControl w:val="0"/>
              <w:jc w:val="both"/>
              <w:rPr>
                <w:rFonts w:eastAsia="宋体"/>
                <w:sz w:val="24"/>
                <w:lang w:val="en-US" w:eastAsia="zh-CN" w:bidi="ar-SA"/>
              </w:rPr>
            </w:pPr>
          </w:p>
        </w:tc>
        <w:tc>
          <w:tcPr>
            <w:tcW w:w="840" w:type="dxa"/>
          </w:tcPr>
          <w:p w:rsidR="00F645DC" w:rsidRPr="00A87A36" w:rsidP="007951DC">
            <w:pPr>
              <w:widowControl w:val="0"/>
              <w:jc w:val="both"/>
              <w:rPr>
                <w:rFonts w:eastAsia="宋体"/>
                <w:sz w:val="24"/>
                <w:lang w:val="en-US" w:eastAsia="zh-CN" w:bidi="ar-SA"/>
              </w:rPr>
            </w:pPr>
          </w:p>
        </w:tc>
        <w:tc>
          <w:tcPr>
            <w:tcW w:w="689"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10</w:t>
            </w:r>
          </w:p>
        </w:tc>
        <w:tc>
          <w:tcPr>
            <w:tcW w:w="782"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15</w:t>
            </w:r>
          </w:p>
        </w:tc>
        <w:tc>
          <w:tcPr>
            <w:tcW w:w="694" w:type="dxa"/>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25</w:t>
            </w:r>
          </w:p>
        </w:tc>
        <w:tc>
          <w:tcPr>
            <w:tcW w:w="0" w:type="auto"/>
          </w:tcPr>
          <w:p w:rsidR="00F645DC" w:rsidRPr="00A87A36" w:rsidP="007951DC">
            <w:pPr>
              <w:widowControl w:val="0"/>
              <w:jc w:val="both"/>
              <w:rPr>
                <w:rFonts w:eastAsia="宋体"/>
                <w:sz w:val="24"/>
                <w:lang w:val="en-US" w:eastAsia="zh-CN" w:bidi="ar-SA"/>
              </w:rPr>
            </w:pPr>
            <w:r w:rsidRPr="00A87A36">
              <w:rPr>
                <w:rFonts w:eastAsia="宋体"/>
                <w:kern w:val="2"/>
                <w:sz w:val="24"/>
                <w:szCs w:val="24"/>
                <w:lang w:val="en-US" w:eastAsia="zh-CN" w:bidi="ar-SA"/>
              </w:rPr>
              <w:t>30</w:t>
            </w:r>
          </w:p>
        </w:tc>
      </w:tr>
    </w:tbl>
    <w:p w:rsidR="00F645DC" w:rsidRPr="00A87A36" w:rsidP="00F645DC">
      <w:pPr>
        <w:rPr>
          <w:sz w:val="24"/>
        </w:rPr>
      </w:pPr>
      <w:r w:rsidRPr="00A87A36">
        <w:rPr>
          <w:sz w:val="24"/>
        </w:rPr>
        <w:t>〔3〕验算起动时间</w:t>
      </w:r>
      <w:r w:rsidRPr="00A47401">
        <w:rPr>
          <w:i/>
          <w:sz w:val="24"/>
        </w:rPr>
        <w:t>t</w:t>
      </w:r>
    </w:p>
    <w:p w:rsidR="00F645DC" w:rsidRPr="00A87A36" w:rsidP="00F645DC">
      <w:pPr>
        <w:spacing w:line="340" w:lineRule="exact"/>
        <w:rPr>
          <w:sz w:val="24"/>
        </w:rPr>
      </w:pPr>
      <w:r w:rsidRPr="00A87A36">
        <w:rPr>
          <w:sz w:val="24"/>
        </w:rPr>
        <w:t>选定油马达之后,要验算在各种幅度下的起动时间,使其根本上能满足上表的规定,即负载最大时,能满足生产效率的要求,负载最小时不致起动过猛,起动时间:</w:t>
      </w:r>
    </w:p>
    <w:p w:rsidR="00F645DC" w:rsidRPr="00A87A36" w:rsidP="00F645DC">
      <w:pPr>
        <w:pStyle w:val="a8"/>
        <w:ind w:left="1260"/>
      </w:pPr>
      <w:r>
        <w:rPr>
          <w:position w:val="-66"/>
        </w:rPr>
        <w:object>
          <v:shape id="_x0000_i1099" type="#_x0000_t75" style="width:249pt;height:74.25pt" o:oleicon="f" o:ole="">
            <v:imagedata r:id="rId152" o:title=""/>
          </v:shape>
          <o:OLEObject Type="Embed" ProgID="Equation.3" ShapeID="_x0000_i1099" DrawAspect="Content" ObjectID="_1697063278" r:id="rId153"/>
        </w:object>
      </w:r>
      <w:r w:rsidRPr="00A87A36">
        <w:t xml:space="preserve">(3-8) </w:t>
      </w:r>
    </w:p>
    <w:p w:rsidR="00F645DC" w:rsidRPr="00A87A36" w:rsidP="00F645DC">
      <w:pPr>
        <w:pStyle w:val="Heading3"/>
        <w:spacing w:line="240" w:lineRule="auto"/>
      </w:pPr>
      <w:bookmarkStart w:id="68" w:name="_Toc201908510"/>
      <w:bookmarkStart w:id="69" w:name="_Toc263187512"/>
      <w:bookmarkStart w:id="70" w:name="_Toc264270331"/>
      <w:smartTag w:uri="urn:schemas-microsoft-com:office:smarttags" w:element="chsdate">
        <w:smartTagPr>
          <w:attr w:name="Day" w:val="30"/>
          <w:attr w:name="IsLunarDate" w:val="False"/>
          <w:attr w:name="IsROCDate" w:val="False"/>
          <w:attr w:name="Month" w:val="12"/>
          <w:attr w:name="Year" w:val="1899"/>
        </w:smartTagPr>
      </w:smartTag>
      <w:r w:rsidRPr="00A87A36">
        <w:t>液压马达、液压缸和液压泵的主要参数确定</w:t>
      </w:r>
      <w:bookmarkEnd w:id="68"/>
      <w:bookmarkEnd w:id="69"/>
      <w:bookmarkEnd w:id="70"/>
    </w:p>
    <w:p w:rsidR="00F645DC" w:rsidRPr="00A87A36" w:rsidP="00F645DC">
      <w:pPr>
        <w:rPr>
          <w:sz w:val="24"/>
        </w:rPr>
      </w:pPr>
      <w:r w:rsidRPr="00A87A36">
        <w:rPr>
          <w:sz w:val="24"/>
        </w:rPr>
        <w:t>〔1〕使用全回转式的回转机构液压马达排量</w:t>
      </w:r>
      <w:r>
        <w:rPr>
          <w:position w:val="-12"/>
          <w:sz w:val="24"/>
        </w:rPr>
        <w:object>
          <v:shape id="_x0000_i1100" type="#_x0000_t75" style="width:15.75pt;height:18pt" o:oleicon="f" o:ole="">
            <v:imagedata r:id="rId154" o:title=""/>
          </v:shape>
          <o:OLEObject Type="Embed" ProgID="Equation.3" ShapeID="_x0000_i1100" DrawAspect="Content" ObjectID="_1697063279" r:id="rId155"/>
        </w:object>
      </w:r>
      <w:r w:rsidRPr="00A87A36">
        <w:rPr>
          <w:sz w:val="24"/>
        </w:rPr>
        <w:t>，由下式可得：</w:t>
      </w:r>
    </w:p>
    <w:p w:rsidR="00F645DC" w:rsidRPr="00A87A36" w:rsidP="00F645DC">
      <w:pPr>
        <w:pStyle w:val="a8"/>
        <w:ind w:left="1260"/>
      </w:pPr>
      <w:r>
        <w:rPr>
          <w:position w:val="-30"/>
        </w:rPr>
        <w:object>
          <v:shape id="_x0000_i1101" type="#_x0000_t75" style="width:71.25pt;height:36.75pt" o:oleicon="f" o:ole="">
            <v:imagedata r:id="rId156" o:title=""/>
          </v:shape>
          <o:OLEObject Type="Embed" ProgID="Equation.3" ShapeID="_x0000_i1101" DrawAspect="Content" ObjectID="_1697063280" r:id="rId157"/>
        </w:object>
      </w:r>
      <w:r>
        <w:rPr>
          <w:position w:val="-24"/>
        </w:rPr>
        <w:object>
          <v:shape id="_x0000_i1102" type="#_x0000_t75" style="width:149.25pt;height:30.75pt" o:oleicon="f" o:ole="">
            <v:imagedata r:id="rId158" o:title=""/>
          </v:shape>
          <o:OLEObject Type="Embed" ProgID="Equation.3" ShapeID="_x0000_i1102" DrawAspect="Content" ObjectID="_1697063281" r:id="rId159"/>
        </w:object>
      </w:r>
      <w:r w:rsidRPr="00A87A36">
        <w:t>(3-9)</w:t>
      </w:r>
    </w:p>
    <w:p w:rsidR="00F645DC" w:rsidRPr="00A87A36" w:rsidP="00F645DC">
      <w:pPr>
        <w:rPr>
          <w:sz w:val="24"/>
        </w:rPr>
      </w:pPr>
      <w:r w:rsidRPr="00A4497E">
        <w:rPr>
          <w:rFonts w:hint="eastAsia"/>
          <w:sz w:val="24"/>
        </w:rPr>
        <w:t>式中</w:t>
      </w:r>
      <w:r w:rsidRPr="005764E8">
        <w:rPr>
          <w:rFonts w:hint="eastAsia"/>
          <w:i/>
          <w:sz w:val="24"/>
        </w:rPr>
        <w:t>M</w:t>
      </w:r>
      <w:r w:rsidRPr="005764E8">
        <w:rPr>
          <w:rFonts w:hint="eastAsia"/>
          <w:sz w:val="24"/>
          <w:vertAlign w:val="subscript"/>
        </w:rPr>
        <w:t>max</w:t>
      </w:r>
      <w:r w:rsidRPr="00A87A36">
        <w:rPr>
          <w:sz w:val="24"/>
        </w:rPr>
        <w:t xml:space="preserve">——回转机构受的最大力矩， </w:t>
      </w:r>
      <w:r w:rsidRPr="005764E8">
        <w:rPr>
          <w:rFonts w:hint="eastAsia"/>
          <w:i/>
          <w:sz w:val="24"/>
        </w:rPr>
        <w:t>M</w:t>
      </w:r>
      <w:r w:rsidRPr="005764E8">
        <w:rPr>
          <w:rFonts w:hint="eastAsia"/>
          <w:sz w:val="24"/>
          <w:vertAlign w:val="subscript"/>
        </w:rPr>
        <w:t>max</w:t>
      </w:r>
      <w:r w:rsidRPr="00A87A36">
        <w:rPr>
          <w:sz w:val="24"/>
        </w:rPr>
        <w:t xml:space="preserve"> ；</w:t>
      </w:r>
    </w:p>
    <w:p w:rsidR="00F645DC" w:rsidRPr="00A87A36" w:rsidP="00F645DC">
      <w:pPr>
        <w:rPr>
          <w:sz w:val="24"/>
        </w:rPr>
      </w:pPr>
      <w:r w:rsidRPr="005764E8">
        <w:rPr>
          <w:i/>
          <w:sz w:val="24"/>
        </w:rPr>
        <w:t>η</w:t>
      </w:r>
      <w:r w:rsidRPr="005764E8">
        <w:rPr>
          <w:rFonts w:hint="eastAsia"/>
          <w:sz w:val="24"/>
          <w:vertAlign w:val="subscript"/>
        </w:rPr>
        <w:t>m</w:t>
      </w:r>
      <w:r w:rsidRPr="00A87A36">
        <w:rPr>
          <w:sz w:val="24"/>
        </w:rPr>
        <w:t>——液压马达机械效率，</w:t>
      </w:r>
      <w:r w:rsidRPr="005764E8">
        <w:rPr>
          <w:i/>
          <w:sz w:val="24"/>
        </w:rPr>
        <w:t>η</w:t>
      </w:r>
      <w:r w:rsidRPr="005764E8">
        <w:rPr>
          <w:rFonts w:hint="eastAsia"/>
          <w:sz w:val="24"/>
          <w:vertAlign w:val="subscript"/>
        </w:rPr>
        <w:t>m</w:t>
      </w:r>
      <w:r w:rsidRPr="00A87A36">
        <w:rPr>
          <w:sz w:val="24"/>
        </w:rPr>
        <w:t xml:space="preserve"> ；</w:t>
      </w:r>
    </w:p>
    <w:p w:rsidR="00F645DC" w:rsidRPr="00A87A36" w:rsidP="00F645DC">
      <w:pPr>
        <w:ind w:firstLine="840" w:firstLineChars="350"/>
        <w:rPr>
          <w:sz w:val="24"/>
        </w:rPr>
      </w:pPr>
      <w:r w:rsidRPr="005764E8">
        <w:rPr>
          <w:i/>
          <w:sz w:val="24"/>
        </w:rPr>
        <w:t>η</w:t>
      </w:r>
      <w:r>
        <w:rPr>
          <w:rFonts w:hint="eastAsia"/>
          <w:sz w:val="24"/>
          <w:vertAlign w:val="subscript"/>
        </w:rPr>
        <w:t xml:space="preserve">i  </w:t>
      </w:r>
      <w:r w:rsidRPr="00A87A36">
        <w:rPr>
          <w:sz w:val="24"/>
        </w:rPr>
        <w:t>——传动效率，</w:t>
      </w:r>
      <w:r w:rsidRPr="005764E8">
        <w:rPr>
          <w:i/>
          <w:sz w:val="24"/>
        </w:rPr>
        <w:t>η</w:t>
      </w:r>
      <w:r>
        <w:rPr>
          <w:rFonts w:hint="eastAsia"/>
          <w:sz w:val="24"/>
          <w:vertAlign w:val="subscript"/>
        </w:rPr>
        <w:t xml:space="preserve">i </w:t>
      </w:r>
      <w:r w:rsidRPr="00A87A36">
        <w:rPr>
          <w:sz w:val="24"/>
        </w:rPr>
        <w:t>；</w:t>
      </w:r>
    </w:p>
    <w:p w:rsidR="00F645DC" w:rsidP="00F645DC">
      <w:pPr>
        <w:ind w:left="1680" w:hanging="1680" w:hangingChars="800"/>
        <w:rPr>
          <w:rFonts w:hint="eastAsia"/>
          <w:sz w:val="24"/>
        </w:rPr>
        <w:sectPr w:rsidSect="002B7012">
          <w:type w:val="nextPage"/>
          <w:pgSz w:w="11907" w:h="16840" w:code="9"/>
          <w:pgMar w:top="2268" w:right="1701" w:bottom="2268" w:left="1985" w:header="1701" w:footer="1758" w:gutter="0"/>
          <w:pgNumType w:fmt="numberInDash" w:start="14"/>
          <w:cols w:space="425"/>
          <w:titlePg w:val="0"/>
          <w:docGrid w:type="lines" w:linePitch="312"/>
        </w:sectPr>
      </w:pPr>
      <w:r w:rsidRPr="00F84C32">
        <w:rPr>
          <w:rFonts w:ascii="宋体" w:hAnsi="宋体" w:hint="eastAsia"/>
          <w:szCs w:val="21"/>
        </w:rPr>
        <w:t>Δ</w:t>
      </w:r>
      <w:r w:rsidRPr="00F84C32">
        <w:rPr>
          <w:rFonts w:hint="eastAsia"/>
          <w:i/>
          <w:sz w:val="24"/>
        </w:rPr>
        <w:t>P</w:t>
      </w:r>
      <w:r w:rsidRPr="00A87A36">
        <w:rPr>
          <w:sz w:val="24"/>
        </w:rPr>
        <w:t>——</w:t>
      </w:r>
      <w:r>
        <w:rPr>
          <w:rFonts w:hint="eastAsia"/>
          <w:sz w:val="24"/>
        </w:rPr>
        <w:t>液压</w:t>
      </w:r>
      <w:r w:rsidRPr="00A87A36">
        <w:rPr>
          <w:sz w:val="24"/>
        </w:rPr>
        <w:t>马达进出口压力差；</w:t>
      </w:r>
      <w:r w:rsidRPr="00F84C32">
        <w:rPr>
          <w:rFonts w:ascii="宋体" w:hAnsi="宋体" w:hint="eastAsia"/>
          <w:szCs w:val="21"/>
        </w:rPr>
        <w:t>Δ</w:t>
      </w:r>
      <w:r w:rsidRPr="00F84C32">
        <w:rPr>
          <w:rFonts w:hint="eastAsia"/>
          <w:i/>
          <w:sz w:val="24"/>
        </w:rPr>
        <w:t>P</w:t>
      </w:r>
      <w:r>
        <w:rPr>
          <w:rFonts w:hint="eastAsia"/>
          <w:i/>
          <w:sz w:val="24"/>
        </w:rPr>
        <w:t>=</w:t>
      </w:r>
      <w:r w:rsidRPr="00F84C32">
        <w:rPr>
          <w:rFonts w:hint="eastAsia"/>
          <w:i/>
          <w:sz w:val="24"/>
        </w:rPr>
        <w:t xml:space="preserve"> P</w:t>
      </w:r>
      <w:r w:rsidRPr="00F84C32">
        <w:rPr>
          <w:rFonts w:hint="eastAsia"/>
          <w:sz w:val="24"/>
          <w:vertAlign w:val="subscript"/>
        </w:rPr>
        <w:t>1</w:t>
      </w:r>
      <w:r>
        <w:rPr>
          <w:rFonts w:hint="eastAsia"/>
          <w:i/>
          <w:sz w:val="24"/>
        </w:rPr>
        <w:t xml:space="preserve">- </w:t>
      </w:r>
      <w:r w:rsidRPr="00F84C32">
        <w:rPr>
          <w:rFonts w:hint="eastAsia"/>
          <w:i/>
          <w:sz w:val="24"/>
        </w:rPr>
        <w:t>P</w:t>
      </w:r>
      <w:r w:rsidRPr="00F84C32">
        <w:rPr>
          <w:rFonts w:hint="eastAsia"/>
          <w:sz w:val="24"/>
          <w:vertAlign w:val="subscript"/>
        </w:rPr>
        <w:t>2</w:t>
      </w:r>
      <w:r w:rsidRPr="00F84C32">
        <w:rPr>
          <w:rFonts w:ascii="宋体" w:hAnsi="宋体" w:hint="eastAsia"/>
          <w:sz w:val="24"/>
        </w:rPr>
        <w:t>,</w:t>
      </w:r>
      <w:r w:rsidRPr="00F84C32">
        <w:rPr>
          <w:rFonts w:hint="eastAsia"/>
          <w:i/>
          <w:sz w:val="24"/>
        </w:rPr>
        <w:t xml:space="preserve"> P</w:t>
      </w:r>
      <w:r>
        <w:rPr>
          <w:rFonts w:hint="eastAsia"/>
          <w:sz w:val="24"/>
          <w:vertAlign w:val="subscript"/>
        </w:rPr>
        <w:t>1</w:t>
      </w:r>
      <w:r w:rsidRPr="00A87A36">
        <w:rPr>
          <w:sz w:val="24"/>
        </w:rPr>
        <w:t>为</w:t>
      </w:r>
      <w:r>
        <w:rPr>
          <w:rFonts w:hint="eastAsia"/>
          <w:sz w:val="24"/>
        </w:rPr>
        <w:t>液压缸</w:t>
      </w:r>
      <w:r w:rsidRPr="00A87A36">
        <w:rPr>
          <w:sz w:val="24"/>
        </w:rPr>
        <w:t>进口压力，</w:t>
      </w:r>
      <w:r>
        <w:rPr>
          <w:rFonts w:hint="eastAsia"/>
          <w:sz w:val="24"/>
        </w:rPr>
        <w:t>近</w:t>
      </w:r>
    </w:p>
    <w:p w:rsidR="00F645DC" w:rsidP="00F645DC">
      <w:pPr>
        <w:ind w:left="1680" w:leftChars="800"/>
        <w:rPr>
          <w:rFonts w:hint="eastAsia"/>
          <w:sz w:val="24"/>
        </w:rPr>
      </w:pPr>
      <w:r>
        <w:rPr>
          <w:rFonts w:hint="eastAsia"/>
          <w:sz w:val="24"/>
        </w:rPr>
        <w:t>似等于</w:t>
      </w:r>
      <w:r w:rsidRPr="00A87A36">
        <w:rPr>
          <w:sz w:val="24"/>
        </w:rPr>
        <w:t>系统工作压力</w:t>
      </w:r>
      <w:r w:rsidRPr="00F84C32">
        <w:rPr>
          <w:i/>
          <w:sz w:val="24"/>
        </w:rPr>
        <w:t>，</w:t>
      </w:r>
      <w:r w:rsidRPr="00F84C32">
        <w:rPr>
          <w:rFonts w:hint="eastAsia"/>
          <w:i/>
          <w:sz w:val="24"/>
        </w:rPr>
        <w:t>P</w:t>
      </w:r>
      <w:r w:rsidRPr="00F84C32">
        <w:rPr>
          <w:rFonts w:hint="eastAsia"/>
          <w:sz w:val="24"/>
          <w:vertAlign w:val="subscript"/>
        </w:rPr>
        <w:t>1</w:t>
      </w:r>
      <w:r>
        <w:rPr>
          <w:rFonts w:hint="eastAsia"/>
          <w:sz w:val="24"/>
        </w:rPr>
        <w:t>=25MPa</w:t>
      </w:r>
      <w:r w:rsidRPr="00A87A36">
        <w:rPr>
          <w:sz w:val="24"/>
        </w:rPr>
        <w:t>；</w:t>
      </w:r>
      <w:r w:rsidRPr="00F84C32">
        <w:rPr>
          <w:rFonts w:hint="eastAsia"/>
          <w:i/>
          <w:sz w:val="24"/>
        </w:rPr>
        <w:t>P</w:t>
      </w:r>
      <w:r w:rsidRPr="00F84C32">
        <w:rPr>
          <w:rFonts w:hint="eastAsia"/>
          <w:sz w:val="24"/>
          <w:vertAlign w:val="subscript"/>
        </w:rPr>
        <w:t>2</w:t>
      </w:r>
      <w:r>
        <w:rPr>
          <w:rFonts w:hint="eastAsia"/>
          <w:sz w:val="24"/>
        </w:rPr>
        <w:t>为油缸的回油压力</w:t>
      </w:r>
      <w:r w:rsidRPr="00A87A36">
        <w:rPr>
          <w:sz w:val="24"/>
        </w:rPr>
        <w:t>，</w:t>
      </w:r>
      <w:r>
        <w:rPr>
          <w:rFonts w:hint="eastAsia"/>
          <w:sz w:val="24"/>
        </w:rPr>
        <w:t xml:space="preserve"> 取</w:t>
      </w:r>
      <w:r w:rsidRPr="00F84C32">
        <w:rPr>
          <w:rFonts w:hint="eastAsia"/>
          <w:i/>
          <w:sz w:val="24"/>
        </w:rPr>
        <w:t>P</w:t>
      </w:r>
      <w:r w:rsidRPr="00F84C32">
        <w:rPr>
          <w:rFonts w:hint="eastAsia"/>
          <w:sz w:val="24"/>
          <w:vertAlign w:val="subscript"/>
        </w:rPr>
        <w:t>2</w:t>
      </w:r>
      <w:r>
        <w:rPr>
          <w:rFonts w:hint="eastAsia"/>
          <w:sz w:val="24"/>
        </w:rPr>
        <w:t>=1MPa</w:t>
      </w:r>
      <w:r w:rsidRPr="00A87A36">
        <w:rPr>
          <w:sz w:val="24"/>
        </w:rPr>
        <w:t>，那么</w:t>
      </w:r>
      <w:r>
        <w:rPr>
          <w:rFonts w:ascii="宋体" w:hAnsi="宋体" w:hint="eastAsia"/>
          <w:sz w:val="24"/>
        </w:rPr>
        <w:t>Δ</w:t>
      </w:r>
      <w:r w:rsidRPr="00F84C32">
        <w:rPr>
          <w:rFonts w:hint="eastAsia"/>
          <w:i/>
          <w:sz w:val="24"/>
        </w:rPr>
        <w:t>P</w:t>
      </w:r>
      <w:r>
        <w:rPr>
          <w:rFonts w:hint="eastAsia"/>
          <w:sz w:val="24"/>
        </w:rPr>
        <w:t>=25-1=24MPa</w:t>
      </w:r>
      <w:r w:rsidRPr="00A87A36">
        <w:rPr>
          <w:sz w:val="24"/>
        </w:rPr>
        <w:t>；</w:t>
      </w:r>
    </w:p>
    <w:p w:rsidR="00F645DC" w:rsidRPr="00A87A36" w:rsidP="00F645DC">
      <w:pPr>
        <w:ind w:left="1920" w:hanging="1920" w:hangingChars="800"/>
        <w:rPr>
          <w:sz w:val="24"/>
        </w:rPr>
      </w:pPr>
      <w:r w:rsidRPr="00A87A36">
        <w:rPr>
          <w:sz w:val="24"/>
        </w:rPr>
        <w:t>〔2〕马达入口所需实际流量</w:t>
      </w:r>
      <w:r w:rsidRPr="00B66CDD">
        <w:rPr>
          <w:rFonts w:hint="eastAsia"/>
          <w:i/>
          <w:sz w:val="24"/>
        </w:rPr>
        <w:t>Q</w:t>
      </w:r>
      <w:r w:rsidRPr="00B66CDD">
        <w:rPr>
          <w:i/>
          <w:sz w:val="24"/>
          <w:vertAlign w:val="subscript"/>
        </w:rPr>
        <w:t>γ</w:t>
      </w:r>
      <w:r w:rsidRPr="00A87A36">
        <w:rPr>
          <w:sz w:val="24"/>
        </w:rPr>
        <w:t>，由下式可得：</w:t>
      </w:r>
    </w:p>
    <w:p w:rsidR="00F645DC" w:rsidP="00F645DC">
      <w:pPr>
        <w:pStyle w:val="a8"/>
        <w:ind w:left="1260"/>
        <w:rPr>
          <w:rFonts w:hint="eastAsia"/>
        </w:rPr>
      </w:pPr>
      <w:r>
        <w:rPr>
          <w:position w:val="-30"/>
        </w:rPr>
        <w:object>
          <v:shape id="_x0000_i1103" type="#_x0000_t75" style="width:54pt;height:35.25pt" o:oleicon="f" o:ole="">
            <v:imagedata r:id="rId160" o:title=""/>
          </v:shape>
          <o:OLEObject Type="Embed" ProgID="Equation.3" ShapeID="_x0000_i1103" DrawAspect="Content" ObjectID="_1697063282" r:id="rId161"/>
        </w:object>
      </w:r>
      <w:r>
        <w:rPr>
          <w:position w:val="-24"/>
        </w:rPr>
        <w:object>
          <v:shape id="_x0000_i1104" type="#_x0000_t75" style="width:137.25pt;height:30.75pt" o:oleicon="f" o:ole="">
            <v:imagedata r:id="rId162" o:title=""/>
          </v:shape>
          <o:OLEObject Type="Embed" ProgID="Equation.3" ShapeID="_x0000_i1104" DrawAspect="Content" ObjectID="_1697063283" r:id="rId163"/>
        </w:object>
      </w:r>
      <w:r w:rsidRPr="00A87A36">
        <w:t>(3-10)</w:t>
      </w:r>
    </w:p>
    <w:p w:rsidR="00F645DC" w:rsidRPr="00A87A36" w:rsidP="00F645DC">
      <w:pPr>
        <w:rPr>
          <w:sz w:val="24"/>
        </w:rPr>
      </w:pPr>
      <w:r w:rsidRPr="00A87A36">
        <w:rPr>
          <w:sz w:val="24"/>
        </w:rPr>
        <w:t>〔3〕液压马达参数确定</w:t>
      </w:r>
    </w:p>
    <w:p w:rsidR="00F645DC" w:rsidRPr="00A87A36" w:rsidP="00F645DC">
      <w:pPr>
        <w:ind w:firstLine="480"/>
        <w:rPr>
          <w:sz w:val="24"/>
        </w:rPr>
      </w:pPr>
      <w:r w:rsidRPr="00A87A36">
        <w:rPr>
          <w:sz w:val="24"/>
        </w:rPr>
        <w:t>根据以前求得的液压马达排量</w:t>
      </w:r>
      <w:r w:rsidRPr="00B66CDD">
        <w:rPr>
          <w:rFonts w:hint="eastAsia"/>
          <w:i/>
          <w:sz w:val="24"/>
        </w:rPr>
        <w:t>q</w:t>
      </w:r>
      <w:r w:rsidRPr="00B66CDD">
        <w:rPr>
          <w:rFonts w:hint="eastAsia"/>
          <w:i/>
          <w:sz w:val="24"/>
          <w:vertAlign w:val="subscript"/>
        </w:rPr>
        <w:t>m</w:t>
      </w:r>
      <w:r w:rsidRPr="00A87A36">
        <w:rPr>
          <w:sz w:val="24"/>
        </w:rPr>
        <w:t>转速</w:t>
      </w:r>
      <w:r w:rsidRPr="00B66CDD">
        <w:rPr>
          <w:rFonts w:hint="eastAsia"/>
          <w:i/>
          <w:sz w:val="24"/>
        </w:rPr>
        <w:t>n</w:t>
      </w:r>
      <w:r w:rsidRPr="00A87A36">
        <w:rPr>
          <w:sz w:val="24"/>
        </w:rPr>
        <w:t>和马达入口压力</w:t>
      </w:r>
      <w:r w:rsidRPr="00B66CDD">
        <w:rPr>
          <w:rFonts w:hint="eastAsia"/>
          <w:i/>
          <w:sz w:val="24"/>
        </w:rPr>
        <w:t>p</w:t>
      </w:r>
      <w:r w:rsidRPr="00B66CDD">
        <w:rPr>
          <w:rFonts w:hint="eastAsia"/>
          <w:sz w:val="24"/>
          <w:vertAlign w:val="subscript"/>
        </w:rPr>
        <w:t>1</w:t>
      </w:r>
      <w:r w:rsidRPr="00A87A36">
        <w:rPr>
          <w:sz w:val="24"/>
        </w:rPr>
        <w:t>，那么可选择相应的液压马达。但需满足以下条件：</w:t>
      </w:r>
    </w:p>
    <w:p w:rsidR="00F645DC" w:rsidRPr="00A87A36" w:rsidP="00F645DC">
      <w:pPr>
        <w:pStyle w:val="a8"/>
        <w:ind w:left="1260"/>
      </w:pPr>
      <w:r>
        <w:rPr>
          <w:position w:val="-48"/>
        </w:rPr>
        <w:object>
          <v:shape id="_x0000_i1105" type="#_x0000_t75" style="width:48.75pt;height:54pt" o:oleicon="f" o:ole="">
            <v:imagedata r:id="rId164" o:title=""/>
          </v:shape>
          <o:OLEObject Type="Embed" ProgID="Equation.3" ShapeID="_x0000_i1105" DrawAspect="Content" ObjectID="_1697063284" r:id="rId165"/>
        </w:object>
      </w:r>
      <w:r w:rsidRPr="00A87A36">
        <w:t xml:space="preserve">    (3-11)</w:t>
      </w:r>
    </w:p>
    <w:p w:rsidR="00F645DC" w:rsidRPr="00A87A36" w:rsidP="00F645DC">
      <w:pPr>
        <w:adjustRightInd w:val="0"/>
        <w:snapToGrid w:val="0"/>
        <w:rPr>
          <w:sz w:val="24"/>
        </w:rPr>
      </w:pPr>
      <w:r w:rsidRPr="00A87A36">
        <w:rPr>
          <w:sz w:val="24"/>
        </w:rPr>
        <w:t xml:space="preserve">式中 </w:t>
      </w:r>
      <w:r>
        <w:rPr>
          <w:position w:val="-10"/>
          <w:sz w:val="24"/>
        </w:rPr>
        <w:object>
          <v:shape id="_x0000_i1106" type="#_x0000_t75" style="width:17.25pt;height:17.25pt" o:oleicon="f" o:ole="">
            <v:imagedata r:id="rId166" o:title=""/>
          </v:shape>
          <o:OLEObject Type="Embed" ProgID="Equation.3" ShapeID="_x0000_i1106" DrawAspect="Content" ObjectID="_1697063285" r:id="rId167"/>
        </w:object>
      </w:r>
      <w:r w:rsidRPr="00A87A36">
        <w:rPr>
          <w:sz w:val="24"/>
        </w:rPr>
        <w:t>——所选择液压马达的排量</w:t>
      </w:r>
    </w:p>
    <w:p w:rsidR="00F645DC" w:rsidRPr="00A87A36" w:rsidP="00F645DC">
      <w:pPr>
        <w:adjustRightInd w:val="0"/>
        <w:snapToGrid w:val="0"/>
        <w:ind w:firstLine="720" w:firstLineChars="300"/>
        <w:rPr>
          <w:sz w:val="24"/>
        </w:rPr>
      </w:pPr>
      <w:r>
        <w:rPr>
          <w:position w:val="-12"/>
          <w:sz w:val="24"/>
        </w:rPr>
        <w:object>
          <v:shape id="_x0000_i1107" type="#_x0000_t75" style="width:23.25pt;height:18pt" o:oleicon="f" o:ole="">
            <v:imagedata r:id="rId168" o:title=""/>
          </v:shape>
          <o:OLEObject Type="Embed" ProgID="Equation.3" ShapeID="_x0000_i1107" DrawAspect="Content" ObjectID="_1697063286" r:id="rId169"/>
        </w:object>
      </w:r>
      <w:r w:rsidRPr="00A87A36">
        <w:rPr>
          <w:sz w:val="24"/>
        </w:rPr>
        <w:t>——所选择液压马达的额定工作压力</w:t>
      </w:r>
    </w:p>
    <w:p w:rsidR="00F645DC" w:rsidRPr="00A87A36" w:rsidP="00F645DC">
      <w:pPr>
        <w:adjustRightInd w:val="0"/>
        <w:snapToGrid w:val="0"/>
        <w:ind w:firstLine="720" w:firstLineChars="300"/>
        <w:rPr>
          <w:sz w:val="24"/>
        </w:rPr>
      </w:pPr>
      <w:r>
        <w:rPr>
          <w:position w:val="-12"/>
          <w:sz w:val="24"/>
        </w:rPr>
        <w:object>
          <v:shape id="_x0000_i1108" type="#_x0000_t75" style="width:21pt;height:18pt" o:oleicon="f" o:ole="">
            <v:imagedata r:id="rId170" o:title=""/>
          </v:shape>
          <o:OLEObject Type="Embed" ProgID="Equation.3" ShapeID="_x0000_i1108" DrawAspect="Content" ObjectID="_1697063287" r:id="rId171"/>
        </w:object>
      </w:r>
      <w:r w:rsidRPr="00A87A36">
        <w:rPr>
          <w:sz w:val="24"/>
        </w:rPr>
        <w:t>——所选择液压马达的额定转速</w:t>
      </w:r>
    </w:p>
    <w:p w:rsidR="00F645DC" w:rsidRPr="00A87A36" w:rsidP="00F645DC">
      <w:pPr>
        <w:pStyle w:val="a8"/>
        <w:ind w:left="1260"/>
      </w:pPr>
      <w:r>
        <w:rPr>
          <w:position w:val="-12"/>
        </w:rPr>
        <w:object>
          <v:shape id="_x0000_i1109" type="#_x0000_t75" style="width:44.25pt;height:23.25pt" o:oleicon="f" o:ole="">
            <v:imagedata r:id="rId172" o:title=""/>
          </v:shape>
          <o:OLEObject Type="Embed" ProgID="Equation.3" ShapeID="_x0000_i1109" DrawAspect="Content" ObjectID="_1697063288" r:id="rId173"/>
        </w:object>
      </w:r>
      <w:r w:rsidRPr="00A87A36">
        <w:t>(3-12)</w:t>
      </w:r>
    </w:p>
    <w:p w:rsidR="00F645DC" w:rsidRPr="00A87A36" w:rsidP="00F645DC">
      <w:pPr>
        <w:rPr>
          <w:sz w:val="24"/>
        </w:rPr>
      </w:pPr>
      <w:r w:rsidRPr="00A87A36">
        <w:rPr>
          <w:sz w:val="24"/>
        </w:rPr>
        <w:t xml:space="preserve">式中 </w:t>
      </w:r>
      <w:r w:rsidRPr="00B66CDD">
        <w:rPr>
          <w:rFonts w:hint="eastAsia"/>
          <w:i/>
          <w:sz w:val="24"/>
        </w:rPr>
        <w:t>i</w:t>
      </w:r>
      <w:r w:rsidRPr="00A87A36">
        <w:rPr>
          <w:sz w:val="24"/>
        </w:rPr>
        <w:t>——回转机构传动比，</w:t>
      </w:r>
      <w:r w:rsidRPr="00950B7B">
        <w:rPr>
          <w:rFonts w:hint="eastAsia"/>
          <w:i/>
          <w:sz w:val="24"/>
        </w:rPr>
        <w:t>i</w:t>
      </w:r>
      <w:r>
        <w:rPr>
          <w:rFonts w:hint="eastAsia"/>
          <w:sz w:val="24"/>
        </w:rPr>
        <w:t xml:space="preserve"> =</w:t>
      </w:r>
      <w:r w:rsidRPr="00A87A36">
        <w:rPr>
          <w:sz w:val="24"/>
        </w:rPr>
        <w:t xml:space="preserve"> 200；</w:t>
      </w:r>
    </w:p>
    <w:p w:rsidR="00F645DC" w:rsidRPr="00A87A36" w:rsidP="00F645DC">
      <w:pPr>
        <w:rPr>
          <w:sz w:val="24"/>
        </w:rPr>
      </w:pPr>
      <w:r w:rsidRPr="00B66CDD">
        <w:rPr>
          <w:rFonts w:hint="eastAsia"/>
          <w:i/>
          <w:sz w:val="24"/>
        </w:rPr>
        <w:t>n</w:t>
      </w:r>
      <w:r w:rsidRPr="00B66CDD">
        <w:rPr>
          <w:rFonts w:hint="eastAsia"/>
          <w:sz w:val="24"/>
          <w:vertAlign w:val="subscript"/>
        </w:rPr>
        <w:t>0</w:t>
      </w:r>
      <w:r w:rsidRPr="00A87A36">
        <w:rPr>
          <w:sz w:val="24"/>
        </w:rPr>
        <w:t>——回转工作速度，</w:t>
      </w:r>
      <w:r w:rsidRPr="00B66CDD">
        <w:rPr>
          <w:rFonts w:hint="eastAsia"/>
          <w:i/>
          <w:sz w:val="24"/>
        </w:rPr>
        <w:t>n</w:t>
      </w:r>
      <w:r w:rsidRPr="00B66CDD">
        <w:rPr>
          <w:rFonts w:hint="eastAsia"/>
          <w:sz w:val="24"/>
          <w:vertAlign w:val="subscript"/>
        </w:rPr>
        <w:t>0</w:t>
      </w:r>
      <w:r>
        <w:rPr>
          <w:rFonts w:hint="eastAsia"/>
          <w:sz w:val="24"/>
        </w:rPr>
        <w:t>= 3.0 r/min</w:t>
      </w:r>
      <w:r w:rsidRPr="00A87A36">
        <w:rPr>
          <w:sz w:val="24"/>
        </w:rPr>
        <w:t>；</w:t>
      </w:r>
    </w:p>
    <w:p w:rsidR="00F645DC" w:rsidP="00F645DC">
      <w:pPr>
        <w:rPr>
          <w:rFonts w:hint="eastAsia"/>
          <w:sz w:val="24"/>
        </w:rPr>
      </w:pPr>
      <w:r w:rsidRPr="00A87A36">
        <w:rPr>
          <w:sz w:val="24"/>
        </w:rPr>
        <w:t>那么</w:t>
      </w:r>
    </w:p>
    <w:p w:rsidR="00F645DC" w:rsidRPr="00A87A36" w:rsidP="00F645DC">
      <w:pPr>
        <w:ind w:firstLine="480" w:firstLineChars="200"/>
        <w:rPr>
          <w:sz w:val="24"/>
        </w:rPr>
      </w:pPr>
      <w:r w:rsidRPr="00A87A36">
        <w:rPr>
          <w:sz w:val="24"/>
        </w:rPr>
        <w:t>根据对国产轴向柱塞式液压马达产品的性能比拟，选取四液压件厂的</w:t>
      </w:r>
      <w:r w:rsidRPr="00A256A0">
        <w:rPr>
          <w:i/>
          <w:sz w:val="24"/>
        </w:rPr>
        <w:t>ZM</w:t>
      </w:r>
      <w:r w:rsidRPr="00A87A36">
        <w:rPr>
          <w:sz w:val="24"/>
        </w:rPr>
        <w:t>系列</w:t>
      </w:r>
      <w:r w:rsidRPr="00501290">
        <w:rPr>
          <w:sz w:val="24"/>
        </w:rPr>
        <w:t>轴向柱塞定量马达</w:t>
      </w:r>
      <w:r w:rsidRPr="00A87A36">
        <w:rPr>
          <w:sz w:val="24"/>
        </w:rPr>
        <w:t>，型号为</w:t>
      </w:r>
      <w:r w:rsidRPr="00A256A0">
        <w:rPr>
          <w:i/>
          <w:sz w:val="24"/>
        </w:rPr>
        <w:t>ZM</w:t>
      </w:r>
      <w:r w:rsidRPr="00A87A36">
        <w:rPr>
          <w:sz w:val="24"/>
        </w:rPr>
        <w:t>9.5 。</w:t>
      </w:r>
    </w:p>
    <w:p w:rsidR="00F645DC" w:rsidRPr="00A87A36" w:rsidP="00F645DC">
      <w:pPr>
        <w:rPr>
          <w:sz w:val="24"/>
        </w:rPr>
      </w:pPr>
      <w:r>
        <w:rPr>
          <w:rFonts w:hint="eastAsia"/>
          <w:sz w:val="24"/>
        </w:rPr>
        <w:t>〔4〕</w:t>
      </w:r>
      <w:r w:rsidRPr="00A87A36">
        <w:rPr>
          <w:sz w:val="24"/>
        </w:rPr>
        <w:t>液压马达的流量</w:t>
      </w:r>
    </w:p>
    <w:p w:rsidR="00F645DC" w:rsidRPr="00A87A36" w:rsidP="00F645DC">
      <w:pPr>
        <w:pStyle w:val="a8"/>
        <w:ind w:left="1260"/>
      </w:pPr>
      <w:r>
        <w:rPr>
          <w:position w:val="-10"/>
        </w:rPr>
        <w:object>
          <v:shape id="_x0000_i1110" type="#_x0000_t75" style="width:38.25pt;height:15.75pt" o:oleicon="f" o:ole="">
            <v:imagedata r:id="rId174" o:title=""/>
          </v:shape>
          <o:OLEObject Type="Embed" ProgID="Equation.3" ShapeID="_x0000_i1110" DrawAspect="Content" ObjectID="_1697063290" r:id="rId175"/>
        </w:object>
      </w:r>
      <w:r>
        <w:rPr>
          <w:position w:val="-10"/>
        </w:rPr>
        <w:object>
          <v:shape id="_x0000_i1111" type="#_x0000_t75" style="width:35.25pt;height:17.25pt" o:oleicon="f" o:ole="">
            <v:imagedata r:id="rId176" o:title=""/>
          </v:shape>
          <o:OLEObject Type="Embed" ProgID="Equation.3" ShapeID="_x0000_i1111" DrawAspect="Content" ObjectID="_1697063291" r:id="rId177"/>
        </w:object>
      </w:r>
      <w:r>
        <w:t>(3-1</w:t>
      </w:r>
      <w:r>
        <w:rPr>
          <w:rFonts w:hint="eastAsia"/>
        </w:rPr>
        <w:t>3</w:t>
      </w:r>
      <w:r w:rsidRPr="00A87A36">
        <w:t xml:space="preserve">) </w:t>
      </w:r>
    </w:p>
    <w:p w:rsidR="00F645DC" w:rsidRPr="00A87A36" w:rsidP="00F645DC">
      <w:pPr>
        <w:rPr>
          <w:sz w:val="24"/>
        </w:rPr>
      </w:pPr>
      <w:r w:rsidRPr="00A87A36">
        <w:rPr>
          <w:sz w:val="24"/>
        </w:rPr>
        <w:t xml:space="preserve">式中  </w:t>
      </w:r>
      <w:r w:rsidRPr="00950B7B">
        <w:rPr>
          <w:rFonts w:hint="eastAsia"/>
          <w:i/>
          <w:sz w:val="24"/>
        </w:rPr>
        <w:t>n</w:t>
      </w:r>
      <w:r w:rsidRPr="00A87A36">
        <w:rPr>
          <w:sz w:val="24"/>
        </w:rPr>
        <w:t xml:space="preserve">——液压马达的转速， </w:t>
      </w:r>
      <w:r w:rsidRPr="00950B7B">
        <w:rPr>
          <w:rFonts w:hint="eastAsia"/>
          <w:i/>
          <w:sz w:val="24"/>
        </w:rPr>
        <w:t>n</w:t>
      </w:r>
      <w:r>
        <w:rPr>
          <w:rFonts w:hint="eastAsia"/>
          <w:sz w:val="24"/>
        </w:rPr>
        <w:t>= 600r/min</w:t>
      </w:r>
      <w:r w:rsidRPr="00A87A36">
        <w:rPr>
          <w:sz w:val="24"/>
        </w:rPr>
        <w:t>；</w:t>
      </w:r>
    </w:p>
    <w:p w:rsidR="00F645DC" w:rsidRPr="00A87A36" w:rsidP="00F645DC">
      <w:pPr>
        <w:rPr>
          <w:sz w:val="24"/>
        </w:rPr>
      </w:pPr>
      <w:r w:rsidRPr="00950B7B">
        <w:rPr>
          <w:rFonts w:hint="eastAsia"/>
          <w:i/>
          <w:sz w:val="24"/>
        </w:rPr>
        <w:t>Q</w:t>
      </w:r>
      <w:r w:rsidRPr="00A87A36">
        <w:rPr>
          <w:sz w:val="24"/>
        </w:rPr>
        <w:t>——液压马达的排量，</w:t>
      </w:r>
      <w:r w:rsidRPr="00950B7B">
        <w:rPr>
          <w:rFonts w:hint="eastAsia"/>
          <w:i/>
          <w:sz w:val="24"/>
        </w:rPr>
        <w:t>Q</w:t>
      </w:r>
      <w:r w:rsidRPr="00B4435F">
        <w:rPr>
          <w:sz w:val="24"/>
        </w:rPr>
        <w:t>×</w:t>
      </w:r>
      <w:r>
        <w:rPr>
          <w:rFonts w:hint="eastAsia"/>
          <w:sz w:val="24"/>
        </w:rPr>
        <w:t>10</w:t>
      </w:r>
      <w:smartTag w:uri="urn:schemas-microsoft-com:office:smarttags" w:element="chmetcnv">
        <w:smartTagPr>
          <w:attr w:name="HasSpace" w:val="True"/>
          <w:attr w:name="Negative" w:val="True"/>
          <w:attr w:name="NumberType" w:val="1"/>
          <w:attr w:name="SourceValue" w:val="6"/>
          <w:attr w:name="TCSC" w:val="0"/>
          <w:attr w:name="UnitName" w:val="m3"/>
        </w:smartTagPr>
        <w:r w:rsidRPr="00950B7B">
          <w:rPr>
            <w:rFonts w:hint="eastAsia"/>
            <w:sz w:val="24"/>
            <w:vertAlign w:val="superscript"/>
          </w:rPr>
          <w:t>-6</w:t>
        </w:r>
        <w:r>
          <w:rPr>
            <w:rFonts w:hint="eastAsia"/>
            <w:sz w:val="24"/>
            <w:vertAlign w:val="superscript"/>
          </w:rPr>
          <w:t xml:space="preserve"> </w:t>
        </w:r>
        <w:r>
          <w:rPr>
            <w:rFonts w:hint="eastAsia"/>
            <w:sz w:val="24"/>
          </w:rPr>
          <w:t>m</w:t>
        </w:r>
        <w:r w:rsidRPr="00950B7B">
          <w:rPr>
            <w:rFonts w:hint="eastAsia"/>
            <w:sz w:val="24"/>
            <w:vertAlign w:val="superscript"/>
          </w:rPr>
          <w:t>3</w:t>
        </w:r>
      </w:smartTag>
      <w:r>
        <w:rPr>
          <w:rFonts w:hint="eastAsia"/>
          <w:sz w:val="24"/>
        </w:rPr>
        <w:t>/r</w:t>
      </w:r>
      <w:r w:rsidRPr="00A87A36">
        <w:rPr>
          <w:sz w:val="24"/>
        </w:rPr>
        <w:t>；</w:t>
      </w:r>
    </w:p>
    <w:p w:rsidR="00F645DC" w:rsidP="00F645DC">
      <w:pPr>
        <w:rPr>
          <w:rFonts w:hint="eastAsia"/>
          <w:sz w:val="24"/>
        </w:rPr>
        <w:sectPr w:rsidSect="002B7012">
          <w:type w:val="nextPage"/>
          <w:pgSz w:w="11907" w:h="16840" w:code="9"/>
          <w:pgMar w:top="2268" w:right="1701" w:bottom="2268" w:left="1985" w:header="1701" w:footer="1758" w:gutter="0"/>
          <w:pgNumType w:fmt="numberInDash" w:start="15"/>
          <w:cols w:space="425"/>
          <w:titlePg w:val="0"/>
          <w:docGrid w:type="lines" w:linePitch="312"/>
        </w:sectPr>
      </w:pPr>
      <w:r w:rsidRPr="00A87A36">
        <w:rPr>
          <w:sz w:val="24"/>
        </w:rPr>
        <w:t>那么</w:t>
      </w:r>
    </w:p>
    <w:p w:rsidR="00F645DC" w:rsidRPr="001E54CE" w:rsidP="00F645DC">
      <w:pPr>
        <w:pStyle w:val="Heading1"/>
      </w:pPr>
      <w:bookmarkStart w:id="71" w:name="_Toc201908511"/>
      <w:bookmarkStart w:id="72" w:name="_Toc263187513"/>
      <w:bookmarkStart w:id="73" w:name="_Toc264270332"/>
      <w:r>
        <w:t>第</w:t>
      </w:r>
      <w:r>
        <w:rPr>
          <w:rFonts w:hint="eastAsia"/>
        </w:rPr>
        <w:t>4</w:t>
      </w:r>
      <w:r w:rsidRPr="001E54CE">
        <w:t>章 变幅机构</w:t>
      </w:r>
      <w:bookmarkEnd w:id="71"/>
      <w:bookmarkEnd w:id="72"/>
      <w:bookmarkEnd w:id="73"/>
    </w:p>
    <w:p w:rsidR="00F645DC" w:rsidRPr="00A87A36" w:rsidP="00F645DC">
      <w:pPr>
        <w:spacing w:line="360" w:lineRule="exact"/>
        <w:ind w:firstLine="360" w:firstLineChars="150"/>
        <w:rPr>
          <w:sz w:val="24"/>
        </w:rPr>
      </w:pPr>
      <w:r w:rsidRPr="00A87A36">
        <w:rPr>
          <w:sz w:val="24"/>
        </w:rPr>
        <w:t xml:space="preserve"> 从起重机旋转轴线到吊钩中心的水平距离称为起重机的幅度。为了扩大起重机的作业范围，就要用变幅机构来改变起重机的幅度。当变幅机构和旋转机构协同工作，起重机的作业范围是一个环形空间。绝大局部工作起重机为了满足重物装、卸工作位置的要求，充分利用其起吊能力〔幅度减少能提高起重量〕，需要经常改变幅度</w:t>
      </w:r>
      <w:r w:rsidRPr="007F6ADA">
        <w:rPr>
          <w:color w:val="000000"/>
          <w:sz w:val="18"/>
          <w:szCs w:val="18"/>
          <w:vertAlign w:val="superscript"/>
        </w:rPr>
        <w:t>[11]</w:t>
      </w:r>
      <w:r w:rsidRPr="00A87A36">
        <w:rPr>
          <w:sz w:val="24"/>
        </w:rPr>
        <w:t>。变幅机构那么是实现改变幅度的工作机构，用来扩大起重机的工作范围，提高起重机的生产率。</w:t>
      </w:r>
    </w:p>
    <w:p w:rsidR="00F645DC" w:rsidRPr="00A87A36" w:rsidP="00F645DC">
      <w:pPr>
        <w:pStyle w:val="Heading3"/>
        <w:spacing w:line="240" w:lineRule="auto"/>
      </w:pPr>
      <w:bookmarkStart w:id="74" w:name="_Toc201908513"/>
      <w:bookmarkStart w:id="75" w:name="_Toc263187515"/>
      <w:bookmarkStart w:id="76" w:name="_Toc264270334"/>
      <w:smartTag w:uri="urn:schemas-microsoft-com:office:smarttags" w:element="chsdate">
        <w:smartTagPr>
          <w:attr w:name="Day" w:val="30"/>
          <w:attr w:name="IsLunarDate" w:val="False"/>
          <w:attr w:name="IsROCDate" w:val="False"/>
          <w:attr w:name="Month" w:val="12"/>
          <w:attr w:name="Year" w:val="1899"/>
        </w:smartTagPr>
      </w:smartTag>
      <w:r w:rsidRPr="00A87A36">
        <w:t xml:space="preserve"> 非工作性变幅机构和工作性变幅机构</w:t>
      </w:r>
      <w:bookmarkEnd w:id="74"/>
      <w:bookmarkEnd w:id="75"/>
      <w:bookmarkEnd w:id="76"/>
    </w:p>
    <w:p w:rsidR="00F645DC" w:rsidRPr="00A87A36" w:rsidP="00F645DC">
      <w:pPr>
        <w:spacing w:line="360" w:lineRule="exact"/>
        <w:ind w:firstLine="360" w:firstLineChars="150"/>
        <w:rPr>
          <w:sz w:val="24"/>
        </w:rPr>
      </w:pPr>
      <w:r w:rsidRPr="00A87A36">
        <w:rPr>
          <w:sz w:val="24"/>
        </w:rPr>
        <w:t xml:space="preserve"> 工程起重机变幅机构按其工作性质可分为非工作性变幅机构和工作性变幅机构两种。</w:t>
      </w:r>
    </w:p>
    <w:p w:rsidR="00F645DC" w:rsidRPr="00A87A36" w:rsidP="00F645DC">
      <w:pPr>
        <w:spacing w:line="360" w:lineRule="exact"/>
        <w:ind w:firstLine="480"/>
        <w:rPr>
          <w:sz w:val="24"/>
        </w:rPr>
      </w:pPr>
      <w:r w:rsidRPr="00A87A36">
        <w:rPr>
          <w:sz w:val="24"/>
        </w:rPr>
        <w:t>非工作性变幅机构指只是在空载条件下变幅的机构。它在空载时改变幅度，以调整取物装置的位置，而在重物装、卸移动过程中，幅度不再改变，因此变幅过程属于非工作性的。这种变幅机构次数一般较少，而且采用较低的变幅速度，以减少变幅机构的驱动功率。其优点是构造简单、自重轻。</w:t>
      </w:r>
    </w:p>
    <w:p w:rsidR="00F645DC" w:rsidRPr="00A87A36" w:rsidP="00F645DC">
      <w:pPr>
        <w:spacing w:line="360" w:lineRule="exact"/>
        <w:ind w:firstLine="480"/>
        <w:rPr>
          <w:sz w:val="24"/>
        </w:rPr>
      </w:pPr>
      <w:r w:rsidRPr="00A87A36">
        <w:rPr>
          <w:sz w:val="24"/>
        </w:rPr>
        <w:t>工作性变幅机构是能在带载的条件下变幅的机构。为了提高起重机的生产率和更好地满足装卸工作的需要，常常要求在吊装重物时改变起重机的幅度。这种类型的变幅机构变幅次数频繁，一般采用较高的变幅速度以提高生产率。工作性变幅机构驱动功率较大，而且要求安装限速和防止超载的平安装置，与非工作性变幅机构相比，构造较复杂，自重也较大，但工作机动性却大为改善。</w:t>
      </w:r>
    </w:p>
    <w:p w:rsidR="00F645DC" w:rsidP="00F645DC">
      <w:pPr>
        <w:spacing w:line="360" w:lineRule="exact"/>
        <w:ind w:firstLine="482"/>
        <w:rPr>
          <w:rFonts w:hint="eastAsia"/>
          <w:sz w:val="24"/>
        </w:rPr>
      </w:pPr>
      <w:r w:rsidRPr="00365BBD">
        <w:rPr>
          <w:sz w:val="24"/>
        </w:rPr>
        <w:t>变幅机构按照形式可分为运行小车式和臂架式〔伸缩臂架式和摆动臂架式〕。运动小车式变幅是指小车沿着臂架方向运行以改变起重机幅度，臂架式变幅是指臂架绕支点摆动一定角度或借助臂架伸缩以改变起重机的幅度。</w:t>
      </w:r>
    </w:p>
    <w:p w:rsidR="00F645DC" w:rsidP="00F645DC">
      <w:pPr>
        <w:spacing w:line="360" w:lineRule="exact"/>
        <w:ind w:firstLine="482"/>
        <w:rPr>
          <w:rFonts w:hint="eastAsia"/>
          <w:sz w:val="24"/>
        </w:rPr>
      </w:pPr>
      <w:r w:rsidRPr="00365BBD">
        <w:rPr>
          <w:sz w:val="24"/>
        </w:rPr>
        <w:t>伸缩式臂架机构的主要目的不是用来变幅，而是用于流动式起重机〔如汽车起重机、轮胎起重机等〕</w:t>
      </w:r>
      <w:r w:rsidRPr="007F6ADA">
        <w:rPr>
          <w:color w:val="000000"/>
          <w:sz w:val="18"/>
          <w:szCs w:val="18"/>
          <w:vertAlign w:val="superscript"/>
        </w:rPr>
        <w:t>[12]</w:t>
      </w:r>
      <w:r w:rsidRPr="00365BBD">
        <w:rPr>
          <w:sz w:val="24"/>
        </w:rPr>
        <w:t>。在机械运行〔移动〕时，收缩臂架以获得较小的外形尺寸作业时，伸出臂架取得较大的起升高度。它一般不单独作为变幅机构使用。</w:t>
      </w:r>
    </w:p>
    <w:p w:rsidR="00F645DC" w:rsidP="00F645DC">
      <w:pPr>
        <w:spacing w:line="360" w:lineRule="exact"/>
        <w:ind w:firstLine="482"/>
        <w:rPr>
          <w:rFonts w:hint="eastAsia"/>
          <w:sz w:val="24"/>
        </w:rPr>
        <w:sectPr w:rsidSect="002B7012">
          <w:type w:val="oddPage"/>
          <w:pgSz w:w="11907" w:h="16840" w:code="9"/>
          <w:pgMar w:top="2268" w:right="1701" w:bottom="2268" w:left="1985" w:header="1701" w:footer="1758" w:gutter="0"/>
          <w:pgNumType w:fmt="numberInDash" w:start="17"/>
          <w:cols w:space="425"/>
          <w:docGrid w:type="lines" w:linePitch="312"/>
        </w:sectPr>
      </w:pPr>
    </w:p>
    <w:p w:rsidR="00F645DC" w:rsidP="00F645DC">
      <w:pPr>
        <w:spacing w:line="360" w:lineRule="exact"/>
        <w:ind w:firstLine="482"/>
        <w:rPr>
          <w:rFonts w:hint="eastAsia"/>
          <w:sz w:val="24"/>
        </w:rPr>
      </w:pPr>
      <w:r w:rsidRPr="00365BBD">
        <w:rPr>
          <w:sz w:val="24"/>
        </w:rPr>
        <w:t>臂架式变幅的优点是起升高度较大，拆卸运输方便，在建筑群中施工不容易产生死角；其缺点是：幅度的利用率低，变幅速度不均匀；易引起物品摆动，没有装设补偿装置时，重物不能做水平移动，安装就位不太方便，变幅功率也大。</w:t>
      </w:r>
    </w:p>
    <w:p w:rsidR="00F645DC" w:rsidRPr="00365BBD" w:rsidP="00F645DC">
      <w:pPr>
        <w:pStyle w:val="Heading3"/>
        <w:spacing w:line="240" w:lineRule="auto"/>
        <w:rPr>
          <w:rFonts w:hint="eastAsia"/>
        </w:rPr>
      </w:pPr>
      <w:bookmarkStart w:id="77" w:name="_Toc201908514"/>
      <w:bookmarkStart w:id="78" w:name="_Toc263187516"/>
      <w:bookmarkStart w:id="79" w:name="_Toc264270335"/>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变幅机构的类型</w:t>
      </w:r>
      <w:bookmarkEnd w:id="77"/>
      <w:bookmarkEnd w:id="78"/>
      <w:bookmarkEnd w:id="79"/>
    </w:p>
    <w:p w:rsidR="00F645DC" w:rsidRPr="00365BBD" w:rsidP="00F645DC">
      <w:pPr>
        <w:spacing w:line="360" w:lineRule="exact"/>
        <w:ind w:firstLine="480"/>
        <w:rPr>
          <w:sz w:val="24"/>
        </w:rPr>
      </w:pPr>
      <w:r w:rsidRPr="00365BBD">
        <w:rPr>
          <w:sz w:val="24"/>
        </w:rPr>
        <w:t>起重机中，为适应工作的需要，要求工作装置的位置能够任意改变，所以都设有变幅机构。其主要作用就是大大增大主机的工作范围和灵活性。变幅机构主要可分为机械和液压两种形式。其中液压传动的变幅机构应用最为广泛，它是使用液压缸或液压马达来驱动臂的变幅。具有工作平稳、结构轻便、造型优美和易于布置等优点。</w:t>
      </w:r>
    </w:p>
    <w:p w:rsidR="00F645DC" w:rsidRPr="00A87A36" w:rsidP="00F645DC">
      <w:pPr>
        <w:pStyle w:val="Heading3"/>
        <w:spacing w:line="240" w:lineRule="auto"/>
      </w:pPr>
      <w:bookmarkStart w:id="80" w:name="_Toc201908515"/>
      <w:bookmarkStart w:id="81" w:name="_Toc263187517"/>
      <w:bookmarkStart w:id="82" w:name="_Toc264270336"/>
      <w:smartTag w:uri="urn:schemas-microsoft-com:office:smarttags" w:element="chsdate">
        <w:smartTagPr>
          <w:attr w:name="Day" w:val="30"/>
          <w:attr w:name="IsLunarDate" w:val="False"/>
          <w:attr w:name="IsROCDate" w:val="False"/>
          <w:attr w:name="Month" w:val="12"/>
          <w:attr w:name="Year" w:val="1899"/>
        </w:smartTagPr>
      </w:smartTag>
      <w:r w:rsidRPr="00A87A36">
        <w:t>变幅机构的参数确定</w:t>
      </w:r>
      <w:bookmarkEnd w:id="80"/>
      <w:bookmarkEnd w:id="81"/>
      <w:bookmarkEnd w:id="82"/>
    </w:p>
    <w:p w:rsidR="00F645DC" w:rsidRPr="00A87A36" w:rsidP="00F645DC">
      <w:pPr>
        <w:spacing w:line="340" w:lineRule="exact"/>
        <w:ind w:firstLine="480" w:firstLineChars="200"/>
        <w:rPr>
          <w:sz w:val="24"/>
        </w:rPr>
      </w:pPr>
      <w:r w:rsidRPr="00A87A36">
        <w:rPr>
          <w:sz w:val="24"/>
        </w:rPr>
        <w:t>变幅机构的主要参数是变幅速度和变幅力〔或力矩〕。变幅缸的伸缩速度可用几何方法，由要求变幅速度求得。变幅缸的推力可用静力学方法，由要求的变幅力〔或扭矩〕求得。确定液压系统的压力后，由以上两参数那么可确定变幅缸的有关的参数。进一步那么可确定泵的有关参数。</w:t>
      </w:r>
    </w:p>
    <w:p w:rsidR="00F645DC" w:rsidRPr="00A87A36" w:rsidP="00F645DC">
      <w:pPr>
        <w:spacing w:line="340" w:lineRule="exact"/>
        <w:rPr>
          <w:sz w:val="24"/>
        </w:rPr>
      </w:pPr>
      <w:r w:rsidRPr="00A87A36">
        <w:rPr>
          <w:sz w:val="24"/>
        </w:rPr>
        <w:t>对起重机型的变幅机构，变幅速度一般为</w:t>
      </w:r>
      <w:r>
        <w:rPr>
          <w:rFonts w:hint="eastAsia"/>
          <w:sz w:val="24"/>
        </w:rPr>
        <w:t xml:space="preserve">0.6 </w:t>
      </w:r>
      <w:r>
        <w:rPr>
          <w:rFonts w:hint="eastAsia"/>
          <w:sz w:val="24"/>
          <w:vertAlign w:val="superscript"/>
        </w:rPr>
        <w:t>o</w:t>
      </w:r>
      <w:r>
        <w:rPr>
          <w:rFonts w:hint="eastAsia"/>
          <w:sz w:val="24"/>
        </w:rPr>
        <w:t>/s</w:t>
      </w:r>
      <w:r w:rsidRPr="00A87A36">
        <w:rPr>
          <w:sz w:val="24"/>
        </w:rPr>
        <w:t>。过快的变幅速度会使臂端速度过大，对工作不利。对生产率有要求的主机，例如挖掘机，其变幅速度可按生产率要求确定。但一般情况下，变幅机构都是和其他机构共泵工作。因而，系统液压泵参数〔压力，流量〕确定后，变幅速度也随之确定</w:t>
      </w:r>
      <w:r w:rsidRPr="007F6ADA">
        <w:rPr>
          <w:color w:val="000000"/>
          <w:sz w:val="18"/>
          <w:szCs w:val="18"/>
          <w:vertAlign w:val="superscript"/>
        </w:rPr>
        <w:t>[13]</w:t>
      </w:r>
      <w:r w:rsidRPr="00A87A36">
        <w:rPr>
          <w:sz w:val="24"/>
        </w:rPr>
        <w:t>。</w:t>
      </w:r>
    </w:p>
    <w:p w:rsidR="00F645DC" w:rsidRPr="00A87A36" w:rsidP="00F645DC">
      <w:pPr>
        <w:spacing w:line="340" w:lineRule="exact"/>
        <w:rPr>
          <w:sz w:val="24"/>
        </w:rPr>
      </w:pPr>
      <w:r w:rsidRPr="00A87A36">
        <w:rPr>
          <w:sz w:val="24"/>
        </w:rPr>
        <w:t>变幅机构液压回路设计中应注意的问题：</w:t>
      </w:r>
    </w:p>
    <w:p w:rsidR="00F645DC" w:rsidRPr="00A87A36" w:rsidP="00F645DC">
      <w:pPr>
        <w:spacing w:line="340" w:lineRule="exact"/>
        <w:ind w:firstLine="480" w:firstLineChars="200"/>
        <w:rPr>
          <w:sz w:val="24"/>
        </w:rPr>
      </w:pPr>
      <w:r w:rsidRPr="00A87A36">
        <w:rPr>
          <w:sz w:val="24"/>
        </w:rPr>
        <w:t>1．在变幅机构下降回路中，一般都要设有限速措施，防止重力超速运行。锁紧定位要求较高的变幅机构，要选用密封性能好的锥阀式限速阀。限速阀和变幅缸之间不能用软管联接，以保证管路破裂时，变幅机构不突然落臂。</w:t>
      </w:r>
    </w:p>
    <w:p w:rsidR="00F645DC" w:rsidRPr="00A87A36" w:rsidP="00F645DC">
      <w:pPr>
        <w:spacing w:line="340" w:lineRule="exact"/>
        <w:ind w:firstLine="480" w:firstLineChars="200"/>
        <w:rPr>
          <w:sz w:val="24"/>
        </w:rPr>
      </w:pPr>
      <w:r w:rsidRPr="00A87A36">
        <w:rPr>
          <w:sz w:val="24"/>
        </w:rPr>
        <w:t>2．有的变幅机构中。为保证工作臂下放到支架上，不致因缸有杆腔拉力过大，使臂拉弯。</w:t>
      </w:r>
    </w:p>
    <w:p w:rsidR="00F645DC" w:rsidRPr="00A87A36" w:rsidP="00F645DC">
      <w:pPr>
        <w:pStyle w:val="Heading3"/>
        <w:spacing w:line="240" w:lineRule="auto"/>
      </w:pPr>
      <w:bookmarkStart w:id="83" w:name="_Toc201908517"/>
      <w:bookmarkStart w:id="84" w:name="_Toc263187519"/>
      <w:bookmarkStart w:id="85" w:name="_Toc264270338"/>
      <w:smartTag w:uri="urn:schemas-microsoft-com:office:smarttags" w:element="chsdate">
        <w:smartTagPr>
          <w:attr w:name="Day" w:val="30"/>
          <w:attr w:name="IsLunarDate" w:val="False"/>
          <w:attr w:name="IsROCDate" w:val="False"/>
          <w:attr w:name="Month" w:val="12"/>
          <w:attr w:name="Year" w:val="1899"/>
        </w:smartTagPr>
      </w:smartTag>
      <w:r w:rsidRPr="00A87A36">
        <w:t>.载荷计算</w:t>
      </w:r>
      <w:bookmarkEnd w:id="83"/>
      <w:bookmarkEnd w:id="84"/>
      <w:bookmarkEnd w:id="85"/>
    </w:p>
    <w:p w:rsidR="00F645DC" w:rsidRPr="00A87A36" w:rsidP="00F645DC">
      <w:pPr>
        <w:numPr>
          <w:ilvl w:val="1"/>
          <w:numId w:val="7"/>
        </w:numPr>
        <w:adjustRightInd w:val="0"/>
        <w:snapToGrid w:val="0"/>
        <w:rPr>
          <w:sz w:val="24"/>
        </w:rPr>
      </w:pPr>
      <w:r w:rsidRPr="00A87A36">
        <w:rPr>
          <w:sz w:val="24"/>
        </w:rPr>
        <w:t>由吊重及吊具重并考虑其制动时的惯性作用引起的垂直载荷</w:t>
      </w:r>
      <w:r w:rsidRPr="002C76E1">
        <w:rPr>
          <w:rFonts w:hint="eastAsia"/>
          <w:i/>
          <w:sz w:val="24"/>
        </w:rPr>
        <w:t>W</w:t>
      </w:r>
      <w:r w:rsidRPr="002C76E1">
        <w:rPr>
          <w:rFonts w:hint="eastAsia"/>
          <w:sz w:val="24"/>
          <w:vertAlign w:val="subscript"/>
        </w:rPr>
        <w:t>1</w:t>
      </w:r>
    </w:p>
    <w:p w:rsidR="00F645DC" w:rsidRPr="00A87A36" w:rsidP="00F645DC">
      <w:pPr>
        <w:pStyle w:val="a8"/>
        <w:adjustRightInd w:val="0"/>
        <w:snapToGrid w:val="0"/>
        <w:ind w:left="1260"/>
      </w:pPr>
      <w:r>
        <w:rPr>
          <w:position w:val="-10"/>
        </w:rPr>
        <w:object>
          <v:shape id="_x0000_i1112" type="#_x0000_t75" style="width:78pt;height:17.25pt" o:oleicon="f" o:ole="">
            <v:imagedata r:id="rId178" o:title=""/>
          </v:shape>
          <o:OLEObject Type="Embed" ProgID="Equation.3" ShapeID="_x0000_i1112" DrawAspect="Content" ObjectID="_1697063293" r:id="rId179"/>
        </w:object>
      </w:r>
      <w:r>
        <w:rPr>
          <w:position w:val="-6"/>
        </w:rPr>
        <w:object>
          <v:shape id="_x0000_i1113" type="#_x0000_t75" style="width:1in;height:14.25pt" o:oleicon="f" o:ole="">
            <v:imagedata r:id="rId180" o:title=""/>
          </v:shape>
          <o:OLEObject Type="Embed" ProgID="Equation.3" ShapeID="_x0000_i1113" DrawAspect="Content" ObjectID="_1697063294" r:id="rId181"/>
        </w:object>
      </w:r>
      <w:r w:rsidRPr="006F5B6E">
        <w:rPr>
          <w:sz w:val="24"/>
        </w:rPr>
        <w:t xml:space="preserve">=144648N  </w:t>
      </w:r>
      <w:r w:rsidRPr="00A87A36">
        <w:t>(4-1)</w:t>
      </w:r>
    </w:p>
    <w:p w:rsidR="00F645DC" w:rsidRPr="00A87A36" w:rsidP="00F645DC">
      <w:pPr>
        <w:numPr>
          <w:ilvl w:val="1"/>
          <w:numId w:val="7"/>
        </w:numPr>
        <w:adjustRightInd w:val="0"/>
        <w:snapToGrid w:val="0"/>
        <w:rPr>
          <w:sz w:val="24"/>
        </w:rPr>
      </w:pPr>
      <w:r w:rsidRPr="00A87A36">
        <w:rPr>
          <w:sz w:val="24"/>
        </w:rPr>
        <w:t>臂架自重并考虑冲击载荷引起的惯性力</w:t>
      </w:r>
      <w:r w:rsidRPr="002C76E1">
        <w:rPr>
          <w:rFonts w:hint="eastAsia"/>
          <w:i/>
          <w:sz w:val="24"/>
        </w:rPr>
        <w:t>W</w:t>
      </w:r>
      <w:r w:rsidRPr="002C76E1">
        <w:rPr>
          <w:rFonts w:hint="eastAsia"/>
          <w:sz w:val="24"/>
          <w:vertAlign w:val="subscript"/>
        </w:rPr>
        <w:t>2</w:t>
      </w:r>
    </w:p>
    <w:p w:rsidR="00F645DC" w:rsidRPr="00A87A36" w:rsidP="00F645DC">
      <w:pPr>
        <w:pStyle w:val="a8"/>
        <w:adjustRightInd w:val="0"/>
        <w:snapToGrid w:val="0"/>
        <w:ind w:left="1260"/>
      </w:pPr>
      <w:r>
        <w:rPr>
          <w:position w:val="-12"/>
        </w:rPr>
        <w:object>
          <v:shape id="_x0000_i1114" type="#_x0000_t75" style="width:59.25pt;height:18pt" o:oleicon="f" o:ole="">
            <v:imagedata r:id="rId182" o:title=""/>
          </v:shape>
          <o:OLEObject Type="Embed" ProgID="Equation.3" ShapeID="_x0000_i1114" DrawAspect="Content" ObjectID="_1697063295" r:id="rId183"/>
        </w:object>
      </w:r>
      <w:r>
        <w:rPr>
          <w:position w:val="-6"/>
        </w:rPr>
        <w:object>
          <v:shape id="_x0000_i1115" type="#_x0000_t75" style="width:71.25pt;height:15.75pt" o:oleicon="f" o:ole="">
            <v:imagedata r:id="rId184" o:title=""/>
          </v:shape>
          <o:OLEObject Type="Embed" ProgID="Equation.3" ShapeID="_x0000_i1115" DrawAspect="Content" ObjectID="_1697063296" r:id="rId185"/>
        </w:object>
      </w:r>
      <w:r w:rsidRPr="00A87A36">
        <w:t>(4-2)</w:t>
      </w:r>
    </w:p>
    <w:p w:rsidR="00F645DC" w:rsidRPr="00A87A36" w:rsidP="00F645DC">
      <w:pPr>
        <w:numPr>
          <w:ilvl w:val="1"/>
          <w:numId w:val="7"/>
        </w:numPr>
        <w:adjustRightInd w:val="0"/>
        <w:snapToGrid w:val="0"/>
        <w:rPr>
          <w:sz w:val="24"/>
        </w:rPr>
        <w:sectPr w:rsidSect="002B7012">
          <w:type w:val="nextPage"/>
          <w:pgSz w:w="11907" w:h="16840" w:code="9"/>
          <w:pgMar w:top="2268" w:right="1701" w:bottom="2268" w:left="1985" w:header="1701" w:footer="1758" w:gutter="0"/>
          <w:pgNumType w:fmt="numberInDash" w:start="18"/>
          <w:cols w:space="425"/>
          <w:titlePg w:val="0"/>
          <w:docGrid w:type="lines" w:linePitch="312"/>
        </w:sectPr>
      </w:pPr>
      <w:r w:rsidRPr="00A87A36">
        <w:rPr>
          <w:sz w:val="24"/>
        </w:rPr>
        <w:t>上车旋转时引起的水平径向惯性力:</w:t>
      </w:r>
    </w:p>
    <w:p w:rsidR="00F645DC" w:rsidRPr="00A87A36" w:rsidP="00F645DC">
      <w:pPr>
        <w:rPr>
          <w:sz w:val="24"/>
        </w:rPr>
      </w:pPr>
      <w:r w:rsidRPr="00A87A36">
        <w:rPr>
          <w:sz w:val="24"/>
        </w:rPr>
        <w:t>吊重及吊具重产生的水平惯性力:</w:t>
      </w:r>
    </w:p>
    <w:p w:rsidR="00F645DC" w:rsidRPr="00A87A36" w:rsidP="00F645DC">
      <w:pPr>
        <w:pStyle w:val="a8"/>
        <w:ind w:left="1260"/>
      </w:pPr>
      <w:r>
        <w:rPr>
          <w:position w:val="-30"/>
        </w:rPr>
        <w:object>
          <v:shape id="_x0000_i1116" type="#_x0000_t75" style="width:99.75pt;height:36pt" o:oleicon="f" o:ole="">
            <v:imagedata r:id="rId186" o:title=""/>
          </v:shape>
          <o:OLEObject Type="Embed" ProgID="Equation.3" ShapeID="_x0000_i1116" DrawAspect="Content" ObjectID="_1697063297" r:id="rId187"/>
        </w:object>
      </w:r>
      <w:r w:rsidRPr="00A87A36">
        <w:t xml:space="preserve">  (4-3)</w:t>
      </w:r>
    </w:p>
    <w:p w:rsidR="00F645DC" w:rsidRPr="00A87A36" w:rsidP="00F645DC">
      <w:pPr>
        <w:rPr>
          <w:sz w:val="24"/>
        </w:rPr>
      </w:pPr>
      <w:r w:rsidRPr="00A87A36">
        <w:rPr>
          <w:sz w:val="24"/>
        </w:rPr>
        <w:t>式中</w:t>
      </w:r>
      <w:r>
        <w:rPr>
          <w:position w:val="-6"/>
          <w:sz w:val="24"/>
        </w:rPr>
        <w:object>
          <v:shape id="_x0000_i1117" type="#_x0000_t75" style="width:9.75pt;height:11.25pt" o:oleicon="f" o:ole="">
            <v:imagedata r:id="rId188" o:title=""/>
          </v:shape>
          <o:OLEObject Type="Embed" ProgID="Equation.3" ShapeID="_x0000_i1117" DrawAspect="Content" ObjectID="_1697063298" r:id="rId189"/>
        </w:object>
      </w:r>
      <w:r w:rsidRPr="00A87A36">
        <w:rPr>
          <w:sz w:val="24"/>
        </w:rPr>
        <w:t>—转台转数;</w:t>
      </w:r>
    </w:p>
    <w:p w:rsidR="00F645DC" w:rsidRPr="00A87A36" w:rsidP="00F645DC">
      <w:pPr>
        <w:ind w:left="420"/>
        <w:rPr>
          <w:sz w:val="24"/>
        </w:rPr>
      </w:pPr>
      <w:r>
        <w:rPr>
          <w:position w:val="-4"/>
          <w:sz w:val="24"/>
        </w:rPr>
        <w:object>
          <v:shape id="_x0000_i1118" type="#_x0000_t75" style="width:12pt;height:12.75pt" o:oleicon="f" o:ole="">
            <v:imagedata r:id="rId190" o:title=""/>
          </v:shape>
          <o:OLEObject Type="Embed" ProgID="Equation.3" ShapeID="_x0000_i1118" DrawAspect="Content" ObjectID="_1697063299" r:id="rId191"/>
        </w:object>
      </w:r>
      <w:r w:rsidRPr="00A87A36">
        <w:rPr>
          <w:sz w:val="24"/>
        </w:rPr>
        <w:t>—由旋转中心算起的幅度;</w:t>
      </w:r>
    </w:p>
    <w:p w:rsidR="00F645DC" w:rsidRPr="00A87A36" w:rsidP="00F645DC">
      <w:pPr>
        <w:ind w:firstLine="720" w:firstLineChars="300"/>
        <w:rPr>
          <w:sz w:val="24"/>
        </w:rPr>
      </w:pPr>
      <w:r w:rsidRPr="006F5B6E">
        <w:rPr>
          <w:i/>
          <w:sz w:val="24"/>
        </w:rPr>
        <w:t>y</w:t>
      </w:r>
      <w:r w:rsidRPr="00A87A36">
        <w:rPr>
          <w:sz w:val="24"/>
        </w:rPr>
        <w:t>—吊钩中心离臂架上端的距离.</w:t>
      </w:r>
    </w:p>
    <w:p w:rsidR="00F645DC" w:rsidRPr="00A87A36" w:rsidP="00F645DC">
      <w:pPr>
        <w:rPr>
          <w:sz w:val="24"/>
        </w:rPr>
      </w:pPr>
      <w:r w:rsidRPr="00A87A36">
        <w:rPr>
          <w:sz w:val="24"/>
        </w:rPr>
        <w:t>臂架的径向水平惯性力:</w:t>
      </w:r>
    </w:p>
    <w:p w:rsidR="00F645DC" w:rsidRPr="00A87A36" w:rsidP="00F645DC">
      <w:pPr>
        <w:pStyle w:val="a8"/>
        <w:ind w:left="1260"/>
      </w:pPr>
      <w:r>
        <w:rPr>
          <w:position w:val="-28"/>
        </w:rPr>
        <w:object>
          <v:shape id="_x0000_i1119" type="#_x0000_t75" style="width:150pt;height:33.75pt" o:oleicon="f" o:ole="">
            <v:imagedata r:id="rId192" o:title=""/>
          </v:shape>
          <o:OLEObject Type="Embed" ProgID="Equation.3" ShapeID="_x0000_i1119" DrawAspect="Content" ObjectID="_1697063300" r:id="rId193"/>
        </w:object>
      </w:r>
      <w:r w:rsidRPr="00A87A36">
        <w:t xml:space="preserve">  (4-4)</w:t>
      </w:r>
    </w:p>
    <w:p w:rsidR="00F645DC" w:rsidRPr="00A87A36" w:rsidP="00F645DC">
      <w:pPr>
        <w:pStyle w:val="PlainText"/>
        <w:spacing w:line="360" w:lineRule="exact"/>
        <w:rPr>
          <w:rFonts w:ascii="Times New Roman" w:hAnsi="Times New Roman" w:cs="Times New Roman"/>
          <w:sz w:val="24"/>
          <w:szCs w:val="24"/>
        </w:rPr>
      </w:pPr>
      <w:r w:rsidRPr="00A87A36">
        <w:rPr>
          <w:rFonts w:ascii="Times New Roman" w:hAnsi="Times New Roman" w:cs="Times New Roman"/>
          <w:sz w:val="24"/>
          <w:szCs w:val="24"/>
        </w:rPr>
        <w:t>式中</w:t>
      </w:r>
      <w:r>
        <w:rPr>
          <w:rFonts w:ascii="Times New Roman" w:hAnsi="Times New Roman" w:cs="Times New Roman"/>
          <w:position w:val="-10"/>
          <w:sz w:val="24"/>
          <w:szCs w:val="24"/>
        </w:rPr>
        <w:object>
          <v:shape id="_x0000_i1120" type="#_x0000_t75" style="width:15.75pt;height:17.25pt" o:oleicon="f" o:ole="">
            <v:imagedata r:id="rId194" o:title=""/>
          </v:shape>
          <o:OLEObject Type="Embed" ProgID="Equation.3" ShapeID="_x0000_i1120" DrawAspect="Content" ObjectID="_1697063301" r:id="rId195"/>
        </w:object>
      </w:r>
      <w:r w:rsidRPr="00A87A36">
        <w:rPr>
          <w:rFonts w:ascii="Times New Roman" w:hAnsi="Times New Roman" w:cs="Times New Roman"/>
          <w:sz w:val="24"/>
          <w:szCs w:val="24"/>
        </w:rPr>
        <w:t xml:space="preserve"> — 臂架自重;</w:t>
      </w:r>
    </w:p>
    <w:p w:rsidR="00F645DC" w:rsidRPr="00A87A36" w:rsidP="00F645DC">
      <w:pPr>
        <w:pStyle w:val="PlainText"/>
        <w:spacing w:line="360" w:lineRule="exact"/>
        <w:ind w:firstLine="840" w:firstLineChars="350"/>
        <w:rPr>
          <w:rFonts w:ascii="Times New Roman" w:hAnsi="Times New Roman" w:cs="Times New Roman"/>
          <w:sz w:val="24"/>
          <w:szCs w:val="24"/>
        </w:rPr>
      </w:pPr>
      <w:r>
        <w:rPr>
          <w:rFonts w:ascii="Times New Roman" w:hAnsi="Times New Roman" w:cs="Times New Roman"/>
          <w:position w:val="-6"/>
          <w:sz w:val="24"/>
          <w:szCs w:val="24"/>
        </w:rPr>
        <w:object>
          <v:shape id="_x0000_i1121" type="#_x0000_t75" style="width:6.75pt;height:14.25pt" o:oleicon="f" o:ole="">
            <v:imagedata r:id="rId196" o:title=""/>
          </v:shape>
          <o:OLEObject Type="Embed" ProgID="Equation.3" ShapeID="_x0000_i1121" DrawAspect="Content" ObjectID="_1697063302" r:id="rId197"/>
        </w:object>
      </w:r>
      <w:r w:rsidRPr="00A87A36">
        <w:rPr>
          <w:rFonts w:ascii="Times New Roman" w:hAnsi="Times New Roman" w:cs="Times New Roman"/>
          <w:sz w:val="24"/>
          <w:szCs w:val="24"/>
        </w:rPr>
        <w:t xml:space="preserve"> — 臂架长度;</w:t>
      </w:r>
    </w:p>
    <w:p w:rsidR="00F645DC" w:rsidRPr="00A87A36" w:rsidP="00F645DC">
      <w:pPr>
        <w:pStyle w:val="PlainText"/>
        <w:tabs>
          <w:tab w:val="num" w:pos="720"/>
        </w:tabs>
        <w:spacing w:line="360" w:lineRule="exact"/>
        <w:ind w:firstLine="840" w:firstLineChars="350"/>
        <w:rPr>
          <w:rFonts w:ascii="Times New Roman" w:hAnsi="Times New Roman" w:cs="Times New Roman"/>
          <w:sz w:val="24"/>
          <w:szCs w:val="24"/>
        </w:rPr>
      </w:pPr>
      <w:r>
        <w:rPr>
          <w:rFonts w:ascii="Times New Roman" w:hAnsi="Times New Roman" w:cs="Times New Roman"/>
          <w:position w:val="-6"/>
          <w:sz w:val="24"/>
          <w:szCs w:val="24"/>
        </w:rPr>
        <w:object>
          <v:shape id="_x0000_i1122" type="#_x0000_t75" style="width:12pt;height:11.25pt" o:oleicon="f" o:ole="">
            <v:imagedata r:id="rId198" o:title=""/>
          </v:shape>
          <o:OLEObject Type="Embed" ProgID="Equation.3" ShapeID="_x0000_i1122" DrawAspect="Content" ObjectID="_1697063303" r:id="rId199"/>
        </w:object>
      </w:r>
      <w:r w:rsidRPr="00A87A36">
        <w:rPr>
          <w:rFonts w:ascii="Times New Roman" w:hAnsi="Times New Roman" w:cs="Times New Roman"/>
          <w:sz w:val="24"/>
          <w:szCs w:val="24"/>
        </w:rPr>
        <w:t xml:space="preserve"> — 臂架倾角;</w:t>
      </w:r>
    </w:p>
    <w:p w:rsidR="00F645DC" w:rsidRPr="00A87A36" w:rsidP="00F645DC">
      <w:pPr>
        <w:pStyle w:val="PlainText"/>
        <w:tabs>
          <w:tab w:val="num" w:pos="720"/>
        </w:tabs>
        <w:spacing w:line="360" w:lineRule="exact"/>
        <w:ind w:firstLine="840" w:firstLineChars="350"/>
        <w:rPr>
          <w:rFonts w:ascii="Times New Roman" w:hAnsi="Times New Roman" w:cs="Times New Roman"/>
          <w:sz w:val="24"/>
          <w:szCs w:val="24"/>
        </w:rPr>
      </w:pPr>
      <w:r>
        <w:rPr>
          <w:rFonts w:ascii="Times New Roman" w:hAnsi="Times New Roman" w:cs="Times New Roman"/>
          <w:position w:val="-6"/>
          <w:sz w:val="24"/>
          <w:szCs w:val="24"/>
        </w:rPr>
        <w:object>
          <v:shape id="_x0000_i1123" type="#_x0000_t75" style="width:9pt;height:11.25pt" o:oleicon="f" o:ole="">
            <v:imagedata r:id="rId200" o:title=""/>
          </v:shape>
          <o:OLEObject Type="Embed" ProgID="Equation.3" ShapeID="_x0000_i1123" DrawAspect="Content" ObjectID="_1697063304" r:id="rId201"/>
        </w:object>
      </w:r>
      <w:r w:rsidRPr="00A87A36">
        <w:rPr>
          <w:rFonts w:ascii="Times New Roman" w:hAnsi="Times New Roman" w:cs="Times New Roman"/>
          <w:sz w:val="24"/>
          <w:szCs w:val="24"/>
        </w:rPr>
        <w:t xml:space="preserve"> — 臂架下端离旋转轴线的水平距离;</w:t>
      </w:r>
    </w:p>
    <w:p w:rsidR="00F645DC" w:rsidRPr="00A87A36" w:rsidP="00F645DC">
      <w:pPr>
        <w:pStyle w:val="PlainText"/>
        <w:tabs>
          <w:tab w:val="num" w:pos="720"/>
        </w:tabs>
        <w:spacing w:line="360" w:lineRule="exact"/>
        <w:ind w:firstLine="840" w:firstLineChars="350"/>
        <w:rPr>
          <w:rFonts w:ascii="Times New Roman" w:hAnsi="Times New Roman" w:cs="Times New Roman"/>
          <w:sz w:val="24"/>
          <w:szCs w:val="24"/>
        </w:rPr>
      </w:pPr>
      <w:r w:rsidRPr="00A87A36">
        <w:rPr>
          <w:rFonts w:ascii="Times New Roman" w:hAnsi="Times New Roman" w:cs="Times New Roman"/>
          <w:sz w:val="24"/>
          <w:szCs w:val="24"/>
        </w:rPr>
        <w:t>其余各个符号意义同前.</w:t>
      </w:r>
    </w:p>
    <w:p w:rsidR="00F645DC" w:rsidRPr="00A87A36" w:rsidP="00F645DC">
      <w:pPr>
        <w:pStyle w:val="PlainText"/>
        <w:tabs>
          <w:tab w:val="num" w:pos="720"/>
        </w:tabs>
        <w:rPr>
          <w:rFonts w:ascii="Times New Roman" w:hAnsi="Times New Roman" w:cs="Times New Roman"/>
          <w:sz w:val="24"/>
          <w:szCs w:val="24"/>
        </w:rPr>
      </w:pPr>
      <w:r w:rsidRPr="00A87A36">
        <w:rPr>
          <w:rFonts w:ascii="Times New Roman" w:hAnsi="Times New Roman" w:cs="Times New Roman"/>
          <w:sz w:val="24"/>
          <w:szCs w:val="24"/>
        </w:rPr>
        <w:t>总惯性力的合力作用点的位置可用如下方法求得:</w:t>
      </w:r>
    </w:p>
    <w:p w:rsidR="00F645DC" w:rsidRPr="00A87A36" w:rsidP="00F645DC">
      <w:pPr>
        <w:pStyle w:val="PlainText"/>
        <w:tabs>
          <w:tab w:val="num" w:pos="720"/>
        </w:tabs>
        <w:rPr>
          <w:rFonts w:ascii="Times New Roman" w:hAnsi="Times New Roman" w:cs="Times New Roman"/>
          <w:sz w:val="24"/>
          <w:szCs w:val="24"/>
        </w:rPr>
      </w:pPr>
      <w:r w:rsidRPr="00A87A36">
        <w:rPr>
          <w:rFonts w:ascii="Times New Roman" w:hAnsi="Times New Roman" w:cs="Times New Roman"/>
          <w:sz w:val="24"/>
          <w:szCs w:val="24"/>
        </w:rPr>
        <w:t>臂架下端单位长度上的惯性力为:</w:t>
      </w:r>
    </w:p>
    <w:p w:rsidR="00F645DC" w:rsidRPr="00A87A36" w:rsidP="00F645DC">
      <w:pPr>
        <w:pStyle w:val="a8"/>
        <w:ind w:left="1260"/>
      </w:pPr>
      <w:r>
        <w:rPr>
          <w:position w:val="-30"/>
        </w:rPr>
        <w:object>
          <v:shape id="_x0000_i1124" type="#_x0000_t75" style="width:124.5pt;height:36.75pt" o:oleicon="f" o:ole="">
            <v:imagedata r:id="rId202" o:title=""/>
          </v:shape>
          <o:OLEObject Type="Embed" ProgID="Equation.3" ShapeID="_x0000_i1124" DrawAspect="Content" ObjectID="_1697063305" r:id="rId203"/>
        </w:object>
      </w:r>
      <w:r w:rsidRPr="00A87A36">
        <w:t xml:space="preserve">  (4-5)</w:t>
      </w:r>
    </w:p>
    <w:p w:rsidR="00F645DC" w:rsidP="00F645DC">
      <w:pPr>
        <w:pStyle w:val="PlainText"/>
        <w:rPr>
          <w:rFonts w:ascii="Times New Roman" w:hAnsi="Times New Roman" w:cs="Times New Roman" w:hint="eastAsia"/>
          <w:sz w:val="24"/>
          <w:szCs w:val="24"/>
        </w:rPr>
      </w:pPr>
      <w:r w:rsidRPr="00A87A36">
        <w:rPr>
          <w:rFonts w:ascii="Times New Roman" w:hAnsi="Times New Roman" w:cs="Times New Roman"/>
          <w:sz w:val="24"/>
          <w:szCs w:val="24"/>
        </w:rPr>
        <w:t xml:space="preserve">上端惯性力为: </w:t>
      </w:r>
    </w:p>
    <w:p w:rsidR="00F645DC" w:rsidRPr="00A87A36" w:rsidP="00F645DC">
      <w:pPr>
        <w:pStyle w:val="a8"/>
        <w:ind w:left="1260"/>
        <w:rPr>
          <w:rFonts w:hint="eastAsia"/>
        </w:rPr>
      </w:pPr>
      <w:r>
        <w:rPr>
          <w:position w:val="-30"/>
        </w:rPr>
        <w:object>
          <v:shape id="_x0000_i1125" type="#_x0000_t75" style="width:167.25pt;height:36.75pt" o:oleicon="f" o:ole="">
            <v:imagedata r:id="rId204" o:title=""/>
          </v:shape>
          <o:OLEObject Type="Embed" ProgID="Equation.3" ShapeID="_x0000_i1125" DrawAspect="Content" ObjectID="_1697063306" r:id="rId205"/>
        </w:object>
      </w:r>
      <w:r>
        <w:t>(4-</w:t>
      </w:r>
      <w:r>
        <w:rPr>
          <w:rFonts w:hint="eastAsia"/>
        </w:rPr>
        <w:t>6</w:t>
      </w:r>
      <w:r w:rsidRPr="00A87A36">
        <w:t>)</w:t>
      </w:r>
    </w:p>
    <w:p w:rsidR="00F645DC" w:rsidRPr="00A87A36" w:rsidP="00F645DC">
      <w:pPr>
        <w:pStyle w:val="PlainText"/>
        <w:rPr>
          <w:rFonts w:ascii="Times New Roman" w:hAnsi="Times New Roman" w:cs="Times New Roman" w:hint="eastAsia"/>
          <w:sz w:val="24"/>
          <w:szCs w:val="24"/>
        </w:rPr>
      </w:pPr>
      <w:r w:rsidRPr="00A87A36">
        <w:rPr>
          <w:rFonts w:ascii="Times New Roman" w:hAnsi="Times New Roman" w:cs="Times New Roman"/>
          <w:sz w:val="24"/>
          <w:szCs w:val="24"/>
        </w:rPr>
        <w:t>上下端之间,该惯性力按直线关系变化,整个梯形面积即为总惯性力,梯形重心在臂架轴线上的垂直投影便是合力的作用点</w:t>
      </w:r>
      <w:r>
        <w:rPr>
          <w:rFonts w:ascii="Times New Roman" w:hAnsi="Times New Roman" w:cs="Times New Roman" w:hint="eastAsia"/>
          <w:sz w:val="24"/>
          <w:szCs w:val="24"/>
        </w:rPr>
        <w:t>(如图4-1所示)。</w:t>
      </w:r>
    </w:p>
    <w:p w:rsidR="00F645DC" w:rsidRPr="00E048C3" w:rsidP="00F645DC">
      <w:pPr>
        <w:ind w:firstLine="210" w:firstLineChars="100"/>
        <w:jc w:val="center"/>
        <w:rPr>
          <w:rFonts w:hint="eastAsia"/>
          <w:szCs w:val="21"/>
        </w:rPr>
      </w:pPr>
      <w:r w:rsidRPr="00E048C3">
        <w:rPr>
          <w:szCs w:val="21"/>
        </w:rPr>
        <w:t>图4</w:t>
      </w:r>
      <w:r>
        <w:rPr>
          <w:rFonts w:hint="eastAsia"/>
          <w:szCs w:val="21"/>
        </w:rPr>
        <w:t>-</w:t>
      </w:r>
      <w:r w:rsidRPr="00E048C3">
        <w:rPr>
          <w:szCs w:val="21"/>
        </w:rPr>
        <w:t>1</w:t>
      </w:r>
      <w:r>
        <w:rPr>
          <w:rFonts w:hint="eastAsia"/>
          <w:szCs w:val="21"/>
        </w:rPr>
        <w:t>合力作用点位置</w:t>
      </w:r>
    </w:p>
    <w:p w:rsidR="00F645DC" w:rsidRPr="00A87A36" w:rsidP="00F645DC">
      <w:pPr>
        <w:rPr>
          <w:sz w:val="24"/>
        </w:rPr>
      </w:pPr>
      <w:r w:rsidRPr="00A87A36">
        <w:rPr>
          <w:sz w:val="24"/>
        </w:rPr>
        <w:t>〔</w:t>
      </w:r>
      <w:r>
        <w:rPr>
          <w:rFonts w:hint="eastAsia"/>
          <w:sz w:val="24"/>
        </w:rPr>
        <w:t>4</w:t>
      </w:r>
      <w:r w:rsidRPr="00A87A36">
        <w:rPr>
          <w:sz w:val="24"/>
        </w:rPr>
        <w:t>〕风载荷</w:t>
      </w:r>
      <w:r>
        <w:rPr>
          <w:position w:val="-14"/>
          <w:sz w:val="24"/>
        </w:rPr>
        <w:object>
          <v:shape id="_x0000_i1126" type="#_x0000_t75" style="width:15pt;height:18.75pt" o:oleicon="f" o:ole="">
            <v:imagedata r:id="rId206" o:title=""/>
          </v:shape>
          <o:OLEObject Type="Embed" ProgID="Equation.3" ShapeID="_x0000_i1126" DrawAspect="Content" ObjectID="_1697063307" r:id="rId207"/>
        </w:object>
      </w:r>
    </w:p>
    <w:p w:rsidR="00F645DC" w:rsidP="00F645DC">
      <w:pPr>
        <w:rPr>
          <w:rFonts w:hint="eastAsia"/>
          <w:sz w:val="24"/>
        </w:rPr>
      </w:pPr>
      <w:r w:rsidRPr="00A87A36">
        <w:rPr>
          <w:sz w:val="24"/>
        </w:rPr>
        <w:t>①臂架的风载</w:t>
      </w:r>
    </w:p>
    <w:p w:rsidR="00F645DC" w:rsidRPr="00A87A36" w:rsidP="00F645DC">
      <w:pPr>
        <w:pStyle w:val="a8"/>
        <w:ind w:left="1260"/>
      </w:pPr>
      <w:r>
        <w:rPr>
          <w:position w:val="-14"/>
        </w:rPr>
        <w:object>
          <v:shape id="_x0000_i1127" type="#_x0000_t75" style="width:86.25pt;height:18.75pt" o:oleicon="f" o:ole="">
            <v:imagedata r:id="rId208" o:title=""/>
          </v:shape>
          <o:OLEObject Type="Embed" ProgID="Equation.3" ShapeID="_x0000_i1127" DrawAspect="Content" ObjectID="_1697063308" r:id="rId209"/>
        </w:object>
      </w:r>
      <w:r w:rsidRPr="00A87A36">
        <w:t xml:space="preserve"> (4-7)</w:t>
      </w:r>
    </w:p>
    <w:p w:rsidR="00F645DC" w:rsidRPr="00A87A36" w:rsidP="00F645DC">
      <w:pPr>
        <w:spacing w:line="360" w:lineRule="exact"/>
        <w:rPr>
          <w:sz w:val="24"/>
        </w:rPr>
      </w:pPr>
      <w:r w:rsidRPr="00A87A36">
        <w:rPr>
          <w:sz w:val="24"/>
        </w:rPr>
        <w:t>式中</w:t>
      </w:r>
      <w:r>
        <w:rPr>
          <w:position w:val="-12"/>
          <w:sz w:val="24"/>
        </w:rPr>
        <w:object>
          <v:shape id="_x0000_i1128" type="#_x0000_t75" style="width:17.25pt;height:18pt" o:oleicon="f" o:ole="">
            <v:imagedata r:id="rId210" o:title=""/>
          </v:shape>
          <o:OLEObject Type="Embed" ProgID="Equation.3" ShapeID="_x0000_i1128" DrawAspect="Content" ObjectID="_1697063309" r:id="rId211"/>
        </w:object>
      </w:r>
      <w:r w:rsidRPr="00A87A36">
        <w:rPr>
          <w:sz w:val="24"/>
        </w:rPr>
        <w:t>——体形系数，对箱型臂，取</w:t>
      </w:r>
      <w:r>
        <w:rPr>
          <w:position w:val="-12"/>
          <w:sz w:val="24"/>
        </w:rPr>
        <w:object>
          <v:shape id="_x0000_i1129" type="#_x0000_t75" style="width:17.25pt;height:18pt" o:oleicon="f" o:ole="">
            <v:imagedata r:id="rId212" o:title=""/>
          </v:shape>
          <o:OLEObject Type="Embed" ProgID="Equation.3" ShapeID="_x0000_i1129" DrawAspect="Content" ObjectID="_1697063310" r:id="rId213"/>
        </w:object>
      </w:r>
      <w:r w:rsidRPr="00A87A36">
        <w:rPr>
          <w:sz w:val="24"/>
        </w:rPr>
        <w:t>＝1.3；</w:t>
      </w:r>
    </w:p>
    <w:p w:rsidR="00F645DC" w:rsidRPr="00A87A36" w:rsidP="00F645DC">
      <w:pPr>
        <w:spacing w:line="360" w:lineRule="exact"/>
        <w:ind w:firstLine="480"/>
        <w:rPr>
          <w:sz w:val="24"/>
        </w:rPr>
      </w:pPr>
      <w:r>
        <w:rPr>
          <w:position w:val="-6"/>
          <w:sz w:val="24"/>
        </w:rPr>
        <w:object>
          <v:shape id="_x0000_i1130" type="#_x0000_t75" style="width:14.25pt;height:14.25pt" o:oleicon="f" o:ole="">
            <v:imagedata r:id="rId214" o:title=""/>
          </v:shape>
          <o:OLEObject Type="Embed" ProgID="Equation.3" ShapeID="_x0000_i1130" DrawAspect="Content" ObjectID="_1697063311" r:id="rId215"/>
        </w:object>
      </w:r>
      <w:r w:rsidRPr="00A87A36">
        <w:rPr>
          <w:sz w:val="24"/>
        </w:rPr>
        <w:t>——计算风压，工作风压取149</w:t>
      </w:r>
      <w:r>
        <w:rPr>
          <w:position w:val="-10"/>
          <w:sz w:val="24"/>
        </w:rPr>
        <w:object>
          <v:shape id="_x0000_i1131" type="#_x0000_t75" style="width:39pt;height:18pt" o:oleicon="f" o:ole="">
            <v:imagedata r:id="rId216" o:title=""/>
          </v:shape>
          <o:OLEObject Type="Embed" ProgID="Equation.3" ShapeID="_x0000_i1131" DrawAspect="Content" ObjectID="_1697063312" r:id="rId217"/>
        </w:object>
      </w:r>
      <w:r w:rsidRPr="00A87A36">
        <w:rPr>
          <w:sz w:val="24"/>
        </w:rPr>
        <w:t>；</w:t>
      </w:r>
    </w:p>
    <w:p w:rsidR="00F645DC" w:rsidP="00F645DC">
      <w:pPr>
        <w:spacing w:line="360" w:lineRule="exact"/>
        <w:ind w:firstLine="480"/>
        <w:rPr>
          <w:rFonts w:hint="eastAsia"/>
          <w:sz w:val="24"/>
        </w:rPr>
      </w:pPr>
      <w:r>
        <w:rPr>
          <w:position w:val="-14"/>
          <w:sz w:val="24"/>
        </w:rPr>
        <w:object>
          <v:shape id="_x0000_i1132" type="#_x0000_t75" style="width:18.75pt;height:18.75pt" o:oleicon="f" o:ole="">
            <v:imagedata r:id="rId218" o:title=""/>
          </v:shape>
          <o:OLEObject Type="Embed" ProgID="Equation.3" ShapeID="_x0000_i1132" DrawAspect="Content" ObjectID="_1697063313" r:id="rId219"/>
        </w:object>
      </w:r>
      <w:r w:rsidRPr="00A87A36">
        <w:rPr>
          <w:sz w:val="24"/>
        </w:rPr>
        <w:t>——垂直于风向的迎风面积，取</w:t>
      </w:r>
      <w:r>
        <w:rPr>
          <w:position w:val="-6"/>
          <w:sz w:val="24"/>
        </w:rPr>
        <w:object>
          <v:shape id="_x0000_i1133" type="#_x0000_t75" style="width:30.75pt;height:15.75pt" o:oleicon="f" o:ole="">
            <v:imagedata r:id="rId220" o:title=""/>
          </v:shape>
          <o:OLEObject Type="Embed" ProgID="Equation.3" ShapeID="_x0000_i1133" DrawAspect="Content" ObjectID="_1697063314" r:id="rId221"/>
        </w:object>
      </w:r>
      <w:r w:rsidRPr="00A87A36">
        <w:rPr>
          <w:sz w:val="24"/>
        </w:rPr>
        <w:t>；</w:t>
      </w:r>
    </w:p>
    <w:p w:rsidR="00F645DC" w:rsidP="00F645DC">
      <w:pPr>
        <w:rPr>
          <w:rFonts w:hint="eastAsia"/>
          <w:sz w:val="24"/>
        </w:rPr>
        <w:sectPr w:rsidSect="002B7012">
          <w:type w:val="nextPage"/>
          <w:pgSz w:w="11907" w:h="16840" w:code="9"/>
          <w:pgMar w:top="2268" w:right="1701" w:bottom="2268" w:left="1985" w:header="1701" w:footer="1758" w:gutter="0"/>
          <w:pgNumType w:fmt="numberInDash" w:start="19"/>
          <w:cols w:space="425"/>
          <w:titlePg w:val="0"/>
          <w:docGrid w:type="lines" w:linePitch="312"/>
        </w:sectPr>
      </w:pPr>
      <w:r w:rsidRPr="00A87A36">
        <w:rPr>
          <w:sz w:val="24"/>
        </w:rPr>
        <w:t xml:space="preserve">②吊物的风载 </w:t>
      </w:r>
    </w:p>
    <w:p w:rsidR="00F645DC" w:rsidRPr="00A87A36" w:rsidP="00F645DC">
      <w:pPr>
        <w:pStyle w:val="a8"/>
        <w:ind w:left="1260"/>
      </w:pPr>
      <w:r>
        <w:rPr>
          <w:position w:val="-14"/>
        </w:rPr>
        <w:object>
          <v:shape id="_x0000_i1134" type="#_x0000_t75" style="width:89.25pt;height:18.75pt" o:oleicon="f" o:ole="">
            <v:imagedata r:id="rId222" o:title=""/>
          </v:shape>
          <o:OLEObject Type="Embed" ProgID="Equation.3" ShapeID="_x0000_i1134" DrawAspect="Content" ObjectID="_1697063315" r:id="rId223"/>
        </w:object>
      </w:r>
      <w:r w:rsidRPr="00A87A36">
        <w:t xml:space="preserve">   (4-8)</w:t>
      </w:r>
    </w:p>
    <w:p w:rsidR="00F645DC" w:rsidRPr="00A87A36" w:rsidP="00F645DC">
      <w:pPr>
        <w:spacing w:line="360" w:lineRule="exact"/>
        <w:rPr>
          <w:rFonts w:hint="eastAsia"/>
          <w:sz w:val="24"/>
        </w:rPr>
      </w:pPr>
      <w:r w:rsidRPr="00A87A36">
        <w:rPr>
          <w:sz w:val="24"/>
        </w:rPr>
        <w:t xml:space="preserve">式中 </w:t>
      </w:r>
      <w:r>
        <w:rPr>
          <w:position w:val="-14"/>
          <w:sz w:val="24"/>
        </w:rPr>
        <w:object>
          <v:shape id="_x0000_i1135" type="#_x0000_t75" style="width:18.75pt;height:18.75pt" o:oleicon="f" o:ole="">
            <v:imagedata r:id="rId218" o:title=""/>
          </v:shape>
          <o:OLEObject Type="Embed" ProgID="Equation.3" ShapeID="_x0000_i1135" DrawAspect="Content" ObjectID="_1697063316" r:id="rId224"/>
        </w:object>
      </w:r>
      <w:r w:rsidRPr="00A87A36">
        <w:rPr>
          <w:sz w:val="24"/>
        </w:rPr>
        <w:t>——货物的迎风面积，取</w:t>
      </w:r>
      <w:r>
        <w:rPr>
          <w:position w:val="-6"/>
          <w:sz w:val="24"/>
        </w:rPr>
        <w:object>
          <v:shape id="_x0000_i1136" type="#_x0000_t75" style="width:23.25pt;height:15.75pt" o:oleicon="f" o:ole="">
            <v:imagedata r:id="rId225" o:title=""/>
          </v:shape>
          <o:OLEObject Type="Embed" ProgID="Equation.3" ShapeID="_x0000_i1136" DrawAspect="Content" ObjectID="_1697063317" r:id="rId226"/>
        </w:object>
      </w:r>
      <w:r w:rsidRPr="00A87A36">
        <w:rPr>
          <w:sz w:val="24"/>
        </w:rPr>
        <w:t>；</w:t>
      </w:r>
    </w:p>
    <w:p w:rsidR="00F645DC" w:rsidRPr="00A87A36" w:rsidP="00F645DC">
      <w:pPr>
        <w:spacing w:line="360" w:lineRule="exact"/>
        <w:ind w:firstLine="480"/>
        <w:rPr>
          <w:sz w:val="24"/>
        </w:rPr>
      </w:pPr>
      <w:r w:rsidRPr="00A87A36">
        <w:rPr>
          <w:sz w:val="24"/>
        </w:rPr>
        <w:t xml:space="preserve">   其余符号意义同前。</w:t>
      </w:r>
    </w:p>
    <w:p w:rsidR="00F645DC" w:rsidRPr="002764A8" w:rsidP="00F645DC">
      <w:pPr>
        <w:rPr>
          <w:rFonts w:hint="eastAsia"/>
          <w:sz w:val="24"/>
        </w:rPr>
      </w:pPr>
      <w:r w:rsidRPr="00A87A36">
        <w:rPr>
          <w:sz w:val="24"/>
        </w:rPr>
        <w:t>〔</w:t>
      </w:r>
      <w:r>
        <w:rPr>
          <w:rFonts w:hint="eastAsia"/>
          <w:sz w:val="24"/>
        </w:rPr>
        <w:t>5</w:t>
      </w:r>
      <w:r w:rsidRPr="00A87A36">
        <w:rPr>
          <w:sz w:val="24"/>
        </w:rPr>
        <w:t>〕油缸负载</w:t>
      </w:r>
      <w:r w:rsidRPr="002764A8">
        <w:rPr>
          <w:sz w:val="24"/>
        </w:rPr>
        <w:t>受力分析如图</w:t>
      </w:r>
      <w:r w:rsidRPr="002764A8">
        <w:rPr>
          <w:rFonts w:hint="eastAsia"/>
          <w:sz w:val="24"/>
        </w:rPr>
        <w:t>4</w:t>
      </w:r>
      <w:r>
        <w:rPr>
          <w:rFonts w:hint="eastAsia"/>
          <w:sz w:val="24"/>
        </w:rPr>
        <w:t>-</w:t>
      </w:r>
      <w:r w:rsidRPr="002764A8">
        <w:rPr>
          <w:rFonts w:hint="eastAsia"/>
          <w:sz w:val="24"/>
        </w:rPr>
        <w:t>2</w:t>
      </w:r>
      <w:r w:rsidRPr="002764A8">
        <w:rPr>
          <w:sz w:val="24"/>
        </w:rPr>
        <w:t xml:space="preserve">所示 </w:t>
      </w:r>
    </w:p>
    <w:p w:rsidR="00F645DC" w:rsidRPr="00AF49A3" w:rsidP="00F645DC">
      <w:pPr>
        <w:ind w:firstLine="480"/>
        <w:jc w:val="center"/>
        <w:rPr>
          <w:rFonts w:hint="eastAsia"/>
          <w:b/>
          <w:color w:val="0000FF"/>
          <w:szCs w:val="21"/>
        </w:rPr>
      </w:pPr>
      <w:r w:rsidRPr="00AF49A3">
        <w:rPr>
          <w:szCs w:val="21"/>
        </w:rPr>
        <w:t>图</w:t>
      </w:r>
      <w:r w:rsidRPr="00AF49A3">
        <w:rPr>
          <w:rFonts w:hint="eastAsia"/>
          <w:szCs w:val="21"/>
        </w:rPr>
        <w:t>4</w:t>
      </w:r>
      <w:r>
        <w:rPr>
          <w:rFonts w:hint="eastAsia"/>
          <w:szCs w:val="21"/>
        </w:rPr>
        <w:t>-</w:t>
      </w:r>
      <w:r w:rsidRPr="00AF49A3">
        <w:rPr>
          <w:rFonts w:hint="eastAsia"/>
          <w:szCs w:val="21"/>
        </w:rPr>
        <w:t>2</w:t>
      </w:r>
      <w:r>
        <w:rPr>
          <w:rFonts w:hint="eastAsia"/>
          <w:szCs w:val="21"/>
        </w:rPr>
        <w:t xml:space="preserve"> 油缸负载受力分析</w:t>
      </w:r>
    </w:p>
    <w:p w:rsidR="00F645DC" w:rsidRPr="00A87A36" w:rsidP="00F645DC">
      <w:pPr>
        <w:pStyle w:val="a8"/>
        <w:ind w:left="1260"/>
      </w:pPr>
      <w:r>
        <w:rPr>
          <w:position w:val="-30"/>
        </w:rPr>
        <w:object>
          <v:shape id="_x0000_i1137" type="#_x0000_t75" style="width:317.25pt;height:38.25pt" o:oleicon="f" o:ole="">
            <v:imagedata r:id="rId227" o:title=""/>
          </v:shape>
          <o:OLEObject Type="Embed" ProgID="Equation.3" ShapeID="_x0000_i1137" DrawAspect="Content" ObjectID="_1697063318" r:id="rId228"/>
        </w:object>
      </w:r>
      <w:r w:rsidRPr="00A87A36">
        <w:t>(4-9)</w:t>
      </w:r>
    </w:p>
    <w:p w:rsidR="00F645DC" w:rsidRPr="00A87A36" w:rsidP="00F645DC">
      <w:pPr>
        <w:spacing w:line="360" w:lineRule="exact"/>
        <w:ind w:firstLine="482"/>
        <w:rPr>
          <w:sz w:val="24"/>
        </w:rPr>
      </w:pPr>
      <w:r w:rsidRPr="00A87A36">
        <w:rPr>
          <w:sz w:val="24"/>
        </w:rPr>
        <w:t>按工作状态的最大载荷，即上述所有载荷同时作用，计算变幅油缸的强度喝稳定性。当臂架工作长度最短，幅度最小，吊重最大时，油缸的负载最大。此时，</w:t>
      </w:r>
      <w:r>
        <w:rPr>
          <w:position w:val="-10"/>
          <w:sz w:val="24"/>
        </w:rPr>
        <w:object>
          <v:shape id="_x0000_i1138" type="#_x0000_t75" style="width:9pt;height:17.25pt" o:oleicon="f" o:ole="">
            <v:imagedata r:id="rId229" o:title=""/>
          </v:shape>
          <o:OLEObject Type="Embed" ProgID="Equation.3" ShapeID="_x0000_i1138" DrawAspect="Content" ObjectID="_1697063319" r:id="rId230"/>
        </w:object>
      </w:r>
      <w:r>
        <w:rPr>
          <w:position w:val="-12"/>
          <w:sz w:val="24"/>
        </w:rPr>
        <w:object>
          <v:shape id="_x0000_i1139" type="#_x0000_t75" style="width:255.75pt;height:18.75pt" o:oleicon="f" o:ole="">
            <v:imagedata r:id="rId231" o:title=""/>
          </v:shape>
          <o:OLEObject Type="Embed" ProgID="Equation.3" ShapeID="_x0000_i1139" DrawAspect="Content" ObjectID="_1697063320" r:id="rId232"/>
        </w:object>
      </w:r>
      <w:r w:rsidRPr="00A87A36">
        <w:rPr>
          <w:sz w:val="24"/>
        </w:rPr>
        <w:t>。</w:t>
      </w:r>
    </w:p>
    <w:p w:rsidR="00F645DC" w:rsidP="00F645DC">
      <w:pPr>
        <w:spacing w:line="360" w:lineRule="exact"/>
        <w:rPr>
          <w:rFonts w:hint="eastAsia"/>
          <w:sz w:val="24"/>
        </w:rPr>
      </w:pPr>
      <w:r w:rsidRPr="00A87A36">
        <w:rPr>
          <w:sz w:val="24"/>
        </w:rPr>
        <w:t>那么：</w:t>
      </w:r>
    </w:p>
    <w:p w:rsidR="00F645DC" w:rsidRPr="00A87A36" w:rsidP="00F645DC">
      <w:pPr>
        <w:pStyle w:val="a8"/>
        <w:ind w:left="1260"/>
      </w:pPr>
      <w:r>
        <w:rPr>
          <w:position w:val="-30"/>
        </w:rPr>
        <w:object>
          <v:shape id="_x0000_i1140" type="#_x0000_t75" style="width:98.25pt;height:36pt" o:oleicon="f" o:ole="">
            <v:imagedata r:id="rId233" o:title=""/>
          </v:shape>
          <o:OLEObject Type="Embed" ProgID="Equation.3" ShapeID="_x0000_i1140" DrawAspect="Content" ObjectID="_1697063323" r:id="rId234"/>
        </w:object>
      </w:r>
      <w:r>
        <w:rPr>
          <w:position w:val="-24"/>
        </w:rPr>
        <w:object>
          <v:shape id="_x0000_i1141" type="#_x0000_t75" style="width:87pt;height:33pt" o:oleicon="f" o:ole="">
            <v:imagedata r:id="rId235" o:title=""/>
          </v:shape>
          <o:OLEObject Type="Embed" ProgID="Equation.3" ShapeID="_x0000_i1141" DrawAspect="Content" ObjectID="_1697063324" r:id="rId236"/>
        </w:object>
      </w:r>
      <w:r w:rsidRPr="005D2AC1">
        <w:rPr>
          <w:rFonts w:hint="eastAsia"/>
          <w:sz w:val="24"/>
        </w:rPr>
        <w:t>=</w:t>
      </w:r>
    </w:p>
    <w:p w:rsidR="00F645DC" w:rsidRPr="00A87A36" w:rsidP="00F645DC">
      <w:pPr>
        <w:pStyle w:val="a8"/>
        <w:ind w:left="1260"/>
      </w:pPr>
      <w:r>
        <w:rPr>
          <w:position w:val="-30"/>
        </w:rPr>
        <w:object>
          <v:shape id="_x0000_i1142" type="#_x0000_t75" style="width:105.75pt;height:38.25pt" o:oleicon="f" o:ole="">
            <v:imagedata r:id="rId237" o:title=""/>
          </v:shape>
          <o:OLEObject Type="Embed" ProgID="Equation.3" ShapeID="_x0000_i1142" DrawAspect="Content" ObjectID="_1697063325" r:id="rId238"/>
        </w:object>
      </w:r>
      <w:r>
        <w:rPr>
          <w:position w:val="-28"/>
        </w:rPr>
        <w:object>
          <v:shape id="_x0000_i1143" type="#_x0000_t75" style="width:138.75pt;height:36.75pt" o:oleicon="f" o:ole="">
            <v:imagedata r:id="rId239" o:title=""/>
          </v:shape>
          <o:OLEObject Type="Embed" ProgID="Equation.3" ShapeID="_x0000_i1143" DrawAspect="Content" ObjectID="_1697063326" r:id="rId240"/>
        </w:object>
      </w:r>
      <w:r w:rsidRPr="005D2AC1">
        <w:rPr>
          <w:sz w:val="24"/>
        </w:rPr>
        <w:t>=38.7 N</w:t>
      </w:r>
    </w:p>
    <w:p w:rsidR="00F645DC" w:rsidRPr="00A87A36" w:rsidP="00F645DC">
      <w:pPr>
        <w:pStyle w:val="a8"/>
        <w:ind w:left="1260"/>
        <w:rPr>
          <w:rFonts w:hint="eastAsia"/>
        </w:rPr>
      </w:pPr>
      <w:r>
        <w:rPr>
          <w:position w:val="-28"/>
        </w:rPr>
        <w:object>
          <v:shape id="_x0000_i1144" type="#_x0000_t75" style="width:204pt;height:36.75pt" o:oleicon="f" o:ole="">
            <v:imagedata r:id="rId241" o:title=""/>
          </v:shape>
          <o:OLEObject Type="Embed" ProgID="Equation.3" ShapeID="_x0000_i1144" DrawAspect="Content" ObjectID="_1697063328" r:id="rId242"/>
        </w:object>
      </w:r>
      <w:r w:rsidRPr="00DD0547">
        <w:rPr>
          <w:sz w:val="24"/>
        </w:rPr>
        <w:t xml:space="preserve"> N</w:t>
      </w:r>
    </w:p>
    <w:p w:rsidR="00F645DC" w:rsidRPr="00A87A36" w:rsidP="00F645DC">
      <w:pPr>
        <w:pStyle w:val="a8"/>
        <w:ind w:left="1260"/>
        <w:rPr>
          <w:rFonts w:hint="eastAsia"/>
        </w:rPr>
      </w:pPr>
      <w:r>
        <w:rPr>
          <w:position w:val="-24"/>
        </w:rPr>
        <w:object>
          <v:shape id="_x0000_i1145" type="#_x0000_t75" style="width:108pt;height:30.75pt" o:oleicon="f" o:ole="">
            <v:imagedata r:id="rId243" o:title=""/>
          </v:shape>
          <o:OLEObject Type="Embed" ProgID="Equation.3" ShapeID="_x0000_i1145" DrawAspect="Content" ObjectID="_1697063329" r:id="rId244"/>
        </w:object>
      </w:r>
      <w:r>
        <w:rPr>
          <w:position w:val="-24"/>
        </w:rPr>
        <w:object>
          <v:shape id="_x0000_i1146" type="#_x0000_t75" style="width:119.25pt;height:30.75pt" o:oleicon="f" o:ole="">
            <v:imagedata r:id="rId245" o:title=""/>
          </v:shape>
          <o:OLEObject Type="Embed" ProgID="Equation.3" ShapeID="_x0000_i1146" DrawAspect="Content" ObjectID="_1697063330" r:id="rId246"/>
        </w:object>
      </w:r>
      <w:r w:rsidRPr="009F13F1">
        <w:rPr>
          <w:sz w:val="24"/>
        </w:rPr>
        <w:t xml:space="preserve"> N</w:t>
      </w:r>
    </w:p>
    <w:p w:rsidR="00F645DC" w:rsidRPr="00A87A36" w:rsidP="00F645DC">
      <w:pPr>
        <w:pStyle w:val="a8"/>
        <w:ind w:left="1260"/>
      </w:pPr>
      <w:r>
        <w:rPr>
          <w:position w:val="-14"/>
        </w:rPr>
        <w:object>
          <v:shape id="_x0000_i1147" type="#_x0000_t75" style="width:86.25pt;height:18.75pt" o:oleicon="f" o:ole="">
            <v:imagedata r:id="rId208" o:title=""/>
          </v:shape>
          <o:OLEObject Type="Embed" ProgID="Equation.3" ShapeID="_x0000_i1147" DrawAspect="Content" ObjectID="_1697063331" r:id="rId247"/>
        </w:object>
      </w:r>
      <w:r>
        <w:rPr>
          <w:position w:val="-6"/>
        </w:rPr>
        <w:object>
          <v:shape id="_x0000_i1148" type="#_x0000_t75" style="width:77.25pt;height:14.25pt" o:oleicon="f" o:ole="">
            <v:imagedata r:id="rId248" o:title=""/>
          </v:shape>
          <o:OLEObject Type="Embed" ProgID="Equation.3" ShapeID="_x0000_i1148" DrawAspect="Content" ObjectID="_1697063332" r:id="rId249"/>
        </w:object>
      </w:r>
      <w:r w:rsidRPr="00BB6B0C">
        <w:rPr>
          <w:sz w:val="24"/>
        </w:rPr>
        <w:t>=348.66 N</w:t>
      </w:r>
    </w:p>
    <w:p w:rsidR="00F645DC" w:rsidRPr="00A87A36" w:rsidP="00F645DC">
      <w:pPr>
        <w:rPr>
          <w:sz w:val="24"/>
        </w:rPr>
      </w:pPr>
      <w:r>
        <w:rPr>
          <w:position w:val="-30"/>
          <w:szCs w:val="21"/>
        </w:rPr>
        <w:object>
          <v:shape id="_x0000_i1149" type="#_x0000_t75" style="width:405.15pt;height:37.5pt" o:oleicon="f" o:ole="">
            <v:imagedata r:id="rId250" o:title=""/>
          </v:shape>
          <o:OLEObject Type="Embed" ProgID="Equation.3" ShapeID="_x0000_i1149" DrawAspect="Content" ObjectID="_1697063336" r:id="rId251"/>
        </w:object>
      </w:r>
      <w:r>
        <w:rPr>
          <w:position w:val="-24"/>
          <w:szCs w:val="21"/>
        </w:rPr>
        <w:object>
          <v:shape id="_x0000_i1150" type="#_x0000_t75" style="width:405pt;height:33pt" o:oleicon="f" o:ole="">
            <v:imagedata r:id="rId252" o:title=""/>
          </v:shape>
          <o:OLEObject Type="Embed" ProgID="Equation.3" ShapeID="_x0000_i1150" DrawAspect="Content" ObjectID="_1697063337" r:id="rId253"/>
        </w:object>
      </w:r>
      <w:r>
        <w:rPr>
          <w:position w:val="-6"/>
          <w:sz w:val="24"/>
        </w:rPr>
        <w:object>
          <v:shape id="_x0000_i1151" type="#_x0000_t75" style="width:57.75pt;height:14.25pt" o:oleicon="f" o:ole="">
            <v:imagedata r:id="rId254" o:title=""/>
          </v:shape>
          <o:OLEObject Type="Embed" ProgID="Equation.3" ShapeID="_x0000_i1151" DrawAspect="Content" ObjectID="_1697063338" r:id="rId255"/>
        </w:object>
      </w:r>
      <w:r w:rsidRPr="00A87A36">
        <w:rPr>
          <w:sz w:val="24"/>
        </w:rPr>
        <w:t xml:space="preserve"> N</w:t>
      </w:r>
    </w:p>
    <w:p w:rsidR="00F645DC" w:rsidRPr="00A87A36" w:rsidP="00F645DC">
      <w:pPr>
        <w:pStyle w:val="Heading2"/>
        <w:spacing w:line="240" w:lineRule="auto"/>
      </w:pPr>
      <w:bookmarkStart w:id="86" w:name="_Toc201908518"/>
      <w:bookmarkStart w:id="87" w:name="_Toc263187520"/>
      <w:bookmarkStart w:id="88" w:name="_Toc264270339"/>
      <w:r w:rsidRPr="00A87A36">
        <w:t>4.3 液压缸的参数确定</w:t>
      </w:r>
      <w:bookmarkEnd w:id="86"/>
      <w:bookmarkEnd w:id="87"/>
      <w:bookmarkEnd w:id="88"/>
    </w:p>
    <w:p w:rsidR="00F645DC" w:rsidRPr="00A87A36" w:rsidP="00F645DC">
      <w:pPr>
        <w:rPr>
          <w:sz w:val="24"/>
        </w:rPr>
      </w:pPr>
      <w:r>
        <w:rPr>
          <w:rFonts w:hint="eastAsia"/>
          <w:sz w:val="24"/>
        </w:rPr>
        <w:t>1.</w:t>
      </w:r>
      <w:r w:rsidRPr="00A87A36">
        <w:rPr>
          <w:sz w:val="24"/>
        </w:rPr>
        <w:t>变幅油缸内径确实定</w:t>
      </w:r>
      <w:r w:rsidRPr="00A87A36">
        <w:rPr>
          <w:sz w:val="24"/>
        </w:rPr>
        <w:br/>
      </w:r>
      <w:r w:rsidRPr="00A87A36">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6" w:history="1">
        <w:r>
          <w:rPr>
            <w:rFonts w:ascii="SimSun" w:eastAsia="SimSun" w:hAnsi="SimSun" w:cs="SimSun"/>
            <w:b/>
            <w:bCs/>
            <w:color w:val="0000EE"/>
            <w:kern w:val="0"/>
            <w:sz w:val="30"/>
            <w:szCs w:val="30"/>
            <w:u w:val="single" w:color="0000EE"/>
          </w:rPr>
          <w:t>https://d.book118.com/897044013122006034</w:t>
        </w:r>
      </w:hyperlink>
    </w:p>
    <w:p w:rsidR="00F645DC" w:rsidRPr="00A87A36" w:rsidP="00F645DC">
      <w:pPr>
        <w:rPr>
          <w:sz w:val="24"/>
        </w:rPr>
      </w:pPr>
    </w:p>
    <w:sectPr w:rsidSect="002B7012">
      <w:type w:val="nextPage"/>
      <w:pgSz w:w="11907" w:h="16840" w:code="9"/>
      <w:pgMar w:top="2268" w:right="1701" w:bottom="2268" w:left="1985" w:header="1701" w:footer="1758" w:gutter="0"/>
      <w:pgNumType w:fmt="numberInDash" w:start="2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大标宋简体">
    <w:altName w:val="微软雅黑"/>
    <w:panose1 w:val="00000000000000000000"/>
    <w:charset w:val="86"/>
    <w:family w:val="script"/>
    <w:pitch w:val="default"/>
    <w:sig w:usb0="00000000" w:usb1="080E0000" w:usb2="00000010" w:usb3="00000000" w:csb0="00040001" w:csb1="00000000"/>
  </w:font>
  <w:font w:name="Courier New">
    <w:panose1 w:val="02070309020205020404"/>
    <w:charset w:val="00"/>
    <w:family w:val="modern"/>
    <w:pitch w:val="fixed"/>
    <w:sig w:usb0="E0002AFF" w:usb1="C0007843" w:usb2="00000009" w:usb3="00000000" w:csb0="000001FF" w:csb1="00000000"/>
  </w:font>
  <w:font w:name="楷体_GB2312">
    <w:altName w:val="楷体"/>
    <w:panose1 w:val="00000000000000000000"/>
    <w:charset w:val="86"/>
    <w:family w:val="modern"/>
    <w:pitch w:val="fixed"/>
    <w:sig w:usb0="00000001" w:usb1="080E0000" w:usb2="00000010" w:usb3="00000000" w:csb0="00040000" w:csb1="00000000"/>
  </w:font>
  <w:font w:name="仿宋_GB2312">
    <w:altName w:val="仿宋"/>
    <w:panose1 w:val="00000000000000000000"/>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SongStd-Light,Bold">
    <w:altName w:val="黑体"/>
    <w:panose1 w:val="00000000000000000000"/>
    <w:charset w:val="86"/>
    <w:family w:val="auto"/>
    <w:notTrueType/>
    <w:pitch w:val="default"/>
    <w:sig w:usb0="00000001" w:usb1="080E0000" w:usb2="00000010" w:usb3="00000000" w:csb0="00040000" w:csb1="00000000"/>
  </w:font>
  <w:font w:name="AdobeSongStd-Light">
    <w:altName w:val="黑体"/>
    <w:panose1 w:val="00000000000000000000"/>
    <w:charset w:val="86"/>
    <w:family w:val="auto"/>
    <w:notTrueType/>
    <w:pitch w:val="default"/>
    <w:sig w:usb0="00000001" w:usb1="080E0000" w:usb2="00000010" w:usb3="00000000" w:csb0="00040000" w:csb1="00000000"/>
  </w:font>
  <w:font w:name="等线 Light">
    <w:altName w:val="宋体"/>
    <w:panose1 w:val="00000000000000000000"/>
    <w:charset w:val="86"/>
    <w:family w:val="roman"/>
    <w:notTrueType/>
    <w:pitch w:val="default"/>
    <w:sig w:usb0="00000000" w:usb1="00000000" w:usb2="00000000" w:usb3="00000000" w:csb0="00040000" w:csb1="00000000"/>
  </w:font>
  <w:font w:name="DengXian">
    <w:altName w:val="宋体"/>
    <w:panose1 w:val="02010600030101010101"/>
    <w:charset w:val="86"/>
    <w:family w:val="modern"/>
    <w:pitch w:val="fixed"/>
    <w:sig w:usb0="00000001" w:usb1="080E0000" w:usb2="00000010" w:usb3="00000000" w:csb0="00040000"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86102"/>
    <w:multiLevelType w:val="hybridMultilevel"/>
    <w:tmpl w:val="839EE27A"/>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AA92D89"/>
    <w:multiLevelType w:val="hybridMultilevel"/>
    <w:tmpl w:val="EA14C658"/>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360"/>
        </w:tabs>
        <w:ind w:left="36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9481F0A"/>
    <w:multiLevelType w:val="hybridMultilevel"/>
    <w:tmpl w:val="6F9C37B2"/>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A39339F"/>
    <w:multiLevelType w:val="multilevel"/>
    <w:tmpl w:val="68BEB3D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AEF0AAE"/>
    <w:multiLevelType w:val="hybridMultilevel"/>
    <w:tmpl w:val="3A4E13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215D2A57"/>
    <w:multiLevelType w:val="hybridMultilevel"/>
    <w:tmpl w:val="09CE6F9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23BC1874"/>
    <w:multiLevelType w:val="hybridMultilevel"/>
    <w:tmpl w:val="A066E2C0"/>
    <w:lvl w:ilvl="0">
      <w:start w:val="1"/>
      <w:numFmt w:val="decimal"/>
      <w:lvlText w:val="%1．"/>
      <w:lvlJc w:val="left"/>
      <w:pPr>
        <w:tabs>
          <w:tab w:val="num" w:pos="360"/>
        </w:tabs>
        <w:ind w:left="360" w:hanging="360"/>
      </w:pPr>
      <w:rPr>
        <w:rFonts w:hint="default"/>
        <w:color w:val="333333"/>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29090036"/>
    <w:multiLevelType w:val="hybridMultilevel"/>
    <w:tmpl w:val="04CEA294"/>
    <w:lvl w:ilvl="0">
      <w:start w:val="1"/>
      <w:numFmt w:val="japaneseCounting"/>
      <w:lvlText w:val="第%1章"/>
      <w:lvlJc w:val="left"/>
      <w:pPr>
        <w:tabs>
          <w:tab w:val="num" w:pos="2901"/>
        </w:tabs>
        <w:ind w:left="2901" w:hanging="1455"/>
      </w:pPr>
      <w:rPr>
        <w:rFonts w:hint="eastAsia"/>
      </w:rPr>
    </w:lvl>
    <w:lvl w:ilvl="1" w:tentative="1">
      <w:start w:val="1"/>
      <w:numFmt w:val="lowerLetter"/>
      <w:lvlText w:val="%2)"/>
      <w:lvlJc w:val="left"/>
      <w:pPr>
        <w:tabs>
          <w:tab w:val="num" w:pos="2286"/>
        </w:tabs>
        <w:ind w:left="2286" w:hanging="420"/>
      </w:pPr>
    </w:lvl>
    <w:lvl w:ilvl="2" w:tentative="1">
      <w:start w:val="1"/>
      <w:numFmt w:val="lowerRoman"/>
      <w:lvlText w:val="%3."/>
      <w:lvlJc w:val="right"/>
      <w:pPr>
        <w:tabs>
          <w:tab w:val="num" w:pos="2706"/>
        </w:tabs>
        <w:ind w:left="2706" w:hanging="420"/>
      </w:pPr>
    </w:lvl>
    <w:lvl w:ilvl="3" w:tentative="1">
      <w:start w:val="1"/>
      <w:numFmt w:val="decimal"/>
      <w:lvlText w:val="%4."/>
      <w:lvlJc w:val="left"/>
      <w:pPr>
        <w:tabs>
          <w:tab w:val="num" w:pos="3126"/>
        </w:tabs>
        <w:ind w:left="3126" w:hanging="420"/>
      </w:pPr>
    </w:lvl>
    <w:lvl w:ilvl="4" w:tentative="1">
      <w:start w:val="1"/>
      <w:numFmt w:val="lowerLetter"/>
      <w:lvlText w:val="%5)"/>
      <w:lvlJc w:val="left"/>
      <w:pPr>
        <w:tabs>
          <w:tab w:val="num" w:pos="3546"/>
        </w:tabs>
        <w:ind w:left="3546" w:hanging="420"/>
      </w:pPr>
    </w:lvl>
    <w:lvl w:ilvl="5" w:tentative="1">
      <w:start w:val="1"/>
      <w:numFmt w:val="lowerRoman"/>
      <w:lvlText w:val="%6."/>
      <w:lvlJc w:val="right"/>
      <w:pPr>
        <w:tabs>
          <w:tab w:val="num" w:pos="3966"/>
        </w:tabs>
        <w:ind w:left="3966" w:hanging="420"/>
      </w:pPr>
    </w:lvl>
    <w:lvl w:ilvl="6" w:tentative="1">
      <w:start w:val="1"/>
      <w:numFmt w:val="decimal"/>
      <w:lvlText w:val="%7."/>
      <w:lvlJc w:val="left"/>
      <w:pPr>
        <w:tabs>
          <w:tab w:val="num" w:pos="4386"/>
        </w:tabs>
        <w:ind w:left="4386" w:hanging="420"/>
      </w:pPr>
    </w:lvl>
    <w:lvl w:ilvl="7" w:tentative="1">
      <w:start w:val="1"/>
      <w:numFmt w:val="lowerLetter"/>
      <w:lvlText w:val="%8)"/>
      <w:lvlJc w:val="left"/>
      <w:pPr>
        <w:tabs>
          <w:tab w:val="num" w:pos="4806"/>
        </w:tabs>
        <w:ind w:left="4806" w:hanging="420"/>
      </w:pPr>
    </w:lvl>
    <w:lvl w:ilvl="8" w:tentative="1">
      <w:start w:val="1"/>
      <w:numFmt w:val="lowerRoman"/>
      <w:lvlText w:val="%9."/>
      <w:lvlJc w:val="right"/>
      <w:pPr>
        <w:tabs>
          <w:tab w:val="num" w:pos="5226"/>
        </w:tabs>
        <w:ind w:left="5226" w:hanging="420"/>
      </w:pPr>
    </w:lvl>
  </w:abstractNum>
  <w:abstractNum w:abstractNumId="8">
    <w:nsid w:val="291A0921"/>
    <w:multiLevelType w:val="hybridMultilevel"/>
    <w:tmpl w:val="68BEB3D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2BC14243"/>
    <w:multiLevelType w:val="hybridMultilevel"/>
    <w:tmpl w:val="1E6ED2A0"/>
    <w:lvl w:ilvl="0">
      <w:start w:val="1"/>
      <w:numFmt w:val="japaneseCounting"/>
      <w:lvlText w:val="第%1章"/>
      <w:lvlJc w:val="left"/>
      <w:pPr>
        <w:tabs>
          <w:tab w:val="num" w:pos="1260"/>
        </w:tabs>
        <w:ind w:left="1260" w:hanging="12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33725302"/>
    <w:multiLevelType w:val="hybridMultilevel"/>
    <w:tmpl w:val="5E707DCC"/>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
    <w:nsid w:val="367A12CF"/>
    <w:multiLevelType w:val="hybridMultilevel"/>
    <w:tmpl w:val="B8E6E740"/>
    <w:lvl w:ilvl="0">
      <w:start w:val="1"/>
      <w:numFmt w:val="decimal"/>
      <w:lvlText w:val="（%1）"/>
      <w:lvlJc w:val="left"/>
      <w:pPr>
        <w:tabs>
          <w:tab w:val="num" w:pos="825"/>
        </w:tabs>
        <w:ind w:left="825" w:hanging="720"/>
      </w:pPr>
      <w:rPr>
        <w:rFonts w:hint="eastAsia"/>
      </w:rPr>
    </w:lvl>
    <w:lvl w:ilvl="1">
      <w:start w:val="1"/>
      <w:numFmt w:val="lowerLetter"/>
      <w:lvlText w:val="（%2）"/>
      <w:lvlJc w:val="left"/>
      <w:pPr>
        <w:tabs>
          <w:tab w:val="num" w:pos="1245"/>
        </w:tabs>
        <w:ind w:left="1245" w:hanging="720"/>
      </w:pPr>
      <w:rPr>
        <w:rFonts w:hint="default"/>
      </w:rPr>
    </w:lvl>
    <w:lvl w:ilvl="2" w:tentative="1">
      <w:start w:val="1"/>
      <w:numFmt w:val="lowerRoman"/>
      <w:lvlText w:val="%3."/>
      <w:lvlJc w:val="right"/>
      <w:pPr>
        <w:tabs>
          <w:tab w:val="num" w:pos="1365"/>
        </w:tabs>
        <w:ind w:left="1365" w:hanging="420"/>
      </w:pPr>
    </w:lvl>
    <w:lvl w:ilvl="3" w:tentative="1">
      <w:start w:val="1"/>
      <w:numFmt w:val="decimal"/>
      <w:lvlText w:val="%4."/>
      <w:lvlJc w:val="left"/>
      <w:pPr>
        <w:tabs>
          <w:tab w:val="num" w:pos="1785"/>
        </w:tabs>
        <w:ind w:left="1785" w:hanging="420"/>
      </w:pPr>
    </w:lvl>
    <w:lvl w:ilvl="4" w:tentative="1">
      <w:start w:val="1"/>
      <w:numFmt w:val="lowerLetter"/>
      <w:lvlText w:val="%5)"/>
      <w:lvlJc w:val="left"/>
      <w:pPr>
        <w:tabs>
          <w:tab w:val="num" w:pos="2205"/>
        </w:tabs>
        <w:ind w:left="2205" w:hanging="420"/>
      </w:pPr>
    </w:lvl>
    <w:lvl w:ilvl="5" w:tentative="1">
      <w:start w:val="1"/>
      <w:numFmt w:val="lowerRoman"/>
      <w:lvlText w:val="%6."/>
      <w:lvlJc w:val="right"/>
      <w:pPr>
        <w:tabs>
          <w:tab w:val="num" w:pos="2625"/>
        </w:tabs>
        <w:ind w:left="2625" w:hanging="420"/>
      </w:pPr>
    </w:lvl>
    <w:lvl w:ilvl="6" w:tentative="1">
      <w:start w:val="1"/>
      <w:numFmt w:val="decimal"/>
      <w:lvlText w:val="%7."/>
      <w:lvlJc w:val="left"/>
      <w:pPr>
        <w:tabs>
          <w:tab w:val="num" w:pos="3045"/>
        </w:tabs>
        <w:ind w:left="3045" w:hanging="420"/>
      </w:pPr>
    </w:lvl>
    <w:lvl w:ilvl="7" w:tentative="1">
      <w:start w:val="1"/>
      <w:numFmt w:val="lowerLetter"/>
      <w:lvlText w:val="%8)"/>
      <w:lvlJc w:val="left"/>
      <w:pPr>
        <w:tabs>
          <w:tab w:val="num" w:pos="3465"/>
        </w:tabs>
        <w:ind w:left="3465" w:hanging="420"/>
      </w:pPr>
    </w:lvl>
    <w:lvl w:ilvl="8" w:tentative="1">
      <w:start w:val="1"/>
      <w:numFmt w:val="lowerRoman"/>
      <w:lvlText w:val="%9."/>
      <w:lvlJc w:val="right"/>
      <w:pPr>
        <w:tabs>
          <w:tab w:val="num" w:pos="3885"/>
        </w:tabs>
        <w:ind w:left="3885" w:hanging="420"/>
      </w:pPr>
    </w:lvl>
  </w:abstractNum>
  <w:abstractNum w:abstractNumId="12">
    <w:nsid w:val="36E36DE5"/>
    <w:multiLevelType w:val="hybridMultilevel"/>
    <w:tmpl w:val="31840B8E"/>
    <w:lvl w:ilvl="0">
      <w:start w:val="1"/>
      <w:numFmt w:val="decimal"/>
      <w:lvlText w:val="%1."/>
      <w:lvlJc w:val="left"/>
      <w:pPr>
        <w:tabs>
          <w:tab w:val="num" w:pos="360"/>
        </w:tabs>
        <w:ind w:left="360" w:hanging="36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3">
    <w:nsid w:val="38FF4245"/>
    <w:multiLevelType w:val="hybridMultilevel"/>
    <w:tmpl w:val="1F7A007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
    <w:nsid w:val="475E1828"/>
    <w:multiLevelType w:val="hybridMultilevel"/>
    <w:tmpl w:val="6A665B38"/>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481C28CA"/>
    <w:multiLevelType w:val="hybridMultilevel"/>
    <w:tmpl w:val="F104DDC4"/>
    <w:lvl w:ilvl="0">
      <w:start w:val="1"/>
      <w:numFmt w:val="japaneseCounting"/>
      <w:lvlText w:val="第%1章"/>
      <w:lvlJc w:val="left"/>
      <w:pPr>
        <w:tabs>
          <w:tab w:val="num" w:pos="840"/>
        </w:tabs>
        <w:ind w:left="840" w:hanging="84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4C2A33C0"/>
    <w:multiLevelType w:val="hybridMultilevel"/>
    <w:tmpl w:val="120831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504952F3"/>
    <w:multiLevelType w:val="hybridMultilevel"/>
    <w:tmpl w:val="3788AEA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50BD3925"/>
    <w:multiLevelType w:val="hybridMultilevel"/>
    <w:tmpl w:val="209201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55200404"/>
    <w:multiLevelType w:val="hybridMultilevel"/>
    <w:tmpl w:val="209C61D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58684BD4"/>
    <w:multiLevelType w:val="hybridMultilevel"/>
    <w:tmpl w:val="384AFC74"/>
    <w:lvl w:ilvl="0">
      <w:start w:val="1"/>
      <w:numFmt w:val="none"/>
      <w:lvlText w:val="一．"/>
      <w:lvlJc w:val="left"/>
      <w:pPr>
        <w:tabs>
          <w:tab w:val="num" w:pos="480"/>
        </w:tabs>
        <w:ind w:left="480" w:hanging="480"/>
      </w:pPr>
      <w:rPr>
        <w:rFonts w:hint="default"/>
      </w:rPr>
    </w:lvl>
    <w:lvl w:ilvl="1">
      <w:start w:val="2"/>
      <w:numFmt w:val="japaneseCounting"/>
      <w:lvlText w:val="%2．"/>
      <w:lvlJc w:val="left"/>
      <w:pPr>
        <w:tabs>
          <w:tab w:val="num" w:pos="900"/>
        </w:tabs>
        <w:ind w:left="900" w:hanging="480"/>
      </w:pPr>
      <w:rPr>
        <w:rFonts w:hint="default"/>
      </w:rPr>
    </w:lvl>
    <w:lvl w:ilvl="2">
      <w:start w:val="1"/>
      <w:numFmt w:val="decimal"/>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6D87346D"/>
    <w:multiLevelType w:val="hybridMultilevel"/>
    <w:tmpl w:val="B8E6E740"/>
    <w:lvl w:ilvl="0">
      <w:start w:val="1"/>
      <w:numFmt w:val="decimal"/>
      <w:lvlText w:val="（%1）"/>
      <w:lvlJc w:val="left"/>
      <w:pPr>
        <w:tabs>
          <w:tab w:val="num" w:pos="825"/>
        </w:tabs>
        <w:ind w:left="825" w:hanging="720"/>
      </w:pPr>
      <w:rPr>
        <w:rFonts w:hint="eastAsia"/>
      </w:rPr>
    </w:lvl>
    <w:lvl w:ilvl="1">
      <w:start w:val="1"/>
      <w:numFmt w:val="lowerLetter"/>
      <w:lvlText w:val="（%2）"/>
      <w:lvlJc w:val="left"/>
      <w:pPr>
        <w:tabs>
          <w:tab w:val="num" w:pos="1245"/>
        </w:tabs>
        <w:ind w:left="1245" w:hanging="720"/>
      </w:pPr>
      <w:rPr>
        <w:rFonts w:hint="default"/>
      </w:rPr>
    </w:lvl>
    <w:lvl w:ilvl="2" w:tentative="1">
      <w:start w:val="1"/>
      <w:numFmt w:val="lowerRoman"/>
      <w:lvlText w:val="%3."/>
      <w:lvlJc w:val="right"/>
      <w:pPr>
        <w:tabs>
          <w:tab w:val="num" w:pos="1365"/>
        </w:tabs>
        <w:ind w:left="1365" w:hanging="420"/>
      </w:pPr>
    </w:lvl>
    <w:lvl w:ilvl="3" w:tentative="1">
      <w:start w:val="1"/>
      <w:numFmt w:val="decimal"/>
      <w:lvlText w:val="%4."/>
      <w:lvlJc w:val="left"/>
      <w:pPr>
        <w:tabs>
          <w:tab w:val="num" w:pos="1785"/>
        </w:tabs>
        <w:ind w:left="1785" w:hanging="420"/>
      </w:pPr>
    </w:lvl>
    <w:lvl w:ilvl="4" w:tentative="1">
      <w:start w:val="1"/>
      <w:numFmt w:val="lowerLetter"/>
      <w:lvlText w:val="%5)"/>
      <w:lvlJc w:val="left"/>
      <w:pPr>
        <w:tabs>
          <w:tab w:val="num" w:pos="2205"/>
        </w:tabs>
        <w:ind w:left="2205" w:hanging="420"/>
      </w:pPr>
    </w:lvl>
    <w:lvl w:ilvl="5" w:tentative="1">
      <w:start w:val="1"/>
      <w:numFmt w:val="lowerRoman"/>
      <w:lvlText w:val="%6."/>
      <w:lvlJc w:val="right"/>
      <w:pPr>
        <w:tabs>
          <w:tab w:val="num" w:pos="2625"/>
        </w:tabs>
        <w:ind w:left="2625" w:hanging="420"/>
      </w:pPr>
    </w:lvl>
    <w:lvl w:ilvl="6" w:tentative="1">
      <w:start w:val="1"/>
      <w:numFmt w:val="decimal"/>
      <w:lvlText w:val="%7."/>
      <w:lvlJc w:val="left"/>
      <w:pPr>
        <w:tabs>
          <w:tab w:val="num" w:pos="3045"/>
        </w:tabs>
        <w:ind w:left="3045" w:hanging="420"/>
      </w:pPr>
    </w:lvl>
    <w:lvl w:ilvl="7" w:tentative="1">
      <w:start w:val="1"/>
      <w:numFmt w:val="lowerLetter"/>
      <w:lvlText w:val="%8)"/>
      <w:lvlJc w:val="left"/>
      <w:pPr>
        <w:tabs>
          <w:tab w:val="num" w:pos="3465"/>
        </w:tabs>
        <w:ind w:left="3465" w:hanging="420"/>
      </w:pPr>
    </w:lvl>
    <w:lvl w:ilvl="8" w:tentative="1">
      <w:start w:val="1"/>
      <w:numFmt w:val="lowerRoman"/>
      <w:lvlText w:val="%9."/>
      <w:lvlJc w:val="right"/>
      <w:pPr>
        <w:tabs>
          <w:tab w:val="num" w:pos="3885"/>
        </w:tabs>
        <w:ind w:left="3885" w:hanging="420"/>
      </w:pPr>
    </w:lvl>
  </w:abstractNum>
  <w:abstractNum w:abstractNumId="22">
    <w:nsid w:val="7DC67597"/>
    <w:multiLevelType w:val="hybridMultilevel"/>
    <w:tmpl w:val="F868639A"/>
    <w:lvl w:ilvl="0">
      <w:start w:val="1"/>
      <w:numFmt w:val="decimal"/>
      <w:lvlText w:val="%1."/>
      <w:lvlJc w:val="left"/>
      <w:pPr>
        <w:tabs>
          <w:tab w:val="num" w:pos="960"/>
        </w:tabs>
        <w:ind w:left="960" w:hanging="36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num w:numId="1">
    <w:abstractNumId w:val="9"/>
  </w:num>
  <w:num w:numId="2">
    <w:abstractNumId w:val="12"/>
  </w:num>
  <w:num w:numId="3">
    <w:abstractNumId w:val="21"/>
  </w:num>
  <w:num w:numId="4">
    <w:abstractNumId w:val="22"/>
  </w:num>
  <w:num w:numId="5">
    <w:abstractNumId w:val="5"/>
  </w:num>
  <w:num w:numId="6">
    <w:abstractNumId w:val="2"/>
  </w:num>
  <w:num w:numId="7">
    <w:abstractNumId w:val="1"/>
  </w:num>
  <w:num w:numId="8">
    <w:abstractNumId w:val="20"/>
  </w:num>
  <w:num w:numId="9">
    <w:abstractNumId w:val="14"/>
  </w:num>
  <w:num w:numId="10">
    <w:abstractNumId w:val="10"/>
  </w:num>
  <w:num w:numId="11">
    <w:abstractNumId w:val="13"/>
  </w:num>
  <w:num w:numId="12">
    <w:abstractNumId w:val="7"/>
  </w:num>
  <w:num w:numId="13">
    <w:abstractNumId w:val="17"/>
  </w:num>
  <w:num w:numId="14">
    <w:abstractNumId w:val="18"/>
  </w:num>
  <w:num w:numId="15">
    <w:abstractNumId w:val="0"/>
  </w:num>
  <w:num w:numId="16">
    <w:abstractNumId w:val="19"/>
  </w:num>
  <w:num w:numId="17">
    <w:abstractNumId w:val="15"/>
  </w:num>
  <w:num w:numId="18">
    <w:abstractNumId w:val="6"/>
  </w:num>
  <w:num w:numId="19">
    <w:abstractNumId w:val="16"/>
  </w:num>
  <w:num w:numId="20">
    <w:abstractNumId w:val="8"/>
  </w:num>
  <w:num w:numId="21">
    <w:abstractNumId w:val="3"/>
  </w:num>
  <w:num w:numId="22">
    <w:abstractNumId w:val="4"/>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227CD"/>
    <w:rsid w:val="00034474"/>
    <w:rsid w:val="0005314B"/>
    <w:rsid w:val="000531CE"/>
    <w:rsid w:val="000B62DA"/>
    <w:rsid w:val="000D1F8F"/>
    <w:rsid w:val="000F1657"/>
    <w:rsid w:val="000F4BCD"/>
    <w:rsid w:val="0013630F"/>
    <w:rsid w:val="00147360"/>
    <w:rsid w:val="00173B78"/>
    <w:rsid w:val="00190F67"/>
    <w:rsid w:val="001A12A1"/>
    <w:rsid w:val="001C26E9"/>
    <w:rsid w:val="001D1DD5"/>
    <w:rsid w:val="001E54CE"/>
    <w:rsid w:val="00206BE2"/>
    <w:rsid w:val="002447C2"/>
    <w:rsid w:val="00253CCA"/>
    <w:rsid w:val="00271F1A"/>
    <w:rsid w:val="00272C31"/>
    <w:rsid w:val="002764A8"/>
    <w:rsid w:val="002805BD"/>
    <w:rsid w:val="0029500F"/>
    <w:rsid w:val="002C5EA3"/>
    <w:rsid w:val="002C76E1"/>
    <w:rsid w:val="00332F47"/>
    <w:rsid w:val="00365BBD"/>
    <w:rsid w:val="003A2BB2"/>
    <w:rsid w:val="003D200F"/>
    <w:rsid w:val="003E4F64"/>
    <w:rsid w:val="003F6132"/>
    <w:rsid w:val="00411250"/>
    <w:rsid w:val="0044322B"/>
    <w:rsid w:val="004432BE"/>
    <w:rsid w:val="004470D8"/>
    <w:rsid w:val="00477307"/>
    <w:rsid w:val="004B1DF5"/>
    <w:rsid w:val="004C72A7"/>
    <w:rsid w:val="00501290"/>
    <w:rsid w:val="00503A25"/>
    <w:rsid w:val="00507867"/>
    <w:rsid w:val="00534081"/>
    <w:rsid w:val="00552A66"/>
    <w:rsid w:val="0056463D"/>
    <w:rsid w:val="00574F34"/>
    <w:rsid w:val="005764E8"/>
    <w:rsid w:val="0059164B"/>
    <w:rsid w:val="005A4F3A"/>
    <w:rsid w:val="005B50BA"/>
    <w:rsid w:val="005B63FF"/>
    <w:rsid w:val="005C5C34"/>
    <w:rsid w:val="005D2AC1"/>
    <w:rsid w:val="005E6799"/>
    <w:rsid w:val="005F0264"/>
    <w:rsid w:val="005F2C4C"/>
    <w:rsid w:val="00603D2A"/>
    <w:rsid w:val="00623B80"/>
    <w:rsid w:val="006730CC"/>
    <w:rsid w:val="00673684"/>
    <w:rsid w:val="0067430B"/>
    <w:rsid w:val="00680A08"/>
    <w:rsid w:val="00684B4B"/>
    <w:rsid w:val="006A19A3"/>
    <w:rsid w:val="006B5969"/>
    <w:rsid w:val="006B65BD"/>
    <w:rsid w:val="006E55E6"/>
    <w:rsid w:val="006F5B6E"/>
    <w:rsid w:val="00700B42"/>
    <w:rsid w:val="00735C47"/>
    <w:rsid w:val="0074715F"/>
    <w:rsid w:val="00764947"/>
    <w:rsid w:val="0078595A"/>
    <w:rsid w:val="007951DC"/>
    <w:rsid w:val="0079755E"/>
    <w:rsid w:val="007C30A4"/>
    <w:rsid w:val="007C5A0C"/>
    <w:rsid w:val="007D09F3"/>
    <w:rsid w:val="007D34B5"/>
    <w:rsid w:val="007E03C3"/>
    <w:rsid w:val="007E55A1"/>
    <w:rsid w:val="007F6ADA"/>
    <w:rsid w:val="0080338E"/>
    <w:rsid w:val="00832717"/>
    <w:rsid w:val="008444E1"/>
    <w:rsid w:val="00847F0A"/>
    <w:rsid w:val="00862F1B"/>
    <w:rsid w:val="008A2A52"/>
    <w:rsid w:val="008A7956"/>
    <w:rsid w:val="008D1406"/>
    <w:rsid w:val="008D75A7"/>
    <w:rsid w:val="008E516C"/>
    <w:rsid w:val="008F379E"/>
    <w:rsid w:val="0094403C"/>
    <w:rsid w:val="009478EF"/>
    <w:rsid w:val="00950B7B"/>
    <w:rsid w:val="009B3615"/>
    <w:rsid w:val="009B3D75"/>
    <w:rsid w:val="009F13F1"/>
    <w:rsid w:val="00A14846"/>
    <w:rsid w:val="00A256A0"/>
    <w:rsid w:val="00A32783"/>
    <w:rsid w:val="00A33107"/>
    <w:rsid w:val="00A43B11"/>
    <w:rsid w:val="00A4497E"/>
    <w:rsid w:val="00A47401"/>
    <w:rsid w:val="00A61C04"/>
    <w:rsid w:val="00A747B6"/>
    <w:rsid w:val="00A802F6"/>
    <w:rsid w:val="00A82078"/>
    <w:rsid w:val="00A87A36"/>
    <w:rsid w:val="00AC01E4"/>
    <w:rsid w:val="00AC5625"/>
    <w:rsid w:val="00AD783F"/>
    <w:rsid w:val="00AF49A3"/>
    <w:rsid w:val="00B0262A"/>
    <w:rsid w:val="00B4435F"/>
    <w:rsid w:val="00B6389D"/>
    <w:rsid w:val="00B66CDD"/>
    <w:rsid w:val="00B83D4F"/>
    <w:rsid w:val="00BA4FD4"/>
    <w:rsid w:val="00BB6B0C"/>
    <w:rsid w:val="00BD3629"/>
    <w:rsid w:val="00C36CB4"/>
    <w:rsid w:val="00C438E8"/>
    <w:rsid w:val="00C502DB"/>
    <w:rsid w:val="00C5425F"/>
    <w:rsid w:val="00C57257"/>
    <w:rsid w:val="00C710CB"/>
    <w:rsid w:val="00C91B4E"/>
    <w:rsid w:val="00CC4B48"/>
    <w:rsid w:val="00CD16B3"/>
    <w:rsid w:val="00CD4AEE"/>
    <w:rsid w:val="00CF18CC"/>
    <w:rsid w:val="00CF2A29"/>
    <w:rsid w:val="00CF63D5"/>
    <w:rsid w:val="00D36E37"/>
    <w:rsid w:val="00D5750E"/>
    <w:rsid w:val="00DB6CE8"/>
    <w:rsid w:val="00DD0547"/>
    <w:rsid w:val="00DF08BC"/>
    <w:rsid w:val="00E048C3"/>
    <w:rsid w:val="00E1776E"/>
    <w:rsid w:val="00E36937"/>
    <w:rsid w:val="00E46CD1"/>
    <w:rsid w:val="00E530A1"/>
    <w:rsid w:val="00E7199A"/>
    <w:rsid w:val="00E81E17"/>
    <w:rsid w:val="00E92BE6"/>
    <w:rsid w:val="00EA2A9E"/>
    <w:rsid w:val="00EA5367"/>
    <w:rsid w:val="00EA7A34"/>
    <w:rsid w:val="00EB71DD"/>
    <w:rsid w:val="00ED1D5F"/>
    <w:rsid w:val="00EE5A85"/>
    <w:rsid w:val="00F50CF6"/>
    <w:rsid w:val="00F5561F"/>
    <w:rsid w:val="00F645DC"/>
    <w:rsid w:val="00F84C32"/>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1"/>
    <w:qFormat/>
    <w:rsid w:val="00F645DC"/>
    <w:pPr>
      <w:keepNext/>
      <w:keepLines/>
      <w:spacing w:before="340" w:after="330"/>
      <w:jc w:val="center"/>
      <w:outlineLvl w:val="0"/>
    </w:pPr>
    <w:rPr>
      <w:rFonts w:eastAsia="黑体"/>
      <w:bCs/>
      <w:kern w:val="44"/>
      <w:sz w:val="36"/>
      <w:szCs w:val="44"/>
    </w:rPr>
  </w:style>
  <w:style w:type="paragraph" w:styleId="Heading2">
    <w:name w:val="heading 2"/>
    <w:basedOn w:val="Normal"/>
    <w:next w:val="Normal"/>
    <w:link w:val="2"/>
    <w:qFormat/>
    <w:rsid w:val="00F645DC"/>
    <w:pPr>
      <w:keepNext/>
      <w:keepLines/>
      <w:spacing w:before="260" w:after="260" w:line="360" w:lineRule="atLeast"/>
      <w:jc w:val="left"/>
      <w:outlineLvl w:val="1"/>
    </w:pPr>
    <w:rPr>
      <w:rFonts w:eastAsia="黑体"/>
      <w:bCs/>
      <w:sz w:val="30"/>
      <w:szCs w:val="30"/>
    </w:rPr>
  </w:style>
  <w:style w:type="paragraph" w:styleId="Heading3">
    <w:name w:val="heading 3"/>
    <w:basedOn w:val="Normal"/>
    <w:next w:val="Normal"/>
    <w:link w:val="3"/>
    <w:qFormat/>
    <w:rsid w:val="00F645DC"/>
    <w:pPr>
      <w:keepNext/>
      <w:keepLines/>
      <w:spacing w:before="260" w:after="260" w:line="360" w:lineRule="atLeast"/>
      <w:jc w:val="left"/>
      <w:outlineLvl w:val="2"/>
    </w:pPr>
    <w:rPr>
      <w:rFonts w:eastAsia="黑体"/>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a"/>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a0"/>
    <w:rsid w:val="0094403C"/>
    <w:pPr>
      <w:tabs>
        <w:tab w:val="center" w:pos="4153"/>
        <w:tab w:val="right" w:pos="8306"/>
      </w:tabs>
      <w:snapToGrid w:val="0"/>
      <w:jc w:val="left"/>
    </w:pPr>
    <w:rPr>
      <w:sz w:val="18"/>
      <w:szCs w:val="18"/>
    </w:rPr>
  </w:style>
  <w:style w:type="character" w:customStyle="1" w:styleId="a">
    <w:name w:val="页眉 字符"/>
    <w:link w:val="Header"/>
    <w:semiHidden/>
    <w:locked/>
    <w:rsid w:val="008E516C"/>
    <w:rPr>
      <w:rFonts w:eastAsia="宋体"/>
      <w:kern w:val="2"/>
      <w:sz w:val="18"/>
      <w:szCs w:val="18"/>
      <w:lang w:val="en-US" w:eastAsia="zh-CN" w:bidi="ar-SA"/>
    </w:rPr>
  </w:style>
  <w:style w:type="character" w:customStyle="1" w:styleId="a0">
    <w:name w:val="页脚 字符"/>
    <w:link w:val="Footer"/>
    <w:semiHidden/>
    <w:locked/>
    <w:rsid w:val="008E516C"/>
    <w:rPr>
      <w:rFonts w:eastAsia="宋体"/>
      <w:kern w:val="2"/>
      <w:sz w:val="18"/>
      <w:szCs w:val="18"/>
      <w:lang w:val="en-US" w:eastAsia="zh-CN" w:bidi="ar-SA"/>
    </w:rPr>
  </w:style>
  <w:style w:type="character" w:customStyle="1" w:styleId="1">
    <w:name w:val="标题 1 字符"/>
    <w:basedOn w:val="DefaultParagraphFont"/>
    <w:link w:val="Heading1"/>
    <w:rsid w:val="00F645DC"/>
    <w:rPr>
      <w:rFonts w:eastAsia="黑体"/>
      <w:bCs/>
      <w:kern w:val="44"/>
      <w:sz w:val="36"/>
      <w:szCs w:val="44"/>
    </w:rPr>
  </w:style>
  <w:style w:type="character" w:customStyle="1" w:styleId="2">
    <w:name w:val="标题 2 字符"/>
    <w:basedOn w:val="DefaultParagraphFont"/>
    <w:link w:val="Heading2"/>
    <w:rsid w:val="00F645DC"/>
    <w:rPr>
      <w:rFonts w:eastAsia="黑体"/>
      <w:bCs/>
      <w:kern w:val="2"/>
      <w:sz w:val="30"/>
      <w:szCs w:val="30"/>
    </w:rPr>
  </w:style>
  <w:style w:type="character" w:customStyle="1" w:styleId="3">
    <w:name w:val="标题 3 字符"/>
    <w:basedOn w:val="DefaultParagraphFont"/>
    <w:link w:val="Heading3"/>
    <w:rsid w:val="00F645DC"/>
    <w:rPr>
      <w:rFonts w:eastAsia="黑体"/>
      <w:bCs/>
      <w:kern w:val="2"/>
      <w:sz w:val="28"/>
      <w:szCs w:val="28"/>
    </w:rPr>
  </w:style>
  <w:style w:type="paragraph" w:styleId="BodyText">
    <w:name w:val="Body Text"/>
    <w:basedOn w:val="Normal"/>
    <w:link w:val="a1"/>
    <w:rsid w:val="00F645DC"/>
    <w:pPr>
      <w:jc w:val="center"/>
    </w:pPr>
    <w:rPr>
      <w:rFonts w:eastAsia="方正大标宋简体"/>
      <w:sz w:val="76"/>
    </w:rPr>
  </w:style>
  <w:style w:type="character" w:customStyle="1" w:styleId="a1">
    <w:name w:val="正文文本 字符"/>
    <w:basedOn w:val="DefaultParagraphFont"/>
    <w:link w:val="BodyText"/>
    <w:rsid w:val="00F645DC"/>
    <w:rPr>
      <w:rFonts w:eastAsia="方正大标宋简体"/>
      <w:kern w:val="2"/>
      <w:sz w:val="76"/>
      <w:szCs w:val="24"/>
    </w:rPr>
  </w:style>
  <w:style w:type="paragraph" w:styleId="PlainText">
    <w:name w:val="Plain Text"/>
    <w:basedOn w:val="Normal"/>
    <w:link w:val="a2"/>
    <w:rsid w:val="00F645DC"/>
    <w:rPr>
      <w:rFonts w:ascii="宋体" w:hAnsi="Courier New" w:cs="Courier New"/>
      <w:szCs w:val="21"/>
    </w:rPr>
  </w:style>
  <w:style w:type="character" w:customStyle="1" w:styleId="a2">
    <w:name w:val="纯文本 字符"/>
    <w:basedOn w:val="DefaultParagraphFont"/>
    <w:link w:val="PlainText"/>
    <w:rsid w:val="00F645DC"/>
    <w:rPr>
      <w:rFonts w:ascii="宋体" w:hAnsi="Courier New" w:cs="Courier New"/>
      <w:kern w:val="2"/>
      <w:sz w:val="21"/>
      <w:szCs w:val="21"/>
    </w:rPr>
  </w:style>
  <w:style w:type="paragraph" w:styleId="BodyTextIndent2">
    <w:name w:val="Body Text Indent 2"/>
    <w:basedOn w:val="Normal"/>
    <w:link w:val="20"/>
    <w:rsid w:val="00F645DC"/>
    <w:pPr>
      <w:spacing w:after="120" w:line="480" w:lineRule="auto"/>
      <w:ind w:left="420" w:leftChars="200"/>
    </w:pPr>
  </w:style>
  <w:style w:type="character" w:customStyle="1" w:styleId="20">
    <w:name w:val="正文文本缩进 2 字符"/>
    <w:basedOn w:val="DefaultParagraphFont"/>
    <w:link w:val="BodyTextIndent2"/>
    <w:rsid w:val="00F645DC"/>
    <w:rPr>
      <w:kern w:val="2"/>
      <w:sz w:val="21"/>
      <w:szCs w:val="24"/>
    </w:rPr>
  </w:style>
  <w:style w:type="paragraph" w:styleId="BodyTextIndent">
    <w:name w:val="Body Text Indent"/>
    <w:basedOn w:val="Normal"/>
    <w:link w:val="a3"/>
    <w:rsid w:val="00F645DC"/>
    <w:pPr>
      <w:spacing w:after="120"/>
      <w:ind w:left="420" w:leftChars="200"/>
    </w:pPr>
  </w:style>
  <w:style w:type="character" w:customStyle="1" w:styleId="a3">
    <w:name w:val="正文文本缩进 字符"/>
    <w:basedOn w:val="DefaultParagraphFont"/>
    <w:link w:val="BodyTextIndent"/>
    <w:rsid w:val="00F645DC"/>
    <w:rPr>
      <w:kern w:val="2"/>
      <w:sz w:val="21"/>
      <w:szCs w:val="24"/>
    </w:rPr>
  </w:style>
  <w:style w:type="paragraph" w:styleId="BodyText2">
    <w:name w:val="Body Text 2"/>
    <w:basedOn w:val="Normal"/>
    <w:link w:val="21"/>
    <w:rsid w:val="00F645DC"/>
    <w:pPr>
      <w:spacing w:line="360" w:lineRule="exact"/>
    </w:pPr>
    <w:rPr>
      <w:rFonts w:ascii="宋体" w:hAnsi="宋体"/>
      <w:color w:val="0000FF"/>
      <w:sz w:val="24"/>
    </w:rPr>
  </w:style>
  <w:style w:type="character" w:customStyle="1" w:styleId="21">
    <w:name w:val="正文文本 2 字符"/>
    <w:basedOn w:val="DefaultParagraphFont"/>
    <w:link w:val="BodyText2"/>
    <w:rsid w:val="00F645DC"/>
    <w:rPr>
      <w:rFonts w:ascii="宋体" w:hAnsi="宋体"/>
      <w:color w:val="0000FF"/>
      <w:kern w:val="2"/>
      <w:sz w:val="24"/>
      <w:szCs w:val="24"/>
    </w:rPr>
  </w:style>
  <w:style w:type="paragraph" w:styleId="Date">
    <w:name w:val="Date"/>
    <w:basedOn w:val="Normal"/>
    <w:next w:val="Normal"/>
    <w:link w:val="a4"/>
    <w:rsid w:val="00F645DC"/>
    <w:pPr>
      <w:ind w:left="100" w:leftChars="2500"/>
    </w:pPr>
    <w:rPr>
      <w:rFonts w:ascii="楷体_GB2312" w:eastAsia="楷体_GB2312"/>
      <w:b/>
      <w:bCs/>
      <w:color w:val="0000FF"/>
      <w:sz w:val="32"/>
    </w:rPr>
  </w:style>
  <w:style w:type="character" w:customStyle="1" w:styleId="a4">
    <w:name w:val="日期 字符"/>
    <w:basedOn w:val="DefaultParagraphFont"/>
    <w:link w:val="Date"/>
    <w:rsid w:val="00F645DC"/>
    <w:rPr>
      <w:rFonts w:ascii="楷体_GB2312" w:eastAsia="楷体_GB2312"/>
      <w:b/>
      <w:bCs/>
      <w:color w:val="0000FF"/>
      <w:kern w:val="2"/>
      <w:sz w:val="32"/>
      <w:szCs w:val="24"/>
    </w:rPr>
  </w:style>
  <w:style w:type="paragraph" w:customStyle="1" w:styleId="a5">
    <w:name w:val="标题，章标题（无序号）"/>
    <w:next w:val="BodyTextFirstIndent"/>
    <w:rsid w:val="00F645DC"/>
    <w:pPr>
      <w:keepLines/>
      <w:pageBreakBefore/>
      <w:widowControl w:val="0"/>
      <w:spacing w:before="240" w:after="120"/>
      <w:jc w:val="center"/>
      <w:outlineLvl w:val="0"/>
    </w:pPr>
    <w:rPr>
      <w:rFonts w:eastAsia="黑体"/>
      <w:b/>
      <w:sz w:val="36"/>
    </w:rPr>
  </w:style>
  <w:style w:type="paragraph" w:styleId="BodyTextFirstIndent">
    <w:name w:val="Body Text First Indent"/>
    <w:basedOn w:val="BodyText"/>
    <w:link w:val="a6"/>
    <w:rsid w:val="00F645DC"/>
    <w:pPr>
      <w:spacing w:after="120"/>
      <w:ind w:firstLine="420" w:firstLineChars="100"/>
      <w:jc w:val="both"/>
    </w:pPr>
    <w:rPr>
      <w:rFonts w:eastAsia="宋体"/>
      <w:sz w:val="21"/>
    </w:rPr>
  </w:style>
  <w:style w:type="character" w:customStyle="1" w:styleId="a6">
    <w:name w:val="正文首行缩进 字符"/>
    <w:basedOn w:val="a1"/>
    <w:link w:val="BodyTextFirstIndent"/>
    <w:rsid w:val="00F645DC"/>
    <w:rPr>
      <w:rFonts w:eastAsia="方正大标宋简体"/>
      <w:kern w:val="2"/>
      <w:sz w:val="21"/>
      <w:szCs w:val="24"/>
    </w:rPr>
  </w:style>
  <w:style w:type="character" w:styleId="PageNumber">
    <w:name w:val="page number"/>
    <w:basedOn w:val="DefaultParagraphFont"/>
    <w:rsid w:val="00F645DC"/>
  </w:style>
  <w:style w:type="paragraph" w:styleId="DocumentMap">
    <w:name w:val="Document Map"/>
    <w:basedOn w:val="Normal"/>
    <w:link w:val="a7"/>
    <w:rsid w:val="00F645DC"/>
    <w:pPr>
      <w:shd w:val="clear" w:color="auto" w:fill="000080"/>
    </w:pPr>
  </w:style>
  <w:style w:type="character" w:customStyle="1" w:styleId="a7">
    <w:name w:val="文档结构图 字符"/>
    <w:basedOn w:val="DefaultParagraphFont"/>
    <w:link w:val="DocumentMap"/>
    <w:rsid w:val="00F645DC"/>
    <w:rPr>
      <w:kern w:val="2"/>
      <w:sz w:val="21"/>
      <w:szCs w:val="24"/>
      <w:shd w:val="clear" w:color="auto" w:fill="000080"/>
    </w:rPr>
  </w:style>
  <w:style w:type="paragraph" w:styleId="TOC1">
    <w:name w:val="toc 1"/>
    <w:basedOn w:val="Normal"/>
    <w:next w:val="Normal"/>
    <w:autoRedefine/>
    <w:rsid w:val="00F645DC"/>
  </w:style>
  <w:style w:type="paragraph" w:styleId="TOC2">
    <w:name w:val="toc 2"/>
    <w:basedOn w:val="Normal"/>
    <w:next w:val="Normal"/>
    <w:autoRedefine/>
    <w:rsid w:val="00F645DC"/>
    <w:pPr>
      <w:ind w:left="420" w:leftChars="200"/>
    </w:pPr>
  </w:style>
  <w:style w:type="paragraph" w:styleId="TOC3">
    <w:name w:val="toc 3"/>
    <w:basedOn w:val="Normal"/>
    <w:next w:val="Normal"/>
    <w:autoRedefine/>
    <w:rsid w:val="00F645DC"/>
    <w:pPr>
      <w:ind w:left="840" w:leftChars="400"/>
    </w:pPr>
  </w:style>
  <w:style w:type="character" w:styleId="Hyperlink">
    <w:name w:val="Hyperlink"/>
    <w:basedOn w:val="DefaultParagraphFont"/>
    <w:rsid w:val="00F645DC"/>
    <w:rPr>
      <w:color w:val="0000FF"/>
      <w:u w:val="single"/>
    </w:rPr>
  </w:style>
  <w:style w:type="paragraph" w:customStyle="1" w:styleId="a8">
    <w:name w:val="公式"/>
    <w:basedOn w:val="Normal"/>
    <w:link w:val="Char"/>
    <w:rsid w:val="00F645DC"/>
    <w:pPr>
      <w:ind w:left="600" w:leftChars="600"/>
    </w:pPr>
    <w:rPr>
      <w:bCs/>
    </w:rPr>
  </w:style>
  <w:style w:type="character" w:customStyle="1" w:styleId="Char">
    <w:name w:val="公式 Char"/>
    <w:basedOn w:val="DefaultParagraphFont"/>
    <w:link w:val="a8"/>
    <w:rsid w:val="00F645DC"/>
    <w:rPr>
      <w:bCs/>
      <w:kern w:val="2"/>
      <w:sz w:val="21"/>
      <w:szCs w:val="24"/>
    </w:rPr>
  </w:style>
  <w:style w:type="character" w:customStyle="1" w:styleId="3zw1">
    <w:name w:val="3zw1"/>
    <w:basedOn w:val="DefaultParagraphFont"/>
    <w:rsid w:val="00F645DC"/>
    <w:rPr>
      <w:rFonts w:cs="Times New Roman"/>
      <w:color w:val="000000"/>
      <w:sz w:val="21"/>
    </w:rPr>
  </w:style>
  <w:style w:type="paragraph" w:customStyle="1" w:styleId="a9">
    <w:name w:val="普通文字"/>
    <w:basedOn w:val="Normal"/>
    <w:rsid w:val="00F645DC"/>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image" Target="media/image80.wmf"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image" Target="media/image87.wmf" /><Relationship Id="rId179" Type="http://schemas.openxmlformats.org/officeDocument/2006/relationships/oleObject" Target="embeddings/oleObject88.bin" /><Relationship Id="rId18" Type="http://schemas.openxmlformats.org/officeDocument/2006/relationships/oleObject" Target="embeddings/oleObject7.bin" /><Relationship Id="rId180" Type="http://schemas.openxmlformats.org/officeDocument/2006/relationships/image" Target="media/image88.wmf" /><Relationship Id="rId181" Type="http://schemas.openxmlformats.org/officeDocument/2006/relationships/oleObject" Target="embeddings/oleObject89.bin" /><Relationship Id="rId182" Type="http://schemas.openxmlformats.org/officeDocument/2006/relationships/image" Target="media/image89.wmf" /><Relationship Id="rId183" Type="http://schemas.openxmlformats.org/officeDocument/2006/relationships/oleObject" Target="embeddings/oleObject90.bin" /><Relationship Id="rId184" Type="http://schemas.openxmlformats.org/officeDocument/2006/relationships/image" Target="media/image90.wmf"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wmf" /><Relationship Id="rId195" Type="http://schemas.openxmlformats.org/officeDocument/2006/relationships/oleObject" Target="embeddings/oleObject96.bin" /><Relationship Id="rId196" Type="http://schemas.openxmlformats.org/officeDocument/2006/relationships/image" Target="media/image96.wmf" /><Relationship Id="rId197" Type="http://schemas.openxmlformats.org/officeDocument/2006/relationships/oleObject" Target="embeddings/oleObject97.bin" /><Relationship Id="rId198" Type="http://schemas.openxmlformats.org/officeDocument/2006/relationships/image" Target="media/image97.wmf" /><Relationship Id="rId199" Type="http://schemas.openxmlformats.org/officeDocument/2006/relationships/oleObject" Target="embeddings/oleObject98.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8.wmf" /><Relationship Id="rId201" Type="http://schemas.openxmlformats.org/officeDocument/2006/relationships/oleObject" Target="embeddings/oleObject99.bin" /><Relationship Id="rId202" Type="http://schemas.openxmlformats.org/officeDocument/2006/relationships/image" Target="media/image99.wmf" /><Relationship Id="rId203" Type="http://schemas.openxmlformats.org/officeDocument/2006/relationships/oleObject" Target="embeddings/oleObject100.bin" /><Relationship Id="rId204" Type="http://schemas.openxmlformats.org/officeDocument/2006/relationships/image" Target="media/image100.wmf" /><Relationship Id="rId205" Type="http://schemas.openxmlformats.org/officeDocument/2006/relationships/oleObject" Target="embeddings/oleObject101.bin"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image" Target="media/image9.wmf" /><Relationship Id="rId210" Type="http://schemas.openxmlformats.org/officeDocument/2006/relationships/image" Target="media/image103.wmf" /><Relationship Id="rId211" Type="http://schemas.openxmlformats.org/officeDocument/2006/relationships/oleObject" Target="embeddings/oleObject104.bin" /><Relationship Id="rId212" Type="http://schemas.openxmlformats.org/officeDocument/2006/relationships/image" Target="media/image104.wmf" /><Relationship Id="rId213" Type="http://schemas.openxmlformats.org/officeDocument/2006/relationships/oleObject" Target="embeddings/oleObject105.bin" /><Relationship Id="rId214" Type="http://schemas.openxmlformats.org/officeDocument/2006/relationships/image" Target="media/image105.wmf" /><Relationship Id="rId215" Type="http://schemas.openxmlformats.org/officeDocument/2006/relationships/oleObject" Target="embeddings/oleObject106.bin" /><Relationship Id="rId216" Type="http://schemas.openxmlformats.org/officeDocument/2006/relationships/image" Target="media/image106.wmf" /><Relationship Id="rId217" Type="http://schemas.openxmlformats.org/officeDocument/2006/relationships/oleObject" Target="embeddings/oleObject107.bin" /><Relationship Id="rId218" Type="http://schemas.openxmlformats.org/officeDocument/2006/relationships/image" Target="media/image107.wmf" /><Relationship Id="rId219" Type="http://schemas.openxmlformats.org/officeDocument/2006/relationships/oleObject" Target="embeddings/oleObject108.bin" /><Relationship Id="rId22" Type="http://schemas.openxmlformats.org/officeDocument/2006/relationships/oleObject" Target="embeddings/oleObject9.bin" /><Relationship Id="rId220" Type="http://schemas.openxmlformats.org/officeDocument/2006/relationships/image" Target="media/image108.wmf" /><Relationship Id="rId221" Type="http://schemas.openxmlformats.org/officeDocument/2006/relationships/oleObject" Target="embeddings/oleObject109.bin" /><Relationship Id="rId222" Type="http://schemas.openxmlformats.org/officeDocument/2006/relationships/image" Target="media/image109.wmf" /><Relationship Id="rId223" Type="http://schemas.openxmlformats.org/officeDocument/2006/relationships/oleObject" Target="embeddings/oleObject110.bin" /><Relationship Id="rId224" Type="http://schemas.openxmlformats.org/officeDocument/2006/relationships/oleObject" Target="embeddings/oleObject111.bin" /><Relationship Id="rId225" Type="http://schemas.openxmlformats.org/officeDocument/2006/relationships/image" Target="media/image110.wmf" /><Relationship Id="rId226" Type="http://schemas.openxmlformats.org/officeDocument/2006/relationships/oleObject" Target="embeddings/oleObject112.bin" /><Relationship Id="rId227" Type="http://schemas.openxmlformats.org/officeDocument/2006/relationships/image" Target="media/image111.wmf" /><Relationship Id="rId228" Type="http://schemas.openxmlformats.org/officeDocument/2006/relationships/oleObject" Target="embeddings/oleObject113.bin" /><Relationship Id="rId229" Type="http://schemas.openxmlformats.org/officeDocument/2006/relationships/image" Target="media/image112.wmf" /><Relationship Id="rId23" Type="http://schemas.openxmlformats.org/officeDocument/2006/relationships/image" Target="media/image10.wmf" /><Relationship Id="rId230" Type="http://schemas.openxmlformats.org/officeDocument/2006/relationships/oleObject" Target="embeddings/oleObject114.bin" /><Relationship Id="rId231" Type="http://schemas.openxmlformats.org/officeDocument/2006/relationships/image" Target="media/image113.wmf" /><Relationship Id="rId232" Type="http://schemas.openxmlformats.org/officeDocument/2006/relationships/oleObject" Target="embeddings/oleObject115.bin" /><Relationship Id="rId233" Type="http://schemas.openxmlformats.org/officeDocument/2006/relationships/image" Target="media/image114.wmf" /><Relationship Id="rId234" Type="http://schemas.openxmlformats.org/officeDocument/2006/relationships/oleObject" Target="embeddings/oleObject116.bin" /><Relationship Id="rId235" Type="http://schemas.openxmlformats.org/officeDocument/2006/relationships/image" Target="media/image115.wmf" /><Relationship Id="rId236" Type="http://schemas.openxmlformats.org/officeDocument/2006/relationships/oleObject" Target="embeddings/oleObject117.bin" /><Relationship Id="rId237" Type="http://schemas.openxmlformats.org/officeDocument/2006/relationships/image" Target="media/image116.wmf" /><Relationship Id="rId238" Type="http://schemas.openxmlformats.org/officeDocument/2006/relationships/oleObject" Target="embeddings/oleObject118.bin" /><Relationship Id="rId239" Type="http://schemas.openxmlformats.org/officeDocument/2006/relationships/image" Target="media/image117.wmf" /><Relationship Id="rId24" Type="http://schemas.openxmlformats.org/officeDocument/2006/relationships/oleObject" Target="embeddings/oleObject10.bin" /><Relationship Id="rId240" Type="http://schemas.openxmlformats.org/officeDocument/2006/relationships/oleObject" Target="embeddings/oleObject119.bin" /><Relationship Id="rId241" Type="http://schemas.openxmlformats.org/officeDocument/2006/relationships/image" Target="media/image118.wmf" /><Relationship Id="rId242" Type="http://schemas.openxmlformats.org/officeDocument/2006/relationships/oleObject" Target="embeddings/oleObject120.bin" /><Relationship Id="rId243" Type="http://schemas.openxmlformats.org/officeDocument/2006/relationships/image" Target="media/image119.wmf" /><Relationship Id="rId244" Type="http://schemas.openxmlformats.org/officeDocument/2006/relationships/oleObject" Target="embeddings/oleObject121.bin" /><Relationship Id="rId245" Type="http://schemas.openxmlformats.org/officeDocument/2006/relationships/image" Target="media/image120.wmf" /><Relationship Id="rId246" Type="http://schemas.openxmlformats.org/officeDocument/2006/relationships/oleObject" Target="embeddings/oleObject122.bin" /><Relationship Id="rId247" Type="http://schemas.openxmlformats.org/officeDocument/2006/relationships/oleObject" Target="embeddings/oleObject123.bin" /><Relationship Id="rId248" Type="http://schemas.openxmlformats.org/officeDocument/2006/relationships/image" Target="media/image121.wmf" /><Relationship Id="rId249" Type="http://schemas.openxmlformats.org/officeDocument/2006/relationships/oleObject" Target="embeddings/oleObject124.bin" /><Relationship Id="rId25" Type="http://schemas.openxmlformats.org/officeDocument/2006/relationships/image" Target="media/image11.wmf" /><Relationship Id="rId250" Type="http://schemas.openxmlformats.org/officeDocument/2006/relationships/image" Target="media/image122.wmf" /><Relationship Id="rId251" Type="http://schemas.openxmlformats.org/officeDocument/2006/relationships/oleObject" Target="embeddings/oleObject125.bin" /><Relationship Id="rId252" Type="http://schemas.openxmlformats.org/officeDocument/2006/relationships/image" Target="media/image123.wmf" /><Relationship Id="rId253" Type="http://schemas.openxmlformats.org/officeDocument/2006/relationships/oleObject" Target="embeddings/oleObject126.bin" /><Relationship Id="rId254" Type="http://schemas.openxmlformats.org/officeDocument/2006/relationships/image" Target="media/image124.wmf" /><Relationship Id="rId255" Type="http://schemas.openxmlformats.org/officeDocument/2006/relationships/oleObject" Target="embeddings/oleObject127.bin" /><Relationship Id="rId256" Type="http://schemas.openxmlformats.org/officeDocument/2006/relationships/hyperlink" Target="https://d.book118.com/897044013122006034" TargetMode="External" /><Relationship Id="rId257" Type="http://schemas.openxmlformats.org/officeDocument/2006/relationships/theme" Target="theme/theme1.xml" /><Relationship Id="rId258" Type="http://schemas.openxmlformats.org/officeDocument/2006/relationships/numbering" Target="numbering.xml" /><Relationship Id="rId259" Type="http://schemas.openxmlformats.org/officeDocument/2006/relationships/styles" Target="styles.xml" /><Relationship Id="rId26" Type="http://schemas.openxmlformats.org/officeDocument/2006/relationships/oleObject" Target="embeddings/oleObject11.bin" /><Relationship Id="rId27" Type="http://schemas.openxmlformats.org/officeDocument/2006/relationships/image" Target="media/image12.wmf" /><Relationship Id="rId28" Type="http://schemas.openxmlformats.org/officeDocument/2006/relationships/oleObject" Target="embeddings/oleObject12.bin"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9730A90A-9E23-4DC0-B419-D7BFA1091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7410</Words>
  <Characters>42239</Characters>
  <Application>Microsoft Office Word</Application>
  <DocSecurity>0</DocSecurity>
  <Lines>351</Lines>
  <Paragraphs>99</Paragraphs>
  <ScaleCrop>false</ScaleCrop>
  <Company>Sky123.Org</Company>
  <LinksUpToDate>false</LinksUpToDate>
  <CharactersWithSpaces>49550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JonMMx 2000</dc:creator>
  <cp:lastModifiedBy>JonMMx 2000</cp:lastModifiedBy>
  <cp:revision>1</cp:revision>
  <dcterms:created xsi:type="dcterms:W3CDTF">2021-10-29T16:43:00Z</dcterms:created>
  <dcterms:modified xsi:type="dcterms:W3CDTF">2021-10-29T16:43:00Z</dcterms:modified>
</cp:coreProperties>
</file>