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19" w:history="1">
        <w:r>
          <w:rPr>
            <w:rFonts w:ascii="仿宋" w:eastAsia="仿宋" w:hAnsi="仿宋" w:cs="仿宋" w:hint="eastAsia"/>
            <w:lang w:eastAsia="zh-CN"/>
          </w:rPr>
          <w:t>序言</w:t>
        </w:r>
        <w:r>
          <w:tab/>
        </w:r>
        <w:r>
          <w:fldChar w:fldCharType="begin"/>
        </w:r>
        <w:r>
          <w:instrText xml:space="preserve"> PAGEREF _Toc3919 \h </w:instrText>
        </w:r>
        <w:r>
          <w:fldChar w:fldCharType="separate"/>
        </w:r>
        <w:r>
          <w:t>3</w:t>
        </w:r>
        <w:r>
          <w:fldChar w:fldCharType="end"/>
        </w:r>
      </w:hyperlink>
    </w:p>
    <w:p>
      <w:pPr>
        <w:pStyle w:val="TOC1"/>
        <w:tabs>
          <w:tab w:val="right" w:leader="dot" w:pos="8306"/>
        </w:tabs>
      </w:pPr>
      <w:hyperlink w:anchor="_Toc4100" w:history="1">
        <w:r>
          <w:rPr>
            <w:rFonts w:ascii="仿宋" w:eastAsia="仿宋" w:hAnsi="仿宋" w:cs="仿宋" w:hint="eastAsia"/>
            <w:lang w:eastAsia="zh-CN"/>
          </w:rPr>
          <w:t>一、建设风险评估分析</w:t>
        </w:r>
        <w:r>
          <w:tab/>
        </w:r>
        <w:r>
          <w:fldChar w:fldCharType="begin"/>
        </w:r>
        <w:r>
          <w:instrText xml:space="preserve"> PAGEREF _Toc4100 \h </w:instrText>
        </w:r>
        <w:r>
          <w:fldChar w:fldCharType="separate"/>
        </w:r>
        <w:r>
          <w:t>3</w:t>
        </w:r>
        <w:r>
          <w:fldChar w:fldCharType="end"/>
        </w:r>
      </w:hyperlink>
    </w:p>
    <w:p>
      <w:pPr>
        <w:pStyle w:val="TOC2"/>
        <w:tabs>
          <w:tab w:val="right" w:leader="dot" w:pos="8306"/>
        </w:tabs>
      </w:pPr>
      <w:hyperlink w:anchor="_Toc31257" w:history="1">
        <w:r>
          <w:rPr>
            <w:rFonts w:ascii="仿宋" w:eastAsia="仿宋" w:hAnsi="仿宋" w:cs="仿宋" w:hint="eastAsia"/>
            <w:lang w:eastAsia="zh-CN"/>
          </w:rPr>
          <w:t>(一)、政策风险分析</w:t>
        </w:r>
        <w:r>
          <w:tab/>
        </w:r>
        <w:r>
          <w:fldChar w:fldCharType="begin"/>
        </w:r>
        <w:r>
          <w:instrText xml:space="preserve"> PAGEREF _Toc31257 \h </w:instrText>
        </w:r>
        <w:r>
          <w:fldChar w:fldCharType="separate"/>
        </w:r>
        <w:r>
          <w:t>3</w:t>
        </w:r>
        <w:r>
          <w:fldChar w:fldCharType="end"/>
        </w:r>
      </w:hyperlink>
    </w:p>
    <w:p>
      <w:pPr>
        <w:pStyle w:val="TOC2"/>
        <w:tabs>
          <w:tab w:val="right" w:leader="dot" w:pos="8306"/>
        </w:tabs>
      </w:pPr>
      <w:hyperlink w:anchor="_Toc3503" w:history="1">
        <w:r>
          <w:rPr>
            <w:rFonts w:ascii="仿宋" w:eastAsia="仿宋" w:hAnsi="仿宋" w:cs="仿宋" w:hint="eastAsia"/>
            <w:lang w:eastAsia="zh-CN"/>
          </w:rPr>
          <w:t>(二)、社会风险分析</w:t>
        </w:r>
        <w:r>
          <w:tab/>
        </w:r>
        <w:r>
          <w:fldChar w:fldCharType="begin"/>
        </w:r>
        <w:r>
          <w:instrText xml:space="preserve"> PAGEREF _Toc3503 \h </w:instrText>
        </w:r>
        <w:r>
          <w:fldChar w:fldCharType="separate"/>
        </w:r>
        <w:r>
          <w:t>4</w:t>
        </w:r>
        <w:r>
          <w:fldChar w:fldCharType="end"/>
        </w:r>
      </w:hyperlink>
    </w:p>
    <w:p>
      <w:pPr>
        <w:pStyle w:val="TOC2"/>
        <w:tabs>
          <w:tab w:val="right" w:leader="dot" w:pos="8306"/>
        </w:tabs>
      </w:pPr>
      <w:hyperlink w:anchor="_Toc23063" w:history="1">
        <w:r>
          <w:rPr>
            <w:rFonts w:ascii="仿宋" w:eastAsia="仿宋" w:hAnsi="仿宋" w:cs="仿宋" w:hint="eastAsia"/>
            <w:lang w:eastAsia="zh-CN"/>
          </w:rPr>
          <w:t>(三)、市场风险分析</w:t>
        </w:r>
        <w:r>
          <w:tab/>
        </w:r>
        <w:r>
          <w:fldChar w:fldCharType="begin"/>
        </w:r>
        <w:r>
          <w:instrText xml:space="preserve"> PAGEREF _Toc23063 \h </w:instrText>
        </w:r>
        <w:r>
          <w:fldChar w:fldCharType="separate"/>
        </w:r>
        <w:r>
          <w:t>6</w:t>
        </w:r>
        <w:r>
          <w:fldChar w:fldCharType="end"/>
        </w:r>
      </w:hyperlink>
    </w:p>
    <w:p>
      <w:pPr>
        <w:pStyle w:val="TOC2"/>
        <w:tabs>
          <w:tab w:val="right" w:leader="dot" w:pos="8306"/>
        </w:tabs>
      </w:pPr>
      <w:hyperlink w:anchor="_Toc10578" w:history="1">
        <w:r>
          <w:rPr>
            <w:rFonts w:ascii="仿宋" w:eastAsia="仿宋" w:hAnsi="仿宋" w:cs="仿宋" w:hint="eastAsia"/>
            <w:lang w:eastAsia="zh-CN"/>
          </w:rPr>
          <w:t>(四)、资金风险分析</w:t>
        </w:r>
        <w:r>
          <w:tab/>
        </w:r>
        <w:r>
          <w:fldChar w:fldCharType="begin"/>
        </w:r>
        <w:r>
          <w:instrText xml:space="preserve"> PAGEREF _Toc10578 \h </w:instrText>
        </w:r>
        <w:r>
          <w:fldChar w:fldCharType="separate"/>
        </w:r>
        <w:r>
          <w:t>6</w:t>
        </w:r>
        <w:r>
          <w:fldChar w:fldCharType="end"/>
        </w:r>
      </w:hyperlink>
    </w:p>
    <w:p>
      <w:pPr>
        <w:pStyle w:val="TOC2"/>
        <w:tabs>
          <w:tab w:val="right" w:leader="dot" w:pos="8306"/>
        </w:tabs>
      </w:pPr>
      <w:hyperlink w:anchor="_Toc121" w:history="1">
        <w:r>
          <w:rPr>
            <w:rFonts w:ascii="仿宋" w:eastAsia="仿宋" w:hAnsi="仿宋" w:cs="仿宋" w:hint="eastAsia"/>
            <w:lang w:eastAsia="zh-CN"/>
          </w:rPr>
          <w:t>(五)、技术风险分析</w:t>
        </w:r>
        <w:r>
          <w:tab/>
        </w:r>
        <w:r>
          <w:fldChar w:fldCharType="begin"/>
        </w:r>
        <w:r>
          <w:instrText xml:space="preserve"> PAGEREF _Toc121 \h </w:instrText>
        </w:r>
        <w:r>
          <w:fldChar w:fldCharType="separate"/>
        </w:r>
        <w:r>
          <w:t>8</w:t>
        </w:r>
        <w:r>
          <w:fldChar w:fldCharType="end"/>
        </w:r>
      </w:hyperlink>
    </w:p>
    <w:p>
      <w:pPr>
        <w:pStyle w:val="TOC2"/>
        <w:tabs>
          <w:tab w:val="right" w:leader="dot" w:pos="8306"/>
        </w:tabs>
      </w:pPr>
      <w:hyperlink w:anchor="_Toc17900" w:history="1">
        <w:r>
          <w:rPr>
            <w:rFonts w:ascii="仿宋" w:eastAsia="仿宋" w:hAnsi="仿宋" w:cs="仿宋" w:hint="eastAsia"/>
            <w:lang w:eastAsia="zh-CN"/>
          </w:rPr>
          <w:t>(六)、财务风险分析</w:t>
        </w:r>
        <w:r>
          <w:tab/>
        </w:r>
        <w:r>
          <w:fldChar w:fldCharType="begin"/>
        </w:r>
        <w:r>
          <w:instrText xml:space="preserve"> PAGEREF _Toc17900 \h </w:instrText>
        </w:r>
        <w:r>
          <w:fldChar w:fldCharType="separate"/>
        </w:r>
        <w:r>
          <w:t>9</w:t>
        </w:r>
        <w:r>
          <w:fldChar w:fldCharType="end"/>
        </w:r>
      </w:hyperlink>
    </w:p>
    <w:p>
      <w:pPr>
        <w:pStyle w:val="TOC2"/>
        <w:tabs>
          <w:tab w:val="right" w:leader="dot" w:pos="8306"/>
        </w:tabs>
      </w:pPr>
      <w:hyperlink w:anchor="_Toc2184" w:history="1">
        <w:r>
          <w:rPr>
            <w:rFonts w:ascii="仿宋" w:eastAsia="仿宋" w:hAnsi="仿宋" w:cs="仿宋" w:hint="eastAsia"/>
            <w:lang w:eastAsia="zh-CN"/>
          </w:rPr>
          <w:t>(七)、管理风险分析</w:t>
        </w:r>
        <w:r>
          <w:tab/>
        </w:r>
        <w:r>
          <w:fldChar w:fldCharType="begin"/>
        </w:r>
        <w:r>
          <w:instrText xml:space="preserve"> PAGEREF _Toc2184 \h </w:instrText>
        </w:r>
        <w:r>
          <w:fldChar w:fldCharType="separate"/>
        </w:r>
        <w:r>
          <w:t>11</w:t>
        </w:r>
        <w:r>
          <w:fldChar w:fldCharType="end"/>
        </w:r>
      </w:hyperlink>
    </w:p>
    <w:p>
      <w:pPr>
        <w:pStyle w:val="TOC2"/>
        <w:tabs>
          <w:tab w:val="right" w:leader="dot" w:pos="8306"/>
        </w:tabs>
      </w:pPr>
      <w:hyperlink w:anchor="_Toc27847" w:history="1">
        <w:r>
          <w:rPr>
            <w:rFonts w:ascii="仿宋" w:eastAsia="仿宋" w:hAnsi="仿宋" w:cs="仿宋" w:hint="eastAsia"/>
            <w:lang w:eastAsia="zh-CN"/>
          </w:rPr>
          <w:t>(八)、其它风险分析</w:t>
        </w:r>
        <w:r>
          <w:tab/>
        </w:r>
        <w:r>
          <w:fldChar w:fldCharType="begin"/>
        </w:r>
        <w:r>
          <w:instrText xml:space="preserve"> PAGEREF _Toc27847 \h </w:instrText>
        </w:r>
        <w:r>
          <w:fldChar w:fldCharType="separate"/>
        </w:r>
        <w:r>
          <w:t>12</w:t>
        </w:r>
        <w:r>
          <w:fldChar w:fldCharType="end"/>
        </w:r>
      </w:hyperlink>
    </w:p>
    <w:p>
      <w:pPr>
        <w:pStyle w:val="TOC2"/>
        <w:tabs>
          <w:tab w:val="right" w:leader="dot" w:pos="8306"/>
        </w:tabs>
      </w:pPr>
      <w:hyperlink w:anchor="_Toc19715" w:history="1">
        <w:r>
          <w:rPr>
            <w:rFonts w:ascii="仿宋" w:eastAsia="仿宋" w:hAnsi="仿宋" w:cs="仿宋" w:hint="eastAsia"/>
            <w:lang w:eastAsia="zh-CN"/>
          </w:rPr>
          <w:t>(九)、社会影响评估</w:t>
        </w:r>
        <w:r>
          <w:tab/>
        </w:r>
        <w:r>
          <w:fldChar w:fldCharType="begin"/>
        </w:r>
        <w:r>
          <w:instrText xml:space="preserve"> PAGEREF _Toc19715 \h </w:instrText>
        </w:r>
        <w:r>
          <w:fldChar w:fldCharType="separate"/>
        </w:r>
        <w:r>
          <w:t>13</w:t>
        </w:r>
        <w:r>
          <w:fldChar w:fldCharType="end"/>
        </w:r>
      </w:hyperlink>
    </w:p>
    <w:p>
      <w:pPr>
        <w:pStyle w:val="TOC1"/>
        <w:tabs>
          <w:tab w:val="right" w:leader="dot" w:pos="8306"/>
        </w:tabs>
      </w:pPr>
      <w:hyperlink w:anchor="_Toc4566" w:history="1">
        <w:r>
          <w:rPr>
            <w:rFonts w:ascii="仿宋" w:eastAsia="仿宋" w:hAnsi="仿宋" w:cs="仿宋" w:hint="eastAsia"/>
            <w:lang w:eastAsia="zh-CN"/>
          </w:rPr>
          <w:t>二、发展规划、产业政策和行业准入分析</w:t>
        </w:r>
        <w:r>
          <w:tab/>
        </w:r>
        <w:r>
          <w:fldChar w:fldCharType="begin"/>
        </w:r>
        <w:r>
          <w:instrText xml:space="preserve"> PAGEREF _Toc4566 \h </w:instrText>
        </w:r>
        <w:r>
          <w:fldChar w:fldCharType="separate"/>
        </w:r>
        <w:r>
          <w:t>15</w:t>
        </w:r>
        <w:r>
          <w:fldChar w:fldCharType="end"/>
        </w:r>
      </w:hyperlink>
    </w:p>
    <w:p>
      <w:pPr>
        <w:pStyle w:val="TOC2"/>
        <w:tabs>
          <w:tab w:val="right" w:leader="dot" w:pos="8306"/>
        </w:tabs>
      </w:pPr>
      <w:hyperlink w:anchor="_Toc11640" w:history="1">
        <w:r>
          <w:rPr>
            <w:rFonts w:ascii="仿宋" w:eastAsia="仿宋" w:hAnsi="仿宋" w:cs="仿宋" w:hint="eastAsia"/>
            <w:lang w:eastAsia="zh-CN"/>
          </w:rPr>
          <w:t>(一)、发展规划分析</w:t>
        </w:r>
        <w:r>
          <w:tab/>
        </w:r>
        <w:r>
          <w:fldChar w:fldCharType="begin"/>
        </w:r>
        <w:r>
          <w:instrText xml:space="preserve"> PAGEREF _Toc11640 \h </w:instrText>
        </w:r>
        <w:r>
          <w:fldChar w:fldCharType="separate"/>
        </w:r>
        <w:r>
          <w:t>15</w:t>
        </w:r>
        <w:r>
          <w:fldChar w:fldCharType="end"/>
        </w:r>
      </w:hyperlink>
    </w:p>
    <w:p>
      <w:pPr>
        <w:pStyle w:val="TOC2"/>
        <w:tabs>
          <w:tab w:val="right" w:leader="dot" w:pos="8306"/>
        </w:tabs>
      </w:pPr>
      <w:hyperlink w:anchor="_Toc3120" w:history="1">
        <w:r>
          <w:rPr>
            <w:rFonts w:ascii="仿宋" w:eastAsia="仿宋" w:hAnsi="仿宋" w:cs="仿宋" w:hint="eastAsia"/>
            <w:lang w:eastAsia="zh-CN"/>
          </w:rPr>
          <w:t>(二)、产业政策分析</w:t>
        </w:r>
        <w:r>
          <w:tab/>
        </w:r>
        <w:r>
          <w:fldChar w:fldCharType="begin"/>
        </w:r>
        <w:r>
          <w:instrText xml:space="preserve"> PAGEREF _Toc3120 \h </w:instrText>
        </w:r>
        <w:r>
          <w:fldChar w:fldCharType="separate"/>
        </w:r>
        <w:r>
          <w:t>17</w:t>
        </w:r>
        <w:r>
          <w:fldChar w:fldCharType="end"/>
        </w:r>
      </w:hyperlink>
    </w:p>
    <w:p>
      <w:pPr>
        <w:pStyle w:val="TOC2"/>
        <w:tabs>
          <w:tab w:val="right" w:leader="dot" w:pos="8306"/>
        </w:tabs>
      </w:pPr>
      <w:hyperlink w:anchor="_Toc19295" w:history="1">
        <w:r>
          <w:rPr>
            <w:rFonts w:ascii="仿宋" w:eastAsia="仿宋" w:hAnsi="仿宋" w:cs="仿宋" w:hint="eastAsia"/>
            <w:lang w:eastAsia="zh-CN"/>
          </w:rPr>
          <w:t>(三)、行业准入分析</w:t>
        </w:r>
        <w:r>
          <w:tab/>
        </w:r>
        <w:r>
          <w:fldChar w:fldCharType="begin"/>
        </w:r>
        <w:r>
          <w:instrText xml:space="preserve"> PAGEREF _Toc19295 \h </w:instrText>
        </w:r>
        <w:r>
          <w:fldChar w:fldCharType="separate"/>
        </w:r>
        <w:r>
          <w:t>19</w:t>
        </w:r>
        <w:r>
          <w:fldChar w:fldCharType="end"/>
        </w:r>
      </w:hyperlink>
    </w:p>
    <w:p>
      <w:pPr>
        <w:pStyle w:val="TOC1"/>
        <w:tabs>
          <w:tab w:val="right" w:leader="dot" w:pos="8306"/>
        </w:tabs>
      </w:pPr>
      <w:hyperlink w:anchor="_Toc27457" w:history="1">
        <w:r>
          <w:rPr>
            <w:rFonts w:ascii="仿宋" w:eastAsia="仿宋" w:hAnsi="仿宋" w:cs="仿宋" w:hint="eastAsia"/>
            <w:lang w:eastAsia="zh-CN"/>
          </w:rPr>
          <w:t>三、财务管理与成本控制</w:t>
        </w:r>
        <w:r>
          <w:tab/>
        </w:r>
        <w:r>
          <w:fldChar w:fldCharType="begin"/>
        </w:r>
        <w:r>
          <w:instrText xml:space="preserve"> PAGEREF _Toc27457 \h </w:instrText>
        </w:r>
        <w:r>
          <w:fldChar w:fldCharType="separate"/>
        </w:r>
        <w:r>
          <w:t>20</w:t>
        </w:r>
        <w:r>
          <w:fldChar w:fldCharType="end"/>
        </w:r>
      </w:hyperlink>
    </w:p>
    <w:p>
      <w:pPr>
        <w:pStyle w:val="TOC2"/>
        <w:tabs>
          <w:tab w:val="right" w:leader="dot" w:pos="8306"/>
        </w:tabs>
      </w:pPr>
      <w:hyperlink w:anchor="_Toc25848" w:history="1">
        <w:r>
          <w:rPr>
            <w:rFonts w:ascii="仿宋" w:eastAsia="仿宋" w:hAnsi="仿宋" w:cs="仿宋" w:hint="eastAsia"/>
            <w:lang w:eastAsia="zh-CN"/>
          </w:rPr>
          <w:t>(一)、财务管理体系建设</w:t>
        </w:r>
        <w:r>
          <w:tab/>
        </w:r>
        <w:r>
          <w:fldChar w:fldCharType="begin"/>
        </w:r>
        <w:r>
          <w:instrText xml:space="preserve"> PAGEREF _Toc25848 \h </w:instrText>
        </w:r>
        <w:r>
          <w:fldChar w:fldCharType="separate"/>
        </w:r>
        <w:r>
          <w:t>20</w:t>
        </w:r>
        <w:r>
          <w:fldChar w:fldCharType="end"/>
        </w:r>
      </w:hyperlink>
    </w:p>
    <w:p>
      <w:pPr>
        <w:pStyle w:val="TOC2"/>
        <w:tabs>
          <w:tab w:val="right" w:leader="dot" w:pos="8306"/>
        </w:tabs>
      </w:pPr>
      <w:hyperlink w:anchor="_Toc22186" w:history="1">
        <w:r>
          <w:rPr>
            <w:rFonts w:ascii="仿宋" w:eastAsia="仿宋" w:hAnsi="仿宋" w:cs="仿宋" w:hint="eastAsia"/>
            <w:lang w:eastAsia="zh-CN"/>
          </w:rPr>
          <w:t>(二)、成本控制措施</w:t>
        </w:r>
        <w:r>
          <w:tab/>
        </w:r>
        <w:r>
          <w:fldChar w:fldCharType="begin"/>
        </w:r>
        <w:r>
          <w:instrText xml:space="preserve"> PAGEREF _Toc22186 \h </w:instrText>
        </w:r>
        <w:r>
          <w:fldChar w:fldCharType="separate"/>
        </w:r>
        <w:r>
          <w:t>21</w:t>
        </w:r>
        <w:r>
          <w:fldChar w:fldCharType="end"/>
        </w:r>
      </w:hyperlink>
    </w:p>
    <w:p>
      <w:pPr>
        <w:pStyle w:val="TOC1"/>
        <w:tabs>
          <w:tab w:val="right" w:leader="dot" w:pos="8306"/>
        </w:tabs>
      </w:pPr>
      <w:hyperlink w:anchor="_Toc25667" w:history="1">
        <w:r>
          <w:rPr>
            <w:rFonts w:ascii="仿宋" w:eastAsia="仿宋" w:hAnsi="仿宋" w:cs="仿宋" w:hint="eastAsia"/>
            <w:lang w:eastAsia="zh-CN"/>
          </w:rPr>
          <w:t>四、经济影响分析</w:t>
        </w:r>
        <w:r>
          <w:tab/>
        </w:r>
        <w:r>
          <w:fldChar w:fldCharType="begin"/>
        </w:r>
        <w:r>
          <w:instrText xml:space="preserve"> PAGEREF _Toc25667 \h </w:instrText>
        </w:r>
        <w:r>
          <w:fldChar w:fldCharType="separate"/>
        </w:r>
        <w:r>
          <w:t>22</w:t>
        </w:r>
        <w:r>
          <w:fldChar w:fldCharType="end"/>
        </w:r>
      </w:hyperlink>
    </w:p>
    <w:p>
      <w:pPr>
        <w:pStyle w:val="TOC2"/>
        <w:tabs>
          <w:tab w:val="right" w:leader="dot" w:pos="8306"/>
        </w:tabs>
      </w:pPr>
      <w:hyperlink w:anchor="_Toc21983" w:history="1">
        <w:r>
          <w:rPr>
            <w:rFonts w:ascii="仿宋" w:eastAsia="仿宋" w:hAnsi="仿宋" w:cs="仿宋" w:hint="eastAsia"/>
            <w:lang w:eastAsia="zh-CN"/>
          </w:rPr>
          <w:t>(一)、经济费用效益或费用效果分析</w:t>
        </w:r>
        <w:r>
          <w:tab/>
        </w:r>
        <w:r>
          <w:fldChar w:fldCharType="begin"/>
        </w:r>
        <w:r>
          <w:instrText xml:space="preserve"> PAGEREF _Toc21983 \h </w:instrText>
        </w:r>
        <w:r>
          <w:fldChar w:fldCharType="separate"/>
        </w:r>
        <w:r>
          <w:t>22</w:t>
        </w:r>
        <w:r>
          <w:fldChar w:fldCharType="end"/>
        </w:r>
      </w:hyperlink>
    </w:p>
    <w:p>
      <w:pPr>
        <w:pStyle w:val="TOC2"/>
        <w:tabs>
          <w:tab w:val="right" w:leader="dot" w:pos="8306"/>
        </w:tabs>
      </w:pPr>
      <w:hyperlink w:anchor="_Toc10887" w:history="1">
        <w:r>
          <w:rPr>
            <w:rFonts w:ascii="仿宋" w:eastAsia="仿宋" w:hAnsi="仿宋" w:cs="仿宋" w:hint="eastAsia"/>
            <w:lang w:eastAsia="zh-CN"/>
          </w:rPr>
          <w:t>(二)、行业影响分析</w:t>
        </w:r>
        <w:r>
          <w:tab/>
        </w:r>
        <w:r>
          <w:fldChar w:fldCharType="begin"/>
        </w:r>
        <w:r>
          <w:instrText xml:space="preserve"> PAGEREF _Toc10887 \h </w:instrText>
        </w:r>
        <w:r>
          <w:fldChar w:fldCharType="separate"/>
        </w:r>
        <w:r>
          <w:t>25</w:t>
        </w:r>
        <w:r>
          <w:fldChar w:fldCharType="end"/>
        </w:r>
      </w:hyperlink>
    </w:p>
    <w:p>
      <w:pPr>
        <w:pStyle w:val="TOC2"/>
        <w:tabs>
          <w:tab w:val="right" w:leader="dot" w:pos="8306"/>
        </w:tabs>
      </w:pPr>
      <w:hyperlink w:anchor="_Toc1546" w:history="1">
        <w:r>
          <w:rPr>
            <w:rFonts w:ascii="仿宋" w:eastAsia="仿宋" w:hAnsi="仿宋" w:cs="仿宋" w:hint="eastAsia"/>
            <w:lang w:eastAsia="zh-CN"/>
          </w:rPr>
          <w:t>(三)、区域经济影响分析</w:t>
        </w:r>
        <w:r>
          <w:tab/>
        </w:r>
        <w:r>
          <w:fldChar w:fldCharType="begin"/>
        </w:r>
        <w:r>
          <w:instrText xml:space="preserve"> PAGEREF _Toc1546 \h </w:instrText>
        </w:r>
        <w:r>
          <w:fldChar w:fldCharType="separate"/>
        </w:r>
        <w:r>
          <w:t>26</w:t>
        </w:r>
        <w:r>
          <w:fldChar w:fldCharType="end"/>
        </w:r>
      </w:hyperlink>
    </w:p>
    <w:p>
      <w:pPr>
        <w:pStyle w:val="TOC2"/>
        <w:tabs>
          <w:tab w:val="right" w:leader="dot" w:pos="8306"/>
        </w:tabs>
      </w:pPr>
      <w:hyperlink w:anchor="_Toc9539" w:history="1">
        <w:r>
          <w:rPr>
            <w:rFonts w:ascii="仿宋" w:eastAsia="仿宋" w:hAnsi="仿宋" w:cs="仿宋" w:hint="eastAsia"/>
            <w:lang w:eastAsia="zh-CN"/>
          </w:rPr>
          <w:t>(四)、宏观经济影响分析</w:t>
        </w:r>
        <w:r>
          <w:tab/>
        </w:r>
        <w:r>
          <w:fldChar w:fldCharType="begin"/>
        </w:r>
        <w:r>
          <w:instrText xml:space="preserve"> PAGEREF _Toc9539 \h </w:instrText>
        </w:r>
        <w:r>
          <w:fldChar w:fldCharType="separate"/>
        </w:r>
        <w:r>
          <w:t>27</w:t>
        </w:r>
        <w:r>
          <w:fldChar w:fldCharType="end"/>
        </w:r>
      </w:hyperlink>
    </w:p>
    <w:p>
      <w:pPr>
        <w:pStyle w:val="TOC1"/>
        <w:tabs>
          <w:tab w:val="right" w:leader="dot" w:pos="8306"/>
        </w:tabs>
      </w:pPr>
      <w:hyperlink w:anchor="_Toc14270" w:history="1">
        <w:r>
          <w:rPr>
            <w:rFonts w:ascii="仿宋" w:eastAsia="仿宋" w:hAnsi="仿宋" w:cs="仿宋" w:hint="eastAsia"/>
            <w:lang w:eastAsia="zh-CN"/>
          </w:rPr>
          <w:t>五、资源开发及综合利用分析</w:t>
        </w:r>
        <w:r>
          <w:tab/>
        </w:r>
        <w:r>
          <w:fldChar w:fldCharType="begin"/>
        </w:r>
        <w:r>
          <w:instrText xml:space="preserve"> PAGEREF _Toc14270 \h </w:instrText>
        </w:r>
        <w:r>
          <w:fldChar w:fldCharType="separate"/>
        </w:r>
        <w:r>
          <w:t>29</w:t>
        </w:r>
        <w:r>
          <w:fldChar w:fldCharType="end"/>
        </w:r>
      </w:hyperlink>
    </w:p>
    <w:p>
      <w:pPr>
        <w:pStyle w:val="TOC2"/>
        <w:tabs>
          <w:tab w:val="right" w:leader="dot" w:pos="8306"/>
        </w:tabs>
      </w:pPr>
      <w:hyperlink w:anchor="_Toc24453" w:history="1">
        <w:r>
          <w:rPr>
            <w:rFonts w:ascii="仿宋" w:eastAsia="仿宋" w:hAnsi="仿宋" w:cs="仿宋" w:hint="eastAsia"/>
            <w:lang w:eastAsia="zh-CN"/>
          </w:rPr>
          <w:t>(一)、资源开发方案</w:t>
        </w:r>
        <w:r>
          <w:tab/>
        </w:r>
        <w:r>
          <w:fldChar w:fldCharType="begin"/>
        </w:r>
        <w:r>
          <w:instrText xml:space="preserve"> PAGEREF _Toc24453 \h </w:instrText>
        </w:r>
        <w:r>
          <w:fldChar w:fldCharType="separate"/>
        </w:r>
        <w:r>
          <w:t>29</w:t>
        </w:r>
        <w:r>
          <w:fldChar w:fldCharType="end"/>
        </w:r>
      </w:hyperlink>
    </w:p>
    <w:p>
      <w:pPr>
        <w:pStyle w:val="TOC2"/>
        <w:tabs>
          <w:tab w:val="right" w:leader="dot" w:pos="8306"/>
        </w:tabs>
      </w:pPr>
      <w:hyperlink w:anchor="_Toc31611" w:history="1">
        <w:r>
          <w:rPr>
            <w:rFonts w:ascii="仿宋" w:eastAsia="仿宋" w:hAnsi="仿宋" w:cs="仿宋" w:hint="eastAsia"/>
            <w:lang w:eastAsia="zh-CN"/>
          </w:rPr>
          <w:t>(二)、资源利用方案</w:t>
        </w:r>
        <w:r>
          <w:tab/>
        </w:r>
        <w:r>
          <w:fldChar w:fldCharType="begin"/>
        </w:r>
        <w:r>
          <w:instrText xml:space="preserve"> PAGEREF _Toc31611 \h </w:instrText>
        </w:r>
        <w:r>
          <w:fldChar w:fldCharType="separate"/>
        </w:r>
        <w:r>
          <w:t>30</w:t>
        </w:r>
        <w:r>
          <w:fldChar w:fldCharType="end"/>
        </w:r>
      </w:hyperlink>
    </w:p>
    <w:p>
      <w:pPr>
        <w:pStyle w:val="TOC2"/>
        <w:tabs>
          <w:tab w:val="right" w:leader="dot" w:pos="8306"/>
        </w:tabs>
      </w:pPr>
      <w:hyperlink w:anchor="_Toc6891" w:history="1">
        <w:r>
          <w:rPr>
            <w:rFonts w:ascii="仿宋" w:eastAsia="仿宋" w:hAnsi="仿宋" w:cs="仿宋" w:hint="eastAsia"/>
            <w:lang w:eastAsia="zh-CN"/>
          </w:rPr>
          <w:t>(三)、资源节约措施</w:t>
        </w:r>
        <w:r>
          <w:tab/>
        </w:r>
        <w:r>
          <w:fldChar w:fldCharType="begin"/>
        </w:r>
        <w:r>
          <w:instrText xml:space="preserve"> PAGEREF _Toc6891 \h </w:instrText>
        </w:r>
        <w:r>
          <w:fldChar w:fldCharType="separate"/>
        </w:r>
        <w:r>
          <w:t>31</w:t>
        </w:r>
        <w:r>
          <w:fldChar w:fldCharType="end"/>
        </w:r>
      </w:hyperlink>
    </w:p>
    <w:p>
      <w:pPr>
        <w:pStyle w:val="TOC1"/>
        <w:tabs>
          <w:tab w:val="right" w:leader="dot" w:pos="8306"/>
        </w:tabs>
      </w:pPr>
      <w:hyperlink w:anchor="_Toc6930" w:history="1">
        <w:r>
          <w:rPr>
            <w:rFonts w:ascii="仿宋" w:eastAsia="仿宋" w:hAnsi="仿宋" w:cs="仿宋" w:hint="eastAsia"/>
            <w:lang w:eastAsia="zh-CN"/>
          </w:rPr>
          <w:t>六、学前教育项目概论</w:t>
        </w:r>
        <w:r>
          <w:tab/>
        </w:r>
        <w:r>
          <w:fldChar w:fldCharType="begin"/>
        </w:r>
        <w:r>
          <w:instrText xml:space="preserve"> PAGEREF _Toc6930 \h </w:instrText>
        </w:r>
        <w:r>
          <w:fldChar w:fldCharType="separate"/>
        </w:r>
        <w:r>
          <w:t>32</w:t>
        </w:r>
        <w:r>
          <w:fldChar w:fldCharType="end"/>
        </w:r>
      </w:hyperlink>
    </w:p>
    <w:p>
      <w:pPr>
        <w:pStyle w:val="TOC2"/>
        <w:tabs>
          <w:tab w:val="right" w:leader="dot" w:pos="8306"/>
        </w:tabs>
      </w:pPr>
      <w:hyperlink w:anchor="_Toc5610" w:history="1">
        <w:r>
          <w:rPr>
            <w:rFonts w:ascii="仿宋" w:eastAsia="仿宋" w:hAnsi="仿宋" w:cs="仿宋" w:hint="eastAsia"/>
            <w:lang w:eastAsia="zh-CN"/>
          </w:rPr>
          <w:t>(一)、项目申报单位概况</w:t>
        </w:r>
        <w:r>
          <w:tab/>
        </w:r>
        <w:r>
          <w:fldChar w:fldCharType="begin"/>
        </w:r>
        <w:r>
          <w:instrText xml:space="preserve"> PAGEREF _Toc5610 \h </w:instrText>
        </w:r>
        <w:r>
          <w:fldChar w:fldCharType="separate"/>
        </w:r>
        <w:r>
          <w:t>32</w:t>
        </w:r>
        <w:r>
          <w:fldChar w:fldCharType="end"/>
        </w:r>
      </w:hyperlink>
    </w:p>
    <w:p>
      <w:pPr>
        <w:pStyle w:val="TOC2"/>
        <w:tabs>
          <w:tab w:val="right" w:leader="dot" w:pos="8306"/>
        </w:tabs>
      </w:pPr>
      <w:hyperlink w:anchor="_Toc12137" w:history="1">
        <w:r>
          <w:rPr>
            <w:rFonts w:ascii="仿宋" w:eastAsia="仿宋" w:hAnsi="仿宋" w:cs="仿宋" w:hint="eastAsia"/>
            <w:lang w:eastAsia="zh-CN"/>
          </w:rPr>
          <w:t>(二)、项目概况</w:t>
        </w:r>
        <w:r>
          <w:tab/>
        </w:r>
        <w:r>
          <w:fldChar w:fldCharType="begin"/>
        </w:r>
        <w:r>
          <w:instrText xml:space="preserve"> PAGEREF _Toc12137 \h </w:instrText>
        </w:r>
        <w:r>
          <w:fldChar w:fldCharType="separate"/>
        </w:r>
        <w:r>
          <w:t>33</w:t>
        </w:r>
        <w:r>
          <w:fldChar w:fldCharType="end"/>
        </w:r>
      </w:hyperlink>
    </w:p>
    <w:p>
      <w:pPr>
        <w:pStyle w:val="TOC1"/>
        <w:tabs>
          <w:tab w:val="right" w:leader="dot" w:pos="8306"/>
        </w:tabs>
      </w:pPr>
      <w:hyperlink w:anchor="_Toc4363" w:history="1">
        <w:r>
          <w:rPr>
            <w:rFonts w:ascii="仿宋" w:eastAsia="仿宋" w:hAnsi="仿宋" w:cs="仿宋" w:hint="eastAsia"/>
            <w:lang w:eastAsia="zh-CN"/>
          </w:rPr>
          <w:t>七、项目实施与管理方案</w:t>
        </w:r>
        <w:r>
          <w:tab/>
        </w:r>
        <w:r>
          <w:fldChar w:fldCharType="begin"/>
        </w:r>
        <w:r>
          <w:instrText xml:space="preserve"> PAGEREF _Toc4363 \h </w:instrText>
        </w:r>
        <w:r>
          <w:fldChar w:fldCharType="separate"/>
        </w:r>
        <w:r>
          <w:t>36</w:t>
        </w:r>
        <w:r>
          <w:fldChar w:fldCharType="end"/>
        </w:r>
      </w:hyperlink>
    </w:p>
    <w:p>
      <w:pPr>
        <w:pStyle w:val="TOC2"/>
        <w:tabs>
          <w:tab w:val="right" w:leader="dot" w:pos="8306"/>
        </w:tabs>
      </w:pPr>
      <w:hyperlink w:anchor="_Toc15669" w:history="1">
        <w:r>
          <w:rPr>
            <w:rFonts w:ascii="仿宋" w:eastAsia="仿宋" w:hAnsi="仿宋" w:cs="仿宋" w:hint="eastAsia"/>
            <w:lang w:eastAsia="zh-CN"/>
          </w:rPr>
          <w:t>(一)、项目实施计划</w:t>
        </w:r>
        <w:r>
          <w:tab/>
        </w:r>
        <w:r>
          <w:fldChar w:fldCharType="begin"/>
        </w:r>
        <w:r>
          <w:instrText xml:space="preserve"> PAGEREF _Toc15669 \h </w:instrText>
        </w:r>
        <w:r>
          <w:fldChar w:fldCharType="separate"/>
        </w:r>
        <w:r>
          <w:t>36</w:t>
        </w:r>
        <w:r>
          <w:fldChar w:fldCharType="end"/>
        </w:r>
      </w:hyperlink>
    </w:p>
    <w:p>
      <w:pPr>
        <w:pStyle w:val="TOC2"/>
        <w:tabs>
          <w:tab w:val="right" w:leader="dot" w:pos="8306"/>
        </w:tabs>
      </w:pPr>
      <w:hyperlink w:anchor="_Toc29495" w:history="1">
        <w:r>
          <w:rPr>
            <w:rFonts w:ascii="仿宋" w:eastAsia="仿宋" w:hAnsi="仿宋" w:cs="仿宋" w:hint="eastAsia"/>
            <w:lang w:eastAsia="zh-CN"/>
          </w:rPr>
          <w:t>(二)、项目组织机构与职责</w:t>
        </w:r>
        <w:r>
          <w:tab/>
        </w:r>
        <w:r>
          <w:fldChar w:fldCharType="begin"/>
        </w:r>
        <w:r>
          <w:instrText xml:space="preserve"> PAGEREF _Toc29495 \h </w:instrText>
        </w:r>
        <w:r>
          <w:fldChar w:fldCharType="separate"/>
        </w:r>
        <w:r>
          <w:t>38</w:t>
        </w:r>
        <w:r>
          <w:fldChar w:fldCharType="end"/>
        </w:r>
      </w:hyperlink>
    </w:p>
    <w:p>
      <w:pPr>
        <w:pStyle w:val="TOC2"/>
        <w:tabs>
          <w:tab w:val="right" w:leader="dot" w:pos="8306"/>
        </w:tabs>
      </w:pPr>
      <w:hyperlink w:anchor="_Toc22686" w:history="1">
        <w:r>
          <w:rPr>
            <w:rFonts w:ascii="仿宋" w:eastAsia="仿宋" w:hAnsi="仿宋" w:cs="仿宋" w:hint="eastAsia"/>
            <w:lang w:eastAsia="zh-CN"/>
          </w:rPr>
          <w:t>(三)、项目管理与监控体系</w:t>
        </w:r>
        <w:r>
          <w:tab/>
        </w:r>
        <w:r>
          <w:fldChar w:fldCharType="begin"/>
        </w:r>
        <w:r>
          <w:instrText xml:space="preserve"> PAGEREF _Toc22686 \h </w:instrText>
        </w:r>
        <w:r>
          <w:fldChar w:fldCharType="separate"/>
        </w:r>
        <w:r>
          <w:t>40</w:t>
        </w:r>
        <w:r>
          <w:fldChar w:fldCharType="end"/>
        </w:r>
      </w:hyperlink>
    </w:p>
    <w:p>
      <w:pPr>
        <w:pStyle w:val="TOC1"/>
        <w:tabs>
          <w:tab w:val="right" w:leader="dot" w:pos="8306"/>
        </w:tabs>
      </w:pPr>
      <w:hyperlink w:anchor="_Toc11602" w:history="1">
        <w:r>
          <w:rPr>
            <w:rFonts w:ascii="仿宋" w:eastAsia="仿宋" w:hAnsi="仿宋" w:cs="仿宋" w:hint="eastAsia"/>
            <w:lang w:eastAsia="zh-CN"/>
          </w:rPr>
          <w:t>八、经济效益与社会效益优化</w:t>
        </w:r>
        <w:r>
          <w:tab/>
        </w:r>
        <w:r>
          <w:fldChar w:fldCharType="begin"/>
        </w:r>
        <w:r>
          <w:instrText xml:space="preserve"> PAGEREF _Toc11602 \h </w:instrText>
        </w:r>
        <w:r>
          <w:fldChar w:fldCharType="separate"/>
        </w:r>
        <w:r>
          <w:t>42</w:t>
        </w:r>
        <w:r>
          <w:fldChar w:fldCharType="end"/>
        </w:r>
      </w:hyperlink>
    </w:p>
    <w:p>
      <w:pPr>
        <w:pStyle w:val="TOC2"/>
        <w:tabs>
          <w:tab w:val="right" w:leader="dot" w:pos="8306"/>
        </w:tabs>
      </w:pPr>
      <w:hyperlink w:anchor="_Toc3820" w:history="1">
        <w:r>
          <w:rPr>
            <w:rFonts w:ascii="仿宋" w:eastAsia="仿宋" w:hAnsi="仿宋" w:cs="仿宋" w:hint="eastAsia"/>
            <w:lang w:eastAsia="zh-CN"/>
          </w:rPr>
          <w:t>(一)、经济效益提升策略</w:t>
        </w:r>
        <w:r>
          <w:tab/>
        </w:r>
        <w:r>
          <w:fldChar w:fldCharType="begin"/>
        </w:r>
        <w:r>
          <w:instrText xml:space="preserve"> PAGEREF _Toc3820 \h </w:instrText>
        </w:r>
        <w:r>
          <w:fldChar w:fldCharType="separate"/>
        </w:r>
        <w:r>
          <w:t>42</w:t>
        </w:r>
        <w:r>
          <w:fldChar w:fldCharType="end"/>
        </w:r>
      </w:hyperlink>
    </w:p>
    <w:p>
      <w:pPr>
        <w:pStyle w:val="TOC2"/>
        <w:tabs>
          <w:tab w:val="right" w:leader="dot" w:pos="8306"/>
        </w:tabs>
      </w:pPr>
      <w:hyperlink w:anchor="_Toc16301" w:history="1">
        <w:r>
          <w:rPr>
            <w:rFonts w:ascii="仿宋" w:eastAsia="仿宋" w:hAnsi="仿宋" w:cs="仿宋" w:hint="eastAsia"/>
            <w:lang w:eastAsia="zh-CN"/>
          </w:rPr>
          <w:t>(二)、社会效益增强方案</w:t>
        </w:r>
        <w:r>
          <w:tab/>
        </w:r>
        <w:r>
          <w:fldChar w:fldCharType="begin"/>
        </w:r>
        <w:r>
          <w:instrText xml:space="preserve"> PAGEREF _Toc16301 \h </w:instrText>
        </w:r>
        <w:r>
          <w:fldChar w:fldCharType="separate"/>
        </w:r>
        <w:r>
          <w:t>43</w:t>
        </w:r>
        <w:r>
          <w:fldChar w:fldCharType="end"/>
        </w:r>
      </w:hyperlink>
    </w:p>
    <w:p>
      <w:pPr>
        <w:pStyle w:val="TOC1"/>
        <w:tabs>
          <w:tab w:val="right" w:leader="dot" w:pos="8306"/>
        </w:tabs>
      </w:pPr>
      <w:hyperlink w:anchor="_Toc3755" w:history="1">
        <w:r>
          <w:rPr>
            <w:rFonts w:ascii="仿宋" w:eastAsia="仿宋" w:hAnsi="仿宋" w:cs="仿宋" w:hint="eastAsia"/>
            <w:lang w:eastAsia="zh-CN"/>
          </w:rPr>
          <w:t>九、安全与应急管理</w:t>
        </w:r>
        <w:r>
          <w:tab/>
        </w:r>
        <w:r>
          <w:fldChar w:fldCharType="begin"/>
        </w:r>
        <w:r>
          <w:instrText xml:space="preserve"> PAGEREF _Toc3755 \h </w:instrText>
        </w:r>
        <w:r>
          <w:fldChar w:fldCharType="separate"/>
        </w:r>
        <w:r>
          <w:t>44</w:t>
        </w:r>
        <w:r>
          <w:fldChar w:fldCharType="end"/>
        </w:r>
      </w:hyperlink>
    </w:p>
    <w:p>
      <w:pPr>
        <w:pStyle w:val="TOC2"/>
        <w:tabs>
          <w:tab w:val="right" w:leader="dot" w:pos="8306"/>
        </w:tabs>
      </w:pPr>
      <w:hyperlink w:anchor="_Toc6174" w:history="1">
        <w:r>
          <w:rPr>
            <w:rFonts w:ascii="仿宋" w:eastAsia="仿宋" w:hAnsi="仿宋" w:cs="仿宋" w:hint="eastAsia"/>
            <w:lang w:eastAsia="zh-CN"/>
          </w:rPr>
          <w:t>(一)、安全生产管理</w:t>
        </w:r>
        <w:r>
          <w:tab/>
        </w:r>
        <w:r>
          <w:fldChar w:fldCharType="begin"/>
        </w:r>
        <w:r>
          <w:instrText xml:space="preserve"> PAGEREF _Toc6174 \h </w:instrText>
        </w:r>
        <w:r>
          <w:fldChar w:fldCharType="separate"/>
        </w:r>
        <w:r>
          <w:t>44</w:t>
        </w:r>
        <w:r>
          <w:fldChar w:fldCharType="end"/>
        </w:r>
      </w:hyperlink>
    </w:p>
    <w:p>
      <w:pPr>
        <w:pStyle w:val="TOC2"/>
        <w:tabs>
          <w:tab w:val="right" w:leader="dot" w:pos="8306"/>
        </w:tabs>
      </w:pPr>
      <w:hyperlink w:anchor="_Toc2540" w:history="1">
        <w:r>
          <w:rPr>
            <w:rFonts w:ascii="仿宋" w:eastAsia="仿宋" w:hAnsi="仿宋" w:cs="仿宋" w:hint="eastAsia"/>
            <w:lang w:eastAsia="zh-CN"/>
          </w:rPr>
          <w:t>(二)、应急预案与响应</w:t>
        </w:r>
        <w:r>
          <w:tab/>
        </w:r>
        <w:r>
          <w:fldChar w:fldCharType="begin"/>
        </w:r>
        <w:r>
          <w:instrText xml:space="preserve"> PAGEREF _Toc2540 \h </w:instrText>
        </w:r>
        <w:r>
          <w:fldChar w:fldCharType="separate"/>
        </w:r>
        <w:r>
          <w:t>45</w:t>
        </w:r>
        <w:r>
          <w:fldChar w:fldCharType="end"/>
        </w:r>
      </w:hyperlink>
    </w:p>
    <w:p>
      <w:pPr>
        <w:pStyle w:val="TOC1"/>
        <w:tabs>
          <w:tab w:val="right" w:leader="dot" w:pos="8306"/>
        </w:tabs>
      </w:pPr>
      <w:hyperlink w:anchor="_Toc30141" w:history="1">
        <w:r>
          <w:rPr>
            <w:rFonts w:ascii="仿宋" w:eastAsia="仿宋" w:hAnsi="仿宋" w:cs="仿宋" w:hint="eastAsia"/>
            <w:lang w:eastAsia="zh-CN"/>
          </w:rPr>
          <w:t>十、环境保护与绿色发展</w:t>
        </w:r>
        <w:r>
          <w:tab/>
        </w:r>
        <w:r>
          <w:fldChar w:fldCharType="begin"/>
        </w:r>
        <w:r>
          <w:instrText xml:space="preserve"> PAGEREF _Toc30141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0" w:history="1">
        <w:r>
          <w:rPr>
            <w:rFonts w:ascii="仿宋" w:eastAsia="仿宋" w:hAnsi="仿宋" w:cs="仿宋" w:hint="eastAsia"/>
            <w:lang w:eastAsia="zh-CN"/>
          </w:rPr>
          <w:t>(一)、环境保护措施</w:t>
        </w:r>
        <w:r>
          <w:tab/>
        </w:r>
        <w:r>
          <w:fldChar w:fldCharType="begin"/>
        </w:r>
        <w:r>
          <w:instrText xml:space="preserve"> PAGEREF _Toc27530 \h </w:instrText>
        </w:r>
        <w:r>
          <w:fldChar w:fldCharType="separate"/>
        </w:r>
        <w:r>
          <w:t>47</w:t>
        </w:r>
        <w:r>
          <w:fldChar w:fldCharType="end"/>
        </w:r>
      </w:hyperlink>
    </w:p>
    <w:p>
      <w:pPr>
        <w:pStyle w:val="TOC2"/>
        <w:tabs>
          <w:tab w:val="right" w:leader="dot" w:pos="8306"/>
        </w:tabs>
      </w:pPr>
      <w:hyperlink w:anchor="_Toc10131" w:history="1">
        <w:r>
          <w:rPr>
            <w:rFonts w:ascii="仿宋" w:eastAsia="仿宋" w:hAnsi="仿宋" w:cs="仿宋" w:hint="eastAsia"/>
            <w:lang w:eastAsia="zh-CN"/>
          </w:rPr>
          <w:t>(二)、绿色发展与可持续发展策略</w:t>
        </w:r>
        <w:r>
          <w:tab/>
        </w:r>
        <w:r>
          <w:fldChar w:fldCharType="begin"/>
        </w:r>
        <w:r>
          <w:instrText xml:space="preserve"> PAGEREF _Toc10131 \h </w:instrText>
        </w:r>
        <w:r>
          <w:fldChar w:fldCharType="separate"/>
        </w:r>
        <w:r>
          <w:t>49</w:t>
        </w:r>
        <w:r>
          <w:fldChar w:fldCharType="end"/>
        </w:r>
      </w:hyperlink>
    </w:p>
    <w:p>
      <w:pPr>
        <w:pStyle w:val="TOC1"/>
        <w:tabs>
          <w:tab w:val="right" w:leader="dot" w:pos="8306"/>
        </w:tabs>
      </w:pPr>
      <w:hyperlink w:anchor="_Toc32669" w:history="1">
        <w:r>
          <w:rPr>
            <w:rFonts w:ascii="仿宋" w:eastAsia="仿宋" w:hAnsi="仿宋" w:cs="仿宋" w:hint="eastAsia"/>
            <w:lang w:eastAsia="zh-CN"/>
          </w:rPr>
          <w:t>十一、环境保护与治理方案</w:t>
        </w:r>
        <w:r>
          <w:tab/>
        </w:r>
        <w:r>
          <w:fldChar w:fldCharType="begin"/>
        </w:r>
        <w:r>
          <w:instrText xml:space="preserve"> PAGEREF _Toc32669 \h </w:instrText>
        </w:r>
        <w:r>
          <w:fldChar w:fldCharType="separate"/>
        </w:r>
        <w:r>
          <w:t>50</w:t>
        </w:r>
        <w:r>
          <w:fldChar w:fldCharType="end"/>
        </w:r>
      </w:hyperlink>
    </w:p>
    <w:p>
      <w:pPr>
        <w:pStyle w:val="TOC2"/>
        <w:tabs>
          <w:tab w:val="right" w:leader="dot" w:pos="8306"/>
        </w:tabs>
      </w:pPr>
      <w:hyperlink w:anchor="_Toc26049" w:history="1">
        <w:r>
          <w:rPr>
            <w:rFonts w:ascii="仿宋" w:eastAsia="仿宋" w:hAnsi="仿宋" w:cs="仿宋" w:hint="eastAsia"/>
            <w:lang w:eastAsia="zh-CN"/>
          </w:rPr>
          <w:t>(一)、项目环境影响评估</w:t>
        </w:r>
        <w:r>
          <w:tab/>
        </w:r>
        <w:r>
          <w:fldChar w:fldCharType="begin"/>
        </w:r>
        <w:r>
          <w:instrText xml:space="preserve"> PAGEREF _Toc26049 \h </w:instrText>
        </w:r>
        <w:r>
          <w:fldChar w:fldCharType="separate"/>
        </w:r>
        <w:r>
          <w:t>50</w:t>
        </w:r>
        <w:r>
          <w:fldChar w:fldCharType="end"/>
        </w:r>
      </w:hyperlink>
    </w:p>
    <w:p>
      <w:pPr>
        <w:pStyle w:val="TOC2"/>
        <w:tabs>
          <w:tab w:val="right" w:leader="dot" w:pos="8306"/>
        </w:tabs>
      </w:pPr>
      <w:hyperlink w:anchor="_Toc28801" w:history="1">
        <w:r>
          <w:rPr>
            <w:rFonts w:ascii="仿宋" w:eastAsia="仿宋" w:hAnsi="仿宋" w:cs="仿宋" w:hint="eastAsia"/>
            <w:lang w:eastAsia="zh-CN"/>
          </w:rPr>
          <w:t>(二)、环境保护措施与治理方案</w:t>
        </w:r>
        <w:r>
          <w:tab/>
        </w:r>
        <w:r>
          <w:fldChar w:fldCharType="begin"/>
        </w:r>
        <w:r>
          <w:instrText xml:space="preserve"> PAGEREF _Toc28801 \h </w:instrText>
        </w:r>
        <w:r>
          <w:fldChar w:fldCharType="separate"/>
        </w:r>
        <w:r>
          <w:t>51</w:t>
        </w:r>
        <w:r>
          <w:fldChar w:fldCharType="end"/>
        </w:r>
      </w:hyperlink>
    </w:p>
    <w:p>
      <w:pPr>
        <w:pStyle w:val="TOC1"/>
        <w:tabs>
          <w:tab w:val="right" w:leader="dot" w:pos="8306"/>
        </w:tabs>
      </w:pPr>
      <w:hyperlink w:anchor="_Toc16619" w:history="1">
        <w:r>
          <w:rPr>
            <w:rFonts w:ascii="仿宋" w:eastAsia="仿宋" w:hAnsi="仿宋" w:cs="仿宋" w:hint="eastAsia"/>
            <w:lang w:eastAsia="zh-CN"/>
          </w:rPr>
          <w:t>十二、技术创新与产业升级</w:t>
        </w:r>
        <w:r>
          <w:tab/>
        </w:r>
        <w:r>
          <w:fldChar w:fldCharType="begin"/>
        </w:r>
        <w:r>
          <w:instrText xml:space="preserve"> PAGEREF _Toc16619 \h </w:instrText>
        </w:r>
        <w:r>
          <w:fldChar w:fldCharType="separate"/>
        </w:r>
        <w:r>
          <w:t>51</w:t>
        </w:r>
        <w:r>
          <w:fldChar w:fldCharType="end"/>
        </w:r>
      </w:hyperlink>
    </w:p>
    <w:p>
      <w:pPr>
        <w:pStyle w:val="TOC2"/>
        <w:tabs>
          <w:tab w:val="right" w:leader="dot" w:pos="8306"/>
        </w:tabs>
      </w:pPr>
      <w:hyperlink w:anchor="_Toc17693" w:history="1">
        <w:r>
          <w:rPr>
            <w:rFonts w:ascii="仿宋" w:eastAsia="仿宋" w:hAnsi="仿宋" w:cs="仿宋" w:hint="eastAsia"/>
            <w:lang w:eastAsia="zh-CN"/>
          </w:rPr>
          <w:t>(一)、技术创新方向与目标</w:t>
        </w:r>
        <w:r>
          <w:tab/>
        </w:r>
        <w:r>
          <w:fldChar w:fldCharType="begin"/>
        </w:r>
        <w:r>
          <w:instrText xml:space="preserve"> PAGEREF _Toc17693 \h </w:instrText>
        </w:r>
        <w:r>
          <w:fldChar w:fldCharType="separate"/>
        </w:r>
        <w:r>
          <w:t>51</w:t>
        </w:r>
        <w:r>
          <w:fldChar w:fldCharType="end"/>
        </w:r>
      </w:hyperlink>
    </w:p>
    <w:p>
      <w:pPr>
        <w:pStyle w:val="TOC2"/>
        <w:tabs>
          <w:tab w:val="right" w:leader="dot" w:pos="8306"/>
        </w:tabs>
      </w:pPr>
      <w:hyperlink w:anchor="_Toc16873" w:history="1">
        <w:r>
          <w:rPr>
            <w:rFonts w:ascii="仿宋" w:eastAsia="仿宋" w:hAnsi="仿宋" w:cs="仿宋" w:hint="eastAsia"/>
            <w:lang w:eastAsia="zh-CN"/>
          </w:rPr>
          <w:t>(二)、产业升级路径与措施</w:t>
        </w:r>
        <w:r>
          <w:tab/>
        </w:r>
        <w:r>
          <w:fldChar w:fldCharType="begin"/>
        </w:r>
        <w:r>
          <w:instrText xml:space="preserve"> PAGEREF _Toc16873 \h </w:instrText>
        </w:r>
        <w:r>
          <w:fldChar w:fldCharType="separate"/>
        </w:r>
        <w:r>
          <w:t>53</w:t>
        </w:r>
        <w:r>
          <w:fldChar w:fldCharType="end"/>
        </w:r>
      </w:hyperlink>
    </w:p>
    <w:p>
      <w:pPr>
        <w:pStyle w:val="TOC1"/>
        <w:tabs>
          <w:tab w:val="right" w:leader="dot" w:pos="8306"/>
        </w:tabs>
      </w:pPr>
      <w:hyperlink w:anchor="_Toc12873" w:history="1">
        <w:r>
          <w:rPr>
            <w:rFonts w:ascii="仿宋" w:eastAsia="仿宋" w:hAnsi="仿宋" w:cs="仿宋" w:hint="eastAsia"/>
            <w:lang w:eastAsia="zh-CN"/>
          </w:rPr>
          <w:t>十三、知识产权管理与保护</w:t>
        </w:r>
        <w:r>
          <w:tab/>
        </w:r>
        <w:r>
          <w:fldChar w:fldCharType="begin"/>
        </w:r>
        <w:r>
          <w:instrText xml:space="preserve"> PAGEREF _Toc12873 \h </w:instrText>
        </w:r>
        <w:r>
          <w:fldChar w:fldCharType="separate"/>
        </w:r>
        <w:r>
          <w:t>54</w:t>
        </w:r>
        <w:r>
          <w:fldChar w:fldCharType="end"/>
        </w:r>
      </w:hyperlink>
    </w:p>
    <w:p>
      <w:pPr>
        <w:pStyle w:val="TOC2"/>
        <w:tabs>
          <w:tab w:val="right" w:leader="dot" w:pos="8306"/>
        </w:tabs>
      </w:pPr>
      <w:hyperlink w:anchor="_Toc25612" w:history="1">
        <w:r>
          <w:rPr>
            <w:rFonts w:ascii="仿宋" w:eastAsia="仿宋" w:hAnsi="仿宋" w:cs="仿宋" w:hint="eastAsia"/>
            <w:lang w:eastAsia="zh-CN"/>
          </w:rPr>
          <w:t>(一)、知识产权管理体系建设</w:t>
        </w:r>
        <w:r>
          <w:tab/>
        </w:r>
        <w:r>
          <w:fldChar w:fldCharType="begin"/>
        </w:r>
        <w:r>
          <w:instrText xml:space="preserve"> PAGEREF _Toc25612 \h </w:instrText>
        </w:r>
        <w:r>
          <w:fldChar w:fldCharType="separate"/>
        </w:r>
        <w:r>
          <w:t>54</w:t>
        </w:r>
        <w:r>
          <w:fldChar w:fldCharType="end"/>
        </w:r>
      </w:hyperlink>
    </w:p>
    <w:p>
      <w:pPr>
        <w:pStyle w:val="TOC2"/>
        <w:tabs>
          <w:tab w:val="right" w:leader="dot" w:pos="8306"/>
        </w:tabs>
      </w:pPr>
      <w:hyperlink w:anchor="_Toc24712" w:history="1">
        <w:r>
          <w:rPr>
            <w:rFonts w:ascii="仿宋" w:eastAsia="仿宋" w:hAnsi="仿宋" w:cs="仿宋" w:hint="eastAsia"/>
            <w:lang w:eastAsia="zh-CN"/>
          </w:rPr>
          <w:t>(二)、知识产权保护措施</w:t>
        </w:r>
        <w:r>
          <w:tab/>
        </w:r>
        <w:r>
          <w:fldChar w:fldCharType="begin"/>
        </w:r>
        <w:r>
          <w:instrText xml:space="preserve"> PAGEREF _Toc24712 \h </w:instrText>
        </w:r>
        <w:r>
          <w:fldChar w:fldCharType="separate"/>
        </w:r>
        <w:r>
          <w:t>55</w:t>
        </w:r>
        <w:r>
          <w:fldChar w:fldCharType="end"/>
        </w:r>
      </w:hyperlink>
    </w:p>
    <w:p>
      <w:pPr>
        <w:pStyle w:val="TOC1"/>
        <w:tabs>
          <w:tab w:val="right" w:leader="dot" w:pos="8306"/>
        </w:tabs>
      </w:pPr>
      <w:hyperlink w:anchor="_Toc9848" w:history="1">
        <w:r>
          <w:rPr>
            <w:rFonts w:ascii="仿宋" w:eastAsia="仿宋" w:hAnsi="仿宋" w:cs="仿宋" w:hint="eastAsia"/>
            <w:lang w:eastAsia="zh-CN"/>
          </w:rPr>
          <w:t>十四、质量管理与控制</w:t>
        </w:r>
        <w:r>
          <w:tab/>
        </w:r>
        <w:r>
          <w:fldChar w:fldCharType="begin"/>
        </w:r>
        <w:r>
          <w:instrText xml:space="preserve"> PAGEREF _Toc9848 \h </w:instrText>
        </w:r>
        <w:r>
          <w:fldChar w:fldCharType="separate"/>
        </w:r>
        <w:r>
          <w:t>56</w:t>
        </w:r>
        <w:r>
          <w:fldChar w:fldCharType="end"/>
        </w:r>
      </w:hyperlink>
    </w:p>
    <w:p>
      <w:pPr>
        <w:pStyle w:val="TOC2"/>
        <w:tabs>
          <w:tab w:val="right" w:leader="dot" w:pos="8306"/>
        </w:tabs>
      </w:pPr>
      <w:hyperlink w:anchor="_Toc4208" w:history="1">
        <w:r>
          <w:rPr>
            <w:rFonts w:ascii="仿宋" w:eastAsia="仿宋" w:hAnsi="仿宋" w:cs="仿宋" w:hint="eastAsia"/>
            <w:lang w:eastAsia="zh-CN"/>
          </w:rPr>
          <w:t>(一)、质量管理体系建设</w:t>
        </w:r>
        <w:r>
          <w:tab/>
        </w:r>
        <w:r>
          <w:fldChar w:fldCharType="begin"/>
        </w:r>
        <w:r>
          <w:instrText xml:space="preserve"> PAGEREF _Toc4208 \h </w:instrText>
        </w:r>
        <w:r>
          <w:fldChar w:fldCharType="separate"/>
        </w:r>
        <w:r>
          <w:t>56</w:t>
        </w:r>
        <w:r>
          <w:fldChar w:fldCharType="end"/>
        </w:r>
      </w:hyperlink>
    </w:p>
    <w:p>
      <w:pPr>
        <w:pStyle w:val="TOC2"/>
        <w:tabs>
          <w:tab w:val="right" w:leader="dot" w:pos="8306"/>
        </w:tabs>
      </w:pPr>
      <w:hyperlink w:anchor="_Toc5472" w:history="1">
        <w:r>
          <w:rPr>
            <w:rFonts w:ascii="仿宋" w:eastAsia="仿宋" w:hAnsi="仿宋" w:cs="仿宋" w:hint="eastAsia"/>
            <w:lang w:eastAsia="zh-CN"/>
          </w:rPr>
          <w:t>(二)、质量控制措施</w:t>
        </w:r>
        <w:r>
          <w:tab/>
        </w:r>
        <w:r>
          <w:fldChar w:fldCharType="begin"/>
        </w:r>
        <w:r>
          <w:instrText xml:space="preserve"> PAGEREF _Toc5472 \h </w:instrText>
        </w:r>
        <w:r>
          <w:fldChar w:fldCharType="separate"/>
        </w:r>
        <w:r>
          <w:t>58</w:t>
        </w:r>
        <w:r>
          <w:fldChar w:fldCharType="end"/>
        </w:r>
      </w:hyperlink>
    </w:p>
    <w:p>
      <w:pPr>
        <w:pStyle w:val="TOC1"/>
        <w:tabs>
          <w:tab w:val="right" w:leader="dot" w:pos="8306"/>
        </w:tabs>
      </w:pPr>
      <w:hyperlink w:anchor="_Toc7031" w:history="1">
        <w:r>
          <w:rPr>
            <w:rFonts w:ascii="仿宋" w:eastAsia="仿宋" w:hAnsi="仿宋" w:cs="仿宋" w:hint="eastAsia"/>
            <w:lang w:eastAsia="zh-CN"/>
          </w:rPr>
          <w:t>十五、成果转化与推广应用</w:t>
        </w:r>
        <w:r>
          <w:tab/>
        </w:r>
        <w:r>
          <w:fldChar w:fldCharType="begin"/>
        </w:r>
        <w:r>
          <w:instrText xml:space="preserve"> PAGEREF _Toc7031 \h </w:instrText>
        </w:r>
        <w:r>
          <w:fldChar w:fldCharType="separate"/>
        </w:r>
        <w:r>
          <w:t>59</w:t>
        </w:r>
        <w:r>
          <w:fldChar w:fldCharType="end"/>
        </w:r>
      </w:hyperlink>
    </w:p>
    <w:p>
      <w:pPr>
        <w:pStyle w:val="TOC2"/>
        <w:tabs>
          <w:tab w:val="right" w:leader="dot" w:pos="8306"/>
        </w:tabs>
      </w:pPr>
      <w:hyperlink w:anchor="_Toc29232" w:history="1">
        <w:r>
          <w:rPr>
            <w:rFonts w:ascii="仿宋" w:eastAsia="仿宋" w:hAnsi="仿宋" w:cs="仿宋" w:hint="eastAsia"/>
            <w:lang w:eastAsia="zh-CN"/>
          </w:rPr>
          <w:t>(一)、成果转化策略制定</w:t>
        </w:r>
        <w:r>
          <w:tab/>
        </w:r>
        <w:r>
          <w:fldChar w:fldCharType="begin"/>
        </w:r>
        <w:r>
          <w:instrText xml:space="preserve"> PAGEREF _Toc29232 \h </w:instrText>
        </w:r>
        <w:r>
          <w:fldChar w:fldCharType="separate"/>
        </w:r>
        <w:r>
          <w:t>59</w:t>
        </w:r>
        <w:r>
          <w:fldChar w:fldCharType="end"/>
        </w:r>
      </w:hyperlink>
    </w:p>
    <w:p>
      <w:pPr>
        <w:pStyle w:val="TOC2"/>
        <w:tabs>
          <w:tab w:val="right" w:leader="dot" w:pos="8306"/>
        </w:tabs>
      </w:pPr>
      <w:hyperlink w:anchor="_Toc31740" w:history="1">
        <w:r>
          <w:rPr>
            <w:rFonts w:ascii="仿宋" w:eastAsia="仿宋" w:hAnsi="仿宋" w:cs="仿宋" w:hint="eastAsia"/>
            <w:lang w:eastAsia="zh-CN"/>
          </w:rPr>
          <w:t>(二)、成果推广应用方案</w:t>
        </w:r>
        <w:r>
          <w:tab/>
        </w:r>
        <w:r>
          <w:fldChar w:fldCharType="begin"/>
        </w:r>
        <w:r>
          <w:instrText xml:space="preserve"> PAGEREF _Toc31740 \h </w:instrText>
        </w:r>
        <w:r>
          <w:fldChar w:fldCharType="separate"/>
        </w:r>
        <w:r>
          <w:t>60</w:t>
        </w:r>
        <w:r>
          <w:fldChar w:fldCharType="end"/>
        </w:r>
      </w:hyperlink>
    </w:p>
    <w:p>
      <w:pPr>
        <w:pStyle w:val="TOC1"/>
        <w:tabs>
          <w:tab w:val="right" w:leader="dot" w:pos="8306"/>
        </w:tabs>
      </w:pPr>
      <w:hyperlink w:anchor="_Toc6625" w:history="1">
        <w:r>
          <w:rPr>
            <w:rFonts w:ascii="仿宋" w:eastAsia="仿宋" w:hAnsi="仿宋" w:cs="仿宋" w:hint="eastAsia"/>
            <w:lang w:eastAsia="zh-CN"/>
          </w:rPr>
          <w:t>十六、产业协同与集群发展</w:t>
        </w:r>
        <w:r>
          <w:tab/>
        </w:r>
        <w:r>
          <w:fldChar w:fldCharType="begin"/>
        </w:r>
        <w:r>
          <w:instrText xml:space="preserve"> PAGEREF _Toc6625 \h </w:instrText>
        </w:r>
        <w:r>
          <w:fldChar w:fldCharType="separate"/>
        </w:r>
        <w:r>
          <w:t>62</w:t>
        </w:r>
        <w:r>
          <w:fldChar w:fldCharType="end"/>
        </w:r>
      </w:hyperlink>
    </w:p>
    <w:p>
      <w:pPr>
        <w:pStyle w:val="TOC2"/>
        <w:tabs>
          <w:tab w:val="right" w:leader="dot" w:pos="8306"/>
        </w:tabs>
      </w:pPr>
      <w:hyperlink w:anchor="_Toc7878" w:history="1">
        <w:r>
          <w:rPr>
            <w:rFonts w:ascii="仿宋" w:eastAsia="仿宋" w:hAnsi="仿宋" w:cs="仿宋" w:hint="eastAsia"/>
            <w:lang w:eastAsia="zh-CN"/>
          </w:rPr>
          <w:t>(一)、产业协同机制建设</w:t>
        </w:r>
        <w:r>
          <w:tab/>
        </w:r>
        <w:r>
          <w:fldChar w:fldCharType="begin"/>
        </w:r>
        <w:r>
          <w:instrText xml:space="preserve"> PAGEREF _Toc7878 \h </w:instrText>
        </w:r>
        <w:r>
          <w:fldChar w:fldCharType="separate"/>
        </w:r>
        <w:r>
          <w:t>62</w:t>
        </w:r>
        <w:r>
          <w:fldChar w:fldCharType="end"/>
        </w:r>
      </w:hyperlink>
    </w:p>
    <w:p>
      <w:pPr>
        <w:pStyle w:val="TOC2"/>
        <w:tabs>
          <w:tab w:val="right" w:leader="dot" w:pos="8306"/>
        </w:tabs>
      </w:pPr>
      <w:hyperlink w:anchor="_Toc778" w:history="1">
        <w:r>
          <w:rPr>
            <w:rFonts w:ascii="仿宋" w:eastAsia="仿宋" w:hAnsi="仿宋" w:cs="仿宋" w:hint="eastAsia"/>
            <w:lang w:eastAsia="zh-CN"/>
          </w:rPr>
          <w:t>(二)、产业集群培育与发展</w:t>
        </w:r>
        <w:r>
          <w:tab/>
        </w:r>
        <w:r>
          <w:fldChar w:fldCharType="begin"/>
        </w:r>
        <w:r>
          <w:instrText xml:space="preserve"> PAGEREF _Toc778 \h </w:instrText>
        </w:r>
        <w:r>
          <w:fldChar w:fldCharType="separate"/>
        </w:r>
        <w:r>
          <w:t>63</w:t>
        </w:r>
        <w:r>
          <w:fldChar w:fldCharType="end"/>
        </w:r>
      </w:hyperlink>
    </w:p>
    <w:p>
      <w:pPr>
        <w:pStyle w:val="TOC1"/>
        <w:tabs>
          <w:tab w:val="right" w:leader="dot" w:pos="8306"/>
        </w:tabs>
      </w:pPr>
      <w:hyperlink w:anchor="_Toc4433" w:history="1">
        <w:r>
          <w:rPr>
            <w:rFonts w:ascii="仿宋" w:eastAsia="仿宋" w:hAnsi="仿宋" w:cs="仿宋" w:hint="eastAsia"/>
            <w:lang w:eastAsia="zh-CN"/>
          </w:rPr>
          <w:t>十七、设施与设备管理</w:t>
        </w:r>
        <w:r>
          <w:tab/>
        </w:r>
        <w:r>
          <w:fldChar w:fldCharType="begin"/>
        </w:r>
        <w:r>
          <w:instrText xml:space="preserve"> PAGEREF _Toc4433 \h </w:instrText>
        </w:r>
        <w:r>
          <w:fldChar w:fldCharType="separate"/>
        </w:r>
        <w:r>
          <w:t>64</w:t>
        </w:r>
        <w:r>
          <w:fldChar w:fldCharType="end"/>
        </w:r>
      </w:hyperlink>
    </w:p>
    <w:p>
      <w:pPr>
        <w:pStyle w:val="TOC2"/>
        <w:tabs>
          <w:tab w:val="right" w:leader="dot" w:pos="8306"/>
        </w:tabs>
      </w:pPr>
      <w:hyperlink w:anchor="_Toc14707" w:history="1">
        <w:r>
          <w:rPr>
            <w:rFonts w:ascii="仿宋" w:eastAsia="仿宋" w:hAnsi="仿宋" w:cs="仿宋" w:hint="eastAsia"/>
            <w:lang w:eastAsia="zh-CN"/>
          </w:rPr>
          <w:t>(一)、设施规划与配置</w:t>
        </w:r>
        <w:r>
          <w:tab/>
        </w:r>
        <w:r>
          <w:fldChar w:fldCharType="begin"/>
        </w:r>
        <w:r>
          <w:instrText xml:space="preserve"> PAGEREF _Toc14707 \h </w:instrText>
        </w:r>
        <w:r>
          <w:fldChar w:fldCharType="separate"/>
        </w:r>
        <w:r>
          <w:t>64</w:t>
        </w:r>
        <w:r>
          <w:fldChar w:fldCharType="end"/>
        </w:r>
      </w:hyperlink>
    </w:p>
    <w:p>
      <w:pPr>
        <w:pStyle w:val="TOC2"/>
        <w:tabs>
          <w:tab w:val="right" w:leader="dot" w:pos="8306"/>
        </w:tabs>
      </w:pPr>
      <w:hyperlink w:anchor="_Toc31643" w:history="1">
        <w:r>
          <w:rPr>
            <w:rFonts w:ascii="仿宋" w:eastAsia="仿宋" w:hAnsi="仿宋" w:cs="仿宋" w:hint="eastAsia"/>
            <w:lang w:eastAsia="zh-CN"/>
          </w:rPr>
          <w:t>(二)、设备采购与维护管理</w:t>
        </w:r>
        <w:r>
          <w:tab/>
        </w:r>
        <w:r>
          <w:fldChar w:fldCharType="begin"/>
        </w:r>
        <w:r>
          <w:instrText xml:space="preserve"> PAGEREF _Toc31643 \h </w:instrText>
        </w:r>
        <w:r>
          <w:fldChar w:fldCharType="separate"/>
        </w:r>
        <w:r>
          <w:t>64</w:t>
        </w:r>
        <w:r>
          <w:fldChar w:fldCharType="end"/>
        </w:r>
      </w:hyperlink>
    </w:p>
    <w:p>
      <w:pPr>
        <w:pStyle w:val="TOC2"/>
        <w:tabs>
          <w:tab w:val="right" w:leader="dot" w:pos="8306"/>
        </w:tabs>
      </w:pPr>
      <w:hyperlink w:anchor="_Toc11051" w:history="1">
        <w:r>
          <w:rPr>
            <w:rFonts w:ascii="仿宋" w:eastAsia="仿宋" w:hAnsi="仿宋" w:cs="仿宋" w:hint="eastAsia"/>
            <w:lang w:eastAsia="zh-CN"/>
          </w:rPr>
          <w:t>(三)、设施设备升级策略</w:t>
        </w:r>
        <w:r>
          <w:tab/>
        </w:r>
        <w:r>
          <w:fldChar w:fldCharType="begin"/>
        </w:r>
        <w:r>
          <w:instrText xml:space="preserve"> PAGEREF _Toc11051 \h </w:instrText>
        </w:r>
        <w:r>
          <w:fldChar w:fldCharType="separate"/>
        </w:r>
        <w:r>
          <w:t>65</w:t>
        </w:r>
        <w:r>
          <w:fldChar w:fldCharType="end"/>
        </w:r>
      </w:hyperlink>
    </w:p>
    <w:p>
      <w:pPr>
        <w:pStyle w:val="TOC1"/>
        <w:tabs>
          <w:tab w:val="right" w:leader="dot" w:pos="8306"/>
        </w:tabs>
      </w:pPr>
      <w:hyperlink w:anchor="_Toc2389" w:history="1">
        <w:r>
          <w:rPr>
            <w:rFonts w:ascii="仿宋" w:eastAsia="仿宋" w:hAnsi="仿宋" w:cs="仿宋" w:hint="eastAsia"/>
            <w:lang w:eastAsia="zh-CN"/>
          </w:rPr>
          <w:t>十八、企业合规与伦理</w:t>
        </w:r>
        <w:r>
          <w:tab/>
        </w:r>
        <w:r>
          <w:fldChar w:fldCharType="begin"/>
        </w:r>
        <w:r>
          <w:instrText xml:space="preserve"> PAGEREF _Toc2389 \h </w:instrText>
        </w:r>
        <w:r>
          <w:fldChar w:fldCharType="separate"/>
        </w:r>
        <w:r>
          <w:t>66</w:t>
        </w:r>
        <w:r>
          <w:fldChar w:fldCharType="end"/>
        </w:r>
      </w:hyperlink>
    </w:p>
    <w:p>
      <w:pPr>
        <w:pStyle w:val="TOC2"/>
        <w:tabs>
          <w:tab w:val="right" w:leader="dot" w:pos="8306"/>
        </w:tabs>
      </w:pPr>
      <w:hyperlink w:anchor="_Toc31607" w:history="1">
        <w:r>
          <w:rPr>
            <w:rFonts w:ascii="仿宋" w:eastAsia="仿宋" w:hAnsi="仿宋" w:cs="仿宋" w:hint="eastAsia"/>
            <w:lang w:eastAsia="zh-CN"/>
          </w:rPr>
          <w:t>(一)、合规政策与程序</w:t>
        </w:r>
        <w:r>
          <w:tab/>
        </w:r>
        <w:r>
          <w:fldChar w:fldCharType="begin"/>
        </w:r>
        <w:r>
          <w:instrText xml:space="preserve"> PAGEREF _Toc31607 \h </w:instrText>
        </w:r>
        <w:r>
          <w:fldChar w:fldCharType="separate"/>
        </w:r>
        <w:r>
          <w:t>66</w:t>
        </w:r>
        <w:r>
          <w:fldChar w:fldCharType="end"/>
        </w:r>
      </w:hyperlink>
    </w:p>
    <w:p>
      <w:pPr>
        <w:pStyle w:val="TOC2"/>
        <w:tabs>
          <w:tab w:val="right" w:leader="dot" w:pos="8306"/>
        </w:tabs>
      </w:pPr>
      <w:hyperlink w:anchor="_Toc17827" w:history="1">
        <w:r>
          <w:rPr>
            <w:rFonts w:ascii="仿宋" w:eastAsia="仿宋" w:hAnsi="仿宋" w:cs="仿宋" w:hint="eastAsia"/>
            <w:lang w:eastAsia="zh-CN"/>
          </w:rPr>
          <w:t>(二)、伦理规范与培训</w:t>
        </w:r>
        <w:r>
          <w:tab/>
        </w:r>
        <w:r>
          <w:fldChar w:fldCharType="begin"/>
        </w:r>
        <w:r>
          <w:instrText xml:space="preserve"> PAGEREF _Toc17827 \h </w:instrText>
        </w:r>
        <w:r>
          <w:fldChar w:fldCharType="separate"/>
        </w:r>
        <w:r>
          <w:t>67</w:t>
        </w:r>
        <w:r>
          <w:fldChar w:fldCharType="end"/>
        </w:r>
      </w:hyperlink>
    </w:p>
    <w:p>
      <w:pPr>
        <w:pStyle w:val="TOC2"/>
        <w:tabs>
          <w:tab w:val="right" w:leader="dot" w:pos="8306"/>
        </w:tabs>
      </w:pPr>
      <w:hyperlink w:anchor="_Toc29204" w:history="1">
        <w:r>
          <w:rPr>
            <w:rFonts w:ascii="仿宋" w:eastAsia="仿宋" w:hAnsi="仿宋" w:cs="仿宋" w:hint="eastAsia"/>
            <w:lang w:eastAsia="zh-CN"/>
          </w:rPr>
          <w:t>(三)、合规风险评估</w:t>
        </w:r>
        <w:r>
          <w:tab/>
        </w:r>
        <w:r>
          <w:fldChar w:fldCharType="begin"/>
        </w:r>
        <w:r>
          <w:instrText xml:space="preserve"> PAGEREF _Toc29204 \h </w:instrText>
        </w:r>
        <w:r>
          <w:fldChar w:fldCharType="separate"/>
        </w:r>
        <w:r>
          <w:t>68</w:t>
        </w:r>
        <w:r>
          <w:fldChar w:fldCharType="end"/>
        </w:r>
      </w:hyperlink>
    </w:p>
    <w:p>
      <w:pPr>
        <w:pStyle w:val="TOC2"/>
        <w:tabs>
          <w:tab w:val="right" w:leader="dot" w:pos="8306"/>
        </w:tabs>
      </w:pPr>
      <w:hyperlink w:anchor="_Toc17873" w:history="1">
        <w:r>
          <w:rPr>
            <w:rFonts w:ascii="仿宋" w:eastAsia="仿宋" w:hAnsi="仿宋" w:cs="仿宋" w:hint="eastAsia"/>
            <w:lang w:eastAsia="zh-CN"/>
          </w:rPr>
          <w:t>(四)、合规监督与执行</w:t>
        </w:r>
        <w:r>
          <w:tab/>
        </w:r>
        <w:r>
          <w:fldChar w:fldCharType="begin"/>
        </w:r>
        <w:r>
          <w:instrText xml:space="preserve"> PAGEREF _Toc17873 \h </w:instrText>
        </w:r>
        <w:r>
          <w:fldChar w:fldCharType="separate"/>
        </w:r>
        <w:r>
          <w:t>69</w:t>
        </w:r>
        <w:r>
          <w:fldChar w:fldCharType="end"/>
        </w:r>
      </w:hyperlink>
    </w:p>
    <w:p>
      <w:pPr>
        <w:pStyle w:val="TOC1"/>
        <w:tabs>
          <w:tab w:val="right" w:leader="dot" w:pos="8306"/>
        </w:tabs>
      </w:pPr>
      <w:hyperlink w:anchor="_Toc4509" w:history="1">
        <w:r>
          <w:rPr>
            <w:rFonts w:ascii="仿宋" w:eastAsia="仿宋" w:hAnsi="仿宋" w:cs="仿宋" w:hint="eastAsia"/>
            <w:lang w:eastAsia="zh-CN"/>
          </w:rPr>
          <w:t>十九、人力资源管理与开发</w:t>
        </w:r>
        <w:r>
          <w:tab/>
        </w:r>
        <w:r>
          <w:fldChar w:fldCharType="begin"/>
        </w:r>
        <w:r>
          <w:instrText xml:space="preserve"> PAGEREF _Toc4509 \h </w:instrText>
        </w:r>
        <w:r>
          <w:fldChar w:fldCharType="separate"/>
        </w:r>
        <w:r>
          <w:t>70</w:t>
        </w:r>
        <w:r>
          <w:fldChar w:fldCharType="end"/>
        </w:r>
      </w:hyperlink>
    </w:p>
    <w:p>
      <w:pPr>
        <w:pStyle w:val="TOC2"/>
        <w:tabs>
          <w:tab w:val="right" w:leader="dot" w:pos="8306"/>
        </w:tabs>
      </w:pPr>
      <w:hyperlink w:anchor="_Toc8863" w:history="1">
        <w:r>
          <w:rPr>
            <w:rFonts w:ascii="仿宋" w:eastAsia="仿宋" w:hAnsi="仿宋" w:cs="仿宋" w:hint="eastAsia"/>
            <w:lang w:eastAsia="zh-CN"/>
          </w:rPr>
          <w:t>(一)、人力资源规划</w:t>
        </w:r>
        <w:r>
          <w:tab/>
        </w:r>
        <w:r>
          <w:fldChar w:fldCharType="begin"/>
        </w:r>
        <w:r>
          <w:instrText xml:space="preserve"> PAGEREF _Toc8863 \h </w:instrText>
        </w:r>
        <w:r>
          <w:fldChar w:fldCharType="separate"/>
        </w:r>
        <w:r>
          <w:t>70</w:t>
        </w:r>
        <w:r>
          <w:fldChar w:fldCharType="end"/>
        </w:r>
      </w:hyperlink>
    </w:p>
    <w:p>
      <w:pPr>
        <w:pStyle w:val="TOC2"/>
        <w:tabs>
          <w:tab w:val="right" w:leader="dot" w:pos="8306"/>
        </w:tabs>
      </w:pPr>
      <w:hyperlink w:anchor="_Toc30233" w:history="1">
        <w:r>
          <w:rPr>
            <w:rFonts w:ascii="仿宋" w:eastAsia="仿宋" w:hAnsi="仿宋" w:cs="仿宋" w:hint="eastAsia"/>
            <w:lang w:eastAsia="zh-CN"/>
          </w:rPr>
          <w:t>(二)、人力资源开发与培训</w:t>
        </w:r>
        <w:r>
          <w:tab/>
        </w:r>
        <w:r>
          <w:fldChar w:fldCharType="begin"/>
        </w:r>
        <w:r>
          <w:instrText xml:space="preserve"> PAGEREF _Toc30233 \h </w:instrText>
        </w:r>
        <w:r>
          <w:fldChar w:fldCharType="separate"/>
        </w:r>
        <w:r>
          <w:t>72</w:t>
        </w:r>
        <w:r>
          <w:fldChar w:fldCharType="end"/>
        </w:r>
      </w:hyperlink>
    </w:p>
    <w:p>
      <w:pPr>
        <w:pStyle w:val="TOC1"/>
        <w:tabs>
          <w:tab w:val="right" w:leader="dot" w:pos="8306"/>
        </w:tabs>
      </w:pPr>
      <w:hyperlink w:anchor="_Toc32027" w:history="1">
        <w:r>
          <w:rPr>
            <w:rFonts w:ascii="仿宋" w:eastAsia="仿宋" w:hAnsi="仿宋" w:cs="仿宋" w:hint="eastAsia"/>
            <w:lang w:eastAsia="zh-CN"/>
          </w:rPr>
          <w:t>二十、合作与交流机制建立</w:t>
        </w:r>
        <w:r>
          <w:tab/>
        </w:r>
        <w:r>
          <w:fldChar w:fldCharType="begin"/>
        </w:r>
        <w:r>
          <w:instrText xml:space="preserve"> PAGEREF _Toc32027 \h </w:instrText>
        </w:r>
        <w:r>
          <w:fldChar w:fldCharType="separate"/>
        </w:r>
        <w:r>
          <w:t>74</w:t>
        </w:r>
        <w:r>
          <w:fldChar w:fldCharType="end"/>
        </w:r>
      </w:hyperlink>
    </w:p>
    <w:p>
      <w:pPr>
        <w:pStyle w:val="TOC2"/>
        <w:tabs>
          <w:tab w:val="right" w:leader="dot" w:pos="8306"/>
        </w:tabs>
      </w:pPr>
      <w:hyperlink w:anchor="_Toc25849" w:history="1">
        <w:r>
          <w:rPr>
            <w:rFonts w:ascii="仿宋" w:eastAsia="仿宋" w:hAnsi="仿宋" w:cs="仿宋" w:hint="eastAsia"/>
            <w:lang w:eastAsia="zh-CN"/>
          </w:rPr>
          <w:t>(一)、合作伙伴选择与合作方式</w:t>
        </w:r>
        <w:r>
          <w:tab/>
        </w:r>
        <w:r>
          <w:fldChar w:fldCharType="begin"/>
        </w:r>
        <w:r>
          <w:instrText xml:space="preserve"> PAGEREF _Toc25849 \h </w:instrText>
        </w:r>
        <w:r>
          <w:fldChar w:fldCharType="separate"/>
        </w:r>
        <w:r>
          <w:t>74</w:t>
        </w:r>
        <w:r>
          <w:fldChar w:fldCharType="end"/>
        </w:r>
      </w:hyperlink>
    </w:p>
    <w:p>
      <w:pPr>
        <w:pStyle w:val="TOC2"/>
        <w:tabs>
          <w:tab w:val="right" w:leader="dot" w:pos="8306"/>
        </w:tabs>
      </w:pPr>
      <w:hyperlink w:anchor="_Toc29472" w:history="1">
        <w:r>
          <w:rPr>
            <w:rFonts w:ascii="仿宋" w:eastAsia="仿宋" w:hAnsi="仿宋" w:cs="仿宋" w:hint="eastAsia"/>
            <w:lang w:eastAsia="zh-CN"/>
          </w:rPr>
          <w:t>(二)、交流与合作平台搭建</w:t>
        </w:r>
        <w:r>
          <w:tab/>
        </w:r>
        <w:r>
          <w:fldChar w:fldCharType="begin"/>
        </w:r>
        <w:r>
          <w:instrText xml:space="preserve"> PAGEREF _Toc29472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25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0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5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9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https://d.book118.com/897050011102006053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4259B"/>
    <w:rsid w:val="63C42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5001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2024-03-01T06:24:00Z</dcterms:created>
  <dcterms:modified xsi:type="dcterms:W3CDTF">2024-03-01T06:25:10Z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4D712A78425849348A1CEAD4C79F7A1A_11</vt:lpwstr>
  </property>
  <property fmtid="{D5CDD505-2E9C-101B-9397-08002B2CF9AE}" pid="3" name="KSOProductBuildVer">
    <vt:lpwstr>2052-12.1.0.16250</vt:lpwstr>
  </property>
</Properties>
</file>