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公寓式酒店项目计划设计方案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1" w:history="1">
        <w:r>
          <w:rPr>
            <w:rFonts w:ascii="仿宋" w:eastAsia="仿宋" w:hAnsi="仿宋" w:cs="仿宋" w:hint="eastAsia"/>
            <w:lang w:eastAsia="zh-CN"/>
          </w:rPr>
          <w:t>前言</w:t>
        </w:r>
        <w:r>
          <w:tab/>
        </w:r>
        <w:r>
          <w:fldChar w:fldCharType="begin"/>
        </w:r>
        <w:r>
          <w:instrText xml:space="preserve"> PAGEREF _Toc23331 \h </w:instrText>
        </w:r>
        <w:r>
          <w:fldChar w:fldCharType="separate"/>
        </w:r>
        <w:r>
          <w:t>3</w:t>
        </w:r>
        <w:r>
          <w:fldChar w:fldCharType="end"/>
        </w:r>
      </w:hyperlink>
    </w:p>
    <w:p>
      <w:pPr>
        <w:pStyle w:val="TOC1"/>
        <w:tabs>
          <w:tab w:val="right" w:leader="dot" w:pos="8306"/>
        </w:tabs>
      </w:pPr>
      <w:hyperlink w:anchor="_Toc7166" w:history="1">
        <w:r>
          <w:rPr>
            <w:rFonts w:ascii="仿宋" w:eastAsia="仿宋" w:hAnsi="仿宋" w:cs="仿宋" w:hint="eastAsia"/>
            <w:lang w:eastAsia="zh-CN"/>
          </w:rPr>
          <w:t>一、工艺说明</w:t>
        </w:r>
        <w:r>
          <w:tab/>
        </w:r>
        <w:r>
          <w:fldChar w:fldCharType="begin"/>
        </w:r>
        <w:r>
          <w:instrText xml:space="preserve"> PAGEREF _Toc7166 \h </w:instrText>
        </w:r>
        <w:r>
          <w:fldChar w:fldCharType="separate"/>
        </w:r>
        <w:r>
          <w:t>3</w:t>
        </w:r>
        <w:r>
          <w:fldChar w:fldCharType="end"/>
        </w:r>
      </w:hyperlink>
    </w:p>
    <w:p>
      <w:pPr>
        <w:pStyle w:val="TOC2"/>
        <w:tabs>
          <w:tab w:val="right" w:leader="dot" w:pos="8306"/>
        </w:tabs>
      </w:pPr>
      <w:hyperlink w:anchor="_Toc3786" w:history="1">
        <w:r>
          <w:rPr>
            <w:rFonts w:ascii="仿宋" w:eastAsia="仿宋" w:hAnsi="仿宋" w:cs="仿宋" w:hint="eastAsia"/>
            <w:lang w:eastAsia="zh-CN"/>
          </w:rPr>
          <w:t>(一)、技术管理特点</w:t>
        </w:r>
        <w:r>
          <w:tab/>
        </w:r>
        <w:r>
          <w:fldChar w:fldCharType="begin"/>
        </w:r>
        <w:r>
          <w:instrText xml:space="preserve"> PAGEREF _Toc3786 \h </w:instrText>
        </w:r>
        <w:r>
          <w:fldChar w:fldCharType="separate"/>
        </w:r>
        <w:r>
          <w:t>3</w:t>
        </w:r>
        <w:r>
          <w:fldChar w:fldCharType="end"/>
        </w:r>
      </w:hyperlink>
    </w:p>
    <w:p>
      <w:pPr>
        <w:pStyle w:val="TOC2"/>
        <w:tabs>
          <w:tab w:val="right" w:leader="dot" w:pos="8306"/>
        </w:tabs>
      </w:pPr>
      <w:hyperlink w:anchor="_Toc4290" w:history="1">
        <w:r>
          <w:rPr>
            <w:rFonts w:ascii="仿宋" w:eastAsia="仿宋" w:hAnsi="仿宋" w:cs="仿宋" w:hint="eastAsia"/>
            <w:lang w:eastAsia="zh-CN"/>
          </w:rPr>
          <w:t>(二)、公寓式酒店项目工艺技术设计方案</w:t>
        </w:r>
        <w:r>
          <w:tab/>
        </w:r>
        <w:r>
          <w:fldChar w:fldCharType="begin"/>
        </w:r>
        <w:r>
          <w:instrText xml:space="preserve"> PAGEREF _Toc4290 \h </w:instrText>
        </w:r>
        <w:r>
          <w:fldChar w:fldCharType="separate"/>
        </w:r>
        <w:r>
          <w:t>4</w:t>
        </w:r>
        <w:r>
          <w:fldChar w:fldCharType="end"/>
        </w:r>
      </w:hyperlink>
    </w:p>
    <w:p>
      <w:pPr>
        <w:pStyle w:val="TOC2"/>
        <w:tabs>
          <w:tab w:val="right" w:leader="dot" w:pos="8306"/>
        </w:tabs>
      </w:pPr>
      <w:hyperlink w:anchor="_Toc19573" w:history="1">
        <w:r>
          <w:rPr>
            <w:rFonts w:ascii="仿宋" w:eastAsia="仿宋" w:hAnsi="仿宋" w:cs="仿宋" w:hint="eastAsia"/>
            <w:lang w:eastAsia="zh-CN"/>
          </w:rPr>
          <w:t>(三)、设备选型方案</w:t>
        </w:r>
        <w:r>
          <w:tab/>
        </w:r>
        <w:r>
          <w:fldChar w:fldCharType="begin"/>
        </w:r>
        <w:r>
          <w:instrText xml:space="preserve"> PAGEREF _Toc19573 \h </w:instrText>
        </w:r>
        <w:r>
          <w:fldChar w:fldCharType="separate"/>
        </w:r>
        <w:r>
          <w:t>5</w:t>
        </w:r>
        <w:r>
          <w:fldChar w:fldCharType="end"/>
        </w:r>
      </w:hyperlink>
    </w:p>
    <w:p>
      <w:pPr>
        <w:pStyle w:val="TOC1"/>
        <w:tabs>
          <w:tab w:val="right" w:leader="dot" w:pos="8306"/>
        </w:tabs>
      </w:pPr>
      <w:hyperlink w:anchor="_Toc8827" w:history="1">
        <w:r>
          <w:rPr>
            <w:rFonts w:ascii="仿宋" w:eastAsia="仿宋" w:hAnsi="仿宋" w:cs="仿宋" w:hint="eastAsia"/>
            <w:lang w:eastAsia="zh-CN"/>
          </w:rPr>
          <w:t>二、公寓式酒店项目土建工程</w:t>
        </w:r>
        <w:r>
          <w:tab/>
        </w:r>
        <w:r>
          <w:fldChar w:fldCharType="begin"/>
        </w:r>
        <w:r>
          <w:instrText xml:space="preserve"> PAGEREF _Toc8827 \h </w:instrText>
        </w:r>
        <w:r>
          <w:fldChar w:fldCharType="separate"/>
        </w:r>
        <w:r>
          <w:t>7</w:t>
        </w:r>
        <w:r>
          <w:fldChar w:fldCharType="end"/>
        </w:r>
      </w:hyperlink>
    </w:p>
    <w:p>
      <w:pPr>
        <w:pStyle w:val="TOC2"/>
        <w:tabs>
          <w:tab w:val="right" w:leader="dot" w:pos="8306"/>
        </w:tabs>
      </w:pPr>
      <w:hyperlink w:anchor="_Toc23354" w:history="1">
        <w:r>
          <w:rPr>
            <w:rFonts w:ascii="仿宋" w:eastAsia="仿宋" w:hAnsi="仿宋" w:cs="仿宋" w:hint="eastAsia"/>
            <w:lang w:eastAsia="zh-CN"/>
          </w:rPr>
          <w:t>(一)、建筑工程设计原则</w:t>
        </w:r>
        <w:r>
          <w:tab/>
        </w:r>
        <w:r>
          <w:fldChar w:fldCharType="begin"/>
        </w:r>
        <w:r>
          <w:instrText xml:space="preserve"> PAGEREF _Toc23354 \h </w:instrText>
        </w:r>
        <w:r>
          <w:fldChar w:fldCharType="separate"/>
        </w:r>
        <w:r>
          <w:t>7</w:t>
        </w:r>
        <w:r>
          <w:fldChar w:fldCharType="end"/>
        </w:r>
      </w:hyperlink>
    </w:p>
    <w:p>
      <w:pPr>
        <w:pStyle w:val="TOC2"/>
        <w:tabs>
          <w:tab w:val="right" w:leader="dot" w:pos="8306"/>
        </w:tabs>
      </w:pPr>
      <w:hyperlink w:anchor="_Toc15867" w:history="1">
        <w:r>
          <w:rPr>
            <w:rFonts w:ascii="仿宋" w:eastAsia="仿宋" w:hAnsi="仿宋" w:cs="仿宋" w:hint="eastAsia"/>
            <w:lang w:eastAsia="zh-CN"/>
          </w:rPr>
          <w:t>(二)、土建工程设计年限及安全等级</w:t>
        </w:r>
        <w:r>
          <w:tab/>
        </w:r>
        <w:r>
          <w:fldChar w:fldCharType="begin"/>
        </w:r>
        <w:r>
          <w:instrText xml:space="preserve"> PAGEREF _Toc15867 \h </w:instrText>
        </w:r>
        <w:r>
          <w:fldChar w:fldCharType="separate"/>
        </w:r>
        <w:r>
          <w:t>8</w:t>
        </w:r>
        <w:r>
          <w:fldChar w:fldCharType="end"/>
        </w:r>
      </w:hyperlink>
    </w:p>
    <w:p>
      <w:pPr>
        <w:pStyle w:val="TOC2"/>
        <w:tabs>
          <w:tab w:val="right" w:leader="dot" w:pos="8306"/>
        </w:tabs>
      </w:pPr>
      <w:hyperlink w:anchor="_Toc30317" w:history="1">
        <w:r>
          <w:rPr>
            <w:rFonts w:ascii="仿宋" w:eastAsia="仿宋" w:hAnsi="仿宋" w:cs="仿宋" w:hint="eastAsia"/>
            <w:lang w:eastAsia="zh-CN"/>
          </w:rPr>
          <w:t>(三)、建筑工程设计总体要求</w:t>
        </w:r>
        <w:r>
          <w:tab/>
        </w:r>
        <w:r>
          <w:fldChar w:fldCharType="begin"/>
        </w:r>
        <w:r>
          <w:instrText xml:space="preserve"> PAGEREF _Toc30317 \h </w:instrText>
        </w:r>
        <w:r>
          <w:fldChar w:fldCharType="separate"/>
        </w:r>
        <w:r>
          <w:t>9</w:t>
        </w:r>
        <w:r>
          <w:fldChar w:fldCharType="end"/>
        </w:r>
      </w:hyperlink>
    </w:p>
    <w:p>
      <w:pPr>
        <w:pStyle w:val="TOC2"/>
        <w:tabs>
          <w:tab w:val="right" w:leader="dot" w:pos="8306"/>
        </w:tabs>
      </w:pPr>
      <w:hyperlink w:anchor="_Toc21480" w:history="1">
        <w:r>
          <w:rPr>
            <w:rFonts w:ascii="仿宋" w:eastAsia="仿宋" w:hAnsi="仿宋" w:cs="仿宋" w:hint="eastAsia"/>
            <w:lang w:eastAsia="zh-CN"/>
          </w:rPr>
          <w:t>(四)、土建工程建设指标</w:t>
        </w:r>
        <w:r>
          <w:tab/>
        </w:r>
        <w:r>
          <w:fldChar w:fldCharType="begin"/>
        </w:r>
        <w:r>
          <w:instrText xml:space="preserve"> PAGEREF _Toc21480 \h </w:instrText>
        </w:r>
        <w:r>
          <w:fldChar w:fldCharType="separate"/>
        </w:r>
        <w:r>
          <w:t>10</w:t>
        </w:r>
        <w:r>
          <w:fldChar w:fldCharType="end"/>
        </w:r>
      </w:hyperlink>
    </w:p>
    <w:p>
      <w:pPr>
        <w:pStyle w:val="TOC1"/>
        <w:tabs>
          <w:tab w:val="right" w:leader="dot" w:pos="8306"/>
        </w:tabs>
      </w:pPr>
      <w:hyperlink w:anchor="_Toc27704" w:history="1">
        <w:r>
          <w:rPr>
            <w:rFonts w:ascii="仿宋" w:eastAsia="仿宋" w:hAnsi="仿宋" w:cs="仿宋" w:hint="eastAsia"/>
            <w:lang w:eastAsia="zh-CN"/>
          </w:rPr>
          <w:t>三、公寓式酒店项目选址可行性分析</w:t>
        </w:r>
        <w:r>
          <w:tab/>
        </w:r>
        <w:r>
          <w:fldChar w:fldCharType="begin"/>
        </w:r>
        <w:r>
          <w:instrText xml:space="preserve"> PAGEREF _Toc27704 \h </w:instrText>
        </w:r>
        <w:r>
          <w:fldChar w:fldCharType="separate"/>
        </w:r>
        <w:r>
          <w:t>10</w:t>
        </w:r>
        <w:r>
          <w:fldChar w:fldCharType="end"/>
        </w:r>
      </w:hyperlink>
    </w:p>
    <w:p>
      <w:pPr>
        <w:pStyle w:val="TOC2"/>
        <w:tabs>
          <w:tab w:val="right" w:leader="dot" w:pos="8306"/>
        </w:tabs>
      </w:pPr>
      <w:hyperlink w:anchor="_Toc372" w:history="1">
        <w:r>
          <w:rPr>
            <w:rFonts w:ascii="仿宋" w:eastAsia="仿宋" w:hAnsi="仿宋" w:cs="仿宋" w:hint="eastAsia"/>
            <w:lang w:eastAsia="zh-CN"/>
          </w:rPr>
          <w:t>(一)、公寓式酒店项目选址</w:t>
        </w:r>
        <w:r>
          <w:tab/>
        </w:r>
        <w:r>
          <w:fldChar w:fldCharType="begin"/>
        </w:r>
        <w:r>
          <w:instrText xml:space="preserve"> PAGEREF _Toc372 \h </w:instrText>
        </w:r>
        <w:r>
          <w:fldChar w:fldCharType="separate"/>
        </w:r>
        <w:r>
          <w:t>10</w:t>
        </w:r>
        <w:r>
          <w:fldChar w:fldCharType="end"/>
        </w:r>
      </w:hyperlink>
    </w:p>
    <w:p>
      <w:pPr>
        <w:pStyle w:val="TOC2"/>
        <w:tabs>
          <w:tab w:val="right" w:leader="dot" w:pos="8306"/>
        </w:tabs>
      </w:pPr>
      <w:hyperlink w:anchor="_Toc5611" w:history="1">
        <w:r>
          <w:rPr>
            <w:rFonts w:ascii="仿宋" w:eastAsia="仿宋" w:hAnsi="仿宋" w:cs="仿宋" w:hint="eastAsia"/>
            <w:lang w:eastAsia="zh-CN"/>
          </w:rPr>
          <w:t>(二)、用地控制指标</w:t>
        </w:r>
        <w:r>
          <w:tab/>
        </w:r>
        <w:r>
          <w:fldChar w:fldCharType="begin"/>
        </w:r>
        <w:r>
          <w:instrText xml:space="preserve"> PAGEREF _Toc5611 \h </w:instrText>
        </w:r>
        <w:r>
          <w:fldChar w:fldCharType="separate"/>
        </w:r>
        <w:r>
          <w:t>10</w:t>
        </w:r>
        <w:r>
          <w:fldChar w:fldCharType="end"/>
        </w:r>
      </w:hyperlink>
    </w:p>
    <w:p>
      <w:pPr>
        <w:pStyle w:val="TOC2"/>
        <w:tabs>
          <w:tab w:val="right" w:leader="dot" w:pos="8306"/>
        </w:tabs>
      </w:pPr>
      <w:hyperlink w:anchor="_Toc20464" w:history="1">
        <w:r>
          <w:rPr>
            <w:rFonts w:ascii="仿宋" w:eastAsia="仿宋" w:hAnsi="仿宋" w:cs="仿宋" w:hint="eastAsia"/>
            <w:lang w:eastAsia="zh-CN"/>
          </w:rPr>
          <w:t>(三)、节约用地措施</w:t>
        </w:r>
        <w:r>
          <w:tab/>
        </w:r>
        <w:r>
          <w:fldChar w:fldCharType="begin"/>
        </w:r>
        <w:r>
          <w:instrText xml:space="preserve"> PAGEREF _Toc20464 \h </w:instrText>
        </w:r>
        <w:r>
          <w:fldChar w:fldCharType="separate"/>
        </w:r>
        <w:r>
          <w:t>12</w:t>
        </w:r>
        <w:r>
          <w:fldChar w:fldCharType="end"/>
        </w:r>
      </w:hyperlink>
    </w:p>
    <w:p>
      <w:pPr>
        <w:pStyle w:val="TOC2"/>
        <w:tabs>
          <w:tab w:val="right" w:leader="dot" w:pos="8306"/>
        </w:tabs>
      </w:pPr>
      <w:hyperlink w:anchor="_Toc8143" w:history="1">
        <w:r>
          <w:rPr>
            <w:rFonts w:ascii="仿宋" w:eastAsia="仿宋" w:hAnsi="仿宋" w:cs="仿宋" w:hint="eastAsia"/>
            <w:lang w:eastAsia="zh-CN"/>
          </w:rPr>
          <w:t>(四)、总图布置方案</w:t>
        </w:r>
        <w:r>
          <w:tab/>
        </w:r>
        <w:r>
          <w:fldChar w:fldCharType="begin"/>
        </w:r>
        <w:r>
          <w:instrText xml:space="preserve"> PAGEREF _Toc8143 \h </w:instrText>
        </w:r>
        <w:r>
          <w:fldChar w:fldCharType="separate"/>
        </w:r>
        <w:r>
          <w:t>13</w:t>
        </w:r>
        <w:r>
          <w:fldChar w:fldCharType="end"/>
        </w:r>
      </w:hyperlink>
    </w:p>
    <w:p>
      <w:pPr>
        <w:pStyle w:val="TOC2"/>
        <w:tabs>
          <w:tab w:val="right" w:leader="dot" w:pos="8306"/>
        </w:tabs>
      </w:pPr>
      <w:hyperlink w:anchor="_Toc18904" w:history="1">
        <w:r>
          <w:rPr>
            <w:rFonts w:ascii="仿宋" w:eastAsia="仿宋" w:hAnsi="仿宋" w:cs="仿宋" w:hint="eastAsia"/>
            <w:lang w:eastAsia="zh-CN"/>
          </w:rPr>
          <w:t>(五)、选址综合评价</w:t>
        </w:r>
        <w:r>
          <w:tab/>
        </w:r>
        <w:r>
          <w:fldChar w:fldCharType="begin"/>
        </w:r>
        <w:r>
          <w:instrText xml:space="preserve"> PAGEREF _Toc18904 \h </w:instrText>
        </w:r>
        <w:r>
          <w:fldChar w:fldCharType="separate"/>
        </w:r>
        <w:r>
          <w:t>14</w:t>
        </w:r>
        <w:r>
          <w:fldChar w:fldCharType="end"/>
        </w:r>
      </w:hyperlink>
    </w:p>
    <w:p>
      <w:pPr>
        <w:pStyle w:val="TOC1"/>
        <w:tabs>
          <w:tab w:val="right" w:leader="dot" w:pos="8306"/>
        </w:tabs>
      </w:pPr>
      <w:hyperlink w:anchor="_Toc1149" w:history="1">
        <w:r>
          <w:rPr>
            <w:rFonts w:ascii="仿宋" w:eastAsia="仿宋" w:hAnsi="仿宋" w:cs="仿宋" w:hint="eastAsia"/>
            <w:lang w:eastAsia="zh-CN"/>
          </w:rPr>
          <w:t>四、公寓式酒店项目危机管理</w:t>
        </w:r>
        <w:r>
          <w:tab/>
        </w:r>
        <w:r>
          <w:fldChar w:fldCharType="begin"/>
        </w:r>
        <w:r>
          <w:instrText xml:space="preserve"> PAGEREF _Toc1149 \h </w:instrText>
        </w:r>
        <w:r>
          <w:fldChar w:fldCharType="separate"/>
        </w:r>
        <w:r>
          <w:t>15</w:t>
        </w:r>
        <w:r>
          <w:fldChar w:fldCharType="end"/>
        </w:r>
      </w:hyperlink>
    </w:p>
    <w:p>
      <w:pPr>
        <w:pStyle w:val="TOC2"/>
        <w:tabs>
          <w:tab w:val="right" w:leader="dot" w:pos="8306"/>
        </w:tabs>
      </w:pPr>
      <w:hyperlink w:anchor="_Toc22850" w:history="1">
        <w:r>
          <w:rPr>
            <w:rFonts w:ascii="仿宋" w:eastAsia="仿宋" w:hAnsi="仿宋" w:cs="仿宋" w:hint="eastAsia"/>
            <w:lang w:eastAsia="zh-CN"/>
          </w:rPr>
          <w:t>(一)、危机预警与识别</w:t>
        </w:r>
        <w:r>
          <w:tab/>
        </w:r>
        <w:r>
          <w:fldChar w:fldCharType="begin"/>
        </w:r>
        <w:r>
          <w:instrText xml:space="preserve"> PAGEREF _Toc22850 \h </w:instrText>
        </w:r>
        <w:r>
          <w:fldChar w:fldCharType="separate"/>
        </w:r>
        <w:r>
          <w:t>15</w:t>
        </w:r>
        <w:r>
          <w:fldChar w:fldCharType="end"/>
        </w:r>
      </w:hyperlink>
    </w:p>
    <w:p>
      <w:pPr>
        <w:pStyle w:val="TOC2"/>
        <w:tabs>
          <w:tab w:val="right" w:leader="dot" w:pos="8306"/>
        </w:tabs>
      </w:pPr>
      <w:hyperlink w:anchor="_Toc9" w:history="1">
        <w:r>
          <w:rPr>
            <w:rFonts w:ascii="仿宋" w:eastAsia="仿宋" w:hAnsi="仿宋" w:cs="仿宋" w:hint="eastAsia"/>
            <w:lang w:eastAsia="zh-CN"/>
          </w:rPr>
          <w:t>(二)、危机应对与恢复</w:t>
        </w:r>
        <w:r>
          <w:tab/>
        </w:r>
        <w:r>
          <w:fldChar w:fldCharType="begin"/>
        </w:r>
        <w:r>
          <w:instrText xml:space="preserve"> PAGEREF _Toc9 \h </w:instrText>
        </w:r>
        <w:r>
          <w:fldChar w:fldCharType="separate"/>
        </w:r>
        <w:r>
          <w:t>16</w:t>
        </w:r>
        <w:r>
          <w:fldChar w:fldCharType="end"/>
        </w:r>
      </w:hyperlink>
    </w:p>
    <w:p>
      <w:pPr>
        <w:pStyle w:val="TOC1"/>
        <w:tabs>
          <w:tab w:val="right" w:leader="dot" w:pos="8306"/>
        </w:tabs>
      </w:pPr>
      <w:hyperlink w:anchor="_Toc17119" w:history="1">
        <w:r>
          <w:rPr>
            <w:rFonts w:ascii="仿宋" w:eastAsia="仿宋" w:hAnsi="仿宋" w:cs="仿宋" w:hint="eastAsia"/>
            <w:lang w:eastAsia="zh-CN"/>
          </w:rPr>
          <w:t>五、产品规划分析</w:t>
        </w:r>
        <w:r>
          <w:tab/>
        </w:r>
        <w:r>
          <w:fldChar w:fldCharType="begin"/>
        </w:r>
        <w:r>
          <w:instrText xml:space="preserve"> PAGEREF _Toc17119 \h </w:instrText>
        </w:r>
        <w:r>
          <w:fldChar w:fldCharType="separate"/>
        </w:r>
        <w:r>
          <w:t>18</w:t>
        </w:r>
        <w:r>
          <w:fldChar w:fldCharType="end"/>
        </w:r>
      </w:hyperlink>
    </w:p>
    <w:p>
      <w:pPr>
        <w:pStyle w:val="TOC2"/>
        <w:tabs>
          <w:tab w:val="right" w:leader="dot" w:pos="8306"/>
        </w:tabs>
      </w:pPr>
      <w:hyperlink w:anchor="_Toc8587" w:history="1">
        <w:r>
          <w:rPr>
            <w:rFonts w:ascii="仿宋" w:eastAsia="仿宋" w:hAnsi="仿宋" w:cs="仿宋" w:hint="eastAsia"/>
            <w:lang w:eastAsia="zh-CN"/>
          </w:rPr>
          <w:t>(一)、产品规划</w:t>
        </w:r>
        <w:r>
          <w:tab/>
        </w:r>
        <w:r>
          <w:fldChar w:fldCharType="begin"/>
        </w:r>
        <w:r>
          <w:instrText xml:space="preserve"> PAGEREF _Toc8587 \h </w:instrText>
        </w:r>
        <w:r>
          <w:fldChar w:fldCharType="separate"/>
        </w:r>
        <w:r>
          <w:t>18</w:t>
        </w:r>
        <w:r>
          <w:fldChar w:fldCharType="end"/>
        </w:r>
      </w:hyperlink>
    </w:p>
    <w:p>
      <w:pPr>
        <w:pStyle w:val="TOC2"/>
        <w:tabs>
          <w:tab w:val="right" w:leader="dot" w:pos="8306"/>
        </w:tabs>
      </w:pPr>
      <w:hyperlink w:anchor="_Toc27119" w:history="1">
        <w:r>
          <w:rPr>
            <w:rFonts w:ascii="仿宋" w:eastAsia="仿宋" w:hAnsi="仿宋" w:cs="仿宋" w:hint="eastAsia"/>
            <w:lang w:eastAsia="zh-CN"/>
          </w:rPr>
          <w:t>(二)、建设规模</w:t>
        </w:r>
        <w:r>
          <w:tab/>
        </w:r>
        <w:r>
          <w:fldChar w:fldCharType="begin"/>
        </w:r>
        <w:r>
          <w:instrText xml:space="preserve"> PAGEREF _Toc27119 \h </w:instrText>
        </w:r>
        <w:r>
          <w:fldChar w:fldCharType="separate"/>
        </w:r>
        <w:r>
          <w:t>18</w:t>
        </w:r>
        <w:r>
          <w:fldChar w:fldCharType="end"/>
        </w:r>
      </w:hyperlink>
    </w:p>
    <w:p>
      <w:pPr>
        <w:pStyle w:val="TOC1"/>
        <w:tabs>
          <w:tab w:val="right" w:leader="dot" w:pos="8306"/>
        </w:tabs>
      </w:pPr>
      <w:hyperlink w:anchor="_Toc5565" w:history="1">
        <w:r>
          <w:rPr>
            <w:rFonts w:ascii="仿宋" w:eastAsia="仿宋" w:hAnsi="仿宋" w:cs="仿宋" w:hint="eastAsia"/>
            <w:lang w:eastAsia="zh-CN"/>
          </w:rPr>
          <w:t>六、公寓式酒店项目建设单位说明</w:t>
        </w:r>
        <w:r>
          <w:tab/>
        </w:r>
        <w:r>
          <w:fldChar w:fldCharType="begin"/>
        </w:r>
        <w:r>
          <w:instrText xml:space="preserve"> PAGEREF _Toc5565 \h </w:instrText>
        </w:r>
        <w:r>
          <w:fldChar w:fldCharType="separate"/>
        </w:r>
        <w:r>
          <w:t>20</w:t>
        </w:r>
        <w:r>
          <w:fldChar w:fldCharType="end"/>
        </w:r>
      </w:hyperlink>
    </w:p>
    <w:p>
      <w:pPr>
        <w:pStyle w:val="TOC2"/>
        <w:tabs>
          <w:tab w:val="right" w:leader="dot" w:pos="8306"/>
        </w:tabs>
      </w:pPr>
      <w:hyperlink w:anchor="_Toc11472" w:history="1">
        <w:r>
          <w:rPr>
            <w:rFonts w:ascii="仿宋" w:eastAsia="仿宋" w:hAnsi="仿宋" w:cs="仿宋" w:hint="eastAsia"/>
            <w:lang w:eastAsia="zh-CN"/>
          </w:rPr>
          <w:t>(一)、公寓式酒店项目承办单位基本情况</w:t>
        </w:r>
        <w:r>
          <w:tab/>
        </w:r>
        <w:r>
          <w:fldChar w:fldCharType="begin"/>
        </w:r>
        <w:r>
          <w:instrText xml:space="preserve"> PAGEREF _Toc11472 \h </w:instrText>
        </w:r>
        <w:r>
          <w:fldChar w:fldCharType="separate"/>
        </w:r>
        <w:r>
          <w:t>20</w:t>
        </w:r>
        <w:r>
          <w:fldChar w:fldCharType="end"/>
        </w:r>
      </w:hyperlink>
    </w:p>
    <w:p>
      <w:pPr>
        <w:pStyle w:val="TOC2"/>
        <w:tabs>
          <w:tab w:val="right" w:leader="dot" w:pos="8306"/>
        </w:tabs>
      </w:pPr>
      <w:hyperlink w:anchor="_Toc23505" w:history="1">
        <w:r>
          <w:rPr>
            <w:rFonts w:ascii="仿宋" w:eastAsia="仿宋" w:hAnsi="仿宋" w:cs="仿宋" w:hint="eastAsia"/>
            <w:lang w:eastAsia="zh-CN"/>
          </w:rPr>
          <w:t>(二)、公司经济效益分析</w:t>
        </w:r>
        <w:r>
          <w:tab/>
        </w:r>
        <w:r>
          <w:fldChar w:fldCharType="begin"/>
        </w:r>
        <w:r>
          <w:instrText xml:space="preserve"> PAGEREF _Toc23505 \h </w:instrText>
        </w:r>
        <w:r>
          <w:fldChar w:fldCharType="separate"/>
        </w:r>
        <w:r>
          <w:t>20</w:t>
        </w:r>
        <w:r>
          <w:fldChar w:fldCharType="end"/>
        </w:r>
      </w:hyperlink>
    </w:p>
    <w:p>
      <w:pPr>
        <w:pStyle w:val="TOC1"/>
        <w:tabs>
          <w:tab w:val="right" w:leader="dot" w:pos="8306"/>
        </w:tabs>
      </w:pPr>
      <w:hyperlink w:anchor="_Toc26387" w:history="1">
        <w:r>
          <w:rPr>
            <w:rFonts w:ascii="仿宋" w:eastAsia="仿宋" w:hAnsi="仿宋" w:cs="仿宋" w:hint="eastAsia"/>
            <w:lang w:eastAsia="zh-CN"/>
          </w:rPr>
          <w:t>七、公寓式酒店项目创新与研发</w:t>
        </w:r>
        <w:r>
          <w:tab/>
        </w:r>
        <w:r>
          <w:fldChar w:fldCharType="begin"/>
        </w:r>
        <w:r>
          <w:instrText xml:space="preserve"> PAGEREF _Toc26387 \h </w:instrText>
        </w:r>
        <w:r>
          <w:fldChar w:fldCharType="separate"/>
        </w:r>
        <w:r>
          <w:t>21</w:t>
        </w:r>
        <w:r>
          <w:fldChar w:fldCharType="end"/>
        </w:r>
      </w:hyperlink>
    </w:p>
    <w:p>
      <w:pPr>
        <w:pStyle w:val="TOC2"/>
        <w:tabs>
          <w:tab w:val="right" w:leader="dot" w:pos="8306"/>
        </w:tabs>
      </w:pPr>
      <w:hyperlink w:anchor="_Toc23977" w:history="1">
        <w:r>
          <w:rPr>
            <w:rFonts w:ascii="仿宋" w:eastAsia="仿宋" w:hAnsi="仿宋" w:cs="仿宋" w:hint="eastAsia"/>
            <w:lang w:eastAsia="zh-CN"/>
          </w:rPr>
          <w:t>(一)、创新策略与方向</w:t>
        </w:r>
        <w:r>
          <w:tab/>
        </w:r>
        <w:r>
          <w:fldChar w:fldCharType="begin"/>
        </w:r>
        <w:r>
          <w:instrText xml:space="preserve"> PAGEREF _Toc23977 \h </w:instrText>
        </w:r>
        <w:r>
          <w:fldChar w:fldCharType="separate"/>
        </w:r>
        <w:r>
          <w:t>21</w:t>
        </w:r>
        <w:r>
          <w:fldChar w:fldCharType="end"/>
        </w:r>
      </w:hyperlink>
    </w:p>
    <w:p>
      <w:pPr>
        <w:pStyle w:val="TOC2"/>
        <w:tabs>
          <w:tab w:val="right" w:leader="dot" w:pos="8306"/>
        </w:tabs>
      </w:pPr>
      <w:hyperlink w:anchor="_Toc19780" w:history="1">
        <w:r>
          <w:rPr>
            <w:rFonts w:ascii="仿宋" w:eastAsia="仿宋" w:hAnsi="仿宋" w:cs="仿宋" w:hint="eastAsia"/>
            <w:lang w:eastAsia="zh-CN"/>
          </w:rPr>
          <w:t>(二)、研发规划与投入</w:t>
        </w:r>
        <w:r>
          <w:tab/>
        </w:r>
        <w:r>
          <w:fldChar w:fldCharType="begin"/>
        </w:r>
        <w:r>
          <w:instrText xml:space="preserve"> PAGEREF _Toc19780 \h </w:instrText>
        </w:r>
        <w:r>
          <w:fldChar w:fldCharType="separate"/>
        </w:r>
        <w:r>
          <w:t>23</w:t>
        </w:r>
        <w:r>
          <w:fldChar w:fldCharType="end"/>
        </w:r>
      </w:hyperlink>
    </w:p>
    <w:p>
      <w:pPr>
        <w:pStyle w:val="TOC1"/>
        <w:tabs>
          <w:tab w:val="right" w:leader="dot" w:pos="8306"/>
        </w:tabs>
      </w:pPr>
      <w:hyperlink w:anchor="_Toc28434" w:history="1">
        <w:r>
          <w:rPr>
            <w:rFonts w:ascii="仿宋" w:eastAsia="仿宋" w:hAnsi="仿宋" w:cs="仿宋" w:hint="eastAsia"/>
            <w:lang w:eastAsia="zh-CN"/>
          </w:rPr>
          <w:t>八、公寓式酒店项目人力资源管理</w:t>
        </w:r>
        <w:r>
          <w:tab/>
        </w:r>
        <w:r>
          <w:fldChar w:fldCharType="begin"/>
        </w:r>
        <w:r>
          <w:instrText xml:space="preserve"> PAGEREF _Toc28434 \h </w:instrText>
        </w:r>
        <w:r>
          <w:fldChar w:fldCharType="separate"/>
        </w:r>
        <w:r>
          <w:t>24</w:t>
        </w:r>
        <w:r>
          <w:fldChar w:fldCharType="end"/>
        </w:r>
      </w:hyperlink>
    </w:p>
    <w:p>
      <w:pPr>
        <w:pStyle w:val="TOC2"/>
        <w:tabs>
          <w:tab w:val="right" w:leader="dot" w:pos="8306"/>
        </w:tabs>
      </w:pPr>
      <w:hyperlink w:anchor="_Toc14264" w:history="1">
        <w:r>
          <w:rPr>
            <w:rFonts w:ascii="仿宋" w:eastAsia="仿宋" w:hAnsi="仿宋" w:cs="仿宋" w:hint="eastAsia"/>
            <w:lang w:eastAsia="zh-CN"/>
          </w:rPr>
          <w:t>(一)、建立健全的预算管理制度</w:t>
        </w:r>
        <w:r>
          <w:tab/>
        </w:r>
        <w:r>
          <w:fldChar w:fldCharType="begin"/>
        </w:r>
        <w:r>
          <w:instrText xml:space="preserve"> PAGEREF _Toc14264 \h </w:instrText>
        </w:r>
        <w:r>
          <w:fldChar w:fldCharType="separate"/>
        </w:r>
        <w:r>
          <w:t>24</w:t>
        </w:r>
        <w:r>
          <w:fldChar w:fldCharType="end"/>
        </w:r>
      </w:hyperlink>
    </w:p>
    <w:p>
      <w:pPr>
        <w:pStyle w:val="TOC2"/>
        <w:tabs>
          <w:tab w:val="right" w:leader="dot" w:pos="8306"/>
        </w:tabs>
      </w:pPr>
      <w:hyperlink w:anchor="_Toc5056" w:history="1">
        <w:r>
          <w:rPr>
            <w:rFonts w:ascii="仿宋" w:eastAsia="仿宋" w:hAnsi="仿宋" w:cs="仿宋" w:hint="eastAsia"/>
            <w:lang w:eastAsia="zh-CN"/>
          </w:rPr>
          <w:t>(二)、加强资金流动监控</w:t>
        </w:r>
        <w:r>
          <w:tab/>
        </w:r>
        <w:r>
          <w:fldChar w:fldCharType="begin"/>
        </w:r>
        <w:r>
          <w:instrText xml:space="preserve"> PAGEREF _Toc5056 \h </w:instrText>
        </w:r>
        <w:r>
          <w:fldChar w:fldCharType="separate"/>
        </w:r>
        <w:r>
          <w:t>26</w:t>
        </w:r>
        <w:r>
          <w:fldChar w:fldCharType="end"/>
        </w:r>
      </w:hyperlink>
    </w:p>
    <w:p>
      <w:pPr>
        <w:pStyle w:val="TOC2"/>
        <w:tabs>
          <w:tab w:val="right" w:leader="dot" w:pos="8306"/>
        </w:tabs>
      </w:pPr>
      <w:hyperlink w:anchor="_Toc23852" w:history="1">
        <w:r>
          <w:rPr>
            <w:rFonts w:ascii="仿宋" w:eastAsia="仿宋" w:hAnsi="仿宋" w:cs="仿宋" w:hint="eastAsia"/>
            <w:lang w:eastAsia="zh-CN"/>
          </w:rPr>
          <w:t>(三)、制定完善的风险控制机制</w:t>
        </w:r>
        <w:r>
          <w:tab/>
        </w:r>
        <w:r>
          <w:fldChar w:fldCharType="begin"/>
        </w:r>
        <w:r>
          <w:instrText xml:space="preserve"> PAGEREF _Toc23852 \h </w:instrText>
        </w:r>
        <w:r>
          <w:fldChar w:fldCharType="separate"/>
        </w:r>
        <w:r>
          <w:t>27</w:t>
        </w:r>
        <w:r>
          <w:fldChar w:fldCharType="end"/>
        </w:r>
      </w:hyperlink>
    </w:p>
    <w:p>
      <w:pPr>
        <w:pStyle w:val="TOC2"/>
        <w:tabs>
          <w:tab w:val="right" w:leader="dot" w:pos="8306"/>
        </w:tabs>
      </w:pPr>
      <w:hyperlink w:anchor="_Toc10763" w:history="1">
        <w:r>
          <w:rPr>
            <w:rFonts w:ascii="仿宋" w:eastAsia="仿宋" w:hAnsi="仿宋" w:cs="仿宋" w:hint="eastAsia"/>
            <w:lang w:eastAsia="zh-CN"/>
          </w:rPr>
          <w:t>(四)、优化成本管理</w:t>
        </w:r>
        <w:r>
          <w:tab/>
        </w:r>
        <w:r>
          <w:fldChar w:fldCharType="begin"/>
        </w:r>
        <w:r>
          <w:instrText xml:space="preserve"> PAGEREF _Toc10763 \h </w:instrText>
        </w:r>
        <w:r>
          <w:fldChar w:fldCharType="separate"/>
        </w:r>
        <w:r>
          <w:t>28</w:t>
        </w:r>
        <w:r>
          <w:fldChar w:fldCharType="end"/>
        </w:r>
      </w:hyperlink>
    </w:p>
    <w:p>
      <w:pPr>
        <w:pStyle w:val="TOC1"/>
        <w:tabs>
          <w:tab w:val="right" w:leader="dot" w:pos="8306"/>
        </w:tabs>
      </w:pPr>
      <w:hyperlink w:anchor="_Toc17143" w:history="1">
        <w:r>
          <w:rPr>
            <w:rFonts w:ascii="仿宋" w:eastAsia="仿宋" w:hAnsi="仿宋" w:cs="仿宋" w:hint="eastAsia"/>
            <w:lang w:eastAsia="zh-CN"/>
          </w:rPr>
          <w:t>九、公寓式酒店项目人力资源培养与发展</w:t>
        </w:r>
        <w:r>
          <w:tab/>
        </w:r>
        <w:r>
          <w:fldChar w:fldCharType="begin"/>
        </w:r>
        <w:r>
          <w:instrText xml:space="preserve"> PAGEREF _Toc17143 \h </w:instrText>
        </w:r>
        <w:r>
          <w:fldChar w:fldCharType="separate"/>
        </w:r>
        <w:r>
          <w:t>30</w:t>
        </w:r>
        <w:r>
          <w:fldChar w:fldCharType="end"/>
        </w:r>
      </w:hyperlink>
    </w:p>
    <w:p>
      <w:pPr>
        <w:pStyle w:val="TOC2"/>
        <w:tabs>
          <w:tab w:val="right" w:leader="dot" w:pos="8306"/>
        </w:tabs>
      </w:pPr>
      <w:hyperlink w:anchor="_Toc18629" w:history="1">
        <w:r>
          <w:rPr>
            <w:rFonts w:ascii="仿宋" w:eastAsia="仿宋" w:hAnsi="仿宋" w:cs="仿宋" w:hint="eastAsia"/>
            <w:lang w:eastAsia="zh-CN"/>
          </w:rPr>
          <w:t>(一)、人才需求与规划</w:t>
        </w:r>
        <w:r>
          <w:tab/>
        </w:r>
        <w:r>
          <w:fldChar w:fldCharType="begin"/>
        </w:r>
        <w:r>
          <w:instrText xml:space="preserve"> PAGEREF _Toc18629 \h </w:instrText>
        </w:r>
        <w:r>
          <w:fldChar w:fldCharType="separate"/>
        </w:r>
        <w:r>
          <w:t>30</w:t>
        </w:r>
        <w:r>
          <w:fldChar w:fldCharType="end"/>
        </w:r>
      </w:hyperlink>
    </w:p>
    <w:p>
      <w:pPr>
        <w:pStyle w:val="TOC2"/>
        <w:tabs>
          <w:tab w:val="right" w:leader="dot" w:pos="8306"/>
        </w:tabs>
      </w:pPr>
      <w:hyperlink w:anchor="_Toc6165" w:history="1">
        <w:r>
          <w:rPr>
            <w:rFonts w:ascii="仿宋" w:eastAsia="仿宋" w:hAnsi="仿宋" w:cs="仿宋" w:hint="eastAsia"/>
            <w:lang w:eastAsia="zh-CN"/>
          </w:rPr>
          <w:t>(二)、培训与发展计划</w:t>
        </w:r>
        <w:r>
          <w:tab/>
        </w:r>
        <w:r>
          <w:fldChar w:fldCharType="begin"/>
        </w:r>
        <w:r>
          <w:instrText xml:space="preserve"> PAGEREF _Toc6165 \h </w:instrText>
        </w:r>
        <w:r>
          <w:fldChar w:fldCharType="separate"/>
        </w:r>
        <w:r>
          <w:t>30</w:t>
        </w:r>
        <w:r>
          <w:fldChar w:fldCharType="end"/>
        </w:r>
      </w:hyperlink>
    </w:p>
    <w:p>
      <w:pPr>
        <w:pStyle w:val="TOC1"/>
        <w:tabs>
          <w:tab w:val="right" w:leader="dot" w:pos="8306"/>
        </w:tabs>
      </w:pPr>
      <w:hyperlink w:anchor="_Toc20647" w:history="1">
        <w:r>
          <w:rPr>
            <w:rFonts w:ascii="仿宋" w:eastAsia="仿宋" w:hAnsi="仿宋" w:cs="仿宋" w:hint="eastAsia"/>
            <w:lang w:eastAsia="zh-CN"/>
          </w:rPr>
          <w:t>十、公寓式酒店项目经营效益</w:t>
        </w:r>
        <w:r>
          <w:tab/>
        </w:r>
        <w:r>
          <w:fldChar w:fldCharType="begin"/>
        </w:r>
        <w:r>
          <w:instrText xml:space="preserve"> PAGEREF _Toc20647 \h </w:instrText>
        </w:r>
        <w:r>
          <w:fldChar w:fldCharType="separate"/>
        </w:r>
        <w:r>
          <w:t>31</w:t>
        </w:r>
        <w:r>
          <w:fldChar w:fldCharType="end"/>
        </w:r>
      </w:hyperlink>
    </w:p>
    <w:p>
      <w:pPr>
        <w:pStyle w:val="TOC2"/>
        <w:tabs>
          <w:tab w:val="right" w:leader="dot" w:pos="8306"/>
        </w:tabs>
      </w:pPr>
      <w:hyperlink w:anchor="_Toc6496" w:history="1">
        <w:r>
          <w:rPr>
            <w:rFonts w:ascii="仿宋" w:eastAsia="仿宋" w:hAnsi="仿宋" w:cs="仿宋" w:hint="eastAsia"/>
            <w:lang w:eastAsia="zh-CN"/>
          </w:rPr>
          <w:t>(一)、经济评价财务测算</w:t>
        </w:r>
        <w:r>
          <w:tab/>
        </w:r>
        <w:r>
          <w:fldChar w:fldCharType="begin"/>
        </w:r>
        <w:r>
          <w:instrText xml:space="preserve"> PAGEREF _Toc6496 \h </w:instrText>
        </w:r>
        <w:r>
          <w:fldChar w:fldCharType="separate"/>
        </w:r>
        <w:r>
          <w:t>31</w:t>
        </w:r>
        <w:r>
          <w:fldChar w:fldCharType="end"/>
        </w:r>
      </w:hyperlink>
    </w:p>
    <w:p>
      <w:pPr>
        <w:pStyle w:val="TOC2"/>
        <w:tabs>
          <w:tab w:val="right" w:leader="dot" w:pos="8306"/>
        </w:tabs>
      </w:pPr>
      <w:hyperlink w:anchor="_Toc30233" w:history="1">
        <w:r>
          <w:rPr>
            <w:rFonts w:ascii="仿宋" w:eastAsia="仿宋" w:hAnsi="仿宋" w:cs="仿宋" w:hint="eastAsia"/>
            <w:lang w:eastAsia="zh-CN"/>
          </w:rPr>
          <w:t>(二)、公寓式酒店项目盈利能力分析</w:t>
        </w:r>
        <w:r>
          <w:tab/>
        </w:r>
        <w:r>
          <w:fldChar w:fldCharType="begin"/>
        </w:r>
        <w:r>
          <w:instrText xml:space="preserve"> PAGEREF _Toc30233 \h </w:instrText>
        </w:r>
        <w:r>
          <w:fldChar w:fldCharType="separate"/>
        </w:r>
        <w:r>
          <w:t>32</w:t>
        </w:r>
        <w:r>
          <w:fldChar w:fldCharType="end"/>
        </w:r>
      </w:hyperlink>
    </w:p>
    <w:p>
      <w:pPr>
        <w:pStyle w:val="TOC1"/>
        <w:tabs>
          <w:tab w:val="right" w:leader="dot" w:pos="8306"/>
        </w:tabs>
      </w:pPr>
      <w:hyperlink w:anchor="_Toc20651" w:history="1">
        <w:r>
          <w:rPr>
            <w:rFonts w:ascii="仿宋" w:eastAsia="仿宋" w:hAnsi="仿宋" w:cs="仿宋" w:hint="eastAsia"/>
            <w:lang w:eastAsia="zh-CN"/>
          </w:rPr>
          <w:t>十一、公寓式酒店项目社会影响</w:t>
        </w:r>
        <w:r>
          <w:tab/>
        </w:r>
        <w:r>
          <w:fldChar w:fldCharType="begin"/>
        </w:r>
        <w:r>
          <w:instrText xml:space="preserve"> PAGEREF _Toc20651 \h </w:instrText>
        </w:r>
        <w:r>
          <w:fldChar w:fldCharType="separate"/>
        </w:r>
        <w:r>
          <w:t>33</w:t>
        </w:r>
        <w:r>
          <w:fldChar w:fldCharType="end"/>
        </w:r>
      </w:hyperlink>
    </w:p>
    <w:p>
      <w:pPr>
        <w:pStyle w:val="TOC2"/>
        <w:tabs>
          <w:tab w:val="right" w:leader="dot" w:pos="8306"/>
        </w:tabs>
      </w:pPr>
      <w:hyperlink w:anchor="_Toc28273" w:history="1">
        <w:r>
          <w:rPr>
            <w:rFonts w:ascii="仿宋" w:eastAsia="仿宋" w:hAnsi="仿宋" w:cs="仿宋" w:hint="eastAsia"/>
            <w:lang w:eastAsia="zh-CN"/>
          </w:rPr>
          <w:t>(一)、社会责任与义务</w:t>
        </w:r>
        <w:r>
          <w:tab/>
        </w:r>
        <w:r>
          <w:fldChar w:fldCharType="begin"/>
        </w:r>
        <w:r>
          <w:instrText xml:space="preserve"> PAGEREF _Toc28273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9" w:history="1">
        <w:r>
          <w:rPr>
            <w:rFonts w:ascii="仿宋" w:eastAsia="仿宋" w:hAnsi="仿宋" w:cs="仿宋" w:hint="eastAsia"/>
            <w:lang w:eastAsia="zh-CN"/>
          </w:rPr>
          <w:t>(二)、社会参与与沟通</w:t>
        </w:r>
        <w:r>
          <w:tab/>
        </w:r>
        <w:r>
          <w:fldChar w:fldCharType="begin"/>
        </w:r>
        <w:r>
          <w:instrText xml:space="preserve"> PAGEREF _Toc19869 \h </w:instrText>
        </w:r>
        <w:r>
          <w:fldChar w:fldCharType="separate"/>
        </w:r>
        <w:r>
          <w:t>34</w:t>
        </w:r>
        <w:r>
          <w:fldChar w:fldCharType="end"/>
        </w:r>
      </w:hyperlink>
    </w:p>
    <w:p>
      <w:pPr>
        <w:pStyle w:val="TOC1"/>
        <w:tabs>
          <w:tab w:val="right" w:leader="dot" w:pos="8306"/>
        </w:tabs>
      </w:pPr>
      <w:hyperlink w:anchor="_Toc978" w:history="1">
        <w:r>
          <w:rPr>
            <w:rFonts w:ascii="仿宋" w:eastAsia="仿宋" w:hAnsi="仿宋" w:cs="仿宋" w:hint="eastAsia"/>
            <w:lang w:eastAsia="zh-CN"/>
          </w:rPr>
          <w:t>十二、公寓式酒店项目投资规划</w:t>
        </w:r>
        <w:r>
          <w:tab/>
        </w:r>
        <w:r>
          <w:fldChar w:fldCharType="begin"/>
        </w:r>
        <w:r>
          <w:instrText xml:space="preserve"> PAGEREF _Toc978 \h </w:instrText>
        </w:r>
        <w:r>
          <w:fldChar w:fldCharType="separate"/>
        </w:r>
        <w:r>
          <w:t>34</w:t>
        </w:r>
        <w:r>
          <w:fldChar w:fldCharType="end"/>
        </w:r>
      </w:hyperlink>
    </w:p>
    <w:p>
      <w:pPr>
        <w:pStyle w:val="TOC2"/>
        <w:tabs>
          <w:tab w:val="right" w:leader="dot" w:pos="8306"/>
        </w:tabs>
      </w:pPr>
      <w:hyperlink w:anchor="_Toc11900" w:history="1">
        <w:r>
          <w:rPr>
            <w:rFonts w:ascii="仿宋" w:eastAsia="仿宋" w:hAnsi="仿宋" w:cs="仿宋" w:hint="eastAsia"/>
            <w:lang w:eastAsia="zh-CN"/>
          </w:rPr>
          <w:t>(一)、公寓式酒店项目总投资估算</w:t>
        </w:r>
        <w:r>
          <w:tab/>
        </w:r>
        <w:r>
          <w:fldChar w:fldCharType="begin"/>
        </w:r>
        <w:r>
          <w:instrText xml:space="preserve"> PAGEREF _Toc11900 \h </w:instrText>
        </w:r>
        <w:r>
          <w:fldChar w:fldCharType="separate"/>
        </w:r>
        <w:r>
          <w:t>34</w:t>
        </w:r>
        <w:r>
          <w:fldChar w:fldCharType="end"/>
        </w:r>
      </w:hyperlink>
    </w:p>
    <w:p>
      <w:pPr>
        <w:pStyle w:val="TOC2"/>
        <w:tabs>
          <w:tab w:val="right" w:leader="dot" w:pos="8306"/>
        </w:tabs>
      </w:pPr>
      <w:hyperlink w:anchor="_Toc11598" w:history="1">
        <w:r>
          <w:rPr>
            <w:rFonts w:ascii="仿宋" w:eastAsia="仿宋" w:hAnsi="仿宋" w:cs="仿宋" w:hint="eastAsia"/>
            <w:lang w:eastAsia="zh-CN"/>
          </w:rPr>
          <w:t>(二)、资金筹措</w:t>
        </w:r>
        <w:r>
          <w:tab/>
        </w:r>
        <w:r>
          <w:fldChar w:fldCharType="begin"/>
        </w:r>
        <w:r>
          <w:instrText xml:space="preserve"> PAGEREF _Toc11598 \h </w:instrText>
        </w:r>
        <w:r>
          <w:fldChar w:fldCharType="separate"/>
        </w:r>
        <w:r>
          <w:t>36</w:t>
        </w:r>
        <w:r>
          <w:fldChar w:fldCharType="end"/>
        </w:r>
      </w:hyperlink>
    </w:p>
    <w:p>
      <w:pPr>
        <w:pStyle w:val="TOC1"/>
        <w:tabs>
          <w:tab w:val="right" w:leader="dot" w:pos="8306"/>
        </w:tabs>
      </w:pPr>
      <w:hyperlink w:anchor="_Toc16465" w:history="1">
        <w:r>
          <w:rPr>
            <w:rFonts w:ascii="仿宋" w:eastAsia="仿宋" w:hAnsi="仿宋" w:cs="仿宋" w:hint="eastAsia"/>
            <w:lang w:eastAsia="zh-CN"/>
          </w:rPr>
          <w:t>十三、供应链管理</w:t>
        </w:r>
        <w:r>
          <w:tab/>
        </w:r>
        <w:r>
          <w:fldChar w:fldCharType="begin"/>
        </w:r>
        <w:r>
          <w:instrText xml:space="preserve"> PAGEREF _Toc16465 \h </w:instrText>
        </w:r>
        <w:r>
          <w:fldChar w:fldCharType="separate"/>
        </w:r>
        <w:r>
          <w:t>36</w:t>
        </w:r>
        <w:r>
          <w:fldChar w:fldCharType="end"/>
        </w:r>
      </w:hyperlink>
    </w:p>
    <w:p>
      <w:pPr>
        <w:pStyle w:val="TOC2"/>
        <w:tabs>
          <w:tab w:val="right" w:leader="dot" w:pos="8306"/>
        </w:tabs>
      </w:pPr>
      <w:hyperlink w:anchor="_Toc29964" w:history="1">
        <w:r>
          <w:rPr>
            <w:rFonts w:ascii="仿宋" w:eastAsia="仿宋" w:hAnsi="仿宋" w:cs="仿宋" w:hint="eastAsia"/>
            <w:lang w:eastAsia="zh-CN"/>
          </w:rPr>
          <w:t>(一)、供应链战略规划</w:t>
        </w:r>
        <w:r>
          <w:tab/>
        </w:r>
        <w:r>
          <w:fldChar w:fldCharType="begin"/>
        </w:r>
        <w:r>
          <w:instrText xml:space="preserve"> PAGEREF _Toc29964 \h </w:instrText>
        </w:r>
        <w:r>
          <w:fldChar w:fldCharType="separate"/>
        </w:r>
        <w:r>
          <w:t>36</w:t>
        </w:r>
        <w:r>
          <w:fldChar w:fldCharType="end"/>
        </w:r>
      </w:hyperlink>
    </w:p>
    <w:p>
      <w:pPr>
        <w:pStyle w:val="TOC2"/>
        <w:tabs>
          <w:tab w:val="right" w:leader="dot" w:pos="8306"/>
        </w:tabs>
      </w:pPr>
      <w:hyperlink w:anchor="_Toc30975" w:history="1">
        <w:r>
          <w:rPr>
            <w:rFonts w:ascii="仿宋" w:eastAsia="仿宋" w:hAnsi="仿宋" w:cs="仿宋" w:hint="eastAsia"/>
            <w:lang w:eastAsia="zh-CN"/>
          </w:rPr>
          <w:t>(二)、供应商选择与合作</w:t>
        </w:r>
        <w:r>
          <w:tab/>
        </w:r>
        <w:r>
          <w:fldChar w:fldCharType="begin"/>
        </w:r>
        <w:r>
          <w:instrText xml:space="preserve"> PAGEREF _Toc30975 \h </w:instrText>
        </w:r>
        <w:r>
          <w:fldChar w:fldCharType="separate"/>
        </w:r>
        <w:r>
          <w:t>38</w:t>
        </w:r>
        <w:r>
          <w:fldChar w:fldCharType="end"/>
        </w:r>
      </w:hyperlink>
    </w:p>
    <w:p>
      <w:pPr>
        <w:pStyle w:val="TOC2"/>
        <w:tabs>
          <w:tab w:val="right" w:leader="dot" w:pos="8306"/>
        </w:tabs>
      </w:pPr>
      <w:hyperlink w:anchor="_Toc1132" w:history="1">
        <w:r>
          <w:rPr>
            <w:rFonts w:ascii="仿宋" w:eastAsia="仿宋" w:hAnsi="仿宋" w:cs="仿宋" w:hint="eastAsia"/>
            <w:lang w:eastAsia="zh-CN"/>
          </w:rPr>
          <w:t>(三)、物流与库存管理</w:t>
        </w:r>
        <w:r>
          <w:tab/>
        </w:r>
        <w:r>
          <w:fldChar w:fldCharType="begin"/>
        </w:r>
        <w:r>
          <w:instrText xml:space="preserve"> PAGEREF _Toc1132 \h </w:instrText>
        </w:r>
        <w:r>
          <w:fldChar w:fldCharType="separate"/>
        </w:r>
        <w:r>
          <w:t>39</w:t>
        </w:r>
        <w:r>
          <w:fldChar w:fldCharType="end"/>
        </w:r>
      </w:hyperlink>
    </w:p>
    <w:p>
      <w:pPr>
        <w:pStyle w:val="TOC1"/>
        <w:tabs>
          <w:tab w:val="right" w:leader="dot" w:pos="8306"/>
        </w:tabs>
      </w:pPr>
      <w:hyperlink w:anchor="_Toc25414" w:history="1">
        <w:r>
          <w:rPr>
            <w:rFonts w:ascii="仿宋" w:eastAsia="仿宋" w:hAnsi="仿宋" w:cs="仿宋" w:hint="eastAsia"/>
            <w:lang w:eastAsia="zh-CN"/>
          </w:rPr>
          <w:t>十四、公寓式酒店项目实施保障措施</w:t>
        </w:r>
        <w:r>
          <w:tab/>
        </w:r>
        <w:r>
          <w:fldChar w:fldCharType="begin"/>
        </w:r>
        <w:r>
          <w:instrText xml:space="preserve"> PAGEREF _Toc25414 \h </w:instrText>
        </w:r>
        <w:r>
          <w:fldChar w:fldCharType="separate"/>
        </w:r>
        <w:r>
          <w:t>41</w:t>
        </w:r>
        <w:r>
          <w:fldChar w:fldCharType="end"/>
        </w:r>
      </w:hyperlink>
    </w:p>
    <w:p>
      <w:pPr>
        <w:pStyle w:val="TOC2"/>
        <w:tabs>
          <w:tab w:val="right" w:leader="dot" w:pos="8306"/>
        </w:tabs>
      </w:pPr>
      <w:hyperlink w:anchor="_Toc11908" w:history="1">
        <w:r>
          <w:rPr>
            <w:rFonts w:ascii="仿宋" w:eastAsia="仿宋" w:hAnsi="仿宋" w:cs="仿宋" w:hint="eastAsia"/>
            <w:lang w:eastAsia="zh-CN"/>
          </w:rPr>
          <w:t>(一)、公寓式酒店项目实施保障机制</w:t>
        </w:r>
        <w:r>
          <w:tab/>
        </w:r>
        <w:r>
          <w:fldChar w:fldCharType="begin"/>
        </w:r>
        <w:r>
          <w:instrText xml:space="preserve"> PAGEREF _Toc11908 \h </w:instrText>
        </w:r>
        <w:r>
          <w:fldChar w:fldCharType="separate"/>
        </w:r>
        <w:r>
          <w:t>41</w:t>
        </w:r>
        <w:r>
          <w:fldChar w:fldCharType="end"/>
        </w:r>
      </w:hyperlink>
    </w:p>
    <w:p>
      <w:pPr>
        <w:pStyle w:val="TOC2"/>
        <w:tabs>
          <w:tab w:val="right" w:leader="dot" w:pos="8306"/>
        </w:tabs>
      </w:pPr>
      <w:hyperlink w:anchor="_Toc5077" w:history="1">
        <w:r>
          <w:rPr>
            <w:rFonts w:ascii="仿宋" w:eastAsia="仿宋" w:hAnsi="仿宋" w:cs="仿宋" w:hint="eastAsia"/>
            <w:lang w:eastAsia="zh-CN"/>
          </w:rPr>
          <w:t>(二)、公寓式酒店项目法律合规要求</w:t>
        </w:r>
        <w:r>
          <w:tab/>
        </w:r>
        <w:r>
          <w:fldChar w:fldCharType="begin"/>
        </w:r>
        <w:r>
          <w:instrText xml:space="preserve"> PAGEREF _Toc5077 \h </w:instrText>
        </w:r>
        <w:r>
          <w:fldChar w:fldCharType="separate"/>
        </w:r>
        <w:r>
          <w:t>44</w:t>
        </w:r>
        <w:r>
          <w:fldChar w:fldCharType="end"/>
        </w:r>
      </w:hyperlink>
    </w:p>
    <w:p>
      <w:pPr>
        <w:pStyle w:val="TOC2"/>
        <w:tabs>
          <w:tab w:val="right" w:leader="dot" w:pos="8306"/>
        </w:tabs>
      </w:pPr>
      <w:hyperlink w:anchor="_Toc21366" w:history="1">
        <w:r>
          <w:rPr>
            <w:rFonts w:ascii="仿宋" w:eastAsia="仿宋" w:hAnsi="仿宋" w:cs="仿宋" w:hint="eastAsia"/>
            <w:lang w:eastAsia="zh-CN"/>
          </w:rPr>
          <w:t>(三)、公寓式酒店项目合同管理与法律事务</w:t>
        </w:r>
        <w:r>
          <w:tab/>
        </w:r>
        <w:r>
          <w:fldChar w:fldCharType="begin"/>
        </w:r>
        <w:r>
          <w:instrText xml:space="preserve"> PAGEREF _Toc21366 \h </w:instrText>
        </w:r>
        <w:r>
          <w:fldChar w:fldCharType="separate"/>
        </w:r>
        <w:r>
          <w:t>48</w:t>
        </w:r>
        <w:r>
          <w:fldChar w:fldCharType="end"/>
        </w:r>
      </w:hyperlink>
    </w:p>
    <w:p>
      <w:pPr>
        <w:pStyle w:val="TOC2"/>
        <w:tabs>
          <w:tab w:val="right" w:leader="dot" w:pos="8306"/>
        </w:tabs>
      </w:pPr>
      <w:hyperlink w:anchor="_Toc14280" w:history="1">
        <w:r>
          <w:rPr>
            <w:rFonts w:ascii="仿宋" w:eastAsia="仿宋" w:hAnsi="仿宋" w:cs="仿宋" w:hint="eastAsia"/>
            <w:lang w:eastAsia="zh-CN"/>
          </w:rPr>
          <w:t>(四)、公寓式酒店项目知识产权保护策略</w:t>
        </w:r>
        <w:r>
          <w:tab/>
        </w:r>
        <w:r>
          <w:fldChar w:fldCharType="begin"/>
        </w:r>
        <w:r>
          <w:instrText xml:space="preserve"> PAGEREF _Toc14280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7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的技术管理特点体现在其创新导向。通过引入最先进的技术趋势和解决方案，公寓式酒店项目致力于提升科技含量、提高质量和效率水平。这意味着我们将采用最新的工具和方法，确保公寓式酒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公寓式酒店项目技术管理的显著特征。通过整合不同领域的技术资源，我们实现了跨学科的协同工作。这有助于优化技术架构，提高整体效能。此外，整合性策略还促进了不同技术团队之间的紧密沟通和高效合作，确保公寓式酒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公寓式酒店项目所采用的技术。通过不断优化技术方案，公寓式酒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公寓式酒店项目团队将在公寓式酒店项目初期识别可能的技术风险，并采取相应的预防和应对措施。通过建立健全的风险评估机制，公寓式酒店项目能够在实施过程中及时发现并解决潜在的技术问题，保障公寓式酒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公寓式酒店项目中，技术将成为公寓式酒店项目成功的有力支持。这一深度剖析揭示了技术管理在公寓式酒店项目实施中的关键作用，为公寓式酒店项目的技术基础奠定了坚实的基础。</w:t>
      </w:r>
    </w:p>
    <w:p>
      <w:pPr>
        <w:pStyle w:val="Heading2"/>
        <w:ind w:firstLine="560" w:firstLineChars="200"/>
        <w:rPr>
          <w:rFonts w:ascii="仿宋" w:eastAsia="仿宋" w:hAnsi="仿宋" w:cs="仿宋" w:hint="eastAsia"/>
          <w:sz w:val="28"/>
          <w:lang w:eastAsia="zh-CN"/>
        </w:rPr>
      </w:pPr>
      <w:bookmarkStart w:id="4" w:name="_Toc4290"/>
      <w:r>
        <w:rPr>
          <w:rFonts w:ascii="仿宋" w:eastAsia="仿宋" w:hAnsi="仿宋" w:cs="仿宋" w:hint="eastAsia"/>
          <w:sz w:val="28"/>
          <w:lang w:eastAsia="zh-CN"/>
        </w:rPr>
        <w:t>(二)、公寓式酒店项目工艺技术设计方案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公寓式酒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公寓式酒店项目将严格按照相关行业规范要求进行组织。通过有效控制产品质量，公寓式酒店项目将致力于为顾客提供优质的公寓式酒店项目产品和良好的服务。这体现了公寓式酒店项目对于生产活动合规性和质量标准的高度重视，为公寓式酒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公寓式酒店项目注重生态效益和清洁生产原则。公寓式酒店项目建设将紧密结合地方特色经济发展，与社会经济发展规划和区域环境保护规划方案相协调一致。通过与当地区域自然生态系统的结合，公寓式酒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公寓式酒店项目产品具有多样化的客户需求和个性化的特点。因此，公寓式酒店项目产品规格品种多样，且单批生产数量较小。为满足这一特点，公寓式酒店项目承办单位将建设先进的柔性制造生产线。通过广泛应用柔性制造技术，公寓式酒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公寓式酒店项目采用的技术具有较高的技术含量和自动化水平，处于国内先进水平。这一技术选用不仅体现了对生产效率、质量和环境友好性的高标准要求，同时为公寓式酒店项目的可持续发展奠定了坚实的基础。</w:t>
      </w:r>
    </w:p>
    <w:p>
      <w:pPr>
        <w:pStyle w:val="Heading2"/>
        <w:ind w:firstLine="560" w:firstLineChars="200"/>
        <w:rPr>
          <w:rFonts w:ascii="仿宋" w:eastAsia="仿宋" w:hAnsi="仿宋" w:cs="仿宋" w:hint="eastAsia"/>
          <w:sz w:val="28"/>
          <w:lang w:eastAsia="zh-CN"/>
        </w:rPr>
      </w:pPr>
      <w:bookmarkStart w:id="5" w:name="_Toc195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为确保公寓式酒店项目的高效生产和技术实施，我们制定了一套精心设计的设备选型方案，以满足公寓式酒店项目生产、质量和环保的要求。该方案的主要特点如下：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公寓式酒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针对公寓式酒店项目产品的多样性和小批量生产的特点，我们将建设柔性制造生产线。通过在设备选型中考虑柔性制造技术，可以灵活应对不同产品规格和生产需求，实现生产线的高度灵活性和适应性。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827"/>
      <w:r>
        <w:rPr>
          <w:rFonts w:ascii="仿宋" w:eastAsia="仿宋" w:hAnsi="仿宋" w:cs="仿宋" w:hint="eastAsia"/>
          <w:sz w:val="28"/>
          <w:lang w:eastAsia="zh-CN"/>
        </w:rPr>
        <w:t>二、公寓式酒店项目土建工程</w:t>
      </w:r>
      <w:bookmarkEnd w:id="6"/>
    </w:p>
    <w:p>
      <w:pPr>
        <w:pStyle w:val="Heading2"/>
        <w:rPr>
          <w:rFonts w:ascii="仿宋" w:eastAsia="仿宋" w:hAnsi="仿宋" w:cs="仿宋" w:hint="eastAsia"/>
          <w:lang w:eastAsia="zh-CN"/>
        </w:rPr>
      </w:pPr>
      <w:bookmarkStart w:id="7" w:name="_Toc2335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在公寓式酒店项目的建筑工程设计中，我们将秉承一系列重要的设计原则，以确保公寓式酒店项目建筑在功能、美观、可持续性等方面达到最佳效果。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首要原则是确保建筑的功能性得到最大化的发挥。我们将充分理解公寓式酒店项目的实际需求，合理布局各个功能区域，保证建筑在满足业务需求的同时，提供高效的工作环境。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在建筑设计中，我们将综合考虑建设和运营成本。通过精细的经济效益分析，确保设计方案在高效利用资源的同时，对公寓式酒店项目的长期盈利能力有积极的贡献。</w:t>
      </w:r>
    </w:p>
    <w:p>
      <w:pPr>
        <w:pStyle w:val="Heading2"/>
        <w:ind w:firstLine="560" w:firstLineChars="200"/>
        <w:rPr>
          <w:rFonts w:ascii="仿宋" w:eastAsia="仿宋" w:hAnsi="仿宋" w:cs="仿宋" w:hint="eastAsia"/>
          <w:sz w:val="28"/>
          <w:lang w:eastAsia="zh-CN"/>
        </w:rPr>
      </w:pPr>
      <w:bookmarkStart w:id="8" w:name="_Toc1586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土建工程设计中，我们将精准设定设计年限，结合公寓式酒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寓式酒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31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寓式酒店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公寓式酒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48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本期工程公寓式酒店项目预计总建筑面积XXX平方米，其中：计容建筑面积XXX平方米，计划建筑工程投资XX万元，占公寓式酒店项目总投资的XX%。</w:t>
      </w:r>
    </w:p>
    <w:p>
      <w:pPr>
        <w:pStyle w:val="Heading1"/>
        <w:ind w:firstLine="560" w:firstLineChars="200"/>
        <w:rPr>
          <w:rFonts w:ascii="仿宋" w:eastAsia="仿宋" w:hAnsi="仿宋" w:cs="仿宋" w:hint="eastAsia"/>
          <w:sz w:val="28"/>
          <w:lang w:eastAsia="zh-CN"/>
        </w:rPr>
      </w:pPr>
      <w:bookmarkStart w:id="11" w:name="_Toc27704"/>
      <w:r>
        <w:rPr>
          <w:rFonts w:ascii="仿宋" w:eastAsia="仿宋" w:hAnsi="仿宋" w:cs="仿宋" w:hint="eastAsia"/>
          <w:sz w:val="28"/>
          <w:lang w:eastAsia="zh-CN"/>
        </w:rPr>
        <w:t>三、公寓式酒店项目选址可行性分析</w:t>
      </w:r>
      <w:bookmarkEnd w:id="11"/>
    </w:p>
    <w:p>
      <w:pPr>
        <w:pStyle w:val="Heading2"/>
        <w:rPr>
          <w:rFonts w:ascii="仿宋" w:eastAsia="仿宋" w:hAnsi="仿宋" w:cs="仿宋" w:hint="eastAsia"/>
          <w:lang w:eastAsia="zh-CN"/>
        </w:rPr>
      </w:pPr>
      <w:bookmarkStart w:id="12" w:name="_Toc372"/>
      <w:r>
        <w:rPr>
          <w:rFonts w:ascii="仿宋" w:eastAsia="仿宋" w:hAnsi="仿宋" w:cs="仿宋" w:hint="eastAsia"/>
          <w:lang w:eastAsia="zh-CN"/>
        </w:rPr>
        <w:t>(一)、公寓式酒店项目选址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该公寓式酒店项目选址位于XX省XX市XX区XXX街道</w:t>
      </w:r>
    </w:p>
    <w:p>
      <w:pPr>
        <w:pStyle w:val="Heading2"/>
        <w:ind w:firstLine="560" w:firstLineChars="200"/>
        <w:rPr>
          <w:rFonts w:ascii="仿宋" w:eastAsia="仿宋" w:hAnsi="仿宋" w:cs="仿宋" w:hint="eastAsia"/>
          <w:sz w:val="28"/>
          <w:lang w:eastAsia="zh-CN"/>
        </w:rPr>
      </w:pPr>
      <w:bookmarkStart w:id="13" w:name="_Toc561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公寓式酒店项目的征地面积将根据公寓式酒店项目的实际规模和需求进行精确规划。具体面积XXX平方米，旨在确保公寓式酒店项目不仅能够满足当前的发展需求，还能够预留空间以适应未来的扩展。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净用地面积是在征地面积基础上去除不可利用面积后的实际可开发用地。具体面积XXX平方米，考虑到环保、交通、安全等多方面因素，以确保公寓式酒店项目在整体利用效率上达到最优。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公寓式酒店项目计划建设的建筑总规模具体面积XXX平方米。这一规模的确定综合考虑了公寓式酒店项目的性质、规模，以及城市规划的相关要求，确保建筑布局与周边环境协调一致。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绿地率是公寓式酒店项目用地中被规划为绿地的比例。具体面积XXX平方米，旨在通过合理规划绿地，改善公寓式酒店项目周边环境，提升居民生活质量，并符合城市整体绿化规划。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容积率是用地上可以建设的建筑总体积与用地面积之比。具体面积XXX，通过合理的容积率规划，确保公寓式酒店项目建筑规模与周边环境和谐共生。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寓式酒店项目选址与当地城市规划相一致，具体面积XXX平方米。通过与城市规划部门深入沟通，确保公寓式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寓式酒店项目选址符合当地产业政策，具体面积XXX平方米。这包括公寓式酒店项目对当地经济的促进作用，以及对相关产业的带动效应，确保公寓式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用地总体要求必须符合环保和可持续发展的原则，具体面积XXX平方米。通过采用绿色建筑设计、节能减排等措施，确保公寓式酒店项目在建设和运营过程中对环境的影响最小化，达到可持续发展的要求。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确保公寓式酒店项目选址具备必要的公共设施配套，具体面积XXX平方米。这包括交通便利性、教育、医疗等基础设施，以提高居民生活品质，使得公寓式酒店项目选址更具吸引力。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考虑用地总体要求对当地社会稳定性的影响，具体面积XXX平方米。通过深入了解当地社区反馈，确保公寓式酒店项目的选址和建设过程对当地社会和谐稳定产生积极作用。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寓式酒店项目选址不仅符合法规和规划，还在实际操作中具有可行性。这一全面规划将为公寓式酒店项目的成功实施提供坚实的基础，确保公寓式酒店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046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寓式酒店项目的设备规划和空间设计中，我们将采取灵活设备布局的措施。设备布局将根据实际需求进行灵活设计，避免不必要的浪费。通过合理规划设备摆放位置，我们将提高设备的利用率，减少设备间距，以确保公寓式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寓式酒店项目内部引入共享设施的概念，例如共享会议室、办公区等。通过这种方式，我们可以减少对资源的重复建设，提高资源共享效率，从而减小公寓式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14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寓式酒店项目的总图布置中，我们将不同功能区域进行明确的规划，以最大程度满足公寓式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90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寓式酒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公寓式酒店项目对环境的影响是综合评价的重要因素之一。我们将详细考虑选址周边的自然环境、生态保护区、水源地等情况，确保公寓式酒店项目的建设和运营对环境影响最小化，并符合当地的环保法规标准。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对选址的评价还需充分考虑当地政府的产业政策和法规。我们将详细了解公寓式酒店项目所在地的相关政策，确保公寓式酒店项目的规划和运营与当地法规相符，降低不必要的法律风险。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考虑到社会稳定性对企业运营的重要性，我们将评估选址地区的社会安全情况、劳工关系、社区反馈等方面，以确保公寓式酒店项目的建设和运营不会受到社会稳定性的负面影响。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最后，我们将综合考虑用地成本，包括土地购置费用、土地开发成本等。通过对用地成本的详细评估，我们能够做出更为精确的经济效益分析，为公寓式酒店项目的投资决策提供有力支持。</w:t>
      </w:r>
    </w:p>
    <w:p>
      <w:pPr>
        <w:pStyle w:val="Heading1"/>
        <w:ind w:firstLine="560" w:firstLineChars="200"/>
        <w:rPr>
          <w:rFonts w:ascii="仿宋" w:eastAsia="仿宋" w:hAnsi="仿宋" w:cs="仿宋" w:hint="eastAsia"/>
          <w:sz w:val="28"/>
          <w:lang w:eastAsia="zh-CN"/>
        </w:rPr>
      </w:pPr>
      <w:bookmarkStart w:id="17" w:name="_Toc1149"/>
      <w:r>
        <w:rPr>
          <w:rFonts w:ascii="仿宋" w:eastAsia="仿宋" w:hAnsi="仿宋" w:cs="仿宋" w:hint="eastAsia"/>
          <w:sz w:val="28"/>
          <w:lang w:eastAsia="zh-CN"/>
        </w:rPr>
        <w:t>四、公寓式酒店项目危机管理</w:t>
      </w:r>
      <w:bookmarkEnd w:id="17"/>
    </w:p>
    <w:p>
      <w:pPr>
        <w:pStyle w:val="Heading2"/>
        <w:rPr>
          <w:rFonts w:ascii="仿宋" w:eastAsia="仿宋" w:hAnsi="仿宋" w:cs="仿宋" w:hint="eastAsia"/>
          <w:lang w:eastAsia="zh-CN"/>
        </w:rPr>
      </w:pPr>
      <w:bookmarkStart w:id="18" w:name="_Toc2285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危机管理中，危机预警与识别是确保公寓式酒店项目稳健运行的核心步骤。通过建立全面的监测机制，公寓式酒店项目团队旨在及时发现和理解潜在的风险和危机因素，以便采取及时的预防和应对措施，确保公寓式酒店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首先，通过深入的风险评估，公寓式酒店项目团队全面分析了整个公寓式酒店项目和各个阶段可能存在的威胁。这包括准确评估每个潜在风险的发生概率和可能影响的程度，为后续危机预警提供了有力支持。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寓式酒店项目团队着重于明确定义公寓式酒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寓式酒店项目进展的持续监控，团队能够及时发现潜在问题并作出迅速反应。公寓式酒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在这一阶段，团队的专业素养和反应速度将发挥至关重要的作用，以确保潜在危机能够在初期得到有效的处理，最大程度地减轻负面影响。通过危机预警与识别，公寓式酒店项目得以更有序、可控地推进。</w:t>
      </w:r>
    </w:p>
    <w:p>
      <w:pPr>
        <w:pStyle w:val="Heading2"/>
        <w:ind w:firstLine="560" w:firstLineChars="200"/>
        <w:rPr>
          <w:rFonts w:ascii="仿宋" w:eastAsia="仿宋" w:hAnsi="仿宋" w:cs="仿宋" w:hint="eastAsia"/>
          <w:sz w:val="28"/>
          <w:lang w:eastAsia="zh-CN"/>
        </w:rPr>
      </w:pPr>
      <w:bookmarkStart w:id="19" w:name="_Toc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在危机发生时，公寓式酒店项目团队立即行动，成立了应急小组。该小组的任务是迅速制定并实施紧急应对措施，以最小化潜在损失。以下是采取的主要措施：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暂停公寓式酒店项目进度：为遏制危机蔓延，公寓式酒店项目暂时停止进行，以便全面评估当前状况。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资源重新分配：重新评估公寓式酒店项目资源的分配，确保最大限度地减小损失。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https://d.book118.com/897060126134006052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60409"/>
    <w:rsid w:val="56760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6012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2024-03-02T11:55:00Z</dcterms:created>
  <dcterms:modified xsi:type="dcterms:W3CDTF">2024-03-02T11:56:09Z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48E9073AD0DA41078E4BF9E45CE02136_11</vt:lpwstr>
  </property>
  <property fmtid="{D5CDD505-2E9C-101B-9397-08002B2CF9AE}" pid="3" name="KSOProductBuildVer">
    <vt:lpwstr>2052-12.1.0.16388</vt:lpwstr>
  </property>
</Properties>
</file>