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1、下列制冷机房不得布置在民用建筑和工业企业辅助建筑物内的是(  )。</w:t>
        <w:br/>
        <w:t>A.溴化锂吸收式制冷机</w:t>
        <w:br/>
        <w:t>B.氟里昂活塞式制冷机</w:t>
        <w:br/>
        <w:t>C.氨压缩式制冷机</w:t>
        <w:br/>
        <w:t>D.氟里昂离心式制冷机</w:t>
        <w:br/>
        <w:br/>
        <w:t xml:space="preserve">【答案】：A </w:t>
      </w:r>
    </w:p>
    <w:p>
      <w:r>
        <w:t>2、根据蒙代尔“有效市场分类原则”，当一国出现通货膨胀和国际收支逆差时，应采取的措施是()。</w:t>
        <w:br/>
        <w:t>A.扩张的财政政策和紧缩的货币政策</w:t>
        <w:br/>
        <w:t>B.紧缩的财政政策和紧缩的货币政策</w:t>
        <w:br/>
        <w:t>C.紧缩的财政政策和扩张的货币政策</w:t>
        <w:br/>
        <w:t>D.扩张的财政政策和扩张的货币政策</w:t>
        <w:br/>
        <w:br/>
        <w:t xml:space="preserve">【答案】：B </w:t>
      </w:r>
    </w:p>
    <w:p>
      <w:pPr>
        <w:sectPr w:rsidSect="00034616">
          <w:pgSz w:w="12240" w:h="15840"/>
          <w:pgMar w:top="1440" w:right="1800" w:bottom="1440" w:left="1800" w:header="720" w:footer="720" w:gutter="0"/>
          <w:cols w:space="720"/>
          <w:docGrid w:linePitch="360"/>
        </w:sectPr>
      </w:pPr>
      <w:r>
        <w:t>3、假设2012年1月8日外汇市场汇率行情如下：伦敦市场1英镑=1.42美元，纽约市场1美元=1.58加元，多伦多市场100英镑=220加元，如果一个投机者投入100万英镑套汇，那么()。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r>
        <w:t>4、准租金与总利润相比()。</w:t>
        <w:br/>
        <w:t>A.相等</w:t>
        <w:br/>
        <w:t>B.前者大</w:t>
        <w:br/>
        <w:t>C.后者大</w:t>
        <w:br/>
        <w:t>D.均有可能</w:t>
        <w:br/>
        <w:br/>
        <w:t xml:space="preserve">【答案】：B </w:t>
      </w:r>
    </w:p>
    <w:p>
      <w:r>
        <w:t>5、如果政府把稳定物价水平作为宏观调控的政策目标，通常要实行紧缩性的财政政策和货币政策，一般情况下，这会导致()。</w:t>
        <w:br/>
        <w:t>A.经济快速增长</w:t>
        <w:br/>
        <w:t>B.就业机会增加</w:t>
        <w:br/>
        <w:t>C.通货膨胀</w:t>
        <w:br/>
        <w:t>D.经济增长速度放慢</w:t>
        <w:br/>
        <w:br/>
        <w:t xml:space="preserve">【答案】：D </w:t>
      </w:r>
    </w:p>
    <w:p>
      <w:r>
        <w:t>6、不间断电源设备对电子计算机供电时，其输出功率应大于电子计算机各设备额定功率总和的(  )倍。</w:t>
        <w:br/>
        <w:t>A.1.0</w:t>
        <w:br/>
        <w:t>B.1.2</w:t>
        <w:br/>
        <w:t>C.1，5</w:t>
        <w:br/>
        <w:t>D.2.O</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7、在索洛增长模型中，劳动力数量的突然增加(例如移民数量增加)会导致均衡的人均收入如何变化()。</w:t>
        <w:br/>
        <w:t>A.升高</w:t>
        <w:br/>
        <w:t>B.下降</w:t>
        <w:br/>
        <w:t>C.不变</w:t>
        <w:br/>
        <w:t>D.不确定</w:t>
        <w:br/>
        <w:br/>
        <w:t>【答案】：B</w:t>
      </w:r>
      <w:r>
        <w:t xml:space="preserve"> </w:t>
      </w:r>
    </w:p>
    <w:p>
      <w:r>
        <w:t>8、关于变压器室、配电室、电容器室的门开启方向，正确的是(  )。Ⅰ.向内开启；Ⅱ.向外开启；Ⅲ，相邻配电室之间有门时，向任何方向单向开启；Ⅳ，相邻配电室之间有门时，双向开启</w:t>
        <w:br/>
        <w:t>A.Ⅰ、Ⅳ</w:t>
        <w:br/>
        <w:t>B.Ⅱ、Ⅲ</w:t>
        <w:br/>
        <w:t>C.Ⅱ、Ⅳ</w:t>
        <w:br/>
        <w:t>D.Ⅰ、Ⅲ</w:t>
        <w:br/>
        <w:br/>
        <w:t xml:space="preserve">【答案】：C </w:t>
      </w:r>
    </w:p>
    <w:p>
      <w:r>
        <w:t>9、下列不属于要素收入的是()。</w:t>
        <w:br/>
        <w:t>A.租金</w:t>
        <w:br/>
        <w:t>B.养老金</w:t>
        <w:br/>
        <w:t>C.银行存款利息</w:t>
        <w:br/>
        <w:t>D.红利</w:t>
        <w:br/>
        <w:br/>
        <w:t xml:space="preserve">【答案】：B </w:t>
      </w:r>
    </w:p>
    <w:p>
      <w:r>
        <w:t>10、对高层建筑消防给水系统称谓的正确认识是(  )。</w:t>
        <w:br/>
        <w:t>A.10层及10层以上的住宅和建筑高度大于24m的其他民用建筑和工业建筑的消防系统</w:t>
        <w:br/>
        <w:t>B.7层及7层以上的住宅的消防系统</w:t>
        <w:br/>
        <w:t>C.高度在24m以下的工业建筑的消防系统</w:t>
        <w:br/>
        <w:t>D.10层以下住宅和24m以下的其他民用建筑和工业建筑的消防系统</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【答案】：D</w:t>
      </w:r>
      <w:r>
        <w:t xml:space="preserve"> </w:t>
      </w:r>
    </w:p>
    <w:p>
      <w:r>
        <w:t>12、排水立管与排出管端部的连接方法是(  )。</w:t>
        <w:br/>
        <w:t>A.900弯头连接</w:t>
        <w:br/>
        <w:t>B.检查井连接</w:t>
        <w:br/>
        <w:t>C.2个450弯头连接</w:t>
        <w:br/>
        <w:t>D.斜插连接</w:t>
        <w:br/>
        <w:br/>
        <w:t xml:space="preserve">【答案】：C </w:t>
      </w:r>
    </w:p>
    <w:p>
      <w:r>
        <w:t>13、下列产品中，能够计入当年GDP的是()。</w:t>
        <w:br/>
        <w:t>A.中央政府对地方政府的转移支付</w:t>
        <w:br/>
        <w:t>B.某人花100万美元在美国买的一栋新房</w:t>
        <w:br/>
        <w:t>C.企业从国外购买的一台服务器</w:t>
        <w:br/>
        <w:t>D.某企业当年生产没有卖掉的20万元产品</w:t>
        <w:br/>
        <w:br/>
        <w:t xml:space="preserve">【答案】：D </w:t>
      </w:r>
    </w:p>
    <w:p>
      <w:r>
        <w:t>14、下列属于扩张性货币政策操作的是()。</w:t>
        <w:br/>
        <w:t>A.发行央行票据</w:t>
        <w:br/>
        <w:t>B.降低法定存款准备金率</w:t>
        <w:br/>
        <w:t>C.在公开市场上进行正回购操作</w:t>
        <w:br/>
        <w:t>D.在公开市场上进行现券卖断操作</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15、市场机制的核心是()。</w:t>
        <w:br/>
        <w:t>A.价格机制</w:t>
        <w:br/>
        <w:t>B.供求机制</w:t>
        <w:br/>
        <w:t>C.竞争机制</w:t>
        <w:br/>
        <w:t>D.风险机制</w:t>
        <w:br/>
        <w:br/>
        <w:t>【答案】：A</w:t>
      </w:r>
      <w:r>
        <w:t xml:space="preserve"> </w:t>
      </w:r>
    </w:p>
    <w:p>
      <w:r>
        <w:t>16、某生活区用电设备容量为300kW，宜采用(  )Ⅴ向该生活区供电。</w:t>
        <w:br/>
        <w:t>A.12U220</w:t>
        <w:br/>
        <w:t>B.220/380</w:t>
        <w:br/>
        <w:t>C.6k</w:t>
        <w:br/>
        <w:t>D.10k</w:t>
        <w:br/>
        <w:br/>
        <w:t xml:space="preserve">【答案】：D </w:t>
      </w:r>
    </w:p>
    <w:p>
      <w:r>
        <w:t>17、对应于边际报酬递增的阶段，短期总成本曲线()。</w:t>
        <w:br/>
        <w:t>A.以递增的速率上升</w:t>
        <w:br/>
        <w:t>B.以递增的速率下降</w:t>
        <w:br/>
        <w:t>C.以递减的速率上升</w:t>
        <w:br/>
        <w:t>D.以递减的速率下降</w:t>
        <w:br/>
        <w:br/>
        <w:t xml:space="preserve">【答案】：C </w:t>
      </w:r>
    </w:p>
    <w:p>
      <w:r>
        <w:t>18、宏观经济学与微观经济学的关系是()。</w:t>
        <w:br/>
        <w:t>A.相互独立的</w:t>
        <w:br/>
        <w:t>B.两者无任何关系</w:t>
        <w:br/>
        <w:t>C.两者在理论上既有联系、又有区别</w:t>
        <w:br/>
        <w:t>D.随不同的宏观理论体系，两者的关系是截然不同的</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19、期权的价格是指()。</w:t>
        <w:br/>
        <w:t>A.期货合约的价格</w:t>
        <w:br/>
        <w:t>B.期权的执行价格</w:t>
        <w:br/>
        <w:t>C.现货合约的价格</w:t>
        <w:br/>
        <w:t>D.期权的期权费</w:t>
        <w:br/>
        <w:br/>
        <w:t>【答案】：D</w:t>
      </w:r>
      <w:r>
        <w:t xml:space="preserve"> </w:t>
      </w:r>
    </w:p>
    <w:p>
      <w:r>
        <w:t>20、在长期生产中，下列成本不存在的是()。</w:t>
        <w:br/>
        <w:t>A.显成本</w:t>
        <w:br/>
        <w:t>B.隐成本</w:t>
        <w:br/>
        <w:t>C.机会成本</w:t>
        <w:br/>
        <w:t>D.不变成本</w:t>
        <w:br/>
        <w:br/>
        <w:t xml:space="preserve">【答案】：D </w:t>
      </w:r>
    </w:p>
    <w:p>
      <w:r>
        <w:t>21、一般而言，下列商品中哪一种需求价格弹性最大。()</w:t>
        <w:br/>
        <w:t>A.蔬菜</w:t>
        <w:br/>
        <w:t>B.洗发水</w:t>
        <w:br/>
        <w:t>C.打印纸</w:t>
        <w:br/>
        <w:t>D.手机</w:t>
        <w:br/>
        <w:br/>
        <w:t xml:space="preserve">【答案】：D </w:t>
      </w:r>
    </w:p>
    <w:p>
      <w:r>
        <w:t>22、供热系统按热媒的循环方式和管道连接方式分若干形式，不包括以下供热系统形式中的(  )。</w:t>
        <w:br/>
        <w:t>A.重力循环热水供热系统</w:t>
        <w:br/>
        <w:t>B.机械循环热水供热系统</w:t>
        <w:br/>
        <w:t>C.低压蒸汽供热系统</w:t>
        <w:br/>
        <w:t>D.低压热风供热系统</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23、一国的国内生产总值大于国民生产总值，说明该国公民从外国取得的收入()外国公民从该国取得的收入。</w:t>
        <w:br/>
        <w:t>A.大于</w:t>
        <w:br/>
        <w:t>B.小于</w:t>
        <w:br/>
        <w:t>C.等于</w:t>
        <w:br/>
        <w:t>D.可能大于也可能小于</w:t>
        <w:br/>
        <w:br/>
        <w:t>【答案】：B</w:t>
      </w:r>
      <w:r>
        <w:t xml:space="preserve"> </w:t>
      </w:r>
    </w:p>
    <w:p>
      <w:r>
        <w:t>24、建筑供电负荷等级为一级负荷中的特别重要负荷供电要求为(  )。</w:t>
        <w:br/>
        <w:t>A.一个独立电源供电</w:t>
        <w:br/>
        <w:t>B.两个独立电源供电</w:t>
        <w:br/>
        <w:t>C.一个独立电源之外增设应急电源</w:t>
        <w:br/>
        <w:t>D.两个独立电源之外增设应急电源</w:t>
        <w:br/>
        <w:br/>
        <w:t xml:space="preserve">【答案】：D </w:t>
      </w:r>
    </w:p>
    <w:p>
      <w:r>
        <w:t>25、若某产品的产量为99单位时，总成本等于990元，当产量增加到100单位时，平均成本等于10元，由此可知其边际成本为()。</w:t>
        <w:br/>
        <w:t>A.10元</w:t>
        <w:br/>
        <w:t>B.5元</w:t>
        <w:br/>
        <w:t>C.15元</w:t>
        <w:br/>
        <w:t>D.7.5元</w:t>
        <w:br/>
        <w:br/>
        <w:t xml:space="preserve">【答案】：A </w:t>
      </w:r>
    </w:p>
    <w:p>
      <w:r>
        <w:t>26、重力流雨水排水悬吊管管径不宜小于(  )mm。</w:t>
        <w:br/>
        <w:t>A.50</w:t>
        <w:br/>
        <w:t>B.75</w:t>
        <w:br/>
        <w:t>C.100</w:t>
        <w:br/>
        <w:t>D.125</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27、某市拥有100万人口，其中从业人数80万，登记失业人数5万，该市失业率为()。</w:t>
        <w:br/>
        <w:t>A.5%</w:t>
        <w:br/>
        <w:t>B.5.9%</w:t>
        <w:br/>
        <w:t>C.6.8%</w:t>
        <w:br/>
        <w:t>D.7%</w:t>
        <w:br/>
        <w:br/>
        <w:t>【答案】：B</w:t>
      </w:r>
      <w:r>
        <w:t xml:space="preserve"> </w:t>
      </w:r>
    </w:p>
    <w:p>
      <w:r>
        <w:t>28、在完全垄断市场上，垄断生产厂商能获得超额利润主要是因为()。</w:t>
        <w:br/>
        <w:t>A.实现了卖方垄断</w:t>
        <w:br/>
        <w:t>B.实现了买方垄断</w:t>
        <w:br/>
        <w:t>C.对产品进行了创新</w:t>
        <w:br/>
        <w:t>D.新厂商容易进入</w:t>
        <w:br/>
        <w:br/>
        <w:t xml:space="preserve">【答案】：A </w:t>
      </w:r>
    </w:p>
    <w:p>
      <w:r>
        <w:t>29、完全竞争市场上，一个企业的短期供给曲线是指在停止营业点之上的()。</w:t>
        <w:br/>
        <w:t>A.可变成本曲线</w:t>
        <w:br/>
        <w:t>B.边际成本曲线</w:t>
        <w:br/>
        <w:t>C.平均成本曲线</w:t>
        <w:br/>
        <w:t>D.总成本曲线</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30、在其他条件不变的情况下，以下关于产品供给弹性表述正确的是()。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 xml:space="preserve">【答案】：C </w:t>
      </w:r>
    </w:p>
    <w:p>
      <w:r>
        <w:t>31、新建住宅热水集中采暖系统的入户装置应该是(  )。</w:t>
        <w:br/>
        <w:t>A.</w:t>
        <w:br/>
        <w:t>B.</w:t>
        <w:br/>
        <w:t>C.</w:t>
        <w:br/>
        <w:t>D.</w:t>
        <w:br/>
        <w:br/>
        <w:t xml:space="preserve">【答案】：C </w:t>
      </w:r>
    </w:p>
    <w:p>
      <w:r>
        <w:t>32、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r>
        <w:t>33、货币政策体现为()。</w:t>
        <w:br/>
        <w:t>A.IS曲线的移动</w:t>
        <w:br/>
        <w:t>B.LM曲线的移动</w:t>
        <w:br/>
        <w:t>C.IS、LM曲线同时移动</w:t>
        <w:br/>
        <w:t>D.IS、LM曲线都不移动</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34、在浮动汇率制下的小国开放经济中，扩张性财政政策会使()。</w:t>
        <w:br/>
        <w:t>A.本国利率上升</w:t>
        <w:br/>
        <w:t>B.本国汇率上升</w:t>
        <w:br/>
        <w:t>C.本国净出口上升</w:t>
        <w:br/>
        <w:t>D.本国国民收入上升</w:t>
        <w:br/>
        <w:br/>
        <w:t>【答案】：B</w:t>
      </w:r>
      <w:r>
        <w:t xml:space="preserve"> </w:t>
      </w:r>
    </w:p>
    <w:p>
      <w:r>
        <w:t>35、短期总供给曲线向右上方倾斜，该曲线变为一条垂线的条件是()。</w:t>
        <w:br/>
        <w:t>A.经济中实现了充分就业</w:t>
        <w:br/>
        <w:t>B.通货膨胀率为零</w:t>
        <w:br/>
        <w:t>C.物价水平保持稳定</w:t>
        <w:br/>
        <w:t>D.总供给受到了资源和其他因素的制约</w:t>
        <w:br/>
        <w:br/>
        <w:t xml:space="preserve">【答案】：D </w:t>
      </w:r>
    </w:p>
    <w:p>
      <w:r>
        <w:t>36、为了防止人身受到电击(触电)，一般应将电气设备的金属外壳进行保护接地。但在某些条件下，按照规范规定可不进行保护接地。下列(  )可不进行保护接地。</w:t>
        <w:br/>
        <w:t>A.10/0.4kⅤ降压变压器</w:t>
        <w:br/>
        <w:t>B.500Ⅴ电缆的金属外皮</w:t>
        <w:br/>
        <w:t>C.220Ⅴ金属配电箱</w:t>
        <w:br/>
        <w:t>D.干燥场所50Ⅴ以下的电气设备</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37、系统中平时采用空压机等补气装置使系统中充气，一旦发生火灾时，喷头爆破，报警阀前管道中的压力水迅速进入喷水管网，这种系统称(</w:t>
      </w:r>
      <w:r>
        <w:t xml:space="preserve"> </w:t>
      </w:r>
    </w:p>
    <w:p>
      <w:r>
        <w:t xml:space="preserve"> )。</w:t>
        <w:br/>
        <w:t>A.湿式喷水灭火系统</w:t>
        <w:br/>
        <w:t>B.干式喷水灭火系统</w:t>
        <w:br/>
        <w:t>C.预作用喷水灭火系统</w:t>
        <w:br/>
        <w:t>D.雨淋系统</w:t>
        <w:br/>
        <w:br/>
        <w:t>【答案】：B</w:t>
      </w:r>
      <w:r>
        <w:t xml:space="preserve"> </w:t>
      </w:r>
    </w:p>
    <w:p>
      <w:r>
        <w:t>38、古典总供给曲线存在的条件是()。</w:t>
        <w:br/>
        <w:t>A.产出水平由充分就业水平决定</w:t>
        <w:br/>
        <w:t>B.劳动力市场的均衡不受劳动力需求曲线移动的影响</w:t>
        <w:br/>
        <w:t>C.劳动力市场的均衡不受劳动力供给曲线移动的影响</w:t>
        <w:br/>
        <w:t>D.劳动力需求和劳动力供给立即对价格水平的变化做出调整</w:t>
        <w:br/>
        <w:br/>
        <w:t xml:space="preserve">【答案】：D </w:t>
      </w:r>
    </w:p>
    <w:p>
      <w:r>
        <w:t>39、下列表述中，与边际效用相对应的是()。</w:t>
        <w:br/>
        <w:t>A.张某吃了两个面包，平均每个面包带给张某的满足程度为7.5个效用单位</w:t>
        <w:br/>
        <w:t>B.张某吃了两个面包，共获得满足程度15个效用单位</w:t>
        <w:br/>
        <w:t>C.张某吃了四个面包后再不想吃了</w:t>
        <w:br/>
        <w:t>D.张某吃了第二个面包，满足程度从10个效用单位增加到了15个效用单位，增加了5个效用单位</w:t>
        <w:br/>
        <w:br/>
        <w:t xml:space="preserve">【答案】：D </w:t>
      </w:r>
    </w:p>
    <w:p>
      <w:r>
        <w:t>40、某由市政管网供水的住宅楼，管网服务压力为0.2MPa时，可供水至(  )。</w:t>
        <w:br/>
        <w:t>A.3层楼</w:t>
        <w:br/>
        <w:t>B.4层楼</w:t>
        <w:br/>
        <w:t>C.5层楼</w:t>
        <w:br/>
        <w:t>D.2层楼</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41、关于消防值班室和消防控制室，下列说法错误的是(</w:t>
      </w:r>
      <w:r>
        <w:t xml:space="preserve"> </w:t>
      </w:r>
    </w:p>
    <w:p>
      <w:r>
        <w:t xml:space="preserve"> )。</w:t>
        <w:br/>
        <w:t>A.消防值班室中只有报警装置而无自动灭火或消防联动设施，因而可以与其他经常有人的部门合并设置</w:t>
        <w:br/>
        <w:t>B.消防值班室距出人口的距离不得大于20m</w:t>
        <w:br/>
        <w:t>C.门必须向疏散方向开启</w:t>
        <w:br/>
        <w:t>D.可以设在厕所正上方一层</w:t>
        <w:br/>
        <w:br/>
        <w:t>【答案】：D</w:t>
      </w:r>
      <w:r>
        <w:t xml:space="preserve"> </w:t>
      </w:r>
    </w:p>
    <w:p>
      <w:r>
        <w:t>42、边际消费倾向MPC与边际储蓄倾向MPS之和()。</w:t>
        <w:br/>
        <w:t>A.大于1</w:t>
        <w:br/>
        <w:t>B.小于1</w:t>
        <w:br/>
        <w:t>C.等于1</w:t>
        <w:br/>
        <w:t>D.不确定</w:t>
        <w:br/>
        <w:br/>
        <w:t xml:space="preserve">【答案】：C </w:t>
      </w:r>
    </w:p>
    <w:p>
      <w:r>
        <w:t>43、经常账户差额同资本与金融账户差额相抵后出现顺差或逆差的现象称为()。</w:t>
        <w:br/>
        <w:t>A.经常账户不均衡</w:t>
        <w:br/>
        <w:t>B.资本账户不均衡</w:t>
        <w:br/>
        <w:t>C.金融账户不均衡</w:t>
        <w:br/>
        <w:t>D.综合性不均衡</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44、某国在某年的经济状况分别为：国际收支的经常项目逆差350亿美元，资本项目顺差280亿美元；年底的未清偿外债余额为460亿美元，其中短期外债占70％；国民生产总值3820亿美元。</w:t>
        <w:br/>
        <w:t>A.超过</w:t>
        <w:br/>
        <w:t>B.未超过</w:t>
        <w:br/>
        <w:t>C.持平</w:t>
        <w:br/>
        <w:t>D.远远超过</w:t>
        <w:br/>
        <w:br/>
        <w:t xml:space="preserve">【答案】：B </w:t>
      </w:r>
    </w:p>
    <w:p>
      <w:r>
        <w:t>45、剧场、电影院应设消火栓系统的座位是(  )。</w:t>
        <w:br/>
        <w:t>A.800个</w:t>
        <w:br/>
        <w:t>B.＞800个</w:t>
        <w:br/>
        <w:t>C.700个</w:t>
        <w:br/>
        <w:t>D.＞700个</w:t>
        <w:br/>
        <w:br/>
        <w:t xml:space="preserve">【答案】：B </w:t>
      </w:r>
    </w:p>
    <w:p>
      <w:r>
        <w:t>46、用来衡量外债总量是否适度的偿债率指标是()。</w:t>
        <w:br/>
        <w:t>A.(当年未清偿外债余额/当年国民生产总值)×100％</w:t>
        <w:br/>
        <w:t>B.(当年未清偿外债余额/当年货物服务出口总额)×100％</w:t>
        <w:br/>
        <w:t>C.(当年外债还本付息总额/当年货物服务出口总额)×100％</w:t>
        <w:br/>
        <w:t>D.(当年外债还本付息总额/当年国民生产总值)×100％</w:t>
        <w:br/>
        <w:br/>
        <w:t xml:space="preserve">【答案】：C </w:t>
      </w:r>
    </w:p>
    <w:p>
      <w:r>
        <w:t>47、生产要素的需求是一种()。</w:t>
        <w:br/>
        <w:t>A.派生的需求</w:t>
        <w:br/>
        <w:t>B.联合的需求</w:t>
        <w:br/>
        <w:t>C.最终产品的需求</w:t>
        <w:br/>
        <w:t>D.A.B两者</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【答案】：A</w:t>
      </w:r>
      <w:r>
        <w:t xml:space="preserve"> </w:t>
      </w:r>
    </w:p>
    <w:p>
      <w:r>
        <w:t>49、基数效用论和序数效用论的主要区别是()。</w:t>
        <w:br/>
        <w:t>A.边际效用是否递减</w:t>
        <w:br/>
        <w:t>B.效用是否可加总</w:t>
        <w:br/>
        <w:t>C.效用函数是否线性</w:t>
        <w:br/>
        <w:t>D.效用是否客观</w:t>
        <w:br/>
        <w:br/>
        <w:t xml:space="preserve">【答案】：B </w:t>
      </w:r>
    </w:p>
    <w:p>
      <w:r>
        <w:t>50、从经济学意义上讲，下列属于投资的是()。</w:t>
        <w:br/>
        <w:t>A.购买家用汽车</w:t>
        <w:br/>
        <w:t>B.购买股票</w:t>
        <w:br/>
        <w:t>C.建设一座新的办公大楼</w:t>
        <w:br/>
        <w:t>D.购买二手房</w:t>
        <w:br/>
        <w:br/>
        <w:t xml:space="preserve">【答案】：C </w:t>
      </w:r>
    </w:p>
    <w:p>
      <w:r>
        <w:t>51、下列行为中，属于价格歧视的是()。</w:t>
        <w:br/>
        <w:t>A.超市每天下午同定时间对蔬菜提供临时促销价</w:t>
        <w:br/>
        <w:t>B.坚持提供产品上门安装服务，并根据购买者居住的远近收取不同的安装费用</w:t>
        <w:br/>
        <w:t>C.向周末出行的旅客收取无折扣票价，向工作日出行的旅客出售折扣票</w:t>
        <w:br/>
        <w:t>D.上述所有</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【答案】：D</w:t>
      </w:r>
      <w:r>
        <w:t xml:space="preserve"> </w:t>
      </w:r>
    </w:p>
    <w:p>
      <w:r>
        <w:t>53、下列因素中属于可变成本的是()。</w:t>
        <w:br/>
        <w:t>A.机器折旧、租金</w:t>
        <w:br/>
        <w:t>B.可以无偿解雇的工人的工资</w:t>
        <w:br/>
        <w:t>C.高管的薪金</w:t>
        <w:br/>
        <w:t>D.即使产量为0也必定会发生的成本</w:t>
        <w:br/>
        <w:br/>
        <w:t xml:space="preserve">【答案】：B </w:t>
      </w:r>
    </w:p>
    <w:p>
      <w:r>
        <w:t>54、经济萧条时期，政府可采取的政策有()。</w:t>
        <w:br/>
        <w:t>A.扩张性财政政策和紧缩性货币政策</w:t>
        <w:br/>
        <w:t>B.紧缩性财政政策和紧缩性货币政策</w:t>
        <w:br/>
        <w:t>C.紧缩性财政政策和扩张性货币政策</w:t>
        <w:br/>
        <w:t>D.扩张性财政政策和扩张性货币政策</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A.稳定人民币对美元的双边汇率</w:t>
        <w:br/>
        <w:t>B.稳定人民币的名义有效汇率</w:t>
        <w:br/>
        <w:t>C.盯住美元</w:t>
        <w:br/>
        <w:t>D.盯住一篮子货币</w:t>
        <w:br/>
        <w:br/>
        <w:t>【答案】：B</w:t>
      </w:r>
      <w:r>
        <w:t xml:space="preserve"> </w:t>
      </w:r>
    </w:p>
    <w:p>
      <w:r>
        <w:t>56、下面哪个理论不是宏观经济学的理论。()</w:t>
        <w:br/>
        <w:t>A.鲍莫尔模型</w:t>
        <w:br/>
        <w:t>B.IS-LM模型</w:t>
        <w:br/>
        <w:t>C.AS-AD模型</w:t>
        <w:br/>
        <w:t>D.布雷利一迈尔斯第二定理</w:t>
        <w:br/>
        <w:br/>
        <w:t xml:space="preserve">【答案】：D </w:t>
      </w:r>
    </w:p>
    <w:p>
      <w:r>
        <w:t>57、如果玉米是猪的一种饲料，则对玉米市场的最低限价会导致()。</w:t>
        <w:br/>
        <w:t>A.玉米需求减少，价格下降</w:t>
        <w:br/>
        <w:t>B.玉米价格上升，猪肉供给量减少</w:t>
        <w:br/>
        <w:t>C.猪肉供给减少，价格上涨</w:t>
        <w:br/>
        <w:t>D.猪肉需求减少，价格下降</w:t>
        <w:br/>
        <w:br/>
        <w:t xml:space="preserve">【答案】：B </w:t>
      </w:r>
    </w:p>
    <w:p>
      <w:r>
        <w:t>58、当某厂商以最小成本生产既定产量时，该厂商()。</w:t>
        <w:br/>
        <w:t>A.总收益为零</w:t>
        <w:br/>
        <w:t>B.一定获得最大利润</w:t>
        <w:br/>
        <w:t>C.一定未获得最大利润</w:t>
        <w:br/>
        <w:t>D.无法确定是否获得最大利润</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59、关于建筑物自动化系统监控中心的设置和要求，下面(</w:t>
      </w:r>
      <w:r>
        <w:t xml:space="preserve"> </w:t>
      </w:r>
    </w:p>
    <w:p>
      <w:r>
        <w:t xml:space="preserve"> )的规定是不正确的。</w:t>
        <w:br/>
        <w:t>A.监控中心尽可能靠近配变电室</w:t>
        <w:br/>
        <w:t>B.监控中心应设活动地板，活动地板高度不低于0.5m</w:t>
        <w:br/>
        <w:t>C.活动地板的各类导线在活动地板下线槽内敷设，电源线和信号线之间应用隔离措施</w:t>
        <w:br/>
        <w:t>D.监控中心的上、下方应无卫生间等漏湿房间</w:t>
        <w:br/>
        <w:br/>
        <w:t>【答案】：A</w:t>
      </w:r>
      <w:r>
        <w:t xml:space="preserve"> </w:t>
      </w:r>
    </w:p>
    <w:p>
      <w:r>
        <w:t>60、财政政策在财政收入方面采取的措施是()。</w:t>
        <w:br/>
        <w:t>A.增税或减税</w:t>
        <w:br/>
        <w:t>B.增加政府开支和减少政府开支</w:t>
        <w:br/>
        <w:t>C.增税</w:t>
        <w:br/>
        <w:t>D.减税</w:t>
        <w:br/>
        <w:br/>
        <w:t xml:space="preserve">【答案】：A </w:t>
      </w:r>
    </w:p>
    <w:p>
      <w:r>
        <w:t>61、玻璃窗的层数与面积对以下各项中无影响的是(  )。</w:t>
        <w:br/>
        <w:t>A.热负荷、冷负荷</w:t>
        <w:br/>
        <w:t>B.传热量</w:t>
        <w:br/>
        <w:t>C.湿负荷</w:t>
        <w:br/>
        <w:t>D.冷风渗透量</w:t>
        <w:br/>
        <w:br/>
        <w:t xml:space="preserve">【答案】：C </w:t>
      </w:r>
    </w:p>
    <w:p>
      <w:r>
        <w:t>62、在Excel中，当计算公式中出现被零除的现象时，产生的错误值是()。</w:t>
        <w:br/>
        <w:t>A.#N/A!</w:t>
        <w:br/>
        <w:t>B.#DIV/0!</w:t>
        <w:br/>
        <w:t>C.#NUM!</w:t>
        <w:br/>
        <w:t>D.#NUM!</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63、下列关于中央银行再贴现政策的缺点的说法中，正确的是()。</w:t>
        <w:br/>
        <w:t>A.作用猛烈，缺乏弹性</w:t>
        <w:br/>
        <w:t>B.政策效果很大程度受超额准备金的影响</w:t>
        <w:br/>
        <w:t>C.主动权在商业银行，而不在中央银行</w:t>
        <w:br/>
        <w:t>D.从政策实施到影响最终目标，时滞较长</w:t>
        <w:br/>
        <w:br/>
        <w:t>【答案】：C</w:t>
      </w:r>
      <w:r>
        <w:t xml:space="preserve"> </w:t>
      </w:r>
    </w:p>
    <w:p>
      <w:r>
        <w:t>64、当总效用达到最大值时，边际效用是()。</w:t>
        <w:br/>
        <w:t>A.正值</w:t>
        <w:br/>
        <w:t>B.负值</w:t>
        <w:br/>
        <w:t>C.达到最大值</w:t>
        <w:br/>
        <w:t>D.0</w:t>
        <w:br/>
        <w:br/>
        <w:t xml:space="preserve">【答案】：D </w:t>
      </w:r>
    </w:p>
    <w:p>
      <w:r>
        <w:t>65、在黄金外汇储备与货币供应量的关系中，除黄金外汇储备量影响货币供应量外，对货币供应量有影响的因素还有()。</w:t>
        <w:br/>
        <w:t>A.金价、汇价的变动</w:t>
        <w:br/>
        <w:t>B.信贷收支状况</w:t>
        <w:br/>
        <w:t>C.财政收支状况</w:t>
        <w:br/>
        <w:t>D.进口与出口状况</w:t>
        <w:br/>
        <w:br/>
        <w:t xml:space="preserve">【答案】：A </w:t>
      </w:r>
    </w:p>
    <w:p>
      <w:r>
        <w:t>66、在下述四种建筑中，《建筑设计防火规范》不适用的建筑是哪一种？(  )</w:t>
        <w:br/>
        <w:t>A.9层以上的住宅</w:t>
        <w:br/>
        <w:t>B.单层和多层工业建筑</w:t>
        <w:br/>
        <w:t>C.高层工业建筑</w:t>
        <w:br/>
        <w:t>D.建筑高度不超过24m的其他民用建筑</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67、在纳什均衡中，()。</w:t>
        <w:br/>
        <w:t>A.每个人都选择自己的最优策略</w:t>
        <w:br/>
        <w:t>B.给定他人的选择，每个人都不会改变策略</w:t>
        <w:br/>
        <w:t>C.均衡的策略是可以自动实施的</w:t>
        <w:br/>
        <w:t>D.以三种说法上都对</w:t>
        <w:br/>
        <w:br/>
        <w:t>【答案】：B</w:t>
      </w:r>
      <w:r>
        <w:t xml:space="preserve"> </w:t>
      </w:r>
    </w:p>
    <w:p>
      <w:r>
        <w:t>68、以下属于证券经营机构传统业务的是()。</w:t>
        <w:br/>
        <w:t>A.证券承销业务</w:t>
        <w:br/>
        <w:t>B.私募发行</w:t>
        <w:br/>
        <w:t>C.基金管理</w:t>
        <w:br/>
        <w:t>D.风险基金</w:t>
        <w:br/>
        <w:br/>
        <w:t xml:space="preserve">【答案】：A </w:t>
      </w:r>
    </w:p>
    <w:p>
      <w:r>
        <w:t>69、博弈论模型中，占优战略存在于()。</w:t>
        <w:br/>
        <w:t>A.无论其他博弈者采取什么战略，该博弈者的战略是最好的</w:t>
        <w:br/>
        <w:t>B.其他博弈者的行为给定时，不存在更好的战略</w:t>
        <w:br/>
        <w:t>C.为了使联合利润最大化，博弈者合作且协调其行为</w:t>
        <w:br/>
        <w:t>D.博弈者在进行有关价格的竞争性博弈</w:t>
        <w:br/>
        <w:br/>
        <w:t xml:space="preserve">【答案】：A </w:t>
      </w:r>
    </w:p>
    <w:p>
      <w:r>
        <w:t>70、一般来讲，国际储备的持有者是()。</w:t>
        <w:br/>
        <w:t>A.各国商业银行</w:t>
        <w:br/>
        <w:t>B.各国的金融机构</w:t>
        <w:br/>
        <w:t>C.各国货币当局</w:t>
        <w:br/>
        <w:t>D.各国的财政部</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71、西方经济学家认为，所谓的市场失灵就是指市场失去()。</w:t>
        <w:br/>
        <w:t>A.效率</w:t>
        <w:br/>
        <w:t>B.公平</w:t>
        <w:br/>
        <w:t>C.合作</w:t>
        <w:br/>
        <w:t>D.竞争</w:t>
        <w:br/>
        <w:br/>
        <w:t>【答案】：A</w:t>
      </w:r>
      <w:r>
        <w:t xml:space="preserve"> </w:t>
      </w:r>
    </w:p>
    <w:p>
      <w:r>
        <w:t>72、在三部门经济中，国民收入从总支出角度看，包括消费、投资和政府购买，其中当政府收入大于购买支出时，便形成了政府储蓄，政府储蓄()。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 xml:space="preserve">【答案】：A </w:t>
      </w:r>
    </w:p>
    <w:p>
      <w:r>
        <w:t>73、当一种生产要素被用于生产单位某产品时所放弃的使用相同要素在其他生产用途中所得到的最高收入，这指的是()。</w:t>
        <w:br/>
        <w:t>A.边际成本</w:t>
        <w:br/>
        <w:t>B.机会成本</w:t>
        <w:br/>
        <w:t>C.显成本</w:t>
        <w:br/>
        <w:t>D.隐成本</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74、溴化锂吸收式制冷，设备顶部距屋顶或楼板的距离不得小于(  )m。</w:t>
        <w:br/>
        <w:t>A.0.6</w:t>
        <w:br/>
        <w:t>B.0.7</w:t>
        <w:br/>
        <w:t>C.1.0</w:t>
        <w:br/>
        <w:t>D.1.2</w:t>
        <w:br/>
        <w:br/>
        <w:t xml:space="preserve">【答案】：D </w:t>
      </w:r>
    </w:p>
    <w:p>
      <w:r>
        <w:t>75、我国对人身遭受电击的安全电压有具体的规定，在潮湿的环境中，安全电压规定为(  )。</w:t>
        <w:br/>
        <w:t>A.不大于50Ⅴ</w:t>
        <w:br/>
        <w:t>B.不大于36Ⅴ</w:t>
        <w:br/>
        <w:t>C.不大于24Ⅴ</w:t>
        <w:br/>
        <w:t>D.交流6Ⅴ</w:t>
        <w:br/>
        <w:br/>
        <w:t xml:space="preserve">【答案】：C </w:t>
      </w:r>
    </w:p>
    <w:p>
      <w:r>
        <w:t>76、某国在某年的经济状况分别为：国际收支的经常项目逆差350亿美元，资本项目顺差280亿美元；年底的未清偿外债余额为460亿美元，其中短期外债占70％；国民生产总值3820亿美元。</w:t>
        <w:br/>
        <w:t>A.7.3％</w:t>
        <w:br/>
        <w:t>B.8.4％</w:t>
        <w:br/>
        <w:t>C.12％</w:t>
        <w:br/>
        <w:t>D.9.2％</w:t>
        <w:br/>
        <w:br/>
        <w:t xml:space="preserve">【答案】：C </w:t>
      </w:r>
    </w:p>
    <w:p>
      <w:r>
        <w:t>77、作为人们长期生活饮用的水，从卫生、经济、安全方面比较，以下(  )应优先选择。</w:t>
        <w:br/>
        <w:t>A.达到《生活饮用水卫生标准》(GB5749-2006)的自来水煮沸</w:t>
        <w:br/>
        <w:t>B.蒸馏水</w:t>
        <w:br/>
        <w:t>C.纯净水</w:t>
        <w:br/>
        <w:t>D.人工矿泉水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78、某工厂向保险公司投保，保险公司经过对该工厂的考察，同意为其保险。之后，在该工厂内进行防灾防火宣传，帮助制定风险管理计划方案，最终在合同期内没有任何灾情发生。</w:t>
        <w:br/>
        <w:t>A.自身经营能力</w:t>
        <w:br/>
        <w:t>B.工厂负责人的品质</w:t>
        <w:br/>
        <w:t>C.工厂的工人人数</w:t>
        <w:br/>
        <w:t>D.工厂风险的大小</w:t>
        <w:br/>
        <w:br/>
        <w:t>【答案】：D</w:t>
      </w:r>
      <w:r>
        <w:t xml:space="preserve"> </w:t>
      </w:r>
    </w:p>
    <w:p>
      <w:r>
        <w:t>79、某一经济活动存在负的外部经济效果是指该活动的()。</w:t>
        <w:br/>
        <w:t>A.私人收益高于社会收益</w:t>
        <w:br/>
        <w:t>B.私人成本高于社会成本</w:t>
        <w:br/>
        <w:t>C.私人收益小于社会收益</w:t>
        <w:br/>
        <w:t>D.私人成本小于社会成本</w:t>
        <w:br/>
        <w:br/>
        <w:t xml:space="preserve">【答案】：D </w:t>
      </w:r>
    </w:p>
    <w:p>
      <w:r>
        <w:t>80、如果消费者的预算收入为50美元，商品X和Y的价格分别为5美元和4美元，消费者打算购买6单位X和5单位Y，商品X、Y的边际效用分别为25和20，那么，要达到效用最大化，他应该()。</w:t>
        <w:br/>
        <w:t>A.按原计划购买</w:t>
        <w:br/>
        <w:t>B.减少X和Y的购买量</w:t>
        <w:br/>
        <w:t>C.增加X和Y的购买量</w:t>
        <w:br/>
        <w:t>D.增加X的同时减少Y的量</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81、水加热器前端应留有抽出加热盘管的位置，一侧通道净宽为(  )m。</w:t>
        <w:br/>
        <w:t>A.0.6</w:t>
        <w:br/>
        <w:t>B.≮0.7</w:t>
        <w:br/>
        <w:t>C.0.8</w:t>
        <w:br/>
        <w:t>D.1.0</w:t>
        <w:br/>
        <w:br/>
        <w:t xml:space="preserve">【答案】：B </w:t>
      </w:r>
    </w:p>
    <w:p>
      <w:r>
        <w:t>82、欧洲中长期贷款的主要形式是()。</w:t>
        <w:br/>
        <w:t>A.双边贷款</w:t>
        <w:br/>
        <w:t>B.银团贷款</w:t>
        <w:br/>
        <w:t>C.独家银行贷款</w:t>
        <w:br/>
        <w:t>D.银行贷款</w:t>
        <w:br/>
        <w:br/>
        <w:t xml:space="preserve">【答案】：B </w:t>
      </w:r>
    </w:p>
    <w:p>
      <w:r>
        <w:t>83、集中送风采暖系统的吸风口底边至地面的距离宜采用(  )m。</w:t>
        <w:br/>
        <w:t>A.0.2-0.3</w:t>
        <w:br/>
        <w:t>B.0.25-0.35</w:t>
        <w:br/>
        <w:t>C.0.3-0.4</w:t>
        <w:br/>
        <w:t>D.0.4-0.50</w:t>
        <w:br/>
        <w:br/>
        <w:t xml:space="preserve">【答案】：D </w:t>
      </w:r>
    </w:p>
    <w:p>
      <w:r>
        <w:t>84、以下关于消火栓的叙述中，(  )是错误的。</w:t>
        <w:br/>
        <w:t>A.消防电梯前室应该设置室内消火栓</w:t>
        <w:br/>
        <w:t>B.室内消火栓应该设置在明显易取的地方，并应有明显标志</w:t>
        <w:br/>
        <w:t>C.室内消火栓的间距可以不必计算，但不能大于30m</w:t>
        <w:br/>
        <w:t>D.消火栓应漆成红色</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85、在其他条件不变的情况下，某种商品的需求数量()。</w:t>
        <w:br/>
        <w:t>A.随着替代商品价格的提高而减少</w:t>
        <w:br/>
        <w:t>B.随着替代商品价格的提高而增加</w:t>
        <w:br/>
        <w:t>C.随着偏好的增加而减少</w:t>
        <w:br/>
        <w:t>D.随着互补品价格下降而减少</w:t>
        <w:br/>
        <w:br/>
        <w:t xml:space="preserve">【答案】：B </w:t>
      </w:r>
    </w:p>
    <w:p>
      <w:r>
        <w:t>86、关于价格水平、总供给和总需求之间的关系，下列说法错误的是()。</w:t>
        <w:br/>
        <w:t>A.总需求和总供给的比例关系决定价格总水平</w:t>
        <w:br/>
        <w:t>B.价格总水平上升时，总需求减少</w:t>
        <w:br/>
        <w:t>C.从长期来看，总供给变动与价格总水平无关</w:t>
        <w:br/>
        <w:t>D.从短期来看，价格总水平与总供给反方向变动</w:t>
        <w:br/>
        <w:br/>
        <w:t xml:space="preserve">【答案】：D </w:t>
      </w:r>
    </w:p>
    <w:p>
      <w:r>
        <w:t>87、《生活饮用水卫生标准》(GB5749-2006)中的铁含量高限是(  )mg/L。</w:t>
        <w:br/>
        <w:t>A.1.0</w:t>
        <w:br/>
        <w:t>B.0.3</w:t>
        <w:br/>
        <w:t>C.O.l</w:t>
        <w:br/>
        <w:t>D.0.002</w:t>
        <w:br/>
        <w:br/>
        <w:t xml:space="preserve">【答案】：B </w:t>
      </w:r>
    </w:p>
    <w:p>
      <w:r>
        <w:t>88、上调金融机构人民币存贷款基准利率的主要目的是()。</w:t>
        <w:br/>
        <w:t>A.促进货币信贷和投资的增长</w:t>
        <w:br/>
        <w:t>B.抑制货币信贷和投资的增长</w:t>
        <w:br/>
        <w:t>C.促进外贸出口</w:t>
        <w:br/>
        <w:t>D.抑制外贸出口</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89、以下选项中，不是摩擦性失业产生原因的是()。</w:t>
        <w:br/>
        <w:t>A.企业间的劳动需求变动</w:t>
        <w:br/>
        <w:t>B.不同行业或地区之间的需求构成变动</w:t>
        <w:br/>
        <w:t>C.最低工资法</w:t>
        <w:br/>
        <w:t>D.失业保障计划</w:t>
        <w:br/>
        <w:br/>
        <w:t>【答案】：C</w:t>
      </w:r>
      <w:r>
        <w:t xml:space="preserve"> </w:t>
      </w:r>
    </w:p>
    <w:p>
      <w:r>
        <w:t>90、在生产可能性曲线以内的任何一点都表示()。</w:t>
        <w:br/>
        <w:t>A.资源没有得到充分利用</w:t>
        <w:br/>
        <w:t>B.资源得到了充分利用</w:t>
        <w:br/>
        <w:t>C.可以利用的资源稀缺</w:t>
        <w:br/>
        <w:t>D.现有条件下无法实现的生产组合</w:t>
        <w:br/>
        <w:br/>
        <w:t xml:space="preserve">【答案】：A </w:t>
      </w:r>
    </w:p>
    <w:p>
      <w:r>
        <w:t>91、在完全竞争的市场中，行业的长期供给曲线取决于()。</w:t>
        <w:br/>
        <w:t>A.SAC曲线最低点的轨迹</w:t>
        <w:br/>
        <w:t>B.SMC曲线最低点的轨迹</w:t>
        <w:br/>
        <w:t>C.LMC曲线最低点的轨迹</w:t>
        <w:br/>
        <w:t>D.LAC曲线最低点的轨迹</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92、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 xml:space="preserve">【答案】：D </w:t>
      </w:r>
    </w:p>
    <w:p>
      <w:r>
        <w:t>93、在经济学中，短期和长期的划分标准是()。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r>
        <w:t>94、在买卖双方达成协议后，协议的一方利用信息不对称，通过改变自己行为来损害对方的利益，这种现象称为()。</w:t>
        <w:br/>
        <w:t>A.劣币驱逐良币</w:t>
        <w:br/>
        <w:t>B.逆向选择</w:t>
        <w:br/>
        <w:t>C.道德风险</w:t>
        <w:br/>
        <w:t>D.外部不经济</w:t>
        <w:br/>
        <w:br/>
        <w:t xml:space="preserve">【答案】：C </w:t>
      </w:r>
    </w:p>
    <w:p>
      <w:r>
        <w:t>95、高层建筑内，当设有自动灭火系统时，防火规范中允许最大防火分区的建筑面积增加(  )。</w:t>
        <w:br/>
        <w:t>A.一倍</w:t>
        <w:br/>
        <w:t>B.二倍</w:t>
        <w:br/>
        <w:t>C.三倍</w:t>
        <w:br/>
        <w:t>D.四倍</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96、在高层住宅的地下室中，设计制冷机房时，应考虑下列几条措施，其中不对的是(</w:t>
      </w:r>
      <w:r>
        <w:t xml:space="preserve"> </w:t>
      </w:r>
    </w:p>
    <w:p>
      <w:r>
        <w:t xml:space="preserve"> )。</w:t>
        <w:br/>
        <w:t>A.机房内应有地面排水设施</w:t>
        <w:br/>
        <w:t>B.制冷机基础应有隔振设施</w:t>
        <w:br/>
        <w:t>C.机房墙壁和顶板应做吸声处理</w:t>
        <w:br/>
        <w:t>D.机房四周墙壁应做保温</w:t>
        <w:br/>
        <w:br/>
        <w:t>【答案】：D</w:t>
      </w:r>
      <w:r>
        <w:t xml:space="preserve"> </w:t>
      </w:r>
    </w:p>
    <w:p>
      <w:r>
        <w:t>97、给水水源分地下水和地表水，地下水按其所处地层位置及形成过程包括(  )。</w:t>
        <w:br/>
        <w:t>A.自流水、泉水、层间水</w:t>
        <w:br/>
        <w:t>B.无压水、潜水、溶洞水</w:t>
        <w:br/>
        <w:t>C.井水、潜水、渗流水</w:t>
        <w:br/>
        <w:t>D.潜水、自流水、泉水</w:t>
        <w:br/>
        <w:br/>
        <w:t xml:space="preserve">【答案】：D </w:t>
      </w:r>
    </w:p>
    <w:p>
      <w:r>
        <w:t>98、当经济过热时，政府应采取的财政政策包括()。</w:t>
        <w:br/>
        <w:t>A.减少政府财政支出</w:t>
        <w:br/>
        <w:t>B.扩大财政赤字</w:t>
        <w:br/>
        <w:t>C.减少税收</w:t>
        <w:br/>
        <w:t>D.增加货币供给量</w:t>
        <w:br/>
        <w:br/>
        <w:t xml:space="preserve">【答案】：A </w:t>
      </w:r>
    </w:p>
    <w:p>
      <w:r>
        <w:t>99、由于利率的不确定性，根据对市场利率变化的预期需要持有货币以便从中获利的动机是()。</w:t>
        <w:br/>
        <w:t>A.交易动机</w:t>
        <w:br/>
        <w:t>B.预防动机</w:t>
        <w:br/>
        <w:t>C.投资动机</w:t>
        <w:br/>
        <w:t>D.投机动机</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100、卤代烷1301灭火剂在我国禁用年限是(</w:t>
      </w:r>
      <w:r>
        <w:t xml:space="preserve"> </w:t>
      </w:r>
    </w:p>
    <w:p>
      <w:r>
        <w:t xml:space="preserve"> )年。</w:t>
        <w:br/>
        <w:t>A.2000</w:t>
        <w:br/>
        <w:t>B.2005</w:t>
        <w:br/>
        <w:t>C.2010</w:t>
        <w:br/>
        <w:t>D.2015</w:t>
        <w:br/>
        <w:br/>
        <w:t>【答案】：C</w:t>
      </w:r>
      <w:r>
        <w:t xml:space="preserve"> </w:t>
      </w:r>
    </w:p>
    <w:p>
      <w:r>
        <w:t>101、厂商的收益是指()。</w:t>
        <w:br/>
        <w:t>A.成本加利润</w:t>
        <w:br/>
        <w:t>B.成本</w:t>
        <w:br/>
        <w:t>C.利润</w:t>
        <w:br/>
        <w:t>D.利润减成本</w:t>
        <w:br/>
        <w:br/>
        <w:t xml:space="preserve">【答案】：A </w:t>
      </w:r>
    </w:p>
    <w:p>
      <w:r>
        <w:t>102、离岸金融活动的主要业务是()。</w:t>
        <w:br/>
        <w:t>A.货币业务</w:t>
        <w:br/>
        <w:t>B.债券业务</w:t>
        <w:br/>
        <w:t>C.股票业务</w:t>
        <w:br/>
        <w:t>D.期货业务</w:t>
        <w:br/>
        <w:br/>
        <w:t xml:space="preserve">【答案】：A </w:t>
      </w:r>
    </w:p>
    <w:p>
      <w:r>
        <w:t>103、烈下关于生活用水低位贮水池有效容积的叙述正确的是(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104、在开放经济条件下，IS曲线反映了利率和国民收入之间的关系，其均衡的条件为()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【答案】：C</w:t>
      </w:r>
      <w:r>
        <w:t xml:space="preserve"> </w:t>
      </w:r>
    </w:p>
    <w:p>
      <w:r>
        <w:t>105、当一个垄断竞争厂商实现短期均衡时，以下表述正确的是()。</w:t>
        <w:br/>
        <w:t>A.他一定能获得超额利润</w:t>
        <w:br/>
        <w:t>B.他一定不能获得超额利润</w:t>
        <w:br/>
        <w:t>C.他只能获得正常利润</w:t>
        <w:br/>
        <w:t>D.他获得超额利润，发生亏损以及获得正常利润这三种情况都有可能</w:t>
        <w:br/>
        <w:br/>
        <w:t xml:space="preserve">【答案】：D </w:t>
      </w:r>
    </w:p>
    <w:p>
      <w:r>
        <w:t>106、详细可行性研究中通常使用的固定资产投资估算方法是()。</w:t>
        <w:br/>
        <w:t>A.单位生产能力投资系数法</w:t>
        <w:br/>
        <w:t>B.生产能力指数法</w:t>
        <w:br/>
        <w:t>C.主要部分投资比率估算法</w:t>
        <w:br/>
        <w:t>D.主要部分投资系数估算法</w:t>
        <w:br/>
        <w:t>E.概算指标估算法</w:t>
        <w:br/>
        <w:t xml:space="preserve">【答案】：A </w:t>
      </w:r>
    </w:p>
    <w:p>
      <w:r>
        <w:t>107、冬季室外最多风向计算的平均风速应采用(  )。</w:t>
        <w:br/>
        <w:t>A.累年最冷三个月最多风向(静风除外)的各月平均风速的平均值</w:t>
        <w:br/>
        <w:t>B.累年最冷四个月最多风向(静风除外)的各月平均风速的平均值</w:t>
        <w:br/>
        <w:t>C.累年最冷五个月最多风向(静风除外)的各月平均风速的平均值</w:t>
        <w:br/>
        <w:t>D.累年最冷六个月最多风向(静风除外)的各月平均风速的平均值</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108、下列各项中，能计入GDP的有()。</w:t>
        <w:br/>
        <w:t>A.家庭主妇的家务劳动折合价值</w:t>
        <w:br/>
        <w:t>B.出售股票的收入</w:t>
        <w:br/>
        <w:t>C.拍卖毕加索作品的收入</w:t>
        <w:br/>
        <w:t>D.为他人提供服务所得的收入</w:t>
        <w:br/>
        <w:br/>
        <w:t>【答案】：D</w:t>
      </w:r>
      <w:r>
        <w:t xml:space="preserve"> </w:t>
      </w:r>
    </w:p>
    <w:p>
      <w:r>
        <w:t>109、下列各项中，哪项不属于科斯定理的应用？()</w:t>
        <w:br/>
        <w:t>A.税收</w:t>
        <w:br/>
        <w:t>B.津贴</w:t>
        <w:br/>
        <w:t>C.企业合并</w:t>
        <w:br/>
        <w:t>D.规定财产权</w:t>
        <w:br/>
        <w:br/>
        <w:t xml:space="preserve">【答案】：C </w:t>
      </w:r>
    </w:p>
    <w:p>
      <w:r>
        <w:t>110、某企业主利用自家空地修建厂房，并从企业的总收入中每年提取2万元作为其“劳务工资”，因此该企业的隐性成本()。</w:t>
        <w:br/>
        <w:t>A.每年少于2万元</w:t>
        <w:br/>
        <w:t>B.每年可能多于2万</w:t>
        <w:br/>
        <w:t>C.每年是2万</w:t>
        <w:br/>
        <w:t>D.上述皆有可能</w:t>
        <w:br/>
        <w:br/>
        <w:t xml:space="preserve">【答案】：B </w:t>
      </w:r>
    </w:p>
    <w:p>
      <w:r>
        <w:t>111、市场风险也可解释为()。</w:t>
        <w:br/>
        <w:t>A.系统风险，可分散化的风险</w:t>
        <w:br/>
        <w:t>B.系统风险，不可分散化的风险</w:t>
        <w:br/>
        <w:t>C.个别风险，不可分散化的风险</w:t>
        <w:br/>
        <w:t>D.个别风险，可分散化的风险</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112、远期汇率由即期汇率和国内外利差决定，高利率货币远期()。</w:t>
        <w:br/>
        <w:t>A.升水</w:t>
        <w:br/>
        <w:t>B.外汇贴水</w:t>
        <w:br/>
        <w:t>C.稳定</w:t>
        <w:br/>
        <w:t>D.贴水</w:t>
        <w:br/>
        <w:br/>
        <w:t>【答案】：D</w:t>
      </w:r>
      <w:r>
        <w:t xml:space="preserve"> </w:t>
      </w:r>
    </w:p>
    <w:p>
      <w:r>
        <w:t>113、经济中存在失业时，应采取的财政政策是()。</w:t>
        <w:br/>
        <w:t>A.增加政府支出</w:t>
        <w:br/>
        <w:t>B.提高个人所得税</w:t>
        <w:br/>
        <w:t>C.提高公司所得税</w:t>
        <w:br/>
        <w:t>D.增加货币发行量</w:t>
        <w:br/>
        <w:br/>
        <w:t xml:space="preserve">【答案】：A </w:t>
      </w:r>
    </w:p>
    <w:p>
      <w:r>
        <w:t>114、当一国的总需求增长快于总供给时，本币一般呈()趋势。</w:t>
        <w:br/>
        <w:t>A.贬值</w:t>
        <w:br/>
        <w:t>B.升值</w:t>
        <w:br/>
        <w:t>C.贴水</w:t>
        <w:br/>
        <w:t>D.升水</w:t>
        <w:br/>
        <w:br/>
        <w:t xml:space="preserve">【答案】：A </w:t>
      </w:r>
    </w:p>
    <w:p>
      <w:r>
        <w:t>115、对于1250kⅤA干式变压器带有ⅠP2X及以上防护等级金属外壳与后壁，侧壁净距不应小于(  )m。</w:t>
        <w:br/>
        <w:t>A.0.6</w:t>
        <w:br/>
        <w:t>B.0.8</w:t>
        <w:br/>
        <w:t>C.1.0</w:t>
        <w:br/>
        <w:t>D.1.2</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116、低压线路一般指(</w:t>
      </w:r>
      <w:r>
        <w:t xml:space="preserve"> </w:t>
      </w:r>
    </w:p>
    <w:p>
      <w:r>
        <w:t xml:space="preserve"> )Ⅴ以下的配电线路。</w:t>
        <w:br/>
        <w:t>A.200</w:t>
        <w:br/>
        <w:t>B.380</w:t>
        <w:br/>
        <w:t>C.660</w:t>
        <w:br/>
        <w:t>D.1000</w:t>
        <w:br/>
        <w:br/>
        <w:t>【答案】：D</w:t>
      </w:r>
      <w:r>
        <w:t xml:space="preserve"> </w:t>
      </w:r>
    </w:p>
    <w:p>
      <w:r>
        <w:t>117、采用闭式喷头的自动喷水灭火系统的每个报警阀控制喷头数，下述有误的是(  )。</w:t>
        <w:br/>
        <w:t>A.湿式自动喷水系统为800个</w:t>
        <w:br/>
        <w:t>B.预作用喷水系统为800个</w:t>
        <w:br/>
        <w:t>C.干式喷水灭火系统为500个</w:t>
        <w:br/>
        <w:t>D.干式喷水灭火系统为250个</w:t>
        <w:br/>
        <w:br/>
        <w:t xml:space="preserve">【答案】：D </w:t>
      </w:r>
    </w:p>
    <w:p>
      <w:r>
        <w:t>118、说明某一时点上汇率决定的理论是()。</w:t>
        <w:br/>
        <w:t>A.利率平价理论</w:t>
        <w:br/>
        <w:t>B.货币主义理论</w:t>
        <w:br/>
        <w:t>C.绝对购买力平价理论</w:t>
        <w:br/>
        <w:t>D.相对购买力平价理论</w:t>
        <w:br/>
        <w:br/>
        <w:t xml:space="preserve">【答案】：C </w:t>
      </w:r>
    </w:p>
    <w:p>
      <w:r>
        <w:t>119、截留中水原水悬浮物的设备有(  )。</w:t>
        <w:br/>
        <w:t>A.生物处理构筑物</w:t>
        <w:br/>
        <w:t>B.消毒投药设备</w:t>
        <w:br/>
        <w:t>C.提升水设备和电气控制设备</w:t>
        <w:br/>
        <w:t>D.格栅、毛发去除器、油水分离器、沉淀池、过滤器等</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120、车间工人的生活用水定额应根据(</w:t>
      </w:r>
      <w:r>
        <w:t xml:space="preserve"> </w:t>
      </w:r>
    </w:p>
    <w:p>
      <w:r>
        <w:t xml:space="preserve"> )确定。</w:t>
        <w:br/>
        <w:t>A.工艺要求</w:t>
        <w:br/>
        <w:t>B.车间性质</w:t>
        <w:br/>
        <w:t>C.计划用水指标</w:t>
        <w:br/>
        <w:t>D.设备要求</w:t>
        <w:br/>
        <w:br/>
        <w:t>【答案】：B</w:t>
      </w:r>
      <w:r>
        <w:t xml:space="preserve"> </w:t>
      </w:r>
    </w:p>
    <w:p>
      <w:r>
        <w:t xml:space="preserve">121、建立一个永久性国际货币基金组织属于()的内容。 </w:t>
        <w:br/>
        <w:t>A.国际金本位制</w:t>
        <w:br/>
        <w:t>B.国际金汇兑体系</w:t>
        <w:br/>
        <w:t>C.布雷顿森林体系</w:t>
        <w:br/>
        <w:t>D.牙买加体系</w:t>
        <w:br/>
        <w:br/>
        <w:t xml:space="preserve">【答案】：C </w:t>
      </w:r>
    </w:p>
    <w:p>
      <w:r>
        <w:t>122、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 xml:space="preserve">【答案】：D </w:t>
      </w:r>
    </w:p>
    <w:p>
      <w:r>
        <w:t>123、任何商品的价格都是由()共同决定的。</w:t>
        <w:br/>
        <w:t>A.消费者和厂商两者</w:t>
        <w:br/>
        <w:t>B.稀缺性因素</w:t>
        <w:br/>
        <w:t>C.需求和供给两方面因素</w:t>
        <w:br/>
        <w:t>D.效用最大化因素</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124、下列各种成本中，哪个成本的变动规律是向右下方倾斜？()</w:t>
        <w:br/>
        <w:t>A.平均同定成本</w:t>
        <w:br/>
        <w:t>B.平均可变成本</w:t>
        <w:br/>
        <w:t>C.短期边际成本</w:t>
        <w:br/>
        <w:t>D.短期总成本</w:t>
        <w:br/>
        <w:br/>
        <w:t>【答案】：A</w:t>
      </w:r>
      <w:r>
        <w:t xml:space="preserve"> </w:t>
      </w:r>
    </w:p>
    <w:p>
      <w:r>
        <w:t>125、国家规定金币为主币，但是国内不铸造和使用金币，这种货币制度是()。</w:t>
        <w:br/>
        <w:t>A.金币本位制</w:t>
        <w:br/>
        <w:t>B.金块本位制</w:t>
        <w:br/>
        <w:t>C.金汇兑本位制</w:t>
        <w:br/>
        <w:t>D.信用纸币本位制</w:t>
        <w:br/>
        <w:br/>
        <w:t xml:space="preserve">【答案】：C </w:t>
      </w:r>
    </w:p>
    <w:p>
      <w:r>
        <w:t>126、在机械通风系统中，设计建筑室外进、排风口的位置时，下列(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127、假定充分就业的国民收入为1000亿美元，实际的国民收入为950亿美元，增加20亿美元的投资(β=0.8)，经济将发生()。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 xml:space="preserve">【答案】：D </w:t>
      </w:r>
    </w:p>
    <w:p>
      <w:r>
        <w:t>128、下列不属于完全竞争行业特点的是()。</w:t>
        <w:br/>
        <w:t>A.企业生产的产品不存在质量差别或者消费者感觉不出任何质量差别</w:t>
        <w:br/>
        <w:t>B.生产者和消费者数量众多</w:t>
        <w:br/>
        <w:t>C.市场上产品的价格存在激烈的竞争</w:t>
        <w:br/>
        <w:t>D.进入或者退出行业比较容易</w:t>
        <w:br/>
        <w:br/>
        <w:t xml:space="preserve">【答案】：C </w:t>
      </w:r>
    </w:p>
    <w:p>
      <w:r>
        <w:t>129、对于短期菲利普斯曲线，预期通货膨胀率的升高会导致()。</w:t>
        <w:br/>
        <w:t>A.短期菲利普斯曲线向外移动</w:t>
        <w:br/>
        <w:t>B.政策制定者的选择更加容易</w:t>
        <w:br/>
        <w:t>C.菲利普斯曲线变得更加陡峭</w:t>
        <w:br/>
        <w:t>D.降低失业率会导致更低的通货膨胀</w:t>
        <w:br/>
        <w:br/>
        <w:t xml:space="preserve">【答案】：A </w:t>
      </w:r>
    </w:p>
    <w:p>
      <w:r>
        <w:t>130、从国民生产总值减去()，得到国民生产净值。</w:t>
        <w:br/>
        <w:t>A.折旧</w:t>
        <w:br/>
        <w:t>B.原材料支出</w:t>
        <w:br/>
        <w:t>C.直接税</w:t>
        <w:br/>
        <w:t>D.政府津贴</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131、货币的购买力与一般物价水平呈反比，是一般物价水平的()。</w:t>
        <w:br/>
        <w:t>A.一倍</w:t>
        <w:br/>
        <w:t>B.相反数</w:t>
        <w:br/>
        <w:t>C.正数</w:t>
        <w:br/>
        <w:t>D.倒数</w:t>
        <w:br/>
        <w:br/>
        <w:t xml:space="preserve">【答案】：D </w:t>
      </w:r>
    </w:p>
    <w:p>
      <w:r>
        <w:t>132、布雷顿森林货币体系的中心货币是()。</w:t>
        <w:br/>
        <w:t>A.美元</w:t>
        <w:br/>
        <w:t>B.英镑</w:t>
        <w:br/>
        <w:t>C.特别提款权</w:t>
        <w:br/>
        <w:t>D.头寸</w:t>
        <w:br/>
        <w:br/>
        <w:t xml:space="preserve">【答案】：A </w:t>
      </w:r>
    </w:p>
    <w:p>
      <w:r>
        <w:t>133、宏观调控是指政府在市场经济运行的基础上，对()进行调节和控制。</w:t>
        <w:br/>
        <w:t>A.经济总量</w:t>
        <w:br/>
        <w:t>B.企业生产经营</w:t>
        <w:br/>
        <w:t>C.公共物品的生产</w:t>
        <w:br/>
        <w:t>D.市场失灵区</w:t>
        <w:br/>
        <w:br/>
        <w:t xml:space="preserve">【答案】：A </w:t>
      </w:r>
    </w:p>
    <w:p>
      <w:r>
        <w:t>134、某11层办公楼，其排水立管仅设置伸顶通气管时，最低排水横支管与立管连接处距排水立管管底垂直距离不得小于(  )。</w:t>
        <w:br/>
        <w:t>A.1.2m</w:t>
        <w:br/>
        <w:t>B.1.0m</w:t>
        <w:br/>
        <w:t>C.1.5m</w:t>
        <w:br/>
        <w:t>D.0.7m</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135、某工厂向保险公司投保，保险公司经过对该工厂的考察，同意为其保险。之后，在该工厂内进行防灾防火宣传，帮助制定风险管理计划方案，最终在合同期内没有任何灾情发生。</w:t>
        <w:br/>
        <w:t>A.查勘</w:t>
        <w:br/>
        <w:t>B.防灾</w:t>
        <w:br/>
        <w:t>C.承保</w:t>
        <w:br/>
        <w:t>D.理赔</w:t>
        <w:br/>
        <w:br/>
        <w:t>【答案】：C</w:t>
      </w:r>
      <w:r>
        <w:t xml:space="preserve"> </w:t>
      </w:r>
    </w:p>
    <w:p>
      <w:r>
        <w:t>136、关于SDR，下列说法正确的是()</w:t>
        <w:br/>
        <w:t>A.SDR是由美元、欧元、日元和瑞士法郎四种货币来定值的</w:t>
        <w:br/>
        <w:t>B.SDR总共分配过两次</w:t>
        <w:br/>
        <w:t>C.SDR是基金组织创造的账面资产</w:t>
        <w:br/>
        <w:t>D.SDR可以充当储备资产，用于国际贸易支付和国际投资</w:t>
        <w:br/>
        <w:br/>
        <w:t xml:space="preserve">【答案】：C </w:t>
      </w:r>
    </w:p>
    <w:p>
      <w:r>
        <w:t>137、由于()的作用，投资者不再满足投资品种的单一性，而希望建立多样化的资产组合。</w:t>
        <w:br/>
        <w:t>A.边际收入递减规律</w:t>
        <w:br/>
        <w:t>B.边际风险递增规律</w:t>
        <w:br/>
        <w:t>C.边际效用递减规律</w:t>
        <w:br/>
        <w:t>D.边际成本递减规律</w:t>
        <w:br/>
        <w:br/>
        <w:t xml:space="preserve">【答案】：C </w:t>
      </w:r>
    </w:p>
    <w:p>
      <w:r>
        <w:t>138、GDP是各国核算国民经济活动的重要指标，下列哪一项含在GDP内。()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139、某县级医院五层住院楼，只在顶层有两间手术室需设空调，空调采用(</w:t>
      </w:r>
      <w:r>
        <w:t xml:space="preserve"> </w:t>
      </w:r>
    </w:p>
    <w:p>
      <w:r>
        <w:t xml:space="preserve"> )方式为适宜。</w:t>
        <w:br/>
        <w:t>A.水冷整体式空调机组</w:t>
        <w:br/>
        <w:t>B.风机盘管加新风系统</w:t>
        <w:br/>
        <w:t>C.分体式空调机加新风系统</w:t>
        <w:br/>
        <w:t>D.风冷式空调机</w:t>
        <w:br/>
        <w:br/>
        <w:t>【答案】：C</w:t>
      </w:r>
      <w:r>
        <w:t xml:space="preserve"> </w:t>
      </w:r>
    </w:p>
    <w:p>
      <w:r>
        <w:t>140、如果厂商在产品市场上是一个完全竞争者，那么对于该厂商而言()。</w:t>
        <w:br/>
        <w:t>A.MRP=P</w:t>
        <w:br/>
        <w:t>B.MR=P</w:t>
        <w:br/>
        <w:t>C.VMP=P</w:t>
        <w:br/>
        <w:t>D.MRP=P？VMP</w:t>
        <w:br/>
        <w:br/>
        <w:t xml:space="preserve">【答案】：B </w:t>
      </w:r>
    </w:p>
    <w:p>
      <w:r>
        <w:t>141、当垄断竞争行业达到长期均衡时，则()。</w:t>
        <w:br/>
        <w:t>A.企业没有垄断能力</w:t>
        <w:br/>
        <w:t>B.企业没有利润</w:t>
        <w:br/>
        <w:t>C.企业充分利用了生产能力</w:t>
        <w:br/>
        <w:t>D.以上均不对</w:t>
        <w:br/>
        <w:br/>
        <w:t xml:space="preserve">【答案】：B </w:t>
      </w:r>
    </w:p>
    <w:p>
      <w:r>
        <w:t>142、等成本线向左平行移动表明()。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143、建筑物内给水管与排水管平行埋设时，其最小净距不宜小于(</w:t>
      </w:r>
      <w:r>
        <w:t xml:space="preserve"> </w:t>
      </w:r>
    </w:p>
    <w:p>
      <w:r>
        <w:t xml:space="preserve"> )m。</w:t>
        <w:br/>
        <w:t>A.0.3m</w:t>
        <w:br/>
        <w:t>B.0.5m</w:t>
        <w:br/>
        <w:t>C.0.8m</w:t>
        <w:br/>
        <w:t>D.l.0m</w:t>
        <w:br/>
        <w:br/>
        <w:t>【答案】：B</w:t>
      </w:r>
      <w:r>
        <w:t xml:space="preserve"> </w:t>
      </w:r>
    </w:p>
    <w:p>
      <w:r>
        <w:t>144、共用天线电视系统(CATⅤ)接收天线位置的选择原则不恰当的是(  )。</w:t>
        <w:br/>
        <w:t>A.宜设在电视信号场强较强，电磁波传输路径单一处</w:t>
        <w:br/>
        <w:t>B.应远离电气化铁路和高压电力线处</w:t>
        <w:br/>
        <w:t>C.必须接近大楼用户中心处</w:t>
        <w:br/>
        <w:t>D.尽量靠近CATⅤ的前端设备处</w:t>
        <w:br/>
        <w:br/>
        <w:t xml:space="preserve">【答案】：C </w:t>
      </w:r>
    </w:p>
    <w:p>
      <w:r>
        <w:t>145、配电装置室及变压器室的门宽度应按最大不可拆卸部件宽度加(  )rn考虑。</w:t>
        <w:br/>
        <w:t>A.0.2</w:t>
        <w:br/>
        <w:t>B.0.3</w:t>
        <w:br/>
        <w:t>C.0，5</w:t>
        <w:br/>
        <w:t>D.0.8</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146、为了防止雷电波侵入，一级防雷建筑要求进入建筑物的各种电气线路及金属管道尽量采用全线埋地引入，并在入户端接地。如电气线路不能全线埋地，则必须在入户前将一段长度不小于(</w:t>
      </w:r>
      <w:r>
        <w:t xml:space="preserve"> </w:t>
      </w:r>
    </w:p>
    <w:p>
      <w:r>
        <w:t xml:space="preserve"> )m的埋地电缆作为进线保护。</w:t>
        <w:br/>
        <w:t>A.5</w:t>
        <w:br/>
        <w:t>B.10</w:t>
        <w:br/>
        <w:t>C.15</w:t>
        <w:br/>
        <w:t>D.20</w:t>
        <w:br/>
        <w:br/>
        <w:t>【答案】：C</w:t>
      </w:r>
      <w:r>
        <w:t xml:space="preserve"> </w:t>
      </w:r>
    </w:p>
    <w:p>
      <w:r>
        <w:t>147、下列各项中，不列入商品销售总额的是()。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r>
        <w:t>148、斯坦利？杰文斯提出的“太阳黑子理论”是()。</w:t>
        <w:br/>
        <w:t>A.关于经济周期形成的内部原因的一种解释</w:t>
        <w:br/>
        <w:t>B.关于经济周期形成的外部原因的一种解释</w:t>
        <w:br/>
        <w:t>C.关于经济增长的内部原因的一种解释</w:t>
        <w:br/>
        <w:t>D.关于经济增长的外部原因的一种解释</w:t>
        <w:br/>
        <w:br/>
        <w:t xml:space="preserve">【答案】：B </w:t>
      </w:r>
    </w:p>
    <w:p>
      <w:r>
        <w:t>149、完全竞争市场上，单个企业的需求曲线是()。</w:t>
        <w:br/>
        <w:t>A.与整个行业的需求曲线一致</w:t>
        <w:br/>
        <w:t>B.向右下方倾斜的</w:t>
        <w:br/>
        <w:t>C.与横轴平行的</w:t>
        <w:br/>
        <w:t>D.不影响市场价格</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150、帕累托最优意味着()。</w:t>
        <w:br/>
        <w:t>A.社会福利水平达到了最大</w:t>
        <w:br/>
        <w:t>B.相关主体不能在不减少他人福利的情形下增加自身福利水平</w:t>
        <w:br/>
        <w:t>C.社会分配最为公平</w:t>
        <w:br/>
        <w:t>D.生产效率最高</w:t>
        <w:br/>
        <w:br/>
        <w:t>【答案】：B</w:t>
      </w:r>
      <w:r>
        <w:t xml:space="preserve"> </w:t>
      </w:r>
    </w:p>
    <w:p>
      <w:r>
        <w:t>151、每股股票所代表的实际资产的价值是股票的()</w:t>
        <w:br/>
        <w:t>A.票面价值</w:t>
        <w:br/>
        <w:t>B.帐面价值</w:t>
        <w:br/>
        <w:t>C.清算价值</w:t>
        <w:br/>
        <w:t>D.内在价值</w:t>
        <w:br/>
        <w:br/>
        <w:t xml:space="preserve">【答案】：D </w:t>
      </w:r>
    </w:p>
    <w:p>
      <w:r>
        <w:t>152、IS曲线上的点表示()。</w:t>
        <w:br/>
        <w:t>A.商品市场和货币市场同时均衡</w:t>
        <w:br/>
        <w:t>B.资本市场达到均衡</w:t>
        <w:br/>
        <w:t>C.商品市场达到均衡</w:t>
        <w:br/>
        <w:t>D.货币市场达到均衡</w:t>
        <w:br/>
        <w:br/>
        <w:t xml:space="preserve">【答案】：C </w:t>
      </w:r>
    </w:p>
    <w:p>
      <w:r>
        <w:t>153、建筑内消火栓水带的长度不应超过(  )m。</w:t>
        <w:br/>
        <w:t>A.15</w:t>
        <w:br/>
        <w:t>B.20</w:t>
        <w:br/>
        <w:t>C.25</w:t>
        <w:br/>
        <w:t>D.30</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https://d.book118.com/897060146034006051</w:t>
        </w:r>
      </w:hyperlink>
    </w:p>
    <w:p/>
    <w:sectPr w:rsidSect="00034616">
      <w:type w:val="nextPage"/>
      <w:pgSz w:w="12240" w:h="15840"/>
      <w:pgMar w:top="1440" w:right="1800" w:bottom="1440" w:left="1800" w:header="720" w:footer="720" w:gutter="0"/>
      <w:pgNumType w:start="4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97060146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