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润滑油添加剂项目规划设计纲要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98" w:history="1">
        <w:r>
          <w:rPr>
            <w:rFonts w:ascii="仿宋" w:eastAsia="仿宋" w:hAnsi="仿宋" w:cs="仿宋" w:hint="eastAsia"/>
            <w:lang w:eastAsia="zh-CN"/>
          </w:rPr>
          <w:t>序言</w:t>
        </w:r>
        <w:r>
          <w:tab/>
        </w:r>
        <w:r>
          <w:fldChar w:fldCharType="begin"/>
        </w:r>
        <w:r>
          <w:instrText xml:space="preserve"> PAGEREF _Toc14198 \h </w:instrText>
        </w:r>
        <w:r>
          <w:fldChar w:fldCharType="separate"/>
        </w:r>
        <w:r>
          <w:t>3</w:t>
        </w:r>
        <w:r>
          <w:fldChar w:fldCharType="end"/>
        </w:r>
      </w:hyperlink>
    </w:p>
    <w:p>
      <w:pPr>
        <w:pStyle w:val="TOC1"/>
        <w:tabs>
          <w:tab w:val="right" w:leader="dot" w:pos="8306"/>
        </w:tabs>
      </w:pPr>
      <w:hyperlink w:anchor="_Toc10065" w:history="1">
        <w:r>
          <w:rPr>
            <w:rFonts w:ascii="仿宋" w:eastAsia="仿宋" w:hAnsi="仿宋" w:cs="仿宋" w:hint="eastAsia"/>
            <w:lang w:eastAsia="zh-CN"/>
          </w:rPr>
          <w:t>一、润滑油添加剂项目土建工程</w:t>
        </w:r>
        <w:r>
          <w:tab/>
        </w:r>
        <w:r>
          <w:fldChar w:fldCharType="begin"/>
        </w:r>
        <w:r>
          <w:instrText xml:space="preserve"> PAGEREF _Toc10065 \h </w:instrText>
        </w:r>
        <w:r>
          <w:fldChar w:fldCharType="separate"/>
        </w:r>
        <w:r>
          <w:t>3</w:t>
        </w:r>
        <w:r>
          <w:fldChar w:fldCharType="end"/>
        </w:r>
      </w:hyperlink>
    </w:p>
    <w:p>
      <w:pPr>
        <w:pStyle w:val="TOC2"/>
        <w:tabs>
          <w:tab w:val="right" w:leader="dot" w:pos="8306"/>
        </w:tabs>
      </w:pPr>
      <w:hyperlink w:anchor="_Toc28071" w:history="1">
        <w:r>
          <w:rPr>
            <w:rFonts w:ascii="仿宋" w:eastAsia="仿宋" w:hAnsi="仿宋" w:cs="仿宋" w:hint="eastAsia"/>
            <w:lang w:eastAsia="zh-CN"/>
          </w:rPr>
          <w:t>(一)、建筑工程设计原则</w:t>
        </w:r>
        <w:r>
          <w:tab/>
        </w:r>
        <w:r>
          <w:fldChar w:fldCharType="begin"/>
        </w:r>
        <w:r>
          <w:instrText xml:space="preserve"> PAGEREF _Toc28071 \h </w:instrText>
        </w:r>
        <w:r>
          <w:fldChar w:fldCharType="separate"/>
        </w:r>
        <w:r>
          <w:t>3</w:t>
        </w:r>
        <w:r>
          <w:fldChar w:fldCharType="end"/>
        </w:r>
      </w:hyperlink>
    </w:p>
    <w:p>
      <w:pPr>
        <w:pStyle w:val="TOC2"/>
        <w:tabs>
          <w:tab w:val="right" w:leader="dot" w:pos="8306"/>
        </w:tabs>
      </w:pPr>
      <w:hyperlink w:anchor="_Toc19555" w:history="1">
        <w:r>
          <w:rPr>
            <w:rFonts w:ascii="仿宋" w:eastAsia="仿宋" w:hAnsi="仿宋" w:cs="仿宋" w:hint="eastAsia"/>
            <w:lang w:eastAsia="zh-CN"/>
          </w:rPr>
          <w:t>(二)、土建工程设计年限及安全等级</w:t>
        </w:r>
        <w:r>
          <w:tab/>
        </w:r>
        <w:r>
          <w:fldChar w:fldCharType="begin"/>
        </w:r>
        <w:r>
          <w:instrText xml:space="preserve"> PAGEREF _Toc19555 \h </w:instrText>
        </w:r>
        <w:r>
          <w:fldChar w:fldCharType="separate"/>
        </w:r>
        <w:r>
          <w:t>4</w:t>
        </w:r>
        <w:r>
          <w:fldChar w:fldCharType="end"/>
        </w:r>
      </w:hyperlink>
    </w:p>
    <w:p>
      <w:pPr>
        <w:pStyle w:val="TOC2"/>
        <w:tabs>
          <w:tab w:val="right" w:leader="dot" w:pos="8306"/>
        </w:tabs>
      </w:pPr>
      <w:hyperlink w:anchor="_Toc167" w:history="1">
        <w:r>
          <w:rPr>
            <w:rFonts w:ascii="仿宋" w:eastAsia="仿宋" w:hAnsi="仿宋" w:cs="仿宋" w:hint="eastAsia"/>
            <w:lang w:eastAsia="zh-CN"/>
          </w:rPr>
          <w:t>(三)、建筑工程设计总体要求</w:t>
        </w:r>
        <w:r>
          <w:tab/>
        </w:r>
        <w:r>
          <w:fldChar w:fldCharType="begin"/>
        </w:r>
        <w:r>
          <w:instrText xml:space="preserve"> PAGEREF _Toc167 \h </w:instrText>
        </w:r>
        <w:r>
          <w:fldChar w:fldCharType="separate"/>
        </w:r>
        <w:r>
          <w:t>5</w:t>
        </w:r>
        <w:r>
          <w:fldChar w:fldCharType="end"/>
        </w:r>
      </w:hyperlink>
    </w:p>
    <w:p>
      <w:pPr>
        <w:pStyle w:val="TOC2"/>
        <w:tabs>
          <w:tab w:val="right" w:leader="dot" w:pos="8306"/>
        </w:tabs>
      </w:pPr>
      <w:hyperlink w:anchor="_Toc356" w:history="1">
        <w:r>
          <w:rPr>
            <w:rFonts w:ascii="仿宋" w:eastAsia="仿宋" w:hAnsi="仿宋" w:cs="仿宋" w:hint="eastAsia"/>
            <w:lang w:eastAsia="zh-CN"/>
          </w:rPr>
          <w:t>(四)、土建工程建设指标</w:t>
        </w:r>
        <w:r>
          <w:tab/>
        </w:r>
        <w:r>
          <w:fldChar w:fldCharType="begin"/>
        </w:r>
        <w:r>
          <w:instrText xml:space="preserve"> PAGEREF _Toc356 \h </w:instrText>
        </w:r>
        <w:r>
          <w:fldChar w:fldCharType="separate"/>
        </w:r>
        <w:r>
          <w:t>6</w:t>
        </w:r>
        <w:r>
          <w:fldChar w:fldCharType="end"/>
        </w:r>
      </w:hyperlink>
    </w:p>
    <w:p>
      <w:pPr>
        <w:pStyle w:val="TOC1"/>
        <w:tabs>
          <w:tab w:val="right" w:leader="dot" w:pos="8306"/>
        </w:tabs>
      </w:pPr>
      <w:hyperlink w:anchor="_Toc14782" w:history="1">
        <w:r>
          <w:rPr>
            <w:rFonts w:ascii="仿宋" w:eastAsia="仿宋" w:hAnsi="仿宋" w:cs="仿宋" w:hint="eastAsia"/>
            <w:lang w:eastAsia="zh-CN"/>
          </w:rPr>
          <w:t>二、产品规划分析</w:t>
        </w:r>
        <w:r>
          <w:tab/>
        </w:r>
        <w:r>
          <w:fldChar w:fldCharType="begin"/>
        </w:r>
        <w:r>
          <w:instrText xml:space="preserve"> PAGEREF _Toc14782 \h </w:instrText>
        </w:r>
        <w:r>
          <w:fldChar w:fldCharType="separate"/>
        </w:r>
        <w:r>
          <w:t>6</w:t>
        </w:r>
        <w:r>
          <w:fldChar w:fldCharType="end"/>
        </w:r>
      </w:hyperlink>
    </w:p>
    <w:p>
      <w:pPr>
        <w:pStyle w:val="TOC2"/>
        <w:tabs>
          <w:tab w:val="right" w:leader="dot" w:pos="8306"/>
        </w:tabs>
      </w:pPr>
      <w:hyperlink w:anchor="_Toc26483" w:history="1">
        <w:r>
          <w:rPr>
            <w:rFonts w:ascii="仿宋" w:eastAsia="仿宋" w:hAnsi="仿宋" w:cs="仿宋" w:hint="eastAsia"/>
            <w:lang w:eastAsia="zh-CN"/>
          </w:rPr>
          <w:t>(一)、产品规划</w:t>
        </w:r>
        <w:r>
          <w:tab/>
        </w:r>
        <w:r>
          <w:fldChar w:fldCharType="begin"/>
        </w:r>
        <w:r>
          <w:instrText xml:space="preserve"> PAGEREF _Toc26483 \h </w:instrText>
        </w:r>
        <w:r>
          <w:fldChar w:fldCharType="separate"/>
        </w:r>
        <w:r>
          <w:t>6</w:t>
        </w:r>
        <w:r>
          <w:fldChar w:fldCharType="end"/>
        </w:r>
      </w:hyperlink>
    </w:p>
    <w:p>
      <w:pPr>
        <w:pStyle w:val="TOC2"/>
        <w:tabs>
          <w:tab w:val="right" w:leader="dot" w:pos="8306"/>
        </w:tabs>
      </w:pPr>
      <w:hyperlink w:anchor="_Toc1722" w:history="1">
        <w:r>
          <w:rPr>
            <w:rFonts w:ascii="仿宋" w:eastAsia="仿宋" w:hAnsi="仿宋" w:cs="仿宋" w:hint="eastAsia"/>
            <w:lang w:eastAsia="zh-CN"/>
          </w:rPr>
          <w:t>(二)、建设规模</w:t>
        </w:r>
        <w:r>
          <w:tab/>
        </w:r>
        <w:r>
          <w:fldChar w:fldCharType="begin"/>
        </w:r>
        <w:r>
          <w:instrText xml:space="preserve"> PAGEREF _Toc1722 \h </w:instrText>
        </w:r>
        <w:r>
          <w:fldChar w:fldCharType="separate"/>
        </w:r>
        <w:r>
          <w:t>7</w:t>
        </w:r>
        <w:r>
          <w:fldChar w:fldCharType="end"/>
        </w:r>
      </w:hyperlink>
    </w:p>
    <w:p>
      <w:pPr>
        <w:pStyle w:val="TOC1"/>
        <w:tabs>
          <w:tab w:val="right" w:leader="dot" w:pos="8306"/>
        </w:tabs>
      </w:pPr>
      <w:hyperlink w:anchor="_Toc27044" w:history="1">
        <w:r>
          <w:rPr>
            <w:rFonts w:ascii="仿宋" w:eastAsia="仿宋" w:hAnsi="仿宋" w:cs="仿宋" w:hint="eastAsia"/>
            <w:lang w:eastAsia="zh-CN"/>
          </w:rPr>
          <w:t>三、润滑油添加剂项目可持续发展</w:t>
        </w:r>
        <w:r>
          <w:tab/>
        </w:r>
        <w:r>
          <w:fldChar w:fldCharType="begin"/>
        </w:r>
        <w:r>
          <w:instrText xml:space="preserve"> PAGEREF _Toc27044 \h </w:instrText>
        </w:r>
        <w:r>
          <w:fldChar w:fldCharType="separate"/>
        </w:r>
        <w:r>
          <w:t>8</w:t>
        </w:r>
        <w:r>
          <w:fldChar w:fldCharType="end"/>
        </w:r>
      </w:hyperlink>
    </w:p>
    <w:p>
      <w:pPr>
        <w:pStyle w:val="TOC2"/>
        <w:tabs>
          <w:tab w:val="right" w:leader="dot" w:pos="8306"/>
        </w:tabs>
      </w:pPr>
      <w:hyperlink w:anchor="_Toc4312" w:history="1">
        <w:r>
          <w:rPr>
            <w:rFonts w:ascii="仿宋" w:eastAsia="仿宋" w:hAnsi="仿宋" w:cs="仿宋" w:hint="eastAsia"/>
            <w:lang w:eastAsia="zh-CN"/>
          </w:rPr>
          <w:t>(一)、可持续战略与实践</w:t>
        </w:r>
        <w:r>
          <w:tab/>
        </w:r>
        <w:r>
          <w:fldChar w:fldCharType="begin"/>
        </w:r>
        <w:r>
          <w:instrText xml:space="preserve"> PAGEREF _Toc4312 \h </w:instrText>
        </w:r>
        <w:r>
          <w:fldChar w:fldCharType="separate"/>
        </w:r>
        <w:r>
          <w:t>8</w:t>
        </w:r>
        <w:r>
          <w:fldChar w:fldCharType="end"/>
        </w:r>
      </w:hyperlink>
    </w:p>
    <w:p>
      <w:pPr>
        <w:pStyle w:val="TOC2"/>
        <w:tabs>
          <w:tab w:val="right" w:leader="dot" w:pos="8306"/>
        </w:tabs>
      </w:pPr>
      <w:hyperlink w:anchor="_Toc13523" w:history="1">
        <w:r>
          <w:rPr>
            <w:rFonts w:ascii="仿宋" w:eastAsia="仿宋" w:hAnsi="仿宋" w:cs="仿宋" w:hint="eastAsia"/>
            <w:lang w:eastAsia="zh-CN"/>
          </w:rPr>
          <w:t>(二)、环保与社会责任</w:t>
        </w:r>
        <w:r>
          <w:tab/>
        </w:r>
        <w:r>
          <w:fldChar w:fldCharType="begin"/>
        </w:r>
        <w:r>
          <w:instrText xml:space="preserve"> PAGEREF _Toc13523 \h </w:instrText>
        </w:r>
        <w:r>
          <w:fldChar w:fldCharType="separate"/>
        </w:r>
        <w:r>
          <w:t>9</w:t>
        </w:r>
        <w:r>
          <w:fldChar w:fldCharType="end"/>
        </w:r>
      </w:hyperlink>
    </w:p>
    <w:p>
      <w:pPr>
        <w:pStyle w:val="TOC1"/>
        <w:tabs>
          <w:tab w:val="right" w:leader="dot" w:pos="8306"/>
        </w:tabs>
      </w:pPr>
      <w:hyperlink w:anchor="_Toc8145" w:history="1">
        <w:r>
          <w:rPr>
            <w:rFonts w:ascii="仿宋" w:eastAsia="仿宋" w:hAnsi="仿宋" w:cs="仿宋" w:hint="eastAsia"/>
            <w:lang w:eastAsia="zh-CN"/>
          </w:rPr>
          <w:t>四、工艺说明</w:t>
        </w:r>
        <w:r>
          <w:tab/>
        </w:r>
        <w:r>
          <w:fldChar w:fldCharType="begin"/>
        </w:r>
        <w:r>
          <w:instrText xml:space="preserve"> PAGEREF _Toc8145 \h </w:instrText>
        </w:r>
        <w:r>
          <w:fldChar w:fldCharType="separate"/>
        </w:r>
        <w:r>
          <w:t>10</w:t>
        </w:r>
        <w:r>
          <w:fldChar w:fldCharType="end"/>
        </w:r>
      </w:hyperlink>
    </w:p>
    <w:p>
      <w:pPr>
        <w:pStyle w:val="TOC2"/>
        <w:tabs>
          <w:tab w:val="right" w:leader="dot" w:pos="8306"/>
        </w:tabs>
      </w:pPr>
      <w:hyperlink w:anchor="_Toc12023" w:history="1">
        <w:r>
          <w:rPr>
            <w:rFonts w:ascii="仿宋" w:eastAsia="仿宋" w:hAnsi="仿宋" w:cs="仿宋" w:hint="eastAsia"/>
            <w:lang w:eastAsia="zh-CN"/>
          </w:rPr>
          <w:t>(一)、技术管理特点</w:t>
        </w:r>
        <w:r>
          <w:tab/>
        </w:r>
        <w:r>
          <w:fldChar w:fldCharType="begin"/>
        </w:r>
        <w:r>
          <w:instrText xml:space="preserve"> PAGEREF _Toc12023 \h </w:instrText>
        </w:r>
        <w:r>
          <w:fldChar w:fldCharType="separate"/>
        </w:r>
        <w:r>
          <w:t>10</w:t>
        </w:r>
        <w:r>
          <w:fldChar w:fldCharType="end"/>
        </w:r>
      </w:hyperlink>
    </w:p>
    <w:p>
      <w:pPr>
        <w:pStyle w:val="TOC2"/>
        <w:tabs>
          <w:tab w:val="right" w:leader="dot" w:pos="8306"/>
        </w:tabs>
      </w:pPr>
      <w:hyperlink w:anchor="_Toc21081" w:history="1">
        <w:r>
          <w:rPr>
            <w:rFonts w:ascii="仿宋" w:eastAsia="仿宋" w:hAnsi="仿宋" w:cs="仿宋" w:hint="eastAsia"/>
            <w:lang w:eastAsia="zh-CN"/>
          </w:rPr>
          <w:t>(二)、润滑油添加剂项目工艺技术设计方案</w:t>
        </w:r>
        <w:r>
          <w:tab/>
        </w:r>
        <w:r>
          <w:fldChar w:fldCharType="begin"/>
        </w:r>
        <w:r>
          <w:instrText xml:space="preserve"> PAGEREF _Toc21081 \h </w:instrText>
        </w:r>
        <w:r>
          <w:fldChar w:fldCharType="separate"/>
        </w:r>
        <w:r>
          <w:t>11</w:t>
        </w:r>
        <w:r>
          <w:fldChar w:fldCharType="end"/>
        </w:r>
      </w:hyperlink>
    </w:p>
    <w:p>
      <w:pPr>
        <w:pStyle w:val="TOC2"/>
        <w:tabs>
          <w:tab w:val="right" w:leader="dot" w:pos="8306"/>
        </w:tabs>
      </w:pPr>
      <w:hyperlink w:anchor="_Toc29221" w:history="1">
        <w:r>
          <w:rPr>
            <w:rFonts w:ascii="仿宋" w:eastAsia="仿宋" w:hAnsi="仿宋" w:cs="仿宋" w:hint="eastAsia"/>
            <w:lang w:eastAsia="zh-CN"/>
          </w:rPr>
          <w:t>(三)、设备选型方案</w:t>
        </w:r>
        <w:r>
          <w:tab/>
        </w:r>
        <w:r>
          <w:fldChar w:fldCharType="begin"/>
        </w:r>
        <w:r>
          <w:instrText xml:space="preserve"> PAGEREF _Toc29221 \h </w:instrText>
        </w:r>
        <w:r>
          <w:fldChar w:fldCharType="separate"/>
        </w:r>
        <w:r>
          <w:t>12</w:t>
        </w:r>
        <w:r>
          <w:fldChar w:fldCharType="end"/>
        </w:r>
      </w:hyperlink>
    </w:p>
    <w:p>
      <w:pPr>
        <w:pStyle w:val="TOC1"/>
        <w:tabs>
          <w:tab w:val="right" w:leader="dot" w:pos="8306"/>
        </w:tabs>
      </w:pPr>
      <w:hyperlink w:anchor="_Toc16279" w:history="1">
        <w:r>
          <w:rPr>
            <w:rFonts w:ascii="仿宋" w:eastAsia="仿宋" w:hAnsi="仿宋" w:cs="仿宋" w:hint="eastAsia"/>
            <w:lang w:eastAsia="zh-CN"/>
          </w:rPr>
          <w:t>五、润滑油添加剂项目概论</w:t>
        </w:r>
        <w:r>
          <w:tab/>
        </w:r>
        <w:r>
          <w:fldChar w:fldCharType="begin"/>
        </w:r>
        <w:r>
          <w:instrText xml:space="preserve"> PAGEREF _Toc16279 \h </w:instrText>
        </w:r>
        <w:r>
          <w:fldChar w:fldCharType="separate"/>
        </w:r>
        <w:r>
          <w:t>14</w:t>
        </w:r>
        <w:r>
          <w:fldChar w:fldCharType="end"/>
        </w:r>
      </w:hyperlink>
    </w:p>
    <w:p>
      <w:pPr>
        <w:pStyle w:val="TOC2"/>
        <w:tabs>
          <w:tab w:val="right" w:leader="dot" w:pos="8306"/>
        </w:tabs>
      </w:pPr>
      <w:hyperlink w:anchor="_Toc12460" w:history="1">
        <w:r>
          <w:rPr>
            <w:rFonts w:ascii="仿宋" w:eastAsia="仿宋" w:hAnsi="仿宋" w:cs="仿宋" w:hint="eastAsia"/>
            <w:lang w:eastAsia="zh-CN"/>
          </w:rPr>
          <w:t>(一)、润滑油添加剂项目概况</w:t>
        </w:r>
        <w:r>
          <w:tab/>
        </w:r>
        <w:r>
          <w:fldChar w:fldCharType="begin"/>
        </w:r>
        <w:r>
          <w:instrText xml:space="preserve"> PAGEREF _Toc12460 \h </w:instrText>
        </w:r>
        <w:r>
          <w:fldChar w:fldCharType="separate"/>
        </w:r>
        <w:r>
          <w:t>14</w:t>
        </w:r>
        <w:r>
          <w:fldChar w:fldCharType="end"/>
        </w:r>
      </w:hyperlink>
    </w:p>
    <w:p>
      <w:pPr>
        <w:pStyle w:val="TOC2"/>
        <w:tabs>
          <w:tab w:val="right" w:leader="dot" w:pos="8306"/>
        </w:tabs>
      </w:pPr>
      <w:hyperlink w:anchor="_Toc29023" w:history="1">
        <w:r>
          <w:rPr>
            <w:rFonts w:ascii="仿宋" w:eastAsia="仿宋" w:hAnsi="仿宋" w:cs="仿宋" w:hint="eastAsia"/>
            <w:lang w:eastAsia="zh-CN"/>
          </w:rPr>
          <w:t>(二)、润滑油添加剂项目目标</w:t>
        </w:r>
        <w:r>
          <w:tab/>
        </w:r>
        <w:r>
          <w:fldChar w:fldCharType="begin"/>
        </w:r>
        <w:r>
          <w:instrText xml:space="preserve"> PAGEREF _Toc29023 \h </w:instrText>
        </w:r>
        <w:r>
          <w:fldChar w:fldCharType="separate"/>
        </w:r>
        <w:r>
          <w:t>16</w:t>
        </w:r>
        <w:r>
          <w:fldChar w:fldCharType="end"/>
        </w:r>
      </w:hyperlink>
    </w:p>
    <w:p>
      <w:pPr>
        <w:pStyle w:val="TOC2"/>
        <w:tabs>
          <w:tab w:val="right" w:leader="dot" w:pos="8306"/>
        </w:tabs>
      </w:pPr>
      <w:hyperlink w:anchor="_Toc21219" w:history="1">
        <w:r>
          <w:rPr>
            <w:rFonts w:ascii="仿宋" w:eastAsia="仿宋" w:hAnsi="仿宋" w:cs="仿宋" w:hint="eastAsia"/>
            <w:lang w:eastAsia="zh-CN"/>
          </w:rPr>
          <w:t>(三)、润滑油添加剂项目提出的理由</w:t>
        </w:r>
        <w:r>
          <w:tab/>
        </w:r>
        <w:r>
          <w:fldChar w:fldCharType="begin"/>
        </w:r>
        <w:r>
          <w:instrText xml:space="preserve"> PAGEREF _Toc21219 \h </w:instrText>
        </w:r>
        <w:r>
          <w:fldChar w:fldCharType="separate"/>
        </w:r>
        <w:r>
          <w:t>17</w:t>
        </w:r>
        <w:r>
          <w:fldChar w:fldCharType="end"/>
        </w:r>
      </w:hyperlink>
    </w:p>
    <w:p>
      <w:pPr>
        <w:pStyle w:val="TOC2"/>
        <w:tabs>
          <w:tab w:val="right" w:leader="dot" w:pos="8306"/>
        </w:tabs>
      </w:pPr>
      <w:hyperlink w:anchor="_Toc25906" w:history="1">
        <w:r>
          <w:rPr>
            <w:rFonts w:ascii="仿宋" w:eastAsia="仿宋" w:hAnsi="仿宋" w:cs="仿宋" w:hint="eastAsia"/>
            <w:lang w:eastAsia="zh-CN"/>
          </w:rPr>
          <w:t>(四)、润滑油添加剂项目意义</w:t>
        </w:r>
        <w:r>
          <w:tab/>
        </w:r>
        <w:r>
          <w:fldChar w:fldCharType="begin"/>
        </w:r>
        <w:r>
          <w:instrText xml:space="preserve"> PAGEREF _Toc25906 \h </w:instrText>
        </w:r>
        <w:r>
          <w:fldChar w:fldCharType="separate"/>
        </w:r>
        <w:r>
          <w:t>19</w:t>
        </w:r>
        <w:r>
          <w:fldChar w:fldCharType="end"/>
        </w:r>
      </w:hyperlink>
    </w:p>
    <w:p>
      <w:pPr>
        <w:pStyle w:val="TOC2"/>
        <w:tabs>
          <w:tab w:val="right" w:leader="dot" w:pos="8306"/>
        </w:tabs>
      </w:pPr>
      <w:hyperlink w:anchor="_Toc25766" w:history="1">
        <w:r>
          <w:rPr>
            <w:rFonts w:ascii="仿宋" w:eastAsia="仿宋" w:hAnsi="仿宋" w:cs="仿宋" w:hint="eastAsia"/>
            <w:lang w:eastAsia="zh-CN"/>
          </w:rPr>
          <w:t>(五)、润滑油添加剂项目背景</w:t>
        </w:r>
        <w:r>
          <w:tab/>
        </w:r>
        <w:r>
          <w:fldChar w:fldCharType="begin"/>
        </w:r>
        <w:r>
          <w:instrText xml:space="preserve"> PAGEREF _Toc25766 \h </w:instrText>
        </w:r>
        <w:r>
          <w:fldChar w:fldCharType="separate"/>
        </w:r>
        <w:r>
          <w:t>19</w:t>
        </w:r>
        <w:r>
          <w:fldChar w:fldCharType="end"/>
        </w:r>
      </w:hyperlink>
    </w:p>
    <w:p>
      <w:pPr>
        <w:pStyle w:val="TOC1"/>
        <w:tabs>
          <w:tab w:val="right" w:leader="dot" w:pos="8306"/>
        </w:tabs>
      </w:pPr>
      <w:hyperlink w:anchor="_Toc29267" w:history="1">
        <w:r>
          <w:rPr>
            <w:rFonts w:ascii="仿宋" w:eastAsia="仿宋" w:hAnsi="仿宋" w:cs="仿宋" w:hint="eastAsia"/>
            <w:lang w:eastAsia="zh-CN"/>
          </w:rPr>
          <w:t>六、润滑油添加剂项目建设单位说明</w:t>
        </w:r>
        <w:r>
          <w:tab/>
        </w:r>
        <w:r>
          <w:fldChar w:fldCharType="begin"/>
        </w:r>
        <w:r>
          <w:instrText xml:space="preserve"> PAGEREF _Toc29267 \h </w:instrText>
        </w:r>
        <w:r>
          <w:fldChar w:fldCharType="separate"/>
        </w:r>
        <w:r>
          <w:t>20</w:t>
        </w:r>
        <w:r>
          <w:fldChar w:fldCharType="end"/>
        </w:r>
      </w:hyperlink>
    </w:p>
    <w:p>
      <w:pPr>
        <w:pStyle w:val="TOC2"/>
        <w:tabs>
          <w:tab w:val="right" w:leader="dot" w:pos="8306"/>
        </w:tabs>
      </w:pPr>
      <w:hyperlink w:anchor="_Toc22431" w:history="1">
        <w:r>
          <w:rPr>
            <w:rFonts w:ascii="仿宋" w:eastAsia="仿宋" w:hAnsi="仿宋" w:cs="仿宋" w:hint="eastAsia"/>
            <w:lang w:eastAsia="zh-CN"/>
          </w:rPr>
          <w:t>(一)、润滑油添加剂项目承办单位基本情况</w:t>
        </w:r>
        <w:r>
          <w:tab/>
        </w:r>
        <w:r>
          <w:fldChar w:fldCharType="begin"/>
        </w:r>
        <w:r>
          <w:instrText xml:space="preserve"> PAGEREF _Toc22431 \h </w:instrText>
        </w:r>
        <w:r>
          <w:fldChar w:fldCharType="separate"/>
        </w:r>
        <w:r>
          <w:t>20</w:t>
        </w:r>
        <w:r>
          <w:fldChar w:fldCharType="end"/>
        </w:r>
      </w:hyperlink>
    </w:p>
    <w:p>
      <w:pPr>
        <w:pStyle w:val="TOC2"/>
        <w:tabs>
          <w:tab w:val="right" w:leader="dot" w:pos="8306"/>
        </w:tabs>
      </w:pPr>
      <w:hyperlink w:anchor="_Toc9587" w:history="1">
        <w:r>
          <w:rPr>
            <w:rFonts w:ascii="仿宋" w:eastAsia="仿宋" w:hAnsi="仿宋" w:cs="仿宋" w:hint="eastAsia"/>
            <w:lang w:eastAsia="zh-CN"/>
          </w:rPr>
          <w:t>(二)、公司经济效益分析</w:t>
        </w:r>
        <w:r>
          <w:tab/>
        </w:r>
        <w:r>
          <w:fldChar w:fldCharType="begin"/>
        </w:r>
        <w:r>
          <w:instrText xml:space="preserve"> PAGEREF _Toc9587 \h </w:instrText>
        </w:r>
        <w:r>
          <w:fldChar w:fldCharType="separate"/>
        </w:r>
        <w:r>
          <w:t>21</w:t>
        </w:r>
        <w:r>
          <w:fldChar w:fldCharType="end"/>
        </w:r>
      </w:hyperlink>
    </w:p>
    <w:p>
      <w:pPr>
        <w:pStyle w:val="TOC1"/>
        <w:tabs>
          <w:tab w:val="right" w:leader="dot" w:pos="8306"/>
        </w:tabs>
      </w:pPr>
      <w:hyperlink w:anchor="_Toc2237" w:history="1">
        <w:r>
          <w:rPr>
            <w:rFonts w:ascii="仿宋" w:eastAsia="仿宋" w:hAnsi="仿宋" w:cs="仿宋" w:hint="eastAsia"/>
            <w:lang w:eastAsia="zh-CN"/>
          </w:rPr>
          <w:t>七、润滑油添加剂项目经营效益</w:t>
        </w:r>
        <w:r>
          <w:tab/>
        </w:r>
        <w:r>
          <w:fldChar w:fldCharType="begin"/>
        </w:r>
        <w:r>
          <w:instrText xml:space="preserve"> PAGEREF _Toc2237 \h </w:instrText>
        </w:r>
        <w:r>
          <w:fldChar w:fldCharType="separate"/>
        </w:r>
        <w:r>
          <w:t>22</w:t>
        </w:r>
        <w:r>
          <w:fldChar w:fldCharType="end"/>
        </w:r>
      </w:hyperlink>
    </w:p>
    <w:p>
      <w:pPr>
        <w:pStyle w:val="TOC2"/>
        <w:tabs>
          <w:tab w:val="right" w:leader="dot" w:pos="8306"/>
        </w:tabs>
      </w:pPr>
      <w:hyperlink w:anchor="_Toc26302" w:history="1">
        <w:r>
          <w:rPr>
            <w:rFonts w:ascii="仿宋" w:eastAsia="仿宋" w:hAnsi="仿宋" w:cs="仿宋" w:hint="eastAsia"/>
            <w:lang w:eastAsia="zh-CN"/>
          </w:rPr>
          <w:t>(一)、经济评价财务测算</w:t>
        </w:r>
        <w:r>
          <w:tab/>
        </w:r>
        <w:r>
          <w:fldChar w:fldCharType="begin"/>
        </w:r>
        <w:r>
          <w:instrText xml:space="preserve"> PAGEREF _Toc26302 \h </w:instrText>
        </w:r>
        <w:r>
          <w:fldChar w:fldCharType="separate"/>
        </w:r>
        <w:r>
          <w:t>22</w:t>
        </w:r>
        <w:r>
          <w:fldChar w:fldCharType="end"/>
        </w:r>
      </w:hyperlink>
    </w:p>
    <w:p>
      <w:pPr>
        <w:pStyle w:val="TOC2"/>
        <w:tabs>
          <w:tab w:val="right" w:leader="dot" w:pos="8306"/>
        </w:tabs>
      </w:pPr>
      <w:hyperlink w:anchor="_Toc10895" w:history="1">
        <w:r>
          <w:rPr>
            <w:rFonts w:ascii="仿宋" w:eastAsia="仿宋" w:hAnsi="仿宋" w:cs="仿宋" w:hint="eastAsia"/>
            <w:lang w:eastAsia="zh-CN"/>
          </w:rPr>
          <w:t>(二)、润滑油添加剂项目盈利能力分析</w:t>
        </w:r>
        <w:r>
          <w:tab/>
        </w:r>
        <w:r>
          <w:fldChar w:fldCharType="begin"/>
        </w:r>
        <w:r>
          <w:instrText xml:space="preserve"> PAGEREF _Toc10895 \h </w:instrText>
        </w:r>
        <w:r>
          <w:fldChar w:fldCharType="separate"/>
        </w:r>
        <w:r>
          <w:t>23</w:t>
        </w:r>
        <w:r>
          <w:fldChar w:fldCharType="end"/>
        </w:r>
      </w:hyperlink>
    </w:p>
    <w:p>
      <w:pPr>
        <w:pStyle w:val="TOC1"/>
        <w:tabs>
          <w:tab w:val="right" w:leader="dot" w:pos="8306"/>
        </w:tabs>
      </w:pPr>
      <w:hyperlink w:anchor="_Toc9552" w:history="1">
        <w:r>
          <w:rPr>
            <w:rFonts w:ascii="仿宋" w:eastAsia="仿宋" w:hAnsi="仿宋" w:cs="仿宋" w:hint="eastAsia"/>
            <w:lang w:eastAsia="zh-CN"/>
          </w:rPr>
          <w:t>八、生产安全保护</w:t>
        </w:r>
        <w:r>
          <w:tab/>
        </w:r>
        <w:r>
          <w:fldChar w:fldCharType="begin"/>
        </w:r>
        <w:r>
          <w:instrText xml:space="preserve"> PAGEREF _Toc9552 \h </w:instrText>
        </w:r>
        <w:r>
          <w:fldChar w:fldCharType="separate"/>
        </w:r>
        <w:r>
          <w:t>24</w:t>
        </w:r>
        <w:r>
          <w:fldChar w:fldCharType="end"/>
        </w:r>
      </w:hyperlink>
    </w:p>
    <w:p>
      <w:pPr>
        <w:pStyle w:val="TOC2"/>
        <w:tabs>
          <w:tab w:val="right" w:leader="dot" w:pos="8306"/>
        </w:tabs>
      </w:pPr>
      <w:hyperlink w:anchor="_Toc865" w:history="1">
        <w:r>
          <w:rPr>
            <w:rFonts w:ascii="仿宋" w:eastAsia="仿宋" w:hAnsi="仿宋" w:cs="仿宋" w:hint="eastAsia"/>
            <w:lang w:eastAsia="zh-CN"/>
          </w:rPr>
          <w:t>(一)、消防安全</w:t>
        </w:r>
        <w:r>
          <w:tab/>
        </w:r>
        <w:r>
          <w:fldChar w:fldCharType="begin"/>
        </w:r>
        <w:r>
          <w:instrText xml:space="preserve"> PAGEREF _Toc865 \h </w:instrText>
        </w:r>
        <w:r>
          <w:fldChar w:fldCharType="separate"/>
        </w:r>
        <w:r>
          <w:t>24</w:t>
        </w:r>
        <w:r>
          <w:fldChar w:fldCharType="end"/>
        </w:r>
      </w:hyperlink>
    </w:p>
    <w:p>
      <w:pPr>
        <w:pStyle w:val="TOC2"/>
        <w:tabs>
          <w:tab w:val="right" w:leader="dot" w:pos="8306"/>
        </w:tabs>
      </w:pPr>
      <w:hyperlink w:anchor="_Toc23390" w:history="1">
        <w:r>
          <w:rPr>
            <w:rFonts w:ascii="仿宋" w:eastAsia="仿宋" w:hAnsi="仿宋" w:cs="仿宋" w:hint="eastAsia"/>
            <w:lang w:eastAsia="zh-CN"/>
          </w:rPr>
          <w:t>(二)、防火防爆总图布置措施</w:t>
        </w:r>
        <w:r>
          <w:tab/>
        </w:r>
        <w:r>
          <w:fldChar w:fldCharType="begin"/>
        </w:r>
        <w:r>
          <w:instrText xml:space="preserve"> PAGEREF _Toc23390 \h </w:instrText>
        </w:r>
        <w:r>
          <w:fldChar w:fldCharType="separate"/>
        </w:r>
        <w:r>
          <w:t>26</w:t>
        </w:r>
        <w:r>
          <w:fldChar w:fldCharType="end"/>
        </w:r>
      </w:hyperlink>
    </w:p>
    <w:p>
      <w:pPr>
        <w:pStyle w:val="TOC2"/>
        <w:tabs>
          <w:tab w:val="right" w:leader="dot" w:pos="8306"/>
        </w:tabs>
      </w:pPr>
      <w:hyperlink w:anchor="_Toc9544" w:history="1">
        <w:r>
          <w:rPr>
            <w:rFonts w:ascii="仿宋" w:eastAsia="仿宋" w:hAnsi="仿宋" w:cs="仿宋" w:hint="eastAsia"/>
            <w:lang w:eastAsia="zh-CN"/>
          </w:rPr>
          <w:t>(三)、自然灾害防范措施</w:t>
        </w:r>
        <w:r>
          <w:tab/>
        </w:r>
        <w:r>
          <w:fldChar w:fldCharType="begin"/>
        </w:r>
        <w:r>
          <w:instrText xml:space="preserve"> PAGEREF _Toc9544 \h </w:instrText>
        </w:r>
        <w:r>
          <w:fldChar w:fldCharType="separate"/>
        </w:r>
        <w:r>
          <w:t>26</w:t>
        </w:r>
        <w:r>
          <w:fldChar w:fldCharType="end"/>
        </w:r>
      </w:hyperlink>
    </w:p>
    <w:p>
      <w:pPr>
        <w:pStyle w:val="TOC2"/>
        <w:tabs>
          <w:tab w:val="right" w:leader="dot" w:pos="8306"/>
        </w:tabs>
      </w:pPr>
      <w:hyperlink w:anchor="_Toc6293" w:history="1">
        <w:r>
          <w:rPr>
            <w:rFonts w:ascii="仿宋" w:eastAsia="仿宋" w:hAnsi="仿宋" w:cs="仿宋" w:hint="eastAsia"/>
            <w:lang w:eastAsia="zh-CN"/>
          </w:rPr>
          <w:t>(四)、安全色及安全标志使用要求</w:t>
        </w:r>
        <w:r>
          <w:tab/>
        </w:r>
        <w:r>
          <w:fldChar w:fldCharType="begin"/>
        </w:r>
        <w:r>
          <w:instrText xml:space="preserve"> PAGEREF _Toc6293 \h </w:instrText>
        </w:r>
        <w:r>
          <w:fldChar w:fldCharType="separate"/>
        </w:r>
        <w:r>
          <w:t>27</w:t>
        </w:r>
        <w:r>
          <w:fldChar w:fldCharType="end"/>
        </w:r>
      </w:hyperlink>
    </w:p>
    <w:p>
      <w:pPr>
        <w:pStyle w:val="TOC2"/>
        <w:tabs>
          <w:tab w:val="right" w:leader="dot" w:pos="8306"/>
        </w:tabs>
      </w:pPr>
      <w:hyperlink w:anchor="_Toc14208" w:history="1">
        <w:r>
          <w:rPr>
            <w:rFonts w:ascii="仿宋" w:eastAsia="仿宋" w:hAnsi="仿宋" w:cs="仿宋" w:hint="eastAsia"/>
            <w:lang w:eastAsia="zh-CN"/>
          </w:rPr>
          <w:t>(五)、防尘防毒措施</w:t>
        </w:r>
        <w:r>
          <w:tab/>
        </w:r>
        <w:r>
          <w:fldChar w:fldCharType="begin"/>
        </w:r>
        <w:r>
          <w:instrText xml:space="preserve"> PAGEREF _Toc14208 \h </w:instrText>
        </w:r>
        <w:r>
          <w:fldChar w:fldCharType="separate"/>
        </w:r>
        <w:r>
          <w:t>28</w:t>
        </w:r>
        <w:r>
          <w:fldChar w:fldCharType="end"/>
        </w:r>
      </w:hyperlink>
    </w:p>
    <w:p>
      <w:pPr>
        <w:pStyle w:val="TOC2"/>
        <w:tabs>
          <w:tab w:val="right" w:leader="dot" w:pos="8306"/>
        </w:tabs>
      </w:pPr>
      <w:hyperlink w:anchor="_Toc27770" w:history="1">
        <w:r>
          <w:rPr>
            <w:rFonts w:ascii="仿宋" w:eastAsia="仿宋" w:hAnsi="仿宋" w:cs="仿宋" w:hint="eastAsia"/>
            <w:lang w:eastAsia="zh-CN"/>
          </w:rPr>
          <w:t>(六)、防静电、触电防护及防雷措施</w:t>
        </w:r>
        <w:r>
          <w:tab/>
        </w:r>
        <w:r>
          <w:fldChar w:fldCharType="begin"/>
        </w:r>
        <w:r>
          <w:instrText xml:space="preserve"> PAGEREF _Toc27770 \h </w:instrText>
        </w:r>
        <w:r>
          <w:fldChar w:fldCharType="separate"/>
        </w:r>
        <w:r>
          <w:t>29</w:t>
        </w:r>
        <w:r>
          <w:fldChar w:fldCharType="end"/>
        </w:r>
      </w:hyperlink>
    </w:p>
    <w:p>
      <w:pPr>
        <w:pStyle w:val="TOC2"/>
        <w:tabs>
          <w:tab w:val="right" w:leader="dot" w:pos="8306"/>
        </w:tabs>
      </w:pPr>
      <w:hyperlink w:anchor="_Toc25546" w:history="1">
        <w:r>
          <w:rPr>
            <w:rFonts w:ascii="仿宋" w:eastAsia="仿宋" w:hAnsi="仿宋" w:cs="仿宋" w:hint="eastAsia"/>
            <w:lang w:eastAsia="zh-CN"/>
          </w:rPr>
          <w:t>(七)、机械设备安全保障措施</w:t>
        </w:r>
        <w:r>
          <w:tab/>
        </w:r>
        <w:r>
          <w:fldChar w:fldCharType="begin"/>
        </w:r>
        <w:r>
          <w:instrText xml:space="preserve"> PAGEREF _Toc25546 \h </w:instrText>
        </w:r>
        <w:r>
          <w:fldChar w:fldCharType="separate"/>
        </w:r>
        <w:r>
          <w:t>31</w:t>
        </w:r>
        <w:r>
          <w:fldChar w:fldCharType="end"/>
        </w:r>
      </w:hyperlink>
    </w:p>
    <w:p>
      <w:pPr>
        <w:pStyle w:val="TOC1"/>
        <w:tabs>
          <w:tab w:val="right" w:leader="dot" w:pos="8306"/>
        </w:tabs>
      </w:pPr>
      <w:hyperlink w:anchor="_Toc6358" w:history="1">
        <w:r>
          <w:rPr>
            <w:rFonts w:ascii="仿宋" w:eastAsia="仿宋" w:hAnsi="仿宋" w:cs="仿宋" w:hint="eastAsia"/>
            <w:lang w:eastAsia="zh-CN"/>
          </w:rPr>
          <w:t>九、润滑油添加剂项目创新与研发</w:t>
        </w:r>
        <w:r>
          <w:tab/>
        </w:r>
        <w:r>
          <w:fldChar w:fldCharType="begin"/>
        </w:r>
        <w:r>
          <w:instrText xml:space="preserve"> PAGEREF _Toc6358 \h </w:instrText>
        </w:r>
        <w:r>
          <w:fldChar w:fldCharType="separate"/>
        </w:r>
        <w:r>
          <w:t>32</w:t>
        </w:r>
        <w:r>
          <w:fldChar w:fldCharType="end"/>
        </w:r>
      </w:hyperlink>
    </w:p>
    <w:p>
      <w:pPr>
        <w:pStyle w:val="TOC2"/>
        <w:tabs>
          <w:tab w:val="right" w:leader="dot" w:pos="8306"/>
        </w:tabs>
      </w:pPr>
      <w:hyperlink w:anchor="_Toc20394" w:history="1">
        <w:r>
          <w:rPr>
            <w:rFonts w:ascii="仿宋" w:eastAsia="仿宋" w:hAnsi="仿宋" w:cs="仿宋" w:hint="eastAsia"/>
            <w:lang w:eastAsia="zh-CN"/>
          </w:rPr>
          <w:t>(一)、创新策略与方向</w:t>
        </w:r>
        <w:r>
          <w:tab/>
        </w:r>
        <w:r>
          <w:fldChar w:fldCharType="begin"/>
        </w:r>
        <w:r>
          <w:instrText xml:space="preserve"> PAGEREF _Toc20394 \h </w:instrText>
        </w:r>
        <w:r>
          <w:fldChar w:fldCharType="separate"/>
        </w:r>
        <w:r>
          <w:t>32</w:t>
        </w:r>
        <w:r>
          <w:fldChar w:fldCharType="end"/>
        </w:r>
      </w:hyperlink>
    </w:p>
    <w:p>
      <w:pPr>
        <w:pStyle w:val="TOC2"/>
        <w:tabs>
          <w:tab w:val="right" w:leader="dot" w:pos="8306"/>
        </w:tabs>
      </w:pPr>
      <w:hyperlink w:anchor="_Toc29810" w:history="1">
        <w:r>
          <w:rPr>
            <w:rFonts w:ascii="仿宋" w:eastAsia="仿宋" w:hAnsi="仿宋" w:cs="仿宋" w:hint="eastAsia"/>
            <w:lang w:eastAsia="zh-CN"/>
          </w:rPr>
          <w:t>(二)、研发规划与投入</w:t>
        </w:r>
        <w:r>
          <w:tab/>
        </w:r>
        <w:r>
          <w:fldChar w:fldCharType="begin"/>
        </w:r>
        <w:r>
          <w:instrText xml:space="preserve"> PAGEREF _Toc29810 \h </w:instrText>
        </w:r>
        <w:r>
          <w:fldChar w:fldCharType="separate"/>
        </w:r>
        <w:r>
          <w:t>33</w:t>
        </w:r>
        <w:r>
          <w:fldChar w:fldCharType="end"/>
        </w:r>
      </w:hyperlink>
    </w:p>
    <w:p>
      <w:pPr>
        <w:pStyle w:val="TOC1"/>
        <w:tabs>
          <w:tab w:val="right" w:leader="dot" w:pos="8306"/>
        </w:tabs>
      </w:pPr>
      <w:hyperlink w:anchor="_Toc26792" w:history="1">
        <w:r>
          <w:rPr>
            <w:rFonts w:ascii="仿宋" w:eastAsia="仿宋" w:hAnsi="仿宋" w:cs="仿宋" w:hint="eastAsia"/>
            <w:lang w:eastAsia="zh-CN"/>
          </w:rPr>
          <w:t>十、润滑油添加剂项目环境影响分析</w:t>
        </w:r>
        <w:r>
          <w:tab/>
        </w:r>
        <w:r>
          <w:fldChar w:fldCharType="begin"/>
        </w:r>
        <w:r>
          <w:instrText xml:space="preserve"> PAGEREF _Toc26792 \h </w:instrText>
        </w:r>
        <w:r>
          <w:fldChar w:fldCharType="separate"/>
        </w:r>
        <w:r>
          <w:t>35</w:t>
        </w:r>
        <w:r>
          <w:fldChar w:fldCharType="end"/>
        </w:r>
      </w:hyperlink>
    </w:p>
    <w:p>
      <w:pPr>
        <w:pStyle w:val="TOC2"/>
        <w:tabs>
          <w:tab w:val="right" w:leader="dot" w:pos="8306"/>
        </w:tabs>
      </w:pPr>
      <w:hyperlink w:anchor="_Toc17524" w:history="1">
        <w:r>
          <w:rPr>
            <w:rFonts w:ascii="仿宋" w:eastAsia="仿宋" w:hAnsi="仿宋" w:cs="仿宋" w:hint="eastAsia"/>
            <w:lang w:eastAsia="zh-CN"/>
          </w:rPr>
          <w:t>(一)、建设区域环境质量现状</w:t>
        </w:r>
        <w:r>
          <w:tab/>
        </w:r>
        <w:r>
          <w:fldChar w:fldCharType="begin"/>
        </w:r>
        <w:r>
          <w:instrText xml:space="preserve"> PAGEREF _Toc17524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2" w:history="1">
        <w:r>
          <w:rPr>
            <w:rFonts w:ascii="仿宋" w:eastAsia="仿宋" w:hAnsi="仿宋" w:cs="仿宋" w:hint="eastAsia"/>
            <w:lang w:eastAsia="zh-CN"/>
          </w:rPr>
          <w:t>(二)、建设期环境保护</w:t>
        </w:r>
        <w:r>
          <w:tab/>
        </w:r>
        <w:r>
          <w:fldChar w:fldCharType="begin"/>
        </w:r>
        <w:r>
          <w:instrText xml:space="preserve"> PAGEREF _Toc2202 \h </w:instrText>
        </w:r>
        <w:r>
          <w:fldChar w:fldCharType="separate"/>
        </w:r>
        <w:r>
          <w:t>37</w:t>
        </w:r>
        <w:r>
          <w:fldChar w:fldCharType="end"/>
        </w:r>
      </w:hyperlink>
    </w:p>
    <w:p>
      <w:pPr>
        <w:pStyle w:val="TOC2"/>
        <w:tabs>
          <w:tab w:val="right" w:leader="dot" w:pos="8306"/>
        </w:tabs>
      </w:pPr>
      <w:hyperlink w:anchor="_Toc5882" w:history="1">
        <w:r>
          <w:rPr>
            <w:rFonts w:ascii="仿宋" w:eastAsia="仿宋" w:hAnsi="仿宋" w:cs="仿宋" w:hint="eastAsia"/>
            <w:lang w:eastAsia="zh-CN"/>
          </w:rPr>
          <w:t>(三)、运营期环境保护</w:t>
        </w:r>
        <w:r>
          <w:tab/>
        </w:r>
        <w:r>
          <w:fldChar w:fldCharType="begin"/>
        </w:r>
        <w:r>
          <w:instrText xml:space="preserve"> PAGEREF _Toc5882 \h </w:instrText>
        </w:r>
        <w:r>
          <w:fldChar w:fldCharType="separate"/>
        </w:r>
        <w:r>
          <w:t>38</w:t>
        </w:r>
        <w:r>
          <w:fldChar w:fldCharType="end"/>
        </w:r>
      </w:hyperlink>
    </w:p>
    <w:p>
      <w:pPr>
        <w:pStyle w:val="TOC2"/>
        <w:tabs>
          <w:tab w:val="right" w:leader="dot" w:pos="8306"/>
        </w:tabs>
      </w:pPr>
      <w:hyperlink w:anchor="_Toc30481" w:history="1">
        <w:r>
          <w:rPr>
            <w:rFonts w:ascii="仿宋" w:eastAsia="仿宋" w:hAnsi="仿宋" w:cs="仿宋" w:hint="eastAsia"/>
            <w:lang w:eastAsia="zh-CN"/>
          </w:rPr>
          <w:t>(四)、润滑油添加剂项目建设对区域经济的影响</w:t>
        </w:r>
        <w:r>
          <w:tab/>
        </w:r>
        <w:r>
          <w:fldChar w:fldCharType="begin"/>
        </w:r>
        <w:r>
          <w:instrText xml:space="preserve"> PAGEREF _Toc30481 \h </w:instrText>
        </w:r>
        <w:r>
          <w:fldChar w:fldCharType="separate"/>
        </w:r>
        <w:r>
          <w:t>39</w:t>
        </w:r>
        <w:r>
          <w:fldChar w:fldCharType="end"/>
        </w:r>
      </w:hyperlink>
    </w:p>
    <w:p>
      <w:pPr>
        <w:pStyle w:val="TOC2"/>
        <w:tabs>
          <w:tab w:val="right" w:leader="dot" w:pos="8306"/>
        </w:tabs>
      </w:pPr>
      <w:hyperlink w:anchor="_Toc8730" w:history="1">
        <w:r>
          <w:rPr>
            <w:rFonts w:ascii="仿宋" w:eastAsia="仿宋" w:hAnsi="仿宋" w:cs="仿宋" w:hint="eastAsia"/>
            <w:lang w:eastAsia="zh-CN"/>
          </w:rPr>
          <w:t>(五)、废弃物处理</w:t>
        </w:r>
        <w:r>
          <w:tab/>
        </w:r>
        <w:r>
          <w:fldChar w:fldCharType="begin"/>
        </w:r>
        <w:r>
          <w:instrText xml:space="preserve"> PAGEREF _Toc8730 \h </w:instrText>
        </w:r>
        <w:r>
          <w:fldChar w:fldCharType="separate"/>
        </w:r>
        <w:r>
          <w:t>41</w:t>
        </w:r>
        <w:r>
          <w:fldChar w:fldCharType="end"/>
        </w:r>
      </w:hyperlink>
    </w:p>
    <w:p>
      <w:pPr>
        <w:pStyle w:val="TOC2"/>
        <w:tabs>
          <w:tab w:val="right" w:leader="dot" w:pos="8306"/>
        </w:tabs>
      </w:pPr>
      <w:hyperlink w:anchor="_Toc14408" w:history="1">
        <w:r>
          <w:rPr>
            <w:rFonts w:ascii="仿宋" w:eastAsia="仿宋" w:hAnsi="仿宋" w:cs="仿宋" w:hint="eastAsia"/>
            <w:lang w:eastAsia="zh-CN"/>
          </w:rPr>
          <w:t>(六)、特殊环境影响分析</w:t>
        </w:r>
        <w:r>
          <w:tab/>
        </w:r>
        <w:r>
          <w:fldChar w:fldCharType="begin"/>
        </w:r>
        <w:r>
          <w:instrText xml:space="preserve"> PAGEREF _Toc14408 \h </w:instrText>
        </w:r>
        <w:r>
          <w:fldChar w:fldCharType="separate"/>
        </w:r>
        <w:r>
          <w:t>42</w:t>
        </w:r>
        <w:r>
          <w:fldChar w:fldCharType="end"/>
        </w:r>
      </w:hyperlink>
    </w:p>
    <w:p>
      <w:pPr>
        <w:pStyle w:val="TOC2"/>
        <w:tabs>
          <w:tab w:val="right" w:leader="dot" w:pos="8306"/>
        </w:tabs>
      </w:pPr>
      <w:hyperlink w:anchor="_Toc1101" w:history="1">
        <w:r>
          <w:rPr>
            <w:rFonts w:ascii="仿宋" w:eastAsia="仿宋" w:hAnsi="仿宋" w:cs="仿宋" w:hint="eastAsia"/>
            <w:lang w:eastAsia="zh-CN"/>
          </w:rPr>
          <w:t>(七)、清洁生产</w:t>
        </w:r>
        <w:r>
          <w:tab/>
        </w:r>
        <w:r>
          <w:fldChar w:fldCharType="begin"/>
        </w:r>
        <w:r>
          <w:instrText xml:space="preserve"> PAGEREF _Toc1101 \h </w:instrText>
        </w:r>
        <w:r>
          <w:fldChar w:fldCharType="separate"/>
        </w:r>
        <w:r>
          <w:t>44</w:t>
        </w:r>
        <w:r>
          <w:fldChar w:fldCharType="end"/>
        </w:r>
      </w:hyperlink>
    </w:p>
    <w:p>
      <w:pPr>
        <w:pStyle w:val="TOC2"/>
        <w:tabs>
          <w:tab w:val="right" w:leader="dot" w:pos="8306"/>
        </w:tabs>
      </w:pPr>
      <w:hyperlink w:anchor="_Toc14140" w:history="1">
        <w:r>
          <w:rPr>
            <w:rFonts w:ascii="仿宋" w:eastAsia="仿宋" w:hAnsi="仿宋" w:cs="仿宋" w:hint="eastAsia"/>
            <w:lang w:eastAsia="zh-CN"/>
          </w:rPr>
          <w:t>(八)、环境保护综合评价</w:t>
        </w:r>
        <w:r>
          <w:tab/>
        </w:r>
        <w:r>
          <w:fldChar w:fldCharType="begin"/>
        </w:r>
        <w:r>
          <w:instrText xml:space="preserve"> PAGEREF _Toc14140 \h </w:instrText>
        </w:r>
        <w:r>
          <w:fldChar w:fldCharType="separate"/>
        </w:r>
        <w:r>
          <w:t>45</w:t>
        </w:r>
        <w:r>
          <w:fldChar w:fldCharType="end"/>
        </w:r>
      </w:hyperlink>
    </w:p>
    <w:p>
      <w:pPr>
        <w:pStyle w:val="TOC1"/>
        <w:tabs>
          <w:tab w:val="right" w:leader="dot" w:pos="8306"/>
        </w:tabs>
      </w:pPr>
      <w:hyperlink w:anchor="_Toc20840" w:history="1">
        <w:r>
          <w:rPr>
            <w:rFonts w:ascii="仿宋" w:eastAsia="仿宋" w:hAnsi="仿宋" w:cs="仿宋" w:hint="eastAsia"/>
            <w:lang w:eastAsia="zh-CN"/>
          </w:rPr>
          <w:t>十一、润滑油添加剂项目人力资源培养与发展</w:t>
        </w:r>
        <w:r>
          <w:tab/>
        </w:r>
        <w:r>
          <w:fldChar w:fldCharType="begin"/>
        </w:r>
        <w:r>
          <w:instrText xml:space="preserve"> PAGEREF _Toc20840 \h </w:instrText>
        </w:r>
        <w:r>
          <w:fldChar w:fldCharType="separate"/>
        </w:r>
        <w:r>
          <w:t>46</w:t>
        </w:r>
        <w:r>
          <w:fldChar w:fldCharType="end"/>
        </w:r>
      </w:hyperlink>
    </w:p>
    <w:p>
      <w:pPr>
        <w:pStyle w:val="TOC2"/>
        <w:tabs>
          <w:tab w:val="right" w:leader="dot" w:pos="8306"/>
        </w:tabs>
      </w:pPr>
      <w:hyperlink w:anchor="_Toc16940" w:history="1">
        <w:r>
          <w:rPr>
            <w:rFonts w:ascii="仿宋" w:eastAsia="仿宋" w:hAnsi="仿宋" w:cs="仿宋" w:hint="eastAsia"/>
            <w:lang w:eastAsia="zh-CN"/>
          </w:rPr>
          <w:t>(一)、人才需求与规划</w:t>
        </w:r>
        <w:r>
          <w:tab/>
        </w:r>
        <w:r>
          <w:fldChar w:fldCharType="begin"/>
        </w:r>
        <w:r>
          <w:instrText xml:space="preserve"> PAGEREF _Toc16940 \h </w:instrText>
        </w:r>
        <w:r>
          <w:fldChar w:fldCharType="separate"/>
        </w:r>
        <w:r>
          <w:t>46</w:t>
        </w:r>
        <w:r>
          <w:fldChar w:fldCharType="end"/>
        </w:r>
      </w:hyperlink>
    </w:p>
    <w:p>
      <w:pPr>
        <w:pStyle w:val="TOC2"/>
        <w:tabs>
          <w:tab w:val="right" w:leader="dot" w:pos="8306"/>
        </w:tabs>
      </w:pPr>
      <w:hyperlink w:anchor="_Toc27001" w:history="1">
        <w:r>
          <w:rPr>
            <w:rFonts w:ascii="仿宋" w:eastAsia="仿宋" w:hAnsi="仿宋" w:cs="仿宋" w:hint="eastAsia"/>
            <w:lang w:eastAsia="zh-CN"/>
          </w:rPr>
          <w:t>(二)、培训与发展计划</w:t>
        </w:r>
        <w:r>
          <w:tab/>
        </w:r>
        <w:r>
          <w:fldChar w:fldCharType="begin"/>
        </w:r>
        <w:r>
          <w:instrText xml:space="preserve"> PAGEREF _Toc27001 \h </w:instrText>
        </w:r>
        <w:r>
          <w:fldChar w:fldCharType="separate"/>
        </w:r>
        <w:r>
          <w:t>46</w:t>
        </w:r>
        <w:r>
          <w:fldChar w:fldCharType="end"/>
        </w:r>
      </w:hyperlink>
    </w:p>
    <w:p>
      <w:pPr>
        <w:pStyle w:val="TOC1"/>
        <w:tabs>
          <w:tab w:val="right" w:leader="dot" w:pos="8306"/>
        </w:tabs>
      </w:pPr>
      <w:hyperlink w:anchor="_Toc8305" w:history="1">
        <w:r>
          <w:rPr>
            <w:rFonts w:ascii="仿宋" w:eastAsia="仿宋" w:hAnsi="仿宋" w:cs="仿宋" w:hint="eastAsia"/>
            <w:lang w:eastAsia="zh-CN"/>
          </w:rPr>
          <w:t>十二、润滑油添加剂项目财务管理</w:t>
        </w:r>
        <w:r>
          <w:tab/>
        </w:r>
        <w:r>
          <w:fldChar w:fldCharType="begin"/>
        </w:r>
        <w:r>
          <w:instrText xml:space="preserve"> PAGEREF _Toc8305 \h </w:instrText>
        </w:r>
        <w:r>
          <w:fldChar w:fldCharType="separate"/>
        </w:r>
        <w:r>
          <w:t>47</w:t>
        </w:r>
        <w:r>
          <w:fldChar w:fldCharType="end"/>
        </w:r>
      </w:hyperlink>
    </w:p>
    <w:p>
      <w:pPr>
        <w:pStyle w:val="TOC2"/>
        <w:tabs>
          <w:tab w:val="right" w:leader="dot" w:pos="8306"/>
        </w:tabs>
      </w:pPr>
      <w:hyperlink w:anchor="_Toc26586" w:history="1">
        <w:r>
          <w:rPr>
            <w:rFonts w:ascii="仿宋" w:eastAsia="仿宋" w:hAnsi="仿宋" w:cs="仿宋" w:hint="eastAsia"/>
            <w:lang w:eastAsia="zh-CN"/>
          </w:rPr>
          <w:t>(一)、资金需求大</w:t>
        </w:r>
        <w:r>
          <w:tab/>
        </w:r>
        <w:r>
          <w:fldChar w:fldCharType="begin"/>
        </w:r>
        <w:r>
          <w:instrText xml:space="preserve"> PAGEREF _Toc26586 \h </w:instrText>
        </w:r>
        <w:r>
          <w:fldChar w:fldCharType="separate"/>
        </w:r>
        <w:r>
          <w:t>47</w:t>
        </w:r>
        <w:r>
          <w:fldChar w:fldCharType="end"/>
        </w:r>
      </w:hyperlink>
    </w:p>
    <w:p>
      <w:pPr>
        <w:pStyle w:val="TOC2"/>
        <w:tabs>
          <w:tab w:val="right" w:leader="dot" w:pos="8306"/>
        </w:tabs>
      </w:pPr>
      <w:hyperlink w:anchor="_Toc13280" w:history="1">
        <w:r>
          <w:rPr>
            <w:rFonts w:ascii="仿宋" w:eastAsia="仿宋" w:hAnsi="仿宋" w:cs="仿宋" w:hint="eastAsia"/>
            <w:lang w:eastAsia="zh-CN"/>
          </w:rPr>
          <w:t>(二)、研发周期长</w:t>
        </w:r>
        <w:r>
          <w:tab/>
        </w:r>
        <w:r>
          <w:fldChar w:fldCharType="begin"/>
        </w:r>
        <w:r>
          <w:instrText xml:space="preserve"> PAGEREF _Toc13280 \h </w:instrText>
        </w:r>
        <w:r>
          <w:fldChar w:fldCharType="separate"/>
        </w:r>
        <w:r>
          <w:t>48</w:t>
        </w:r>
        <w:r>
          <w:fldChar w:fldCharType="end"/>
        </w:r>
      </w:hyperlink>
    </w:p>
    <w:p>
      <w:pPr>
        <w:pStyle w:val="TOC2"/>
        <w:tabs>
          <w:tab w:val="right" w:leader="dot" w:pos="8306"/>
        </w:tabs>
      </w:pPr>
      <w:hyperlink w:anchor="_Toc29565" w:history="1">
        <w:r>
          <w:rPr>
            <w:rFonts w:ascii="仿宋" w:eastAsia="仿宋" w:hAnsi="仿宋" w:cs="仿宋" w:hint="eastAsia"/>
            <w:lang w:eastAsia="zh-CN"/>
          </w:rPr>
          <w:t>(三)、市场风险大</w:t>
        </w:r>
        <w:r>
          <w:tab/>
        </w:r>
        <w:r>
          <w:fldChar w:fldCharType="begin"/>
        </w:r>
        <w:r>
          <w:instrText xml:space="preserve"> PAGEREF _Toc29565 \h </w:instrText>
        </w:r>
        <w:r>
          <w:fldChar w:fldCharType="separate"/>
        </w:r>
        <w:r>
          <w:t>49</w:t>
        </w:r>
        <w:r>
          <w:fldChar w:fldCharType="end"/>
        </w:r>
      </w:hyperlink>
    </w:p>
    <w:p>
      <w:pPr>
        <w:pStyle w:val="TOC2"/>
        <w:tabs>
          <w:tab w:val="right" w:leader="dot" w:pos="8306"/>
        </w:tabs>
      </w:pPr>
      <w:hyperlink w:anchor="_Toc27205" w:history="1">
        <w:r>
          <w:rPr>
            <w:rFonts w:ascii="仿宋" w:eastAsia="仿宋" w:hAnsi="仿宋" w:cs="仿宋" w:hint="eastAsia"/>
            <w:lang w:eastAsia="zh-CN"/>
          </w:rPr>
          <w:t>(四)、利润率高</w:t>
        </w:r>
        <w:r>
          <w:tab/>
        </w:r>
        <w:r>
          <w:fldChar w:fldCharType="begin"/>
        </w:r>
        <w:r>
          <w:instrText xml:space="preserve"> PAGEREF _Toc27205 \h </w:instrText>
        </w:r>
        <w:r>
          <w:fldChar w:fldCharType="separate"/>
        </w:r>
        <w:r>
          <w:t>52</w:t>
        </w:r>
        <w:r>
          <w:fldChar w:fldCharType="end"/>
        </w:r>
      </w:hyperlink>
    </w:p>
    <w:p>
      <w:pPr>
        <w:pStyle w:val="TOC1"/>
        <w:tabs>
          <w:tab w:val="right" w:leader="dot" w:pos="8306"/>
        </w:tabs>
      </w:pPr>
      <w:hyperlink w:anchor="_Toc17154" w:history="1">
        <w:r>
          <w:rPr>
            <w:rFonts w:ascii="仿宋" w:eastAsia="仿宋" w:hAnsi="仿宋" w:cs="仿宋" w:hint="eastAsia"/>
            <w:lang w:eastAsia="zh-CN"/>
          </w:rPr>
          <w:t>十三、供应链管理</w:t>
        </w:r>
        <w:r>
          <w:tab/>
        </w:r>
        <w:r>
          <w:fldChar w:fldCharType="begin"/>
        </w:r>
        <w:r>
          <w:instrText xml:space="preserve"> PAGEREF _Toc17154 \h </w:instrText>
        </w:r>
        <w:r>
          <w:fldChar w:fldCharType="separate"/>
        </w:r>
        <w:r>
          <w:t>54</w:t>
        </w:r>
        <w:r>
          <w:fldChar w:fldCharType="end"/>
        </w:r>
      </w:hyperlink>
    </w:p>
    <w:p>
      <w:pPr>
        <w:pStyle w:val="TOC2"/>
        <w:tabs>
          <w:tab w:val="right" w:leader="dot" w:pos="8306"/>
        </w:tabs>
      </w:pPr>
      <w:hyperlink w:anchor="_Toc10176" w:history="1">
        <w:r>
          <w:rPr>
            <w:rFonts w:ascii="仿宋" w:eastAsia="仿宋" w:hAnsi="仿宋" w:cs="仿宋" w:hint="eastAsia"/>
            <w:lang w:eastAsia="zh-CN"/>
          </w:rPr>
          <w:t>(一)、供应链战略规划</w:t>
        </w:r>
        <w:r>
          <w:tab/>
        </w:r>
        <w:r>
          <w:fldChar w:fldCharType="begin"/>
        </w:r>
        <w:r>
          <w:instrText xml:space="preserve"> PAGEREF _Toc10176 \h </w:instrText>
        </w:r>
        <w:r>
          <w:fldChar w:fldCharType="separate"/>
        </w:r>
        <w:r>
          <w:t>54</w:t>
        </w:r>
        <w:r>
          <w:fldChar w:fldCharType="end"/>
        </w:r>
      </w:hyperlink>
    </w:p>
    <w:p>
      <w:pPr>
        <w:pStyle w:val="TOC2"/>
        <w:tabs>
          <w:tab w:val="right" w:leader="dot" w:pos="8306"/>
        </w:tabs>
      </w:pPr>
      <w:hyperlink w:anchor="_Toc31254" w:history="1">
        <w:r>
          <w:rPr>
            <w:rFonts w:ascii="仿宋" w:eastAsia="仿宋" w:hAnsi="仿宋" w:cs="仿宋" w:hint="eastAsia"/>
            <w:lang w:eastAsia="zh-CN"/>
          </w:rPr>
          <w:t>(二)、供应商选择与合作</w:t>
        </w:r>
        <w:r>
          <w:tab/>
        </w:r>
        <w:r>
          <w:fldChar w:fldCharType="begin"/>
        </w:r>
        <w:r>
          <w:instrText xml:space="preserve"> PAGEREF _Toc31254 \h </w:instrText>
        </w:r>
        <w:r>
          <w:fldChar w:fldCharType="separate"/>
        </w:r>
        <w:r>
          <w:t>56</w:t>
        </w:r>
        <w:r>
          <w:fldChar w:fldCharType="end"/>
        </w:r>
      </w:hyperlink>
    </w:p>
    <w:p>
      <w:pPr>
        <w:pStyle w:val="TOC2"/>
        <w:tabs>
          <w:tab w:val="right" w:leader="dot" w:pos="8306"/>
        </w:tabs>
      </w:pPr>
      <w:hyperlink w:anchor="_Toc22798" w:history="1">
        <w:r>
          <w:rPr>
            <w:rFonts w:ascii="仿宋" w:eastAsia="仿宋" w:hAnsi="仿宋" w:cs="仿宋" w:hint="eastAsia"/>
            <w:lang w:eastAsia="zh-CN"/>
          </w:rPr>
          <w:t>(三)、物流与库存管理</w:t>
        </w:r>
        <w:r>
          <w:tab/>
        </w:r>
        <w:r>
          <w:fldChar w:fldCharType="begin"/>
        </w:r>
        <w:r>
          <w:instrText xml:space="preserve"> PAGEREF _Toc22798 \h </w:instrText>
        </w:r>
        <w:r>
          <w:fldChar w:fldCharType="separate"/>
        </w:r>
        <w:r>
          <w:t>57</w:t>
        </w:r>
        <w:r>
          <w:fldChar w:fldCharType="end"/>
        </w:r>
      </w:hyperlink>
    </w:p>
    <w:p>
      <w:pPr>
        <w:pStyle w:val="TOC1"/>
        <w:tabs>
          <w:tab w:val="right" w:leader="dot" w:pos="8306"/>
        </w:tabs>
      </w:pPr>
      <w:hyperlink w:anchor="_Toc29482" w:history="1">
        <w:r>
          <w:rPr>
            <w:rFonts w:ascii="仿宋" w:eastAsia="仿宋" w:hAnsi="仿宋" w:cs="仿宋" w:hint="eastAsia"/>
            <w:lang w:eastAsia="zh-CN"/>
          </w:rPr>
          <w:t>十四、润滑油添加剂项目实施保障措施</w:t>
        </w:r>
        <w:r>
          <w:tab/>
        </w:r>
        <w:r>
          <w:fldChar w:fldCharType="begin"/>
        </w:r>
        <w:r>
          <w:instrText xml:space="preserve"> PAGEREF _Toc29482 \h </w:instrText>
        </w:r>
        <w:r>
          <w:fldChar w:fldCharType="separate"/>
        </w:r>
        <w:r>
          <w:t>58</w:t>
        </w:r>
        <w:r>
          <w:fldChar w:fldCharType="end"/>
        </w:r>
      </w:hyperlink>
    </w:p>
    <w:p>
      <w:pPr>
        <w:pStyle w:val="TOC2"/>
        <w:tabs>
          <w:tab w:val="right" w:leader="dot" w:pos="8306"/>
        </w:tabs>
      </w:pPr>
      <w:hyperlink w:anchor="_Toc5372" w:history="1">
        <w:r>
          <w:rPr>
            <w:rFonts w:ascii="仿宋" w:eastAsia="仿宋" w:hAnsi="仿宋" w:cs="仿宋" w:hint="eastAsia"/>
            <w:lang w:eastAsia="zh-CN"/>
          </w:rPr>
          <w:t>(一)、润滑油添加剂项目实施保障机制</w:t>
        </w:r>
        <w:r>
          <w:tab/>
        </w:r>
        <w:r>
          <w:fldChar w:fldCharType="begin"/>
        </w:r>
        <w:r>
          <w:instrText xml:space="preserve"> PAGEREF _Toc5372 \h </w:instrText>
        </w:r>
        <w:r>
          <w:fldChar w:fldCharType="separate"/>
        </w:r>
        <w:r>
          <w:t>58</w:t>
        </w:r>
        <w:r>
          <w:fldChar w:fldCharType="end"/>
        </w:r>
      </w:hyperlink>
    </w:p>
    <w:p>
      <w:pPr>
        <w:pStyle w:val="TOC2"/>
        <w:tabs>
          <w:tab w:val="right" w:leader="dot" w:pos="8306"/>
        </w:tabs>
      </w:pPr>
      <w:hyperlink w:anchor="_Toc24453" w:history="1">
        <w:r>
          <w:rPr>
            <w:rFonts w:ascii="仿宋" w:eastAsia="仿宋" w:hAnsi="仿宋" w:cs="仿宋" w:hint="eastAsia"/>
            <w:lang w:eastAsia="zh-CN"/>
          </w:rPr>
          <w:t>(二)、润滑油添加剂项目法律合规要求</w:t>
        </w:r>
        <w:r>
          <w:tab/>
        </w:r>
        <w:r>
          <w:fldChar w:fldCharType="begin"/>
        </w:r>
        <w:r>
          <w:instrText xml:space="preserve"> PAGEREF _Toc24453 \h </w:instrText>
        </w:r>
        <w:r>
          <w:fldChar w:fldCharType="separate"/>
        </w:r>
        <w:r>
          <w:t>62</w:t>
        </w:r>
        <w:r>
          <w:fldChar w:fldCharType="end"/>
        </w:r>
      </w:hyperlink>
    </w:p>
    <w:p>
      <w:pPr>
        <w:pStyle w:val="TOC2"/>
        <w:tabs>
          <w:tab w:val="right" w:leader="dot" w:pos="8306"/>
        </w:tabs>
      </w:pPr>
      <w:hyperlink w:anchor="_Toc11930" w:history="1">
        <w:r>
          <w:rPr>
            <w:rFonts w:ascii="仿宋" w:eastAsia="仿宋" w:hAnsi="仿宋" w:cs="仿宋" w:hint="eastAsia"/>
            <w:lang w:eastAsia="zh-CN"/>
          </w:rPr>
          <w:t>(三)、润滑油添加剂项目合同管理与法律事务</w:t>
        </w:r>
        <w:r>
          <w:tab/>
        </w:r>
        <w:r>
          <w:fldChar w:fldCharType="begin"/>
        </w:r>
        <w:r>
          <w:instrText xml:space="preserve"> PAGEREF _Toc11930 \h </w:instrText>
        </w:r>
        <w:r>
          <w:fldChar w:fldCharType="separate"/>
        </w:r>
        <w:r>
          <w:t>66</w:t>
        </w:r>
        <w:r>
          <w:fldChar w:fldCharType="end"/>
        </w:r>
      </w:hyperlink>
    </w:p>
    <w:p>
      <w:pPr>
        <w:pStyle w:val="TOC2"/>
        <w:tabs>
          <w:tab w:val="right" w:leader="dot" w:pos="8306"/>
        </w:tabs>
      </w:pPr>
      <w:hyperlink w:anchor="_Toc14651" w:history="1">
        <w:r>
          <w:rPr>
            <w:rFonts w:ascii="仿宋" w:eastAsia="仿宋" w:hAnsi="仿宋" w:cs="仿宋" w:hint="eastAsia"/>
            <w:lang w:eastAsia="zh-CN"/>
          </w:rPr>
          <w:t>(四)、润滑油添加剂项目知识产权保护策略</w:t>
        </w:r>
        <w:r>
          <w:tab/>
        </w:r>
        <w:r>
          <w:fldChar w:fldCharType="begin"/>
        </w:r>
        <w:r>
          <w:instrText xml:space="preserve"> PAGEREF _Toc14651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65"/>
      <w:r>
        <w:rPr>
          <w:rFonts w:ascii="仿宋" w:eastAsia="仿宋" w:hAnsi="仿宋" w:cs="仿宋" w:hint="eastAsia"/>
          <w:sz w:val="28"/>
          <w:lang w:eastAsia="zh-CN"/>
        </w:rPr>
        <w:t>一、润滑油添加剂项目土建工程</w:t>
      </w:r>
      <w:bookmarkEnd w:id="2"/>
    </w:p>
    <w:p>
      <w:pPr>
        <w:pStyle w:val="Heading2"/>
        <w:rPr>
          <w:rFonts w:ascii="仿宋" w:eastAsia="仿宋" w:hAnsi="仿宋" w:cs="仿宋" w:hint="eastAsia"/>
          <w:lang w:eastAsia="zh-CN"/>
        </w:rPr>
      </w:pPr>
      <w:bookmarkStart w:id="3" w:name="_Toc280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在润滑油添加剂项目的建筑工程设计中，我们将秉承一系列重要的设计原则，以确保润滑油添加剂项目建筑在功能、美观、可持续性等方面达到最佳效果。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首要原则是确保建筑的功能性得到最大化的发挥。我们将充分理解润滑油添加剂项目的实际需求，合理布局各个功能区域，保证建筑在满足业务需求的同时，提供高效的工作环境。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在建筑设计中，我们将综合考虑建设和运营成本。通过精细的经济效益分析，确保设计方案在高效利用资源的同时，对润滑油添加剂项目的长期盈利能力有积极的贡献。</w:t>
      </w:r>
    </w:p>
    <w:p>
      <w:pPr>
        <w:pStyle w:val="Heading2"/>
        <w:ind w:firstLine="560" w:firstLineChars="200"/>
        <w:rPr>
          <w:rFonts w:ascii="仿宋" w:eastAsia="仿宋" w:hAnsi="仿宋" w:cs="仿宋" w:hint="eastAsia"/>
          <w:sz w:val="28"/>
          <w:lang w:eastAsia="zh-CN"/>
        </w:rPr>
      </w:pPr>
      <w:bookmarkStart w:id="4" w:name="_Toc1955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添加剂项目的土建工程设计中，我们将精准设定设计年限，结合润滑油添加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润滑油添加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润滑油添加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润滑油添加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润滑油添加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本期工程润滑油添加剂项目预计总建筑面积XXX平方米，其中：计容建筑面积XXX平方米，计划建筑工程投资XX万元，占润滑油添加剂项目总投资的XX%。</w:t>
      </w:r>
    </w:p>
    <w:p>
      <w:pPr>
        <w:pStyle w:val="Heading1"/>
        <w:ind w:firstLine="560" w:firstLineChars="200"/>
        <w:rPr>
          <w:rFonts w:ascii="仿宋" w:eastAsia="仿宋" w:hAnsi="仿宋" w:cs="仿宋" w:hint="eastAsia"/>
          <w:sz w:val="28"/>
          <w:lang w:eastAsia="zh-CN"/>
        </w:rPr>
      </w:pPr>
      <w:bookmarkStart w:id="7" w:name="_Toc1478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648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润滑油添加剂项目的主要产品是XXXX，预计年产值为XXX万元。这一产品在市场中占据着重要的地位，其广泛的应用范围使得该润滑油添加剂项目的市场前景非常广阔。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润滑油添加剂项目的xxx产品作为重要的原材料之一，将在多个领域发挥关键作用。其在建筑、交通、能源等方面的广泛应用将为整个产业链提供强大的支持，形成产业协同效应。润滑油添加剂项目的年产值XXX万XXX万XXX万万元不仅反映了其在市场上的巨大潜力，更预示着它对国民经济的积极贡献。这种关联度高、涉及面广的产业关系，使得该润滑油添加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722"/>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总征地面积为XXXX平方米，相当于约XX.XX亩，其中净用地面积为XXXX平方米，红线范围内相当于约XX.XX亩。这一用地规模充分考虑了润滑油添加剂项目的建设需求，保障了润滑油添加剂项目在合适的空间内得以充分发展。润滑油添加剂项目规划的总建筑面积为XXXX平方米，其中主体工程建设占XXXX平方米，计容建筑面积达XXXX平方米。预计建筑工程的投资将达到XXXX万元，为润滑油添加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计划购置的设备共计XXXX台（套），设备购置费用为XXXX万元。这一设备购置计划充分考虑到润滑油添加剂项目的生产需求和技术要求，确保了润滑油添加剂项目在生产运营中具备先进的技术装备和高效的生产能力。设备的合理配置将为润滑油添加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计划总投资为XXXX万元，预计年实现营业收入为XXXX万元。这一产能规模的设定旨在确保润滑油添加剂项目能够在投资与回报之间取得平衡，实现长期可持续的发展。润滑油添加剂项目的总投资充分考虑到各个方面的需求，包括用地建设、设备购置等多个环节，以确保润滑油添加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7044"/>
      <w:r>
        <w:rPr>
          <w:rFonts w:ascii="仿宋" w:eastAsia="仿宋" w:hAnsi="仿宋" w:cs="仿宋" w:hint="eastAsia"/>
          <w:sz w:val="28"/>
          <w:lang w:eastAsia="zh-CN"/>
        </w:rPr>
        <w:t>三、润滑油添加剂项目可持续发展</w:t>
      </w:r>
      <w:bookmarkEnd w:id="10"/>
    </w:p>
    <w:p>
      <w:pPr>
        <w:pStyle w:val="Heading2"/>
        <w:rPr>
          <w:rFonts w:ascii="仿宋" w:eastAsia="仿宋" w:hAnsi="仿宋" w:cs="仿宋" w:hint="eastAsia"/>
          <w:lang w:eastAsia="zh-CN"/>
        </w:rPr>
      </w:pPr>
      <w:bookmarkStart w:id="11" w:name="_Toc431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润滑油添加剂项目中，润滑油添加剂项目团队着眼于未来，明确了可持续发展的战略方向。制定的具体可持续发展目标包括降低资源使用、采用环保技术、最大化社会效益等。这一步骤不仅有助于润滑油添加剂项目在环保和社会责任方面达到最高标准，也为未来提供了明确的指引，确保润滑油添加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可持续实践的融入润滑油添加剂项目管理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润滑油添加剂项目管理周期。从润滑油添加剂项目规划开始，润滑油添加剂项目团队就考虑了环境和社会的因素。在执行阶段，润滑油添加剂项目团队积极推动绿色技术的应用，优化资源利用。此外，关注员工的社会责任，通过培训和沟通活动提高员工对可持续发展的认知，使他们能够在日常工作中践行可持续实践。这些举措不仅为润滑油添加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352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扎根于润滑油添加剂项目的可持续发展理念，我们深信环保与社会责任是润滑油添加剂项目成功的关键支柱。在润滑油添加剂项目的每一步，我们都致力于通过创新和实践，履行对环境和社会的坚定责任。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团队通过引入先进的环保技术、建立高效的废物处理系统以及推动能源节约措施，积极履行环保责任。定期的环保监测和评估确保润滑油添加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不仅致力于自身可持续发展，还注重对社会的回馈。通过支持社区润滑油添加剂项目、参与慈善事业、提供培训机会等方式，润滑油添加剂项目积极履行社会责任。与当地社区建立积极互动，关注员工的工作与生活平衡，以及员工的身心健康，是润滑油添加剂项目在社会责任层面的关键举措。这样的实践不仅增强了润滑油添加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814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202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的技术管理特点体现在其创新导向。通过引入最先进的技术趋势和解决方案，润滑油添加剂项目致力于提升科技含量、提高质量和效率水平。这意味着我们将采用最新的工具和方法，确保润滑油添加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润滑油添加剂项目技术管理的显著特征。通过整合不同领域的技术资源，我们实现了跨学科的协同工作。这有助于优化技术架构，提高整体效能。此外，整合性策略还促进了不同技术团队之间的紧密沟通和高效合作，确保润滑油添加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润滑油添加剂项目所采用的技术。通过不断优化技术方案，润滑油添加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润滑油添加剂项目团队将在润滑油添加剂项目初期识别可能的技术风险，并采取相应的预防和应对措施。通过建立健全的风险评估机制，润滑油添加剂项目能够在实施过程中及时发现并解决潜在的技术问题，保障润滑油添加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润滑油添加剂项目中，技术将成为润滑油添加剂项目成功的有力支持。这一深度剖析揭示了技术管理在润滑油添加剂项目实施中的关键作用，为润滑油添加剂项目的技术基础奠定了坚实的基础。</w:t>
      </w:r>
    </w:p>
    <w:p>
      <w:pPr>
        <w:pStyle w:val="Heading2"/>
        <w:ind w:firstLine="560" w:firstLineChars="200"/>
        <w:rPr>
          <w:rFonts w:ascii="仿宋" w:eastAsia="仿宋" w:hAnsi="仿宋" w:cs="仿宋" w:hint="eastAsia"/>
          <w:sz w:val="28"/>
          <w:lang w:eastAsia="zh-CN"/>
        </w:rPr>
      </w:pPr>
      <w:bookmarkStart w:id="15" w:name="_Toc21081"/>
      <w:r>
        <w:rPr>
          <w:rFonts w:ascii="仿宋" w:eastAsia="仿宋" w:hAnsi="仿宋" w:cs="仿宋" w:hint="eastAsia"/>
          <w:sz w:val="28"/>
          <w:lang w:eastAsia="zh-CN"/>
        </w:rPr>
        <w:t>(二)、润滑油添加剂项目工艺技术设计方案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润滑油添加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润滑油添加剂项目将严格按照相关行业规范要求进行组织。通过有效控制产品质量，润滑油添加剂项目将致力于为顾客提供优质的润滑油添加剂项目产品和良好的服务。这体现了润滑油添加剂项目对于生产活动合规性和质量标准的高度重视，为润滑油添加剂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润滑油添加剂项目注重生态效益和清洁生产原则。润滑油添加剂项目建设将紧密结合地方特色经济发展，与社会经济发展规划和区域环境保护规划方案相协调一致。通过与当地区域自然生态系统的结合，润滑油添加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润滑油添加剂项目产品具有多样化的客户需求和个性化的特点。因此，润滑油添加剂项目产品规格品种多样，且单批生产数量较小。为满足这一特点，润滑油添加剂项目承办单位将建设先进的柔性制造生产线。通过广泛应用柔性制造技术，润滑油添加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润滑油添加剂项目采用的技术具有较高的技术含量和自动化水平，处于国内先进水平。这一技术选用不仅体现了对生产效率、质量和环境友好性的高标准要求，同时为润滑油添加剂项目的可持续发展奠定了坚实的基础。</w:t>
      </w:r>
    </w:p>
    <w:p>
      <w:pPr>
        <w:pStyle w:val="Heading2"/>
        <w:ind w:firstLine="560" w:firstLineChars="200"/>
        <w:rPr>
          <w:rFonts w:ascii="仿宋" w:eastAsia="仿宋" w:hAnsi="仿宋" w:cs="仿宋" w:hint="eastAsia"/>
          <w:sz w:val="28"/>
          <w:lang w:eastAsia="zh-CN"/>
        </w:rPr>
      </w:pPr>
      <w:bookmarkStart w:id="16" w:name="_Toc2922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为确保润滑油添加剂项目的高效生产和技术实施，我们制定了一套精心设计的设备选型方案，以满足润滑油添加剂项目生产、质量和环保的要求。该方案的主要特点如下：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润滑油添加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针对润滑油添加剂项目产品的多样性和小批量生产的特点，我们将建设柔性制造生产线。通过在设备选型中考虑柔性制造技术，可以灵活应对不同产品规格和生产需求，实现生产线的高度灵活性和适应性。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6279"/>
      <w:r>
        <w:rPr>
          <w:rFonts w:ascii="仿宋" w:eastAsia="仿宋" w:hAnsi="仿宋" w:cs="仿宋" w:hint="eastAsia"/>
          <w:sz w:val="28"/>
          <w:lang w:eastAsia="zh-CN"/>
        </w:rPr>
        <w:t>五、润滑油添加剂项目概论</w:t>
      </w:r>
      <w:bookmarkEnd w:id="17"/>
    </w:p>
    <w:p>
      <w:pPr>
        <w:pStyle w:val="Heading2"/>
        <w:rPr>
          <w:rFonts w:ascii="仿宋" w:eastAsia="仿宋" w:hAnsi="仿宋" w:cs="仿宋" w:hint="eastAsia"/>
          <w:lang w:eastAsia="zh-CN"/>
        </w:rPr>
      </w:pPr>
      <w:bookmarkStart w:id="18" w:name="_Toc12460"/>
      <w:r>
        <w:rPr>
          <w:rFonts w:ascii="仿宋" w:eastAsia="仿宋" w:hAnsi="仿宋" w:cs="仿宋" w:hint="eastAsia"/>
          <w:lang w:eastAsia="zh-CN"/>
        </w:rPr>
        <w:t>(一)、润滑油添加剂项目概况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的起源追溯至对市场的深入洞察。市场的不断演变与变革为润滑油添加剂项目提供了难得的机遇。当前市场存在的需求缺口和变革的大环境共同构成了润滑油添加剂项目的背景。这个润滑油添加剂项目旨在充分利用市场机遇，填补行业中尚未满足的需求，为客户提供全新的解决方案。市场的变革和需求的增长使得这个润滑油添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润滑油添加剂项目名称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正式命名为润滑油添加剂。这个名称不仅仅是一个标识，更代表了润滑油添加剂项目的核心理念和愿景。它蕴含着润滑油添加剂项目所要解决问题的关键字，具有强烈的表达和辨识度，为润滑油添加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润滑油添加剂项目目标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的核心目标是提供一种全新、高效的解决方案，满足客户日益增长的需求。润滑油添加剂项目追求的不仅仅是满足市场需求，更是在市场中获得卓越的竞争优势。通过不断提升产品或服务的质量和创新水平，润滑油添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润滑油添加剂项目范围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全面涵盖了产品研发、制造、市场推广和售后服务，确保从产品设计到最终用户体验的全方位关注。这一全面的润滑油添加剂项目范围是为了确保润滑油添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润滑油添加剂项目时间表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润滑油添加剂项目计划在未来18个月内完成，包括研发、测试、市场试点和正式推出等不同阶段。这个时间表的合理设计是为了确保润滑油添加剂项目各个阶段的顺利推进，以便按时交付高质量的成果。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润滑油添加剂项目预算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总预算估算为XX百万美元，主要分配在研发、市场推广、人员培训和运营等方面。这一充足的预算为润滑油添加剂项目提供了充足的资源，确保润滑油添加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润滑油添加剂项目风险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可能面临的风险包括市场接受度低、技术难题、竞争激烈等。润滑油添加剂项目团队已经制定了相应的风险应对计划，通过前瞻性的风险管理，确保润滑油添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润滑油添加剂项目团队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润滑油添加剂项目汇聚了一支经验丰富、多领域专业素养的核心团队，确保润滑油添加剂项目在各个方面都能拥有高水平的执行力。团队的协同作战是润滑油添加剂项目成功的关键因素之一。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润滑油添加剂项目背景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润滑油添加剂项目的背景根植于市场对更高效、创新产品的渴望，同时也受到科技发展对行业格局的深刻改变的影响。这为润滑油添加剂项目提供了广阔的发展空间和市场需求。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润滑油添加剂项目现状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截至目前，润滑油添加剂项目已完成市场调研和技术验证，取得了初步的成功。这为润滑油添加剂项目在未来的发展奠定了坚实的基础，为更远大的目标打下了坚实的基石。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023"/>
      <w:r>
        <w:rPr>
          <w:rFonts w:ascii="仿宋" w:eastAsia="仿宋" w:hAnsi="仿宋" w:cs="仿宋" w:hint="eastAsia"/>
          <w:sz w:val="28"/>
          <w:lang w:eastAsia="zh-CN"/>
        </w:rPr>
        <w:t>(二)、润滑油添加剂项目目标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keyword》润滑油添加剂项目首要业务目标是在市场中占据有利地位，实现产品/服务的成功推广和销售。通过不断提升产品质量、创新性，润滑油添加剂项目追求成为行业中的领导者，赢得更多客户的青睐。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在科技迅速发展的时代，润滑油添加剂项目着眼于技术创新。通过持续的研发和技术升级，润滑油添加剂项目旨在推出更具创新性的产品或服务，以满足市场对新鲜、先进解决方案的需求。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为了建立可持续的客户关系，润滑油添加剂项目设定了客户满意度目标。通过提供卓越的产品质量和优质的客户服务，润滑油添加剂项目追求赢得客户的信任和忠诚度，确保他们的满意度达到行业领先水平。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https://d.book118.com/897105150014006044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润滑油添加剂项目规划设计纲要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A442DD"/>
    <w:rsid w:val="1FA442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0515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2024-02-20T01:59:00Z</dcterms:created>
  <dcterms:modified xsi:type="dcterms:W3CDTF">2024-02-20T02:00:09Z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0E57E76BA4F34AF888D92955A5934514_11</vt:lpwstr>
  </property>
  <property fmtid="{D5CDD505-2E9C-101B-9397-08002B2CF9AE}" pid="3" name="KSOProductBuildVer">
    <vt:lpwstr>2052-12.1.0.16250</vt:lpwstr>
  </property>
</Properties>
</file>