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可生物降解有机垃圾厌氧发酵装置相关行业公司成立方案及可行性研究报告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71" w:history="1">
        <w:r>
          <w:rPr>
            <w:rFonts w:ascii="仿宋" w:eastAsia="仿宋" w:hAnsi="仿宋" w:cs="仿宋" w:hint="eastAsia"/>
            <w:lang w:eastAsia="zh-CN"/>
          </w:rPr>
          <w:t>前言</w:t>
        </w:r>
        <w:r>
          <w:tab/>
        </w:r>
        <w:r>
          <w:fldChar w:fldCharType="begin"/>
        </w:r>
        <w:r>
          <w:instrText xml:space="preserve"> PAGEREF _Toc1471 \h </w:instrText>
        </w:r>
        <w:r>
          <w:fldChar w:fldCharType="separate"/>
        </w:r>
        <w:r>
          <w:t>3</w:t>
        </w:r>
        <w:r>
          <w:fldChar w:fldCharType="end"/>
        </w:r>
      </w:hyperlink>
    </w:p>
    <w:p>
      <w:pPr>
        <w:pStyle w:val="TOC1"/>
        <w:tabs>
          <w:tab w:val="right" w:leader="dot" w:pos="8306"/>
        </w:tabs>
      </w:pPr>
      <w:hyperlink w:anchor="_Toc6284" w:history="1">
        <w:r>
          <w:rPr>
            <w:rFonts w:ascii="仿宋" w:eastAsia="仿宋" w:hAnsi="仿宋" w:cs="仿宋" w:hint="eastAsia"/>
            <w:lang w:eastAsia="zh-CN"/>
          </w:rPr>
          <w:t>一、公司成立背景及可行性分析</w:t>
        </w:r>
        <w:r>
          <w:tab/>
        </w:r>
        <w:r>
          <w:fldChar w:fldCharType="begin"/>
        </w:r>
        <w:r>
          <w:instrText xml:space="preserve"> PAGEREF _Toc6284 \h </w:instrText>
        </w:r>
        <w:r>
          <w:fldChar w:fldCharType="separate"/>
        </w:r>
        <w:r>
          <w:t>3</w:t>
        </w:r>
        <w:r>
          <w:fldChar w:fldCharType="end"/>
        </w:r>
      </w:hyperlink>
    </w:p>
    <w:p>
      <w:pPr>
        <w:pStyle w:val="TOC2"/>
        <w:tabs>
          <w:tab w:val="right" w:leader="dot" w:pos="8306"/>
        </w:tabs>
      </w:pPr>
      <w:hyperlink w:anchor="_Toc13917" w:history="1">
        <w:r>
          <w:rPr>
            <w:rFonts w:ascii="仿宋" w:eastAsia="仿宋" w:hAnsi="仿宋" w:cs="仿宋" w:hint="eastAsia"/>
            <w:lang w:eastAsia="zh-CN"/>
          </w:rPr>
          <w:t>(一)、发展思路</w:t>
        </w:r>
        <w:r>
          <w:tab/>
        </w:r>
        <w:r>
          <w:fldChar w:fldCharType="begin"/>
        </w:r>
        <w:r>
          <w:instrText xml:space="preserve"> PAGEREF _Toc13917 \h </w:instrText>
        </w:r>
        <w:r>
          <w:fldChar w:fldCharType="separate"/>
        </w:r>
        <w:r>
          <w:t>3</w:t>
        </w:r>
        <w:r>
          <w:fldChar w:fldCharType="end"/>
        </w:r>
      </w:hyperlink>
    </w:p>
    <w:p>
      <w:pPr>
        <w:pStyle w:val="TOC2"/>
        <w:tabs>
          <w:tab w:val="right" w:leader="dot" w:pos="8306"/>
        </w:tabs>
      </w:pPr>
      <w:hyperlink w:anchor="_Toc2867" w:history="1">
        <w:r>
          <w:rPr>
            <w:rFonts w:ascii="仿宋" w:eastAsia="仿宋" w:hAnsi="仿宋" w:cs="仿宋" w:hint="eastAsia"/>
            <w:lang w:eastAsia="zh-CN"/>
          </w:rPr>
          <w:t>(二)、产业发展背景分析</w:t>
        </w:r>
        <w:r>
          <w:tab/>
        </w:r>
        <w:r>
          <w:fldChar w:fldCharType="begin"/>
        </w:r>
        <w:r>
          <w:instrText xml:space="preserve"> PAGEREF _Toc2867 \h </w:instrText>
        </w:r>
        <w:r>
          <w:fldChar w:fldCharType="separate"/>
        </w:r>
        <w:r>
          <w:t>4</w:t>
        </w:r>
        <w:r>
          <w:fldChar w:fldCharType="end"/>
        </w:r>
      </w:hyperlink>
    </w:p>
    <w:p>
      <w:pPr>
        <w:pStyle w:val="TOC2"/>
        <w:tabs>
          <w:tab w:val="right" w:leader="dot" w:pos="8306"/>
        </w:tabs>
      </w:pPr>
      <w:hyperlink w:anchor="_Toc12035" w:history="1">
        <w:r>
          <w:rPr>
            <w:rFonts w:ascii="仿宋" w:eastAsia="仿宋" w:hAnsi="仿宋" w:cs="仿宋" w:hint="eastAsia"/>
            <w:lang w:eastAsia="zh-CN"/>
          </w:rPr>
          <w:t>(三)、产业发展原则</w:t>
        </w:r>
        <w:r>
          <w:tab/>
        </w:r>
        <w:r>
          <w:fldChar w:fldCharType="begin"/>
        </w:r>
        <w:r>
          <w:instrText xml:space="preserve"> PAGEREF _Toc12035 \h </w:instrText>
        </w:r>
        <w:r>
          <w:fldChar w:fldCharType="separate"/>
        </w:r>
        <w:r>
          <w:t>5</w:t>
        </w:r>
        <w:r>
          <w:fldChar w:fldCharType="end"/>
        </w:r>
      </w:hyperlink>
    </w:p>
    <w:p>
      <w:pPr>
        <w:pStyle w:val="TOC2"/>
        <w:tabs>
          <w:tab w:val="right" w:leader="dot" w:pos="8306"/>
        </w:tabs>
      </w:pPr>
      <w:hyperlink w:anchor="_Toc5385" w:history="1">
        <w:r>
          <w:rPr>
            <w:rFonts w:ascii="仿宋" w:eastAsia="仿宋" w:hAnsi="仿宋" w:cs="仿宋" w:hint="eastAsia"/>
            <w:lang w:eastAsia="zh-CN"/>
          </w:rPr>
          <w:t>(四)、区域产业环境分析</w:t>
        </w:r>
        <w:r>
          <w:tab/>
        </w:r>
        <w:r>
          <w:fldChar w:fldCharType="begin"/>
        </w:r>
        <w:r>
          <w:instrText xml:space="preserve"> PAGEREF _Toc5385 \h </w:instrText>
        </w:r>
        <w:r>
          <w:fldChar w:fldCharType="separate"/>
        </w:r>
        <w:r>
          <w:t>6</w:t>
        </w:r>
        <w:r>
          <w:fldChar w:fldCharType="end"/>
        </w:r>
      </w:hyperlink>
    </w:p>
    <w:p>
      <w:pPr>
        <w:pStyle w:val="TOC2"/>
        <w:tabs>
          <w:tab w:val="right" w:leader="dot" w:pos="8306"/>
        </w:tabs>
      </w:pPr>
      <w:hyperlink w:anchor="_Toc1351" w:history="1">
        <w:r>
          <w:rPr>
            <w:rFonts w:ascii="仿宋" w:eastAsia="仿宋" w:hAnsi="仿宋" w:cs="仿宋" w:hint="eastAsia"/>
            <w:lang w:eastAsia="zh-CN"/>
          </w:rPr>
          <w:t>(五)、可行性分析</w:t>
        </w:r>
        <w:r>
          <w:tab/>
        </w:r>
        <w:r>
          <w:fldChar w:fldCharType="begin"/>
        </w:r>
        <w:r>
          <w:instrText xml:space="preserve"> PAGEREF _Toc1351 \h </w:instrText>
        </w:r>
        <w:r>
          <w:fldChar w:fldCharType="separate"/>
        </w:r>
        <w:r>
          <w:t>8</w:t>
        </w:r>
        <w:r>
          <w:fldChar w:fldCharType="end"/>
        </w:r>
      </w:hyperlink>
    </w:p>
    <w:p>
      <w:pPr>
        <w:pStyle w:val="TOC2"/>
        <w:tabs>
          <w:tab w:val="right" w:leader="dot" w:pos="8306"/>
        </w:tabs>
      </w:pPr>
      <w:hyperlink w:anchor="_Toc18834" w:history="1">
        <w:r>
          <w:rPr>
            <w:rFonts w:ascii="仿宋" w:eastAsia="仿宋" w:hAnsi="仿宋" w:cs="仿宋" w:hint="eastAsia"/>
            <w:lang w:eastAsia="zh-CN"/>
          </w:rPr>
          <w:t>(六)、产业发展重点任务</w:t>
        </w:r>
        <w:r>
          <w:tab/>
        </w:r>
        <w:r>
          <w:fldChar w:fldCharType="begin"/>
        </w:r>
        <w:r>
          <w:instrText xml:space="preserve"> PAGEREF _Toc18834 \h </w:instrText>
        </w:r>
        <w:r>
          <w:fldChar w:fldCharType="separate"/>
        </w:r>
        <w:r>
          <w:t>9</w:t>
        </w:r>
        <w:r>
          <w:fldChar w:fldCharType="end"/>
        </w:r>
      </w:hyperlink>
    </w:p>
    <w:p>
      <w:pPr>
        <w:pStyle w:val="TOC2"/>
        <w:tabs>
          <w:tab w:val="right" w:leader="dot" w:pos="8306"/>
        </w:tabs>
      </w:pPr>
      <w:hyperlink w:anchor="_Toc2512" w:history="1">
        <w:r>
          <w:rPr>
            <w:rFonts w:ascii="仿宋" w:eastAsia="仿宋" w:hAnsi="仿宋" w:cs="仿宋" w:hint="eastAsia"/>
            <w:lang w:eastAsia="zh-CN"/>
          </w:rPr>
          <w:t>(七)、可生物降解有机垃圾厌氧发酵装置项目建设必要性分析</w:t>
        </w:r>
        <w:r>
          <w:tab/>
        </w:r>
        <w:r>
          <w:fldChar w:fldCharType="begin"/>
        </w:r>
        <w:r>
          <w:instrText xml:space="preserve"> PAGEREF _Toc2512 \h </w:instrText>
        </w:r>
        <w:r>
          <w:fldChar w:fldCharType="separate"/>
        </w:r>
        <w:r>
          <w:t>11</w:t>
        </w:r>
        <w:r>
          <w:fldChar w:fldCharType="end"/>
        </w:r>
      </w:hyperlink>
    </w:p>
    <w:p>
      <w:pPr>
        <w:pStyle w:val="TOC1"/>
        <w:tabs>
          <w:tab w:val="right" w:leader="dot" w:pos="8306"/>
        </w:tabs>
      </w:pPr>
      <w:hyperlink w:anchor="_Toc32036" w:history="1">
        <w:r>
          <w:rPr>
            <w:rFonts w:ascii="仿宋" w:eastAsia="仿宋" w:hAnsi="仿宋" w:cs="仿宋" w:hint="eastAsia"/>
            <w:lang w:eastAsia="zh-CN"/>
          </w:rPr>
          <w:t>二、选址分析</w:t>
        </w:r>
        <w:r>
          <w:tab/>
        </w:r>
        <w:r>
          <w:fldChar w:fldCharType="begin"/>
        </w:r>
        <w:r>
          <w:instrText xml:space="preserve"> PAGEREF _Toc32036 \h </w:instrText>
        </w:r>
        <w:r>
          <w:fldChar w:fldCharType="separate"/>
        </w:r>
        <w:r>
          <w:t>13</w:t>
        </w:r>
        <w:r>
          <w:fldChar w:fldCharType="end"/>
        </w:r>
      </w:hyperlink>
    </w:p>
    <w:p>
      <w:pPr>
        <w:pStyle w:val="TOC2"/>
        <w:tabs>
          <w:tab w:val="right" w:leader="dot" w:pos="8306"/>
        </w:tabs>
      </w:pPr>
      <w:hyperlink w:anchor="_Toc13481" w:history="1">
        <w:r>
          <w:rPr>
            <w:rFonts w:ascii="仿宋" w:eastAsia="仿宋" w:hAnsi="仿宋" w:cs="仿宋" w:hint="eastAsia"/>
            <w:lang w:eastAsia="zh-CN"/>
          </w:rPr>
          <w:t>(一)、可生物降解有机垃圾厌氧发酵装置项目选址原则</w:t>
        </w:r>
        <w:r>
          <w:tab/>
        </w:r>
        <w:r>
          <w:fldChar w:fldCharType="begin"/>
        </w:r>
        <w:r>
          <w:instrText xml:space="preserve"> PAGEREF _Toc13481 \h </w:instrText>
        </w:r>
        <w:r>
          <w:fldChar w:fldCharType="separate"/>
        </w:r>
        <w:r>
          <w:t>13</w:t>
        </w:r>
        <w:r>
          <w:fldChar w:fldCharType="end"/>
        </w:r>
      </w:hyperlink>
    </w:p>
    <w:p>
      <w:pPr>
        <w:pStyle w:val="TOC2"/>
        <w:tabs>
          <w:tab w:val="right" w:leader="dot" w:pos="8306"/>
        </w:tabs>
      </w:pPr>
      <w:hyperlink w:anchor="_Toc4232" w:history="1">
        <w:r>
          <w:rPr>
            <w:rFonts w:ascii="仿宋" w:eastAsia="仿宋" w:hAnsi="仿宋" w:cs="仿宋" w:hint="eastAsia"/>
            <w:lang w:eastAsia="zh-CN"/>
          </w:rPr>
          <w:t>(二)、建设区基本情况</w:t>
        </w:r>
        <w:r>
          <w:tab/>
        </w:r>
        <w:r>
          <w:fldChar w:fldCharType="begin"/>
        </w:r>
        <w:r>
          <w:instrText xml:space="preserve"> PAGEREF _Toc4232 \h </w:instrText>
        </w:r>
        <w:r>
          <w:fldChar w:fldCharType="separate"/>
        </w:r>
        <w:r>
          <w:t>14</w:t>
        </w:r>
        <w:r>
          <w:fldChar w:fldCharType="end"/>
        </w:r>
      </w:hyperlink>
    </w:p>
    <w:p>
      <w:pPr>
        <w:pStyle w:val="TOC2"/>
        <w:tabs>
          <w:tab w:val="right" w:leader="dot" w:pos="8306"/>
        </w:tabs>
      </w:pPr>
      <w:hyperlink w:anchor="_Toc4308" w:history="1">
        <w:r>
          <w:rPr>
            <w:rFonts w:ascii="仿宋" w:eastAsia="仿宋" w:hAnsi="仿宋" w:cs="仿宋" w:hint="eastAsia"/>
            <w:lang w:eastAsia="zh-CN"/>
          </w:rPr>
          <w:t>(三)、发展目标</w:t>
        </w:r>
        <w:r>
          <w:tab/>
        </w:r>
        <w:r>
          <w:fldChar w:fldCharType="begin"/>
        </w:r>
        <w:r>
          <w:instrText xml:space="preserve"> PAGEREF _Toc4308 \h </w:instrText>
        </w:r>
        <w:r>
          <w:fldChar w:fldCharType="separate"/>
        </w:r>
        <w:r>
          <w:t>15</w:t>
        </w:r>
        <w:r>
          <w:fldChar w:fldCharType="end"/>
        </w:r>
      </w:hyperlink>
    </w:p>
    <w:p>
      <w:pPr>
        <w:pStyle w:val="TOC2"/>
        <w:tabs>
          <w:tab w:val="right" w:leader="dot" w:pos="8306"/>
        </w:tabs>
      </w:pPr>
      <w:hyperlink w:anchor="_Toc17060" w:history="1">
        <w:r>
          <w:rPr>
            <w:rFonts w:ascii="仿宋" w:eastAsia="仿宋" w:hAnsi="仿宋" w:cs="仿宋" w:hint="eastAsia"/>
            <w:lang w:eastAsia="zh-CN"/>
          </w:rPr>
          <w:t>(四)、产业发展方向</w:t>
        </w:r>
        <w:r>
          <w:tab/>
        </w:r>
        <w:r>
          <w:fldChar w:fldCharType="begin"/>
        </w:r>
        <w:r>
          <w:instrText xml:space="preserve"> PAGEREF _Toc17060 \h </w:instrText>
        </w:r>
        <w:r>
          <w:fldChar w:fldCharType="separate"/>
        </w:r>
        <w:r>
          <w:t>17</w:t>
        </w:r>
        <w:r>
          <w:fldChar w:fldCharType="end"/>
        </w:r>
      </w:hyperlink>
    </w:p>
    <w:p>
      <w:pPr>
        <w:pStyle w:val="TOC2"/>
        <w:tabs>
          <w:tab w:val="right" w:leader="dot" w:pos="8306"/>
        </w:tabs>
      </w:pPr>
      <w:hyperlink w:anchor="_Toc2500" w:history="1">
        <w:r>
          <w:rPr>
            <w:rFonts w:ascii="仿宋" w:eastAsia="仿宋" w:hAnsi="仿宋" w:cs="仿宋" w:hint="eastAsia"/>
            <w:lang w:eastAsia="zh-CN"/>
          </w:rPr>
          <w:t>(五)、可生物降解有机垃圾厌氧发酵装置项目选址综合评价</w:t>
        </w:r>
        <w:r>
          <w:tab/>
        </w:r>
        <w:r>
          <w:fldChar w:fldCharType="begin"/>
        </w:r>
        <w:r>
          <w:instrText xml:space="preserve"> PAGEREF _Toc2500 \h </w:instrText>
        </w:r>
        <w:r>
          <w:fldChar w:fldCharType="separate"/>
        </w:r>
        <w:r>
          <w:t>18</w:t>
        </w:r>
        <w:r>
          <w:fldChar w:fldCharType="end"/>
        </w:r>
      </w:hyperlink>
    </w:p>
    <w:p>
      <w:pPr>
        <w:pStyle w:val="TOC1"/>
        <w:tabs>
          <w:tab w:val="right" w:leader="dot" w:pos="8306"/>
        </w:tabs>
      </w:pPr>
      <w:hyperlink w:anchor="_Toc166" w:history="1">
        <w:r>
          <w:rPr>
            <w:rFonts w:ascii="仿宋" w:eastAsia="仿宋" w:hAnsi="仿宋" w:cs="仿宋" w:hint="eastAsia"/>
            <w:lang w:eastAsia="zh-CN"/>
          </w:rPr>
          <w:t>三、可生物降解有机垃圾厌氧发酵装置项目概况</w:t>
        </w:r>
        <w:r>
          <w:tab/>
        </w:r>
        <w:r>
          <w:fldChar w:fldCharType="begin"/>
        </w:r>
        <w:r>
          <w:instrText xml:space="preserve"> PAGEREF _Toc166 \h </w:instrText>
        </w:r>
        <w:r>
          <w:fldChar w:fldCharType="separate"/>
        </w:r>
        <w:r>
          <w:t>19</w:t>
        </w:r>
        <w:r>
          <w:fldChar w:fldCharType="end"/>
        </w:r>
      </w:hyperlink>
    </w:p>
    <w:p>
      <w:pPr>
        <w:pStyle w:val="TOC2"/>
        <w:tabs>
          <w:tab w:val="right" w:leader="dot" w:pos="8306"/>
        </w:tabs>
      </w:pPr>
      <w:hyperlink w:anchor="_Toc20846" w:history="1">
        <w:r>
          <w:rPr>
            <w:rFonts w:ascii="仿宋" w:eastAsia="仿宋" w:hAnsi="仿宋" w:cs="仿宋" w:hint="eastAsia"/>
            <w:lang w:eastAsia="zh-CN"/>
          </w:rPr>
          <w:t>(一)、投资路径</w:t>
        </w:r>
        <w:r>
          <w:tab/>
        </w:r>
        <w:r>
          <w:fldChar w:fldCharType="begin"/>
        </w:r>
        <w:r>
          <w:instrText xml:space="preserve"> PAGEREF _Toc20846 \h </w:instrText>
        </w:r>
        <w:r>
          <w:fldChar w:fldCharType="separate"/>
        </w:r>
        <w:r>
          <w:t>19</w:t>
        </w:r>
        <w:r>
          <w:fldChar w:fldCharType="end"/>
        </w:r>
      </w:hyperlink>
    </w:p>
    <w:p>
      <w:pPr>
        <w:pStyle w:val="TOC2"/>
        <w:tabs>
          <w:tab w:val="right" w:leader="dot" w:pos="8306"/>
        </w:tabs>
      </w:pPr>
      <w:hyperlink w:anchor="_Toc12349" w:history="1">
        <w:r>
          <w:rPr>
            <w:rFonts w:ascii="仿宋" w:eastAsia="仿宋" w:hAnsi="仿宋" w:cs="仿宋" w:hint="eastAsia"/>
            <w:lang w:eastAsia="zh-CN"/>
          </w:rPr>
          <w:t>(二)、可生物降解有机垃圾厌氧发酵装置项目提出的理由</w:t>
        </w:r>
        <w:r>
          <w:tab/>
        </w:r>
        <w:r>
          <w:fldChar w:fldCharType="begin"/>
        </w:r>
        <w:r>
          <w:instrText xml:space="preserve"> PAGEREF _Toc12349 \h </w:instrText>
        </w:r>
        <w:r>
          <w:fldChar w:fldCharType="separate"/>
        </w:r>
        <w:r>
          <w:t>19</w:t>
        </w:r>
        <w:r>
          <w:fldChar w:fldCharType="end"/>
        </w:r>
      </w:hyperlink>
    </w:p>
    <w:p>
      <w:pPr>
        <w:pStyle w:val="TOC2"/>
        <w:tabs>
          <w:tab w:val="right" w:leader="dot" w:pos="8306"/>
        </w:tabs>
      </w:pPr>
      <w:hyperlink w:anchor="_Toc3082" w:history="1">
        <w:r>
          <w:rPr>
            <w:rFonts w:ascii="仿宋" w:eastAsia="仿宋" w:hAnsi="仿宋" w:cs="仿宋" w:hint="eastAsia"/>
            <w:lang w:eastAsia="zh-CN"/>
          </w:rPr>
          <w:t>(三)、可生物降解有机垃圾厌氧发酵装置项目选址</w:t>
        </w:r>
        <w:r>
          <w:tab/>
        </w:r>
        <w:r>
          <w:fldChar w:fldCharType="begin"/>
        </w:r>
        <w:r>
          <w:instrText xml:space="preserve"> PAGEREF _Toc3082 \h </w:instrText>
        </w:r>
        <w:r>
          <w:fldChar w:fldCharType="separate"/>
        </w:r>
        <w:r>
          <w:t>20</w:t>
        </w:r>
        <w:r>
          <w:fldChar w:fldCharType="end"/>
        </w:r>
      </w:hyperlink>
    </w:p>
    <w:p>
      <w:pPr>
        <w:pStyle w:val="TOC2"/>
        <w:tabs>
          <w:tab w:val="right" w:leader="dot" w:pos="8306"/>
        </w:tabs>
      </w:pPr>
      <w:hyperlink w:anchor="_Toc3302" w:history="1">
        <w:r>
          <w:rPr>
            <w:rFonts w:ascii="仿宋" w:eastAsia="仿宋" w:hAnsi="仿宋" w:cs="仿宋" w:hint="eastAsia"/>
            <w:lang w:eastAsia="zh-CN"/>
          </w:rPr>
          <w:t>(四)、生产规模</w:t>
        </w:r>
        <w:r>
          <w:tab/>
        </w:r>
        <w:r>
          <w:fldChar w:fldCharType="begin"/>
        </w:r>
        <w:r>
          <w:instrText xml:space="preserve"> PAGEREF _Toc3302 \h </w:instrText>
        </w:r>
        <w:r>
          <w:fldChar w:fldCharType="separate"/>
        </w:r>
        <w:r>
          <w:t>20</w:t>
        </w:r>
        <w:r>
          <w:fldChar w:fldCharType="end"/>
        </w:r>
      </w:hyperlink>
    </w:p>
    <w:p>
      <w:pPr>
        <w:pStyle w:val="TOC2"/>
        <w:tabs>
          <w:tab w:val="right" w:leader="dot" w:pos="8306"/>
        </w:tabs>
      </w:pPr>
      <w:hyperlink w:anchor="_Toc5823" w:history="1">
        <w:r>
          <w:rPr>
            <w:rFonts w:ascii="仿宋" w:eastAsia="仿宋" w:hAnsi="仿宋" w:cs="仿宋" w:hint="eastAsia"/>
            <w:lang w:eastAsia="zh-CN"/>
          </w:rPr>
          <w:t>(五)、建设规模</w:t>
        </w:r>
        <w:r>
          <w:tab/>
        </w:r>
        <w:r>
          <w:fldChar w:fldCharType="begin"/>
        </w:r>
        <w:r>
          <w:instrText xml:space="preserve"> PAGEREF _Toc5823 \h </w:instrText>
        </w:r>
        <w:r>
          <w:fldChar w:fldCharType="separate"/>
        </w:r>
        <w:r>
          <w:t>21</w:t>
        </w:r>
        <w:r>
          <w:fldChar w:fldCharType="end"/>
        </w:r>
      </w:hyperlink>
    </w:p>
    <w:p>
      <w:pPr>
        <w:pStyle w:val="TOC2"/>
        <w:tabs>
          <w:tab w:val="right" w:leader="dot" w:pos="8306"/>
        </w:tabs>
      </w:pPr>
      <w:hyperlink w:anchor="_Toc14423" w:history="1">
        <w:r>
          <w:rPr>
            <w:rFonts w:ascii="仿宋" w:eastAsia="仿宋" w:hAnsi="仿宋" w:cs="仿宋" w:hint="eastAsia"/>
            <w:lang w:eastAsia="zh-CN"/>
          </w:rPr>
          <w:t>(六)、可生物降解有机垃圾厌氧发酵装置项目投资</w:t>
        </w:r>
        <w:r>
          <w:tab/>
        </w:r>
        <w:r>
          <w:fldChar w:fldCharType="begin"/>
        </w:r>
        <w:r>
          <w:instrText xml:space="preserve"> PAGEREF _Toc14423 \h </w:instrText>
        </w:r>
        <w:r>
          <w:fldChar w:fldCharType="separate"/>
        </w:r>
        <w:r>
          <w:t>21</w:t>
        </w:r>
        <w:r>
          <w:fldChar w:fldCharType="end"/>
        </w:r>
      </w:hyperlink>
    </w:p>
    <w:p>
      <w:pPr>
        <w:pStyle w:val="TOC2"/>
        <w:tabs>
          <w:tab w:val="right" w:leader="dot" w:pos="8306"/>
        </w:tabs>
      </w:pPr>
      <w:hyperlink w:anchor="_Toc10450" w:history="1">
        <w:r>
          <w:rPr>
            <w:rFonts w:ascii="仿宋" w:eastAsia="仿宋" w:hAnsi="仿宋" w:cs="仿宋" w:hint="eastAsia"/>
            <w:lang w:eastAsia="zh-CN"/>
          </w:rPr>
          <w:t>(七)、可生物降解有机垃圾厌氧发酵装置项目进度规划</w:t>
        </w:r>
        <w:r>
          <w:tab/>
        </w:r>
        <w:r>
          <w:fldChar w:fldCharType="begin"/>
        </w:r>
        <w:r>
          <w:instrText xml:space="preserve"> PAGEREF _Toc10450 \h </w:instrText>
        </w:r>
        <w:r>
          <w:fldChar w:fldCharType="separate"/>
        </w:r>
        <w:r>
          <w:t>22</w:t>
        </w:r>
        <w:r>
          <w:fldChar w:fldCharType="end"/>
        </w:r>
      </w:hyperlink>
    </w:p>
    <w:p>
      <w:pPr>
        <w:pStyle w:val="TOC2"/>
        <w:tabs>
          <w:tab w:val="right" w:leader="dot" w:pos="8306"/>
        </w:tabs>
      </w:pPr>
      <w:hyperlink w:anchor="_Toc24462" w:history="1">
        <w:r>
          <w:rPr>
            <w:rFonts w:ascii="仿宋" w:eastAsia="仿宋" w:hAnsi="仿宋" w:cs="仿宋" w:hint="eastAsia"/>
            <w:lang w:eastAsia="zh-CN"/>
          </w:rPr>
          <w:t>(八)、经济效益(正常经营年份)</w:t>
        </w:r>
        <w:r>
          <w:tab/>
        </w:r>
        <w:r>
          <w:fldChar w:fldCharType="begin"/>
        </w:r>
        <w:r>
          <w:instrText xml:space="preserve"> PAGEREF _Toc24462 \h </w:instrText>
        </w:r>
        <w:r>
          <w:fldChar w:fldCharType="separate"/>
        </w:r>
        <w:r>
          <w:t>22</w:t>
        </w:r>
        <w:r>
          <w:fldChar w:fldCharType="end"/>
        </w:r>
      </w:hyperlink>
    </w:p>
    <w:p>
      <w:pPr>
        <w:pStyle w:val="TOC2"/>
        <w:tabs>
          <w:tab w:val="right" w:leader="dot" w:pos="8306"/>
        </w:tabs>
      </w:pPr>
      <w:hyperlink w:anchor="_Toc19204" w:history="1">
        <w:r>
          <w:rPr>
            <w:rFonts w:ascii="仿宋" w:eastAsia="仿宋" w:hAnsi="仿宋" w:cs="仿宋" w:hint="eastAsia"/>
            <w:lang w:eastAsia="zh-CN"/>
          </w:rPr>
          <w:t>(九)、可生物降解有机垃圾厌氧发酵装置项目综合评价</w:t>
        </w:r>
        <w:r>
          <w:tab/>
        </w:r>
        <w:r>
          <w:fldChar w:fldCharType="begin"/>
        </w:r>
        <w:r>
          <w:instrText xml:space="preserve"> PAGEREF _Toc19204 \h </w:instrText>
        </w:r>
        <w:r>
          <w:fldChar w:fldCharType="separate"/>
        </w:r>
        <w:r>
          <w:t>23</w:t>
        </w:r>
        <w:r>
          <w:fldChar w:fldCharType="end"/>
        </w:r>
      </w:hyperlink>
    </w:p>
    <w:p>
      <w:pPr>
        <w:pStyle w:val="TOC1"/>
        <w:tabs>
          <w:tab w:val="right" w:leader="dot" w:pos="8306"/>
        </w:tabs>
      </w:pPr>
      <w:hyperlink w:anchor="_Toc8465" w:history="1">
        <w:r>
          <w:rPr>
            <w:rFonts w:ascii="仿宋" w:eastAsia="仿宋" w:hAnsi="仿宋" w:cs="仿宋" w:hint="eastAsia"/>
            <w:lang w:eastAsia="zh-CN"/>
          </w:rPr>
          <w:t>四、法人治理</w:t>
        </w:r>
        <w:r>
          <w:tab/>
        </w:r>
        <w:r>
          <w:fldChar w:fldCharType="begin"/>
        </w:r>
        <w:r>
          <w:instrText xml:space="preserve"> PAGEREF _Toc8465 \h </w:instrText>
        </w:r>
        <w:r>
          <w:fldChar w:fldCharType="separate"/>
        </w:r>
        <w:r>
          <w:t>24</w:t>
        </w:r>
        <w:r>
          <w:fldChar w:fldCharType="end"/>
        </w:r>
      </w:hyperlink>
    </w:p>
    <w:p>
      <w:pPr>
        <w:pStyle w:val="TOC2"/>
        <w:tabs>
          <w:tab w:val="right" w:leader="dot" w:pos="8306"/>
        </w:tabs>
      </w:pPr>
      <w:hyperlink w:anchor="_Toc16207" w:history="1">
        <w:r>
          <w:rPr>
            <w:rFonts w:ascii="仿宋" w:eastAsia="仿宋" w:hAnsi="仿宋" w:cs="仿宋" w:hint="eastAsia"/>
            <w:lang w:eastAsia="zh-CN"/>
          </w:rPr>
          <w:t>(一)、股东权利及义务</w:t>
        </w:r>
        <w:r>
          <w:tab/>
        </w:r>
        <w:r>
          <w:fldChar w:fldCharType="begin"/>
        </w:r>
        <w:r>
          <w:instrText xml:space="preserve"> PAGEREF _Toc16207 \h </w:instrText>
        </w:r>
        <w:r>
          <w:fldChar w:fldCharType="separate"/>
        </w:r>
        <w:r>
          <w:t>24</w:t>
        </w:r>
        <w:r>
          <w:fldChar w:fldCharType="end"/>
        </w:r>
      </w:hyperlink>
    </w:p>
    <w:p>
      <w:pPr>
        <w:pStyle w:val="TOC2"/>
        <w:tabs>
          <w:tab w:val="right" w:leader="dot" w:pos="8306"/>
        </w:tabs>
      </w:pPr>
      <w:hyperlink w:anchor="_Toc1623" w:history="1">
        <w:r>
          <w:rPr>
            <w:rFonts w:ascii="仿宋" w:eastAsia="仿宋" w:hAnsi="仿宋" w:cs="仿宋" w:hint="eastAsia"/>
            <w:lang w:eastAsia="zh-CN"/>
          </w:rPr>
          <w:t>(二)、董事</w:t>
        </w:r>
        <w:r>
          <w:tab/>
        </w:r>
        <w:r>
          <w:fldChar w:fldCharType="begin"/>
        </w:r>
        <w:r>
          <w:instrText xml:space="preserve"> PAGEREF _Toc1623 \h </w:instrText>
        </w:r>
        <w:r>
          <w:fldChar w:fldCharType="separate"/>
        </w:r>
        <w:r>
          <w:t>26</w:t>
        </w:r>
        <w:r>
          <w:fldChar w:fldCharType="end"/>
        </w:r>
      </w:hyperlink>
    </w:p>
    <w:p>
      <w:pPr>
        <w:pStyle w:val="TOC2"/>
        <w:tabs>
          <w:tab w:val="right" w:leader="dot" w:pos="8306"/>
        </w:tabs>
      </w:pPr>
      <w:hyperlink w:anchor="_Toc803" w:history="1">
        <w:r>
          <w:rPr>
            <w:rFonts w:ascii="仿宋" w:eastAsia="仿宋" w:hAnsi="仿宋" w:cs="仿宋" w:hint="eastAsia"/>
            <w:lang w:eastAsia="zh-CN"/>
          </w:rPr>
          <w:t>(三)、高级管理人员</w:t>
        </w:r>
        <w:r>
          <w:tab/>
        </w:r>
        <w:r>
          <w:fldChar w:fldCharType="begin"/>
        </w:r>
        <w:r>
          <w:instrText xml:space="preserve"> PAGEREF _Toc803 \h </w:instrText>
        </w:r>
        <w:r>
          <w:fldChar w:fldCharType="separate"/>
        </w:r>
        <w:r>
          <w:t>31</w:t>
        </w:r>
        <w:r>
          <w:fldChar w:fldCharType="end"/>
        </w:r>
      </w:hyperlink>
    </w:p>
    <w:p>
      <w:pPr>
        <w:pStyle w:val="TOC2"/>
        <w:tabs>
          <w:tab w:val="right" w:leader="dot" w:pos="8306"/>
        </w:tabs>
      </w:pPr>
      <w:hyperlink w:anchor="_Toc12676" w:history="1">
        <w:r>
          <w:rPr>
            <w:rFonts w:ascii="仿宋" w:eastAsia="仿宋" w:hAnsi="仿宋" w:cs="仿宋" w:hint="eastAsia"/>
            <w:lang w:eastAsia="zh-CN"/>
          </w:rPr>
          <w:t>(四)、监事</w:t>
        </w:r>
        <w:r>
          <w:tab/>
        </w:r>
        <w:r>
          <w:fldChar w:fldCharType="begin"/>
        </w:r>
        <w:r>
          <w:instrText xml:space="preserve"> PAGEREF _Toc12676 \h </w:instrText>
        </w:r>
        <w:r>
          <w:fldChar w:fldCharType="separate"/>
        </w:r>
        <w:r>
          <w:t>32</w:t>
        </w:r>
        <w:r>
          <w:fldChar w:fldCharType="end"/>
        </w:r>
      </w:hyperlink>
    </w:p>
    <w:p>
      <w:pPr>
        <w:pStyle w:val="TOC1"/>
        <w:tabs>
          <w:tab w:val="right" w:leader="dot" w:pos="8306"/>
        </w:tabs>
      </w:pPr>
      <w:hyperlink w:anchor="_Toc10435" w:history="1">
        <w:r>
          <w:rPr>
            <w:rFonts w:ascii="仿宋" w:eastAsia="仿宋" w:hAnsi="仿宋" w:cs="仿宋" w:hint="eastAsia"/>
            <w:lang w:eastAsia="zh-CN"/>
          </w:rPr>
          <w:t>五、公司成立方案</w:t>
        </w:r>
        <w:r>
          <w:tab/>
        </w:r>
        <w:r>
          <w:fldChar w:fldCharType="begin"/>
        </w:r>
        <w:r>
          <w:instrText xml:space="preserve"> PAGEREF _Toc10435 \h </w:instrText>
        </w:r>
        <w:r>
          <w:fldChar w:fldCharType="separate"/>
        </w:r>
        <w:r>
          <w:t>34</w:t>
        </w:r>
        <w:r>
          <w:fldChar w:fldCharType="end"/>
        </w:r>
      </w:hyperlink>
    </w:p>
    <w:p>
      <w:pPr>
        <w:pStyle w:val="TOC2"/>
        <w:tabs>
          <w:tab w:val="right" w:leader="dot" w:pos="8306"/>
        </w:tabs>
      </w:pPr>
      <w:hyperlink w:anchor="_Toc10703" w:history="1">
        <w:r>
          <w:rPr>
            <w:rFonts w:ascii="仿宋" w:eastAsia="仿宋" w:hAnsi="仿宋" w:cs="仿宋" w:hint="eastAsia"/>
            <w:lang w:eastAsia="zh-CN"/>
          </w:rPr>
          <w:t>(一)、公司经营宗旨</w:t>
        </w:r>
        <w:r>
          <w:tab/>
        </w:r>
        <w:r>
          <w:fldChar w:fldCharType="begin"/>
        </w:r>
        <w:r>
          <w:instrText xml:space="preserve"> PAGEREF _Toc10703 \h </w:instrText>
        </w:r>
        <w:r>
          <w:fldChar w:fldCharType="separate"/>
        </w:r>
        <w:r>
          <w:t>34</w:t>
        </w:r>
        <w:r>
          <w:fldChar w:fldCharType="end"/>
        </w:r>
      </w:hyperlink>
    </w:p>
    <w:p>
      <w:pPr>
        <w:pStyle w:val="TOC2"/>
        <w:tabs>
          <w:tab w:val="right" w:leader="dot" w:pos="8306"/>
        </w:tabs>
      </w:pPr>
      <w:hyperlink w:anchor="_Toc26755" w:history="1">
        <w:r>
          <w:rPr>
            <w:rFonts w:ascii="仿宋" w:eastAsia="仿宋" w:hAnsi="仿宋" w:cs="仿宋" w:hint="eastAsia"/>
            <w:lang w:eastAsia="zh-CN"/>
          </w:rPr>
          <w:t>(二)、公司的目标、主要职责</w:t>
        </w:r>
        <w:r>
          <w:tab/>
        </w:r>
        <w:r>
          <w:fldChar w:fldCharType="begin"/>
        </w:r>
        <w:r>
          <w:instrText xml:space="preserve"> PAGEREF _Toc26755 \h </w:instrText>
        </w:r>
        <w:r>
          <w:fldChar w:fldCharType="separate"/>
        </w:r>
        <w:r>
          <w:t>35</w:t>
        </w:r>
        <w:r>
          <w:fldChar w:fldCharType="end"/>
        </w:r>
      </w:hyperlink>
    </w:p>
    <w:p>
      <w:pPr>
        <w:pStyle w:val="TOC2"/>
        <w:tabs>
          <w:tab w:val="right" w:leader="dot" w:pos="8306"/>
        </w:tabs>
      </w:pPr>
      <w:hyperlink w:anchor="_Toc17484" w:history="1">
        <w:r>
          <w:rPr>
            <w:rFonts w:ascii="仿宋" w:eastAsia="仿宋" w:hAnsi="仿宋" w:cs="仿宋" w:hint="eastAsia"/>
            <w:lang w:eastAsia="zh-CN"/>
          </w:rPr>
          <w:t>(三)、公司组建方式</w:t>
        </w:r>
        <w:r>
          <w:tab/>
        </w:r>
        <w:r>
          <w:fldChar w:fldCharType="begin"/>
        </w:r>
        <w:r>
          <w:instrText xml:space="preserve"> PAGEREF _Toc17484 \h </w:instrText>
        </w:r>
        <w:r>
          <w:fldChar w:fldCharType="separate"/>
        </w:r>
        <w:r>
          <w:t>38</w:t>
        </w:r>
        <w:r>
          <w:fldChar w:fldCharType="end"/>
        </w:r>
      </w:hyperlink>
    </w:p>
    <w:p>
      <w:pPr>
        <w:pStyle w:val="TOC2"/>
        <w:tabs>
          <w:tab w:val="right" w:leader="dot" w:pos="8306"/>
        </w:tabs>
      </w:pPr>
      <w:hyperlink w:anchor="_Toc4336" w:history="1">
        <w:r>
          <w:rPr>
            <w:rFonts w:ascii="仿宋" w:eastAsia="仿宋" w:hAnsi="仿宋" w:cs="仿宋" w:hint="eastAsia"/>
            <w:lang w:eastAsia="zh-CN"/>
          </w:rPr>
          <w:t>(四)、公司管理体制</w:t>
        </w:r>
        <w:r>
          <w:tab/>
        </w:r>
        <w:r>
          <w:fldChar w:fldCharType="begin"/>
        </w:r>
        <w:r>
          <w:instrText xml:space="preserve"> PAGEREF _Toc4336 \h </w:instrText>
        </w:r>
        <w:r>
          <w:fldChar w:fldCharType="separate"/>
        </w:r>
        <w:r>
          <w:t>38</w:t>
        </w:r>
        <w:r>
          <w:fldChar w:fldCharType="end"/>
        </w:r>
      </w:hyperlink>
    </w:p>
    <w:p>
      <w:pPr>
        <w:pStyle w:val="TOC2"/>
        <w:tabs>
          <w:tab w:val="right" w:leader="dot" w:pos="8306"/>
        </w:tabs>
      </w:pPr>
      <w:hyperlink w:anchor="_Toc21500" w:history="1">
        <w:r>
          <w:rPr>
            <w:rFonts w:ascii="仿宋" w:eastAsia="仿宋" w:hAnsi="仿宋" w:cs="仿宋" w:hint="eastAsia"/>
            <w:lang w:eastAsia="zh-CN"/>
          </w:rPr>
          <w:t>(五)、部门职责及权限</w:t>
        </w:r>
        <w:r>
          <w:tab/>
        </w:r>
        <w:r>
          <w:fldChar w:fldCharType="begin"/>
        </w:r>
        <w:r>
          <w:instrText xml:space="preserve"> PAGEREF _Toc21500 \h </w:instrText>
        </w:r>
        <w:r>
          <w:fldChar w:fldCharType="separate"/>
        </w:r>
        <w:r>
          <w:t>39</w:t>
        </w:r>
        <w:r>
          <w:fldChar w:fldCharType="end"/>
        </w:r>
      </w:hyperlink>
    </w:p>
    <w:p>
      <w:pPr>
        <w:pStyle w:val="TOC2"/>
        <w:tabs>
          <w:tab w:val="right" w:leader="dot" w:pos="8306"/>
        </w:tabs>
      </w:pPr>
      <w:hyperlink w:anchor="_Toc29985" w:history="1">
        <w:r>
          <w:rPr>
            <w:rFonts w:ascii="仿宋" w:eastAsia="仿宋" w:hAnsi="仿宋" w:cs="仿宋" w:hint="eastAsia"/>
            <w:lang w:eastAsia="zh-CN"/>
          </w:rPr>
          <w:t>(六)、核心人员介绍</w:t>
        </w:r>
        <w:r>
          <w:tab/>
        </w:r>
        <w:r>
          <w:fldChar w:fldCharType="begin"/>
        </w:r>
        <w:r>
          <w:instrText xml:space="preserve"> PAGEREF _Toc29985 \h </w:instrText>
        </w:r>
        <w:r>
          <w:fldChar w:fldCharType="separate"/>
        </w:r>
        <w:r>
          <w:t>42</w:t>
        </w:r>
        <w:r>
          <w:fldChar w:fldCharType="end"/>
        </w:r>
      </w:hyperlink>
    </w:p>
    <w:p>
      <w:pPr>
        <w:pStyle w:val="TOC2"/>
        <w:tabs>
          <w:tab w:val="right" w:leader="dot" w:pos="8306"/>
        </w:tabs>
      </w:pPr>
      <w:hyperlink w:anchor="_Toc25413" w:history="1">
        <w:r>
          <w:rPr>
            <w:rFonts w:ascii="仿宋" w:eastAsia="仿宋" w:hAnsi="仿宋" w:cs="仿宋" w:hint="eastAsia"/>
            <w:lang w:eastAsia="zh-CN"/>
          </w:rPr>
          <w:t>(七)、财务会计制度</w:t>
        </w:r>
        <w:r>
          <w:tab/>
        </w:r>
        <w:r>
          <w:fldChar w:fldCharType="begin"/>
        </w:r>
        <w:r>
          <w:instrText xml:space="preserve"> PAGEREF _Toc25413 \h </w:instrText>
        </w:r>
        <w:r>
          <w:fldChar w:fldCharType="separate"/>
        </w:r>
        <w:r>
          <w:t>44</w:t>
        </w:r>
        <w:r>
          <w:fldChar w:fldCharType="end"/>
        </w:r>
      </w:hyperlink>
    </w:p>
    <w:p>
      <w:pPr>
        <w:pStyle w:val="TOC1"/>
        <w:tabs>
          <w:tab w:val="right" w:leader="dot" w:pos="8306"/>
        </w:tabs>
      </w:pPr>
      <w:hyperlink w:anchor="_Toc13007" w:history="1">
        <w:r>
          <w:rPr>
            <w:rFonts w:ascii="仿宋" w:eastAsia="仿宋" w:hAnsi="仿宋" w:cs="仿宋" w:hint="eastAsia"/>
            <w:lang w:eastAsia="zh-CN"/>
          </w:rPr>
          <w:t>六、目标客户和受众分析</w:t>
        </w:r>
        <w:r>
          <w:tab/>
        </w:r>
        <w:r>
          <w:fldChar w:fldCharType="begin"/>
        </w:r>
        <w:r>
          <w:instrText xml:space="preserve"> PAGEREF _Toc13007 \h </w:instrText>
        </w:r>
        <w:r>
          <w:fldChar w:fldCharType="separate"/>
        </w:r>
        <w:r>
          <w:t>49</w:t>
        </w:r>
        <w:r>
          <w:fldChar w:fldCharType="end"/>
        </w:r>
      </w:hyperlink>
    </w:p>
    <w:p>
      <w:pPr>
        <w:pStyle w:val="TOC2"/>
        <w:tabs>
          <w:tab w:val="right" w:leader="dot" w:pos="8306"/>
        </w:tabs>
      </w:pPr>
      <w:hyperlink w:anchor="_Toc2626" w:history="1">
        <w:r>
          <w:rPr>
            <w:rFonts w:ascii="仿宋" w:eastAsia="仿宋" w:hAnsi="仿宋" w:cs="仿宋" w:hint="eastAsia"/>
            <w:lang w:eastAsia="zh-CN"/>
          </w:rPr>
          <w:t>(一)、客户群体描述</w:t>
        </w:r>
        <w:r>
          <w:tab/>
        </w:r>
        <w:r>
          <w:fldChar w:fldCharType="begin"/>
        </w:r>
        <w:r>
          <w:instrText xml:space="preserve"> PAGEREF _Toc2626 \h </w:instrText>
        </w:r>
        <w:r>
          <w:fldChar w:fldCharType="separate"/>
        </w:r>
        <w:r>
          <w:t>49</w:t>
        </w:r>
        <w:r>
          <w:fldChar w:fldCharType="end"/>
        </w:r>
      </w:hyperlink>
    </w:p>
    <w:p>
      <w:pPr>
        <w:pStyle w:val="TOC2"/>
        <w:tabs>
          <w:tab w:val="right" w:leader="dot" w:pos="8306"/>
        </w:tabs>
      </w:pPr>
      <w:hyperlink w:anchor="_Toc13793" w:history="1">
        <w:r>
          <w:rPr>
            <w:rFonts w:ascii="仿宋" w:eastAsia="仿宋" w:hAnsi="仿宋" w:cs="仿宋" w:hint="eastAsia"/>
            <w:lang w:eastAsia="zh-CN"/>
          </w:rPr>
          <w:t>(二)、客户需求和期望</w:t>
        </w:r>
        <w:r>
          <w:tab/>
        </w:r>
        <w:r>
          <w:fldChar w:fldCharType="begin"/>
        </w:r>
        <w:r>
          <w:instrText xml:space="preserve"> PAGEREF _Toc13793 \h </w:instrText>
        </w:r>
        <w:r>
          <w:fldChar w:fldCharType="separate"/>
        </w:r>
        <w:r>
          <w:t>51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626" w:history="1">
        <w:r>
          <w:rPr>
            <w:rFonts w:ascii="仿宋" w:eastAsia="仿宋" w:hAnsi="仿宋" w:cs="仿宋" w:hint="eastAsia"/>
            <w:lang w:eastAsia="zh-CN"/>
          </w:rPr>
          <w:t>(三)、客户获取策略</w:t>
        </w:r>
        <w:r>
          <w:tab/>
        </w:r>
        <w:r>
          <w:fldChar w:fldCharType="begin"/>
        </w:r>
        <w:r>
          <w:instrText xml:space="preserve"> PAGEREF _Toc20626 \h </w:instrText>
        </w:r>
        <w:r>
          <w:fldChar w:fldCharType="separate"/>
        </w:r>
        <w:r>
          <w:t>52</w:t>
        </w:r>
        <w:r>
          <w:fldChar w:fldCharType="end"/>
        </w:r>
      </w:hyperlink>
    </w:p>
    <w:p>
      <w:pPr>
        <w:pStyle w:val="TOC2"/>
        <w:tabs>
          <w:tab w:val="right" w:leader="dot" w:pos="8306"/>
        </w:tabs>
      </w:pPr>
      <w:hyperlink w:anchor="_Toc19845" w:history="1">
        <w:r>
          <w:rPr>
            <w:rFonts w:ascii="仿宋" w:eastAsia="仿宋" w:hAnsi="仿宋" w:cs="仿宋" w:hint="eastAsia"/>
            <w:lang w:eastAsia="zh-CN"/>
          </w:rPr>
          <w:t>(四)、客户关系管理</w:t>
        </w:r>
        <w:r>
          <w:tab/>
        </w:r>
        <w:r>
          <w:fldChar w:fldCharType="begin"/>
        </w:r>
        <w:r>
          <w:instrText xml:space="preserve"> PAGEREF _Toc19845 \h </w:instrText>
        </w:r>
        <w:r>
          <w:fldChar w:fldCharType="separate"/>
        </w:r>
        <w:r>
          <w:t>54</w:t>
        </w:r>
        <w:r>
          <w:fldChar w:fldCharType="end"/>
        </w:r>
      </w:hyperlink>
    </w:p>
    <w:p>
      <w:pPr>
        <w:pStyle w:val="TOC1"/>
        <w:tabs>
          <w:tab w:val="right" w:leader="dot" w:pos="8306"/>
        </w:tabs>
      </w:pPr>
      <w:hyperlink w:anchor="_Toc16006" w:history="1">
        <w:r>
          <w:rPr>
            <w:rFonts w:ascii="仿宋" w:eastAsia="仿宋" w:hAnsi="仿宋" w:cs="仿宋" w:hint="eastAsia"/>
            <w:lang w:eastAsia="zh-CN"/>
          </w:rPr>
          <w:t>七、投资方案分析</w:t>
        </w:r>
        <w:r>
          <w:tab/>
        </w:r>
        <w:r>
          <w:fldChar w:fldCharType="begin"/>
        </w:r>
        <w:r>
          <w:instrText xml:space="preserve"> PAGEREF _Toc16006 \h </w:instrText>
        </w:r>
        <w:r>
          <w:fldChar w:fldCharType="separate"/>
        </w:r>
        <w:r>
          <w:t>56</w:t>
        </w:r>
        <w:r>
          <w:fldChar w:fldCharType="end"/>
        </w:r>
      </w:hyperlink>
    </w:p>
    <w:p>
      <w:pPr>
        <w:pStyle w:val="TOC2"/>
        <w:tabs>
          <w:tab w:val="right" w:leader="dot" w:pos="8306"/>
        </w:tabs>
      </w:pPr>
      <w:hyperlink w:anchor="_Toc1826" w:history="1">
        <w:r>
          <w:rPr>
            <w:rFonts w:ascii="仿宋" w:eastAsia="仿宋" w:hAnsi="仿宋" w:cs="仿宋" w:hint="eastAsia"/>
            <w:lang w:eastAsia="zh-CN"/>
          </w:rPr>
          <w:t>(一)、编制说明</w:t>
        </w:r>
        <w:r>
          <w:tab/>
        </w:r>
        <w:r>
          <w:fldChar w:fldCharType="begin"/>
        </w:r>
        <w:r>
          <w:instrText xml:space="preserve"> PAGEREF _Toc1826 \h </w:instrText>
        </w:r>
        <w:r>
          <w:fldChar w:fldCharType="separate"/>
        </w:r>
        <w:r>
          <w:t>56</w:t>
        </w:r>
        <w:r>
          <w:fldChar w:fldCharType="end"/>
        </w:r>
      </w:hyperlink>
    </w:p>
    <w:p>
      <w:pPr>
        <w:pStyle w:val="TOC2"/>
        <w:tabs>
          <w:tab w:val="right" w:leader="dot" w:pos="8306"/>
        </w:tabs>
      </w:pPr>
      <w:hyperlink w:anchor="_Toc8420" w:history="1">
        <w:r>
          <w:rPr>
            <w:rFonts w:ascii="仿宋" w:eastAsia="仿宋" w:hAnsi="仿宋" w:cs="仿宋" w:hint="eastAsia"/>
            <w:lang w:eastAsia="zh-CN"/>
          </w:rPr>
          <w:t>(二)、建设投资</w:t>
        </w:r>
        <w:r>
          <w:tab/>
        </w:r>
        <w:r>
          <w:fldChar w:fldCharType="begin"/>
        </w:r>
        <w:r>
          <w:instrText xml:space="preserve"> PAGEREF _Toc8420 \h </w:instrText>
        </w:r>
        <w:r>
          <w:fldChar w:fldCharType="separate"/>
        </w:r>
        <w:r>
          <w:t>56</w:t>
        </w:r>
        <w:r>
          <w:fldChar w:fldCharType="end"/>
        </w:r>
      </w:hyperlink>
    </w:p>
    <w:p>
      <w:pPr>
        <w:pStyle w:val="TOC2"/>
        <w:tabs>
          <w:tab w:val="right" w:leader="dot" w:pos="8306"/>
        </w:tabs>
      </w:pPr>
      <w:hyperlink w:anchor="_Toc26003" w:history="1">
        <w:r>
          <w:rPr>
            <w:rFonts w:ascii="仿宋" w:eastAsia="仿宋" w:hAnsi="仿宋" w:cs="仿宋" w:hint="eastAsia"/>
            <w:lang w:eastAsia="zh-CN"/>
          </w:rPr>
          <w:t>(三)、建设期利息</w:t>
        </w:r>
        <w:r>
          <w:tab/>
        </w:r>
        <w:r>
          <w:fldChar w:fldCharType="begin"/>
        </w:r>
        <w:r>
          <w:instrText xml:space="preserve"> PAGEREF _Toc26003 \h </w:instrText>
        </w:r>
        <w:r>
          <w:fldChar w:fldCharType="separate"/>
        </w:r>
        <w:r>
          <w:t>57</w:t>
        </w:r>
        <w:r>
          <w:fldChar w:fldCharType="end"/>
        </w:r>
      </w:hyperlink>
    </w:p>
    <w:p>
      <w:pPr>
        <w:pStyle w:val="TOC2"/>
        <w:tabs>
          <w:tab w:val="right" w:leader="dot" w:pos="8306"/>
        </w:tabs>
      </w:pPr>
      <w:hyperlink w:anchor="_Toc23444" w:history="1">
        <w:r>
          <w:rPr>
            <w:rFonts w:ascii="仿宋" w:eastAsia="仿宋" w:hAnsi="仿宋" w:cs="仿宋" w:hint="eastAsia"/>
            <w:lang w:eastAsia="zh-CN"/>
          </w:rPr>
          <w:t>(四)、流动资金</w:t>
        </w:r>
        <w:r>
          <w:tab/>
        </w:r>
        <w:r>
          <w:fldChar w:fldCharType="begin"/>
        </w:r>
        <w:r>
          <w:instrText xml:space="preserve"> PAGEREF _Toc23444 \h </w:instrText>
        </w:r>
        <w:r>
          <w:fldChar w:fldCharType="separate"/>
        </w:r>
        <w:r>
          <w:t>57</w:t>
        </w:r>
        <w:r>
          <w:fldChar w:fldCharType="end"/>
        </w:r>
      </w:hyperlink>
    </w:p>
    <w:p>
      <w:pPr>
        <w:pStyle w:val="TOC2"/>
        <w:tabs>
          <w:tab w:val="right" w:leader="dot" w:pos="8306"/>
        </w:tabs>
      </w:pPr>
      <w:hyperlink w:anchor="_Toc32660" w:history="1">
        <w:r>
          <w:rPr>
            <w:rFonts w:ascii="仿宋" w:eastAsia="仿宋" w:hAnsi="仿宋" w:cs="仿宋" w:hint="eastAsia"/>
            <w:lang w:eastAsia="zh-CN"/>
          </w:rPr>
          <w:t>(五)、可生物降解有机垃圾厌氧发酵装置项目总投资</w:t>
        </w:r>
        <w:r>
          <w:tab/>
        </w:r>
        <w:r>
          <w:fldChar w:fldCharType="begin"/>
        </w:r>
        <w:r>
          <w:instrText xml:space="preserve"> PAGEREF _Toc32660 \h </w:instrText>
        </w:r>
        <w:r>
          <w:fldChar w:fldCharType="separate"/>
        </w:r>
        <w:r>
          <w:t>58</w:t>
        </w:r>
        <w:r>
          <w:fldChar w:fldCharType="end"/>
        </w:r>
      </w:hyperlink>
    </w:p>
    <w:p>
      <w:pPr>
        <w:pStyle w:val="TOC2"/>
        <w:tabs>
          <w:tab w:val="right" w:leader="dot" w:pos="8306"/>
        </w:tabs>
      </w:pPr>
      <w:hyperlink w:anchor="_Toc19192" w:history="1">
        <w:r>
          <w:rPr>
            <w:rFonts w:ascii="仿宋" w:eastAsia="仿宋" w:hAnsi="仿宋" w:cs="仿宋" w:hint="eastAsia"/>
            <w:lang w:eastAsia="zh-CN"/>
          </w:rPr>
          <w:t>(六)、资金筹措与投资计划</w:t>
        </w:r>
        <w:r>
          <w:tab/>
        </w:r>
        <w:r>
          <w:fldChar w:fldCharType="begin"/>
        </w:r>
        <w:r>
          <w:instrText xml:space="preserve"> PAGEREF _Toc19192 \h </w:instrText>
        </w:r>
        <w:r>
          <w:fldChar w:fldCharType="separate"/>
        </w:r>
        <w:r>
          <w:t>58</w:t>
        </w:r>
        <w:r>
          <w:fldChar w:fldCharType="end"/>
        </w:r>
      </w:hyperlink>
    </w:p>
    <w:p>
      <w:pPr>
        <w:pStyle w:val="TOC1"/>
        <w:tabs>
          <w:tab w:val="right" w:leader="dot" w:pos="8306"/>
        </w:tabs>
      </w:pPr>
      <w:hyperlink w:anchor="_Toc9805" w:history="1">
        <w:r>
          <w:rPr>
            <w:rFonts w:ascii="仿宋" w:eastAsia="仿宋" w:hAnsi="仿宋" w:cs="仿宋" w:hint="eastAsia"/>
            <w:lang w:eastAsia="zh-CN"/>
          </w:rPr>
          <w:t>八、可生物降解有机垃圾厌氧发酵装置项目经济效益</w:t>
        </w:r>
        <w:r>
          <w:tab/>
        </w:r>
        <w:r>
          <w:fldChar w:fldCharType="begin"/>
        </w:r>
        <w:r>
          <w:instrText xml:space="preserve"> PAGEREF _Toc9805 \h </w:instrText>
        </w:r>
        <w:r>
          <w:fldChar w:fldCharType="separate"/>
        </w:r>
        <w:r>
          <w:t>59</w:t>
        </w:r>
        <w:r>
          <w:fldChar w:fldCharType="end"/>
        </w:r>
      </w:hyperlink>
    </w:p>
    <w:p>
      <w:pPr>
        <w:pStyle w:val="TOC2"/>
        <w:tabs>
          <w:tab w:val="right" w:leader="dot" w:pos="8306"/>
        </w:tabs>
      </w:pPr>
      <w:hyperlink w:anchor="_Toc28862" w:history="1">
        <w:r>
          <w:rPr>
            <w:rFonts w:ascii="仿宋" w:eastAsia="仿宋" w:hAnsi="仿宋" w:cs="仿宋" w:hint="eastAsia"/>
            <w:lang w:eastAsia="zh-CN"/>
          </w:rPr>
          <w:t>(一)、基本假设及基础参数选取</w:t>
        </w:r>
        <w:r>
          <w:tab/>
        </w:r>
        <w:r>
          <w:fldChar w:fldCharType="begin"/>
        </w:r>
        <w:r>
          <w:instrText xml:space="preserve"> PAGEREF _Toc28862 \h </w:instrText>
        </w:r>
        <w:r>
          <w:fldChar w:fldCharType="separate"/>
        </w:r>
        <w:r>
          <w:t>59</w:t>
        </w:r>
        <w:r>
          <w:fldChar w:fldCharType="end"/>
        </w:r>
      </w:hyperlink>
    </w:p>
    <w:p>
      <w:pPr>
        <w:pStyle w:val="TOC2"/>
        <w:tabs>
          <w:tab w:val="right" w:leader="dot" w:pos="8306"/>
        </w:tabs>
      </w:pPr>
      <w:hyperlink w:anchor="_Toc32078" w:history="1">
        <w:r>
          <w:rPr>
            <w:rFonts w:ascii="仿宋" w:eastAsia="仿宋" w:hAnsi="仿宋" w:cs="仿宋" w:hint="eastAsia"/>
            <w:lang w:eastAsia="zh-CN"/>
          </w:rPr>
          <w:t>(二)、经济评价财务测算</w:t>
        </w:r>
        <w:r>
          <w:tab/>
        </w:r>
        <w:r>
          <w:fldChar w:fldCharType="begin"/>
        </w:r>
        <w:r>
          <w:instrText xml:space="preserve"> PAGEREF _Toc32078 \h </w:instrText>
        </w:r>
        <w:r>
          <w:fldChar w:fldCharType="separate"/>
        </w:r>
        <w:r>
          <w:t>59</w:t>
        </w:r>
        <w:r>
          <w:fldChar w:fldCharType="end"/>
        </w:r>
      </w:hyperlink>
    </w:p>
    <w:p>
      <w:pPr>
        <w:pStyle w:val="TOC2"/>
        <w:tabs>
          <w:tab w:val="right" w:leader="dot" w:pos="8306"/>
        </w:tabs>
      </w:pPr>
      <w:hyperlink w:anchor="_Toc20578" w:history="1">
        <w:r>
          <w:rPr>
            <w:rFonts w:ascii="仿宋" w:eastAsia="仿宋" w:hAnsi="仿宋" w:cs="仿宋" w:hint="eastAsia"/>
            <w:lang w:eastAsia="zh-CN"/>
          </w:rPr>
          <w:t>(三)、可生物降解有机垃圾厌氧发酵装置项目盈利能力分析</w:t>
        </w:r>
        <w:r>
          <w:tab/>
        </w:r>
        <w:r>
          <w:fldChar w:fldCharType="begin"/>
        </w:r>
        <w:r>
          <w:instrText xml:space="preserve"> PAGEREF _Toc20578 \h </w:instrText>
        </w:r>
        <w:r>
          <w:fldChar w:fldCharType="separate"/>
        </w:r>
        <w:r>
          <w:t>61</w:t>
        </w:r>
        <w:r>
          <w:fldChar w:fldCharType="end"/>
        </w:r>
      </w:hyperlink>
    </w:p>
    <w:p>
      <w:pPr>
        <w:pStyle w:val="TOC2"/>
        <w:tabs>
          <w:tab w:val="right" w:leader="dot" w:pos="8306"/>
        </w:tabs>
      </w:pPr>
      <w:hyperlink w:anchor="_Toc30605" w:history="1">
        <w:r>
          <w:rPr>
            <w:rFonts w:ascii="仿宋" w:eastAsia="仿宋" w:hAnsi="仿宋" w:cs="仿宋" w:hint="eastAsia"/>
            <w:lang w:eastAsia="zh-CN"/>
          </w:rPr>
          <w:t>(四)、财务生存能力分析</w:t>
        </w:r>
        <w:r>
          <w:tab/>
        </w:r>
        <w:r>
          <w:fldChar w:fldCharType="begin"/>
        </w:r>
        <w:r>
          <w:instrText xml:space="preserve"> PAGEREF _Toc30605 \h </w:instrText>
        </w:r>
        <w:r>
          <w:fldChar w:fldCharType="separate"/>
        </w:r>
        <w:r>
          <w:t>62</w:t>
        </w:r>
        <w:r>
          <w:fldChar w:fldCharType="end"/>
        </w:r>
      </w:hyperlink>
    </w:p>
    <w:p>
      <w:pPr>
        <w:pStyle w:val="TOC2"/>
        <w:tabs>
          <w:tab w:val="right" w:leader="dot" w:pos="8306"/>
        </w:tabs>
      </w:pPr>
      <w:hyperlink w:anchor="_Toc16582" w:history="1">
        <w:r>
          <w:rPr>
            <w:rFonts w:ascii="仿宋" w:eastAsia="仿宋" w:hAnsi="仿宋" w:cs="仿宋" w:hint="eastAsia"/>
            <w:lang w:eastAsia="zh-CN"/>
          </w:rPr>
          <w:t>(五)、偿债能力分析</w:t>
        </w:r>
        <w:r>
          <w:tab/>
        </w:r>
        <w:r>
          <w:fldChar w:fldCharType="begin"/>
        </w:r>
        <w:r>
          <w:instrText xml:space="preserve"> PAGEREF _Toc16582 \h </w:instrText>
        </w:r>
        <w:r>
          <w:fldChar w:fldCharType="separate"/>
        </w:r>
        <w:r>
          <w:t>63</w:t>
        </w:r>
        <w:r>
          <w:fldChar w:fldCharType="end"/>
        </w:r>
      </w:hyperlink>
    </w:p>
    <w:p>
      <w:pPr>
        <w:pStyle w:val="TOC2"/>
        <w:tabs>
          <w:tab w:val="right" w:leader="dot" w:pos="8306"/>
        </w:tabs>
      </w:pPr>
      <w:hyperlink w:anchor="_Toc2331" w:history="1">
        <w:r>
          <w:rPr>
            <w:rFonts w:ascii="仿宋" w:eastAsia="仿宋" w:hAnsi="仿宋" w:cs="仿宋" w:hint="eastAsia"/>
            <w:lang w:eastAsia="zh-CN"/>
          </w:rPr>
          <w:t>(六)、经济评价结论</w:t>
        </w:r>
        <w:r>
          <w:tab/>
        </w:r>
        <w:r>
          <w:fldChar w:fldCharType="begin"/>
        </w:r>
        <w:r>
          <w:instrText xml:space="preserve"> PAGEREF _Toc2331 \h </w:instrText>
        </w:r>
        <w:r>
          <w:fldChar w:fldCharType="separate"/>
        </w:r>
        <w:r>
          <w:t>64</w:t>
        </w:r>
        <w:r>
          <w:fldChar w:fldCharType="end"/>
        </w:r>
      </w:hyperlink>
    </w:p>
    <w:p>
      <w:pPr>
        <w:pStyle w:val="TOC1"/>
        <w:tabs>
          <w:tab w:val="right" w:leader="dot" w:pos="8306"/>
        </w:tabs>
      </w:pPr>
      <w:hyperlink w:anchor="_Toc25482" w:history="1">
        <w:r>
          <w:rPr>
            <w:rFonts w:ascii="仿宋" w:eastAsia="仿宋" w:hAnsi="仿宋" w:cs="仿宋" w:hint="eastAsia"/>
            <w:lang w:eastAsia="zh-CN"/>
          </w:rPr>
          <w:t>九、公司组建背景分析</w:t>
        </w:r>
        <w:r>
          <w:tab/>
        </w:r>
        <w:r>
          <w:fldChar w:fldCharType="begin"/>
        </w:r>
        <w:r>
          <w:instrText xml:space="preserve"> PAGEREF _Toc25482 \h </w:instrText>
        </w:r>
        <w:r>
          <w:fldChar w:fldCharType="separate"/>
        </w:r>
        <w:r>
          <w:t>65</w:t>
        </w:r>
        <w:r>
          <w:fldChar w:fldCharType="end"/>
        </w:r>
      </w:hyperlink>
    </w:p>
    <w:p>
      <w:pPr>
        <w:pStyle w:val="TOC2"/>
        <w:tabs>
          <w:tab w:val="right" w:leader="dot" w:pos="8306"/>
        </w:tabs>
      </w:pPr>
      <w:hyperlink w:anchor="_Toc7080" w:history="1">
        <w:r>
          <w:rPr>
            <w:rFonts w:ascii="仿宋" w:eastAsia="仿宋" w:hAnsi="仿宋" w:cs="仿宋" w:hint="eastAsia"/>
            <w:lang w:eastAsia="zh-CN"/>
          </w:rPr>
          <w:t>(一)、可生物降解有机垃圾厌氧发酵装置项目背景分析</w:t>
        </w:r>
        <w:r>
          <w:tab/>
        </w:r>
        <w:r>
          <w:fldChar w:fldCharType="begin"/>
        </w:r>
        <w:r>
          <w:instrText xml:space="preserve"> PAGEREF _Toc7080 \h </w:instrText>
        </w:r>
        <w:r>
          <w:fldChar w:fldCharType="separate"/>
        </w:r>
        <w:r>
          <w:t>65</w:t>
        </w:r>
        <w:r>
          <w:fldChar w:fldCharType="end"/>
        </w:r>
      </w:hyperlink>
    </w:p>
    <w:p>
      <w:pPr>
        <w:pStyle w:val="TOC2"/>
        <w:tabs>
          <w:tab w:val="right" w:leader="dot" w:pos="8306"/>
        </w:tabs>
      </w:pPr>
      <w:hyperlink w:anchor="_Toc14335" w:history="1">
        <w:r>
          <w:rPr>
            <w:rFonts w:ascii="仿宋" w:eastAsia="仿宋" w:hAnsi="仿宋" w:cs="仿宋" w:hint="eastAsia"/>
            <w:lang w:eastAsia="zh-CN"/>
          </w:rPr>
          <w:t>(二)、可生物降解有机垃圾厌氧发酵装置项目建设必要性分析</w:t>
        </w:r>
        <w:r>
          <w:tab/>
        </w:r>
        <w:r>
          <w:fldChar w:fldCharType="begin"/>
        </w:r>
        <w:r>
          <w:instrText xml:space="preserve"> PAGEREF _Toc14335 \h </w:instrText>
        </w:r>
        <w:r>
          <w:fldChar w:fldCharType="separate"/>
        </w:r>
        <w:r>
          <w:t>66</w:t>
        </w:r>
        <w:r>
          <w:fldChar w:fldCharType="end"/>
        </w:r>
      </w:hyperlink>
    </w:p>
    <w:p>
      <w:pPr>
        <w:pStyle w:val="TOC2"/>
        <w:tabs>
          <w:tab w:val="right" w:leader="dot" w:pos="8306"/>
        </w:tabs>
      </w:pPr>
      <w:hyperlink w:anchor="_Toc1045" w:history="1">
        <w:r>
          <w:rPr>
            <w:rFonts w:ascii="仿宋" w:eastAsia="仿宋" w:hAnsi="仿宋" w:cs="仿宋" w:hint="eastAsia"/>
            <w:lang w:eastAsia="zh-CN"/>
          </w:rPr>
          <w:t>(三)、鼓励中小企业发展</w:t>
        </w:r>
        <w:r>
          <w:tab/>
        </w:r>
        <w:r>
          <w:fldChar w:fldCharType="begin"/>
        </w:r>
        <w:r>
          <w:instrText xml:space="preserve"> PAGEREF _Toc1045 \h </w:instrText>
        </w:r>
        <w:r>
          <w:fldChar w:fldCharType="separate"/>
        </w:r>
        <w:r>
          <w:t>68</w:t>
        </w:r>
        <w:r>
          <w:fldChar w:fldCharType="end"/>
        </w:r>
      </w:hyperlink>
    </w:p>
    <w:p>
      <w:pPr>
        <w:pStyle w:val="TOC2"/>
        <w:tabs>
          <w:tab w:val="right" w:leader="dot" w:pos="8306"/>
        </w:tabs>
      </w:pPr>
      <w:hyperlink w:anchor="_Toc12020" w:history="1">
        <w:r>
          <w:rPr>
            <w:rFonts w:ascii="仿宋" w:eastAsia="仿宋" w:hAnsi="仿宋" w:cs="仿宋" w:hint="eastAsia"/>
            <w:lang w:eastAsia="zh-CN"/>
          </w:rPr>
          <w:t>(四)、宏观经济形势分析</w:t>
        </w:r>
        <w:r>
          <w:tab/>
        </w:r>
        <w:r>
          <w:fldChar w:fldCharType="begin"/>
        </w:r>
        <w:r>
          <w:instrText xml:space="preserve"> PAGEREF _Toc12020 \h </w:instrText>
        </w:r>
        <w:r>
          <w:fldChar w:fldCharType="separate"/>
        </w:r>
        <w:r>
          <w:t>69</w:t>
        </w:r>
        <w:r>
          <w:fldChar w:fldCharType="end"/>
        </w:r>
      </w:hyperlink>
    </w:p>
    <w:p>
      <w:pPr>
        <w:pStyle w:val="TOC1"/>
        <w:tabs>
          <w:tab w:val="right" w:leader="dot" w:pos="8306"/>
        </w:tabs>
      </w:pPr>
      <w:hyperlink w:anchor="_Toc27041" w:history="1">
        <w:r>
          <w:rPr>
            <w:rFonts w:ascii="仿宋" w:eastAsia="仿宋" w:hAnsi="仿宋" w:cs="仿宋" w:hint="eastAsia"/>
            <w:lang w:eastAsia="zh-CN"/>
          </w:rPr>
          <w:t>十、建设进度分析</w:t>
        </w:r>
        <w:r>
          <w:tab/>
        </w:r>
        <w:r>
          <w:fldChar w:fldCharType="begin"/>
        </w:r>
        <w:r>
          <w:instrText xml:space="preserve"> PAGEREF _Toc27041 \h </w:instrText>
        </w:r>
        <w:r>
          <w:fldChar w:fldCharType="separate"/>
        </w:r>
        <w:r>
          <w:t>70</w:t>
        </w:r>
        <w:r>
          <w:fldChar w:fldCharType="end"/>
        </w:r>
      </w:hyperlink>
    </w:p>
    <w:p>
      <w:pPr>
        <w:pStyle w:val="TOC2"/>
        <w:tabs>
          <w:tab w:val="right" w:leader="dot" w:pos="8306"/>
        </w:tabs>
      </w:pPr>
      <w:hyperlink w:anchor="_Toc3502" w:history="1">
        <w:r>
          <w:rPr>
            <w:rFonts w:ascii="仿宋" w:eastAsia="仿宋" w:hAnsi="仿宋" w:cs="仿宋" w:hint="eastAsia"/>
            <w:lang w:eastAsia="zh-CN"/>
          </w:rPr>
          <w:t>(一)、可生物降解有机垃圾厌氧发酵装置项目进度安排</w:t>
        </w:r>
        <w:r>
          <w:tab/>
        </w:r>
        <w:r>
          <w:fldChar w:fldCharType="begin"/>
        </w:r>
        <w:r>
          <w:instrText xml:space="preserve"> PAGEREF _Toc3502 \h </w:instrText>
        </w:r>
        <w:r>
          <w:fldChar w:fldCharType="separate"/>
        </w:r>
        <w:r>
          <w:t>70</w:t>
        </w:r>
        <w:r>
          <w:fldChar w:fldCharType="end"/>
        </w:r>
      </w:hyperlink>
    </w:p>
    <w:p>
      <w:pPr>
        <w:pStyle w:val="TOC2"/>
        <w:tabs>
          <w:tab w:val="right" w:leader="dot" w:pos="8306"/>
        </w:tabs>
      </w:pPr>
      <w:hyperlink w:anchor="_Toc21366" w:history="1">
        <w:r>
          <w:rPr>
            <w:rFonts w:ascii="仿宋" w:eastAsia="仿宋" w:hAnsi="仿宋" w:cs="仿宋" w:hint="eastAsia"/>
            <w:lang w:eastAsia="zh-CN"/>
          </w:rPr>
          <w:t>(二)、可生物降解有机垃圾厌氧发酵装置项目实施保障措施</w:t>
        </w:r>
        <w:r>
          <w:tab/>
        </w:r>
        <w:r>
          <w:fldChar w:fldCharType="begin"/>
        </w:r>
        <w:r>
          <w:instrText xml:space="preserve"> PAGEREF _Toc21366 \h </w:instrText>
        </w:r>
        <w:r>
          <w:fldChar w:fldCharType="separate"/>
        </w:r>
        <w:r>
          <w:t>71</w:t>
        </w:r>
        <w:r>
          <w:fldChar w:fldCharType="end"/>
        </w:r>
      </w:hyperlink>
    </w:p>
    <w:p>
      <w:pPr>
        <w:pStyle w:val="TOC1"/>
        <w:tabs>
          <w:tab w:val="right" w:leader="dot" w:pos="8306"/>
        </w:tabs>
      </w:pPr>
      <w:hyperlink w:anchor="_Toc8644" w:history="1">
        <w:r>
          <w:rPr>
            <w:rFonts w:ascii="仿宋" w:eastAsia="仿宋" w:hAnsi="仿宋" w:cs="仿宋" w:hint="eastAsia"/>
            <w:lang w:eastAsia="zh-CN"/>
          </w:rPr>
          <w:t>十一、市场营销策略</w:t>
        </w:r>
        <w:r>
          <w:tab/>
        </w:r>
        <w:r>
          <w:fldChar w:fldCharType="begin"/>
        </w:r>
        <w:r>
          <w:instrText xml:space="preserve"> PAGEREF _Toc8644 \h </w:instrText>
        </w:r>
        <w:r>
          <w:fldChar w:fldCharType="separate"/>
        </w:r>
        <w:r>
          <w:t>73</w:t>
        </w:r>
        <w:r>
          <w:fldChar w:fldCharType="end"/>
        </w:r>
      </w:hyperlink>
    </w:p>
    <w:p>
      <w:pPr>
        <w:pStyle w:val="TOC2"/>
        <w:tabs>
          <w:tab w:val="right" w:leader="dot" w:pos="8306"/>
        </w:tabs>
      </w:pPr>
      <w:hyperlink w:anchor="_Toc30621" w:history="1">
        <w:r>
          <w:rPr>
            <w:rFonts w:ascii="仿宋" w:eastAsia="仿宋" w:hAnsi="仿宋" w:cs="仿宋" w:hint="eastAsia"/>
            <w:lang w:eastAsia="zh-CN"/>
          </w:rPr>
          <w:t>(一)、市场定位和目标市场</w:t>
        </w:r>
        <w:r>
          <w:tab/>
        </w:r>
        <w:r>
          <w:fldChar w:fldCharType="begin"/>
        </w:r>
        <w:r>
          <w:instrText xml:space="preserve"> PAGEREF _Toc30621 \h </w:instrText>
        </w:r>
        <w:r>
          <w:fldChar w:fldCharType="separate"/>
        </w:r>
        <w:r>
          <w:t>73</w:t>
        </w:r>
        <w:r>
          <w:fldChar w:fldCharType="end"/>
        </w:r>
      </w:hyperlink>
    </w:p>
    <w:p>
      <w:pPr>
        <w:pStyle w:val="TOC2"/>
        <w:tabs>
          <w:tab w:val="right" w:leader="dot" w:pos="8306"/>
        </w:tabs>
      </w:pPr>
      <w:hyperlink w:anchor="_Toc5302" w:history="1">
        <w:r>
          <w:rPr>
            <w:rFonts w:ascii="仿宋" w:eastAsia="仿宋" w:hAnsi="仿宋" w:cs="仿宋" w:hint="eastAsia"/>
            <w:lang w:eastAsia="zh-CN"/>
          </w:rPr>
          <w:t>(二)、定价策略</w:t>
        </w:r>
        <w:r>
          <w:tab/>
        </w:r>
        <w:r>
          <w:fldChar w:fldCharType="begin"/>
        </w:r>
        <w:r>
          <w:instrText xml:space="preserve"> PAGEREF _Toc5302 \h </w:instrText>
        </w:r>
        <w:r>
          <w:fldChar w:fldCharType="separate"/>
        </w:r>
        <w:r>
          <w:t>74</w:t>
        </w:r>
        <w:r>
          <w:fldChar w:fldCharType="end"/>
        </w:r>
      </w:hyperlink>
    </w:p>
    <w:p>
      <w:pPr>
        <w:pStyle w:val="TOC2"/>
        <w:tabs>
          <w:tab w:val="right" w:leader="dot" w:pos="8306"/>
        </w:tabs>
      </w:pPr>
      <w:hyperlink w:anchor="_Toc32426" w:history="1">
        <w:r>
          <w:rPr>
            <w:rFonts w:ascii="仿宋" w:eastAsia="仿宋" w:hAnsi="仿宋" w:cs="仿宋" w:hint="eastAsia"/>
            <w:lang w:eastAsia="zh-CN"/>
          </w:rPr>
          <w:t>(三)、销售和推广策略</w:t>
        </w:r>
        <w:r>
          <w:tab/>
        </w:r>
        <w:r>
          <w:fldChar w:fldCharType="begin"/>
        </w:r>
        <w:r>
          <w:instrText xml:space="preserve"> PAGEREF _Toc32426 \h </w:instrText>
        </w:r>
        <w:r>
          <w:fldChar w:fldCharType="separate"/>
        </w:r>
        <w:r>
          <w:t>75</w:t>
        </w:r>
        <w:r>
          <w:fldChar w:fldCharType="end"/>
        </w:r>
      </w:hyperlink>
    </w:p>
    <w:p>
      <w:pPr>
        <w:pStyle w:val="TOC2"/>
        <w:tabs>
          <w:tab w:val="right" w:leader="dot" w:pos="8306"/>
        </w:tabs>
      </w:pPr>
      <w:hyperlink w:anchor="_Toc25985" w:history="1">
        <w:r>
          <w:rPr>
            <w:rFonts w:ascii="仿宋" w:eastAsia="仿宋" w:hAnsi="仿宋" w:cs="仿宋" w:hint="eastAsia"/>
            <w:lang w:eastAsia="zh-CN"/>
          </w:rPr>
          <w:t>(四)、销售渠道和分销策略</w:t>
        </w:r>
        <w:r>
          <w:tab/>
        </w:r>
        <w:r>
          <w:fldChar w:fldCharType="begin"/>
        </w:r>
        <w:r>
          <w:instrText xml:space="preserve"> PAGEREF _Toc25985 \h </w:instrText>
        </w:r>
        <w:r>
          <w:fldChar w:fldCharType="separate"/>
        </w:r>
        <w:r>
          <w:t>76</w:t>
        </w:r>
        <w:r>
          <w:fldChar w:fldCharType="end"/>
        </w:r>
      </w:hyperlink>
    </w:p>
    <w:p>
      <w:pPr>
        <w:pStyle w:val="TOC1"/>
        <w:tabs>
          <w:tab w:val="right" w:leader="dot" w:pos="8306"/>
        </w:tabs>
      </w:pPr>
      <w:hyperlink w:anchor="_Toc18839" w:history="1">
        <w:r>
          <w:rPr>
            <w:rFonts w:ascii="仿宋" w:eastAsia="仿宋" w:hAnsi="仿宋" w:cs="仿宋" w:hint="eastAsia"/>
            <w:lang w:eastAsia="zh-CN"/>
          </w:rPr>
          <w:t>十二、推进公司成立的必要性分析</w:t>
        </w:r>
        <w:r>
          <w:tab/>
        </w:r>
        <w:r>
          <w:fldChar w:fldCharType="begin"/>
        </w:r>
        <w:r>
          <w:instrText xml:space="preserve"> PAGEREF _Toc18839 \h </w:instrText>
        </w:r>
        <w:r>
          <w:fldChar w:fldCharType="separate"/>
        </w:r>
        <w:r>
          <w:t>78</w:t>
        </w:r>
        <w:r>
          <w:fldChar w:fldCharType="end"/>
        </w:r>
      </w:hyperlink>
    </w:p>
    <w:p>
      <w:pPr>
        <w:pStyle w:val="TOC2"/>
        <w:tabs>
          <w:tab w:val="right" w:leader="dot" w:pos="8306"/>
        </w:tabs>
      </w:pPr>
      <w:hyperlink w:anchor="_Toc32629" w:history="1">
        <w:r>
          <w:rPr>
            <w:rFonts w:ascii="仿宋" w:eastAsia="仿宋" w:hAnsi="仿宋" w:cs="仿宋" w:hint="eastAsia"/>
            <w:lang w:eastAsia="zh-CN"/>
          </w:rPr>
          <w:t>(一)、市场需求和机会</w:t>
        </w:r>
        <w:r>
          <w:tab/>
        </w:r>
        <w:r>
          <w:fldChar w:fldCharType="begin"/>
        </w:r>
        <w:r>
          <w:instrText xml:space="preserve"> PAGEREF _Toc32629 \h </w:instrText>
        </w:r>
        <w:r>
          <w:fldChar w:fldCharType="separate"/>
        </w:r>
        <w:r>
          <w:t>78</w:t>
        </w:r>
        <w:r>
          <w:fldChar w:fldCharType="end"/>
        </w:r>
      </w:hyperlink>
    </w:p>
    <w:p>
      <w:pPr>
        <w:pStyle w:val="TOC2"/>
        <w:tabs>
          <w:tab w:val="right" w:leader="dot" w:pos="8306"/>
        </w:tabs>
      </w:pPr>
      <w:hyperlink w:anchor="_Toc29609" w:history="1">
        <w:r>
          <w:rPr>
            <w:rFonts w:ascii="仿宋" w:eastAsia="仿宋" w:hAnsi="仿宋" w:cs="仿宋" w:hint="eastAsia"/>
            <w:lang w:eastAsia="zh-CN"/>
          </w:rPr>
          <w:t>(二)、公司目标和战略</w:t>
        </w:r>
        <w:r>
          <w:tab/>
        </w:r>
        <w:r>
          <w:fldChar w:fldCharType="begin"/>
        </w:r>
        <w:r>
          <w:instrText xml:space="preserve"> PAGEREF _Toc29609 \h </w:instrText>
        </w:r>
        <w:r>
          <w:fldChar w:fldCharType="separate"/>
        </w:r>
        <w:r>
          <w:t>78</w:t>
        </w:r>
        <w:r>
          <w:fldChar w:fldCharType="end"/>
        </w:r>
      </w:hyperlink>
    </w:p>
    <w:p>
      <w:pPr>
        <w:pStyle w:val="TOC2"/>
        <w:tabs>
          <w:tab w:val="right" w:leader="dot" w:pos="8306"/>
        </w:tabs>
      </w:pPr>
      <w:hyperlink w:anchor="_Toc24857" w:history="1">
        <w:r>
          <w:rPr>
            <w:rFonts w:ascii="仿宋" w:eastAsia="仿宋" w:hAnsi="仿宋" w:cs="仿宋" w:hint="eastAsia"/>
            <w:lang w:eastAsia="zh-CN"/>
          </w:rPr>
          <w:t>(三)、公司竞争优势</w:t>
        </w:r>
        <w:r>
          <w:tab/>
        </w:r>
        <w:r>
          <w:fldChar w:fldCharType="begin"/>
        </w:r>
        <w:r>
          <w:instrText xml:space="preserve"> PAGEREF _Toc24857 \h </w:instrText>
        </w:r>
        <w:r>
          <w:fldChar w:fldCharType="separate"/>
        </w:r>
        <w:r>
          <w:t>78</w:t>
        </w:r>
        <w:r>
          <w:fldChar w:fldCharType="end"/>
        </w:r>
      </w:hyperlink>
    </w:p>
    <w:p>
      <w:pPr>
        <w:pStyle w:val="TOC1"/>
        <w:tabs>
          <w:tab w:val="right" w:leader="dot" w:pos="8306"/>
        </w:tabs>
      </w:pPr>
      <w:hyperlink w:anchor="_Toc22613" w:history="1">
        <w:r>
          <w:rPr>
            <w:rFonts w:ascii="仿宋" w:eastAsia="仿宋" w:hAnsi="仿宋" w:cs="仿宋" w:hint="eastAsia"/>
            <w:lang w:eastAsia="zh-CN"/>
          </w:rPr>
          <w:t>十三、社会和环境责任</w:t>
        </w:r>
        <w:r>
          <w:tab/>
        </w:r>
        <w:r>
          <w:fldChar w:fldCharType="begin"/>
        </w:r>
        <w:r>
          <w:instrText xml:space="preserve"> PAGEREF _Toc22613 \h </w:instrText>
        </w:r>
        <w:r>
          <w:fldChar w:fldCharType="separate"/>
        </w:r>
        <w:r>
          <w:t>79</w:t>
        </w:r>
        <w:r>
          <w:fldChar w:fldCharType="end"/>
        </w:r>
      </w:hyperlink>
    </w:p>
    <w:p>
      <w:pPr>
        <w:pStyle w:val="TOC2"/>
        <w:tabs>
          <w:tab w:val="right" w:leader="dot" w:pos="8306"/>
        </w:tabs>
      </w:pPr>
      <w:hyperlink w:anchor="_Toc6889" w:history="1">
        <w:r>
          <w:rPr>
            <w:rFonts w:ascii="仿宋" w:eastAsia="仿宋" w:hAnsi="仿宋" w:cs="仿宋" w:hint="eastAsia"/>
            <w:lang w:eastAsia="zh-CN"/>
          </w:rPr>
          <w:t>(一)、社会责任可生物降解有机垃圾厌氧发酵装置项目</w:t>
        </w:r>
        <w:r>
          <w:tab/>
        </w:r>
        <w:r>
          <w:fldChar w:fldCharType="begin"/>
        </w:r>
        <w:r>
          <w:instrText xml:space="preserve"> PAGEREF _Toc6889 \h </w:instrText>
        </w:r>
        <w:r>
          <w:fldChar w:fldCharType="separate"/>
        </w:r>
        <w:r>
          <w:t>79</w:t>
        </w:r>
        <w:r>
          <w:fldChar w:fldCharType="end"/>
        </w:r>
      </w:hyperlink>
    </w:p>
    <w:p>
      <w:pPr>
        <w:pStyle w:val="TOC2"/>
        <w:tabs>
          <w:tab w:val="right" w:leader="dot" w:pos="8306"/>
        </w:tabs>
      </w:pPr>
      <w:hyperlink w:anchor="_Toc25987" w:history="1">
        <w:r>
          <w:rPr>
            <w:rFonts w:ascii="仿宋" w:eastAsia="仿宋" w:hAnsi="仿宋" w:cs="仿宋" w:hint="eastAsia"/>
            <w:lang w:eastAsia="zh-CN"/>
          </w:rPr>
          <w:t>(二)、环境保护举措</w:t>
        </w:r>
        <w:r>
          <w:tab/>
        </w:r>
        <w:r>
          <w:fldChar w:fldCharType="begin"/>
        </w:r>
        <w:r>
          <w:instrText xml:space="preserve"> PAGEREF _Toc25987 \h </w:instrText>
        </w:r>
        <w:r>
          <w:fldChar w:fldCharType="separate"/>
        </w:r>
        <w:r>
          <w:t>79</w:t>
        </w:r>
        <w:r>
          <w:fldChar w:fldCharType="end"/>
        </w:r>
      </w:hyperlink>
    </w:p>
    <w:p>
      <w:pPr>
        <w:pStyle w:val="TOC2"/>
        <w:tabs>
          <w:tab w:val="right" w:leader="dot" w:pos="8306"/>
        </w:tabs>
      </w:pPr>
      <w:hyperlink w:anchor="_Toc27941" w:history="1">
        <w:r>
          <w:rPr>
            <w:rFonts w:ascii="仿宋" w:eastAsia="仿宋" w:hAnsi="仿宋" w:cs="仿宋" w:hint="eastAsia"/>
            <w:lang w:eastAsia="zh-CN"/>
          </w:rPr>
          <w:t>(三)、可持续发展倡议</w:t>
        </w:r>
        <w:r>
          <w:tab/>
        </w:r>
        <w:r>
          <w:fldChar w:fldCharType="begin"/>
        </w:r>
        <w:r>
          <w:instrText xml:space="preserve"> PAGEREF _Toc27941 \h </w:instrText>
        </w:r>
        <w:r>
          <w:fldChar w:fldCharType="separate"/>
        </w:r>
        <w:r>
          <w:t>80</w:t>
        </w:r>
        <w:r>
          <w:fldChar w:fldCharType="end"/>
        </w:r>
      </w:hyperlink>
    </w:p>
    <w:p>
      <w:pPr>
        <w:pStyle w:val="TOC1"/>
        <w:tabs>
          <w:tab w:val="right" w:leader="dot" w:pos="8306"/>
        </w:tabs>
      </w:pPr>
      <w:hyperlink w:anchor="_Toc1179" w:history="1">
        <w:r>
          <w:rPr>
            <w:rFonts w:ascii="仿宋" w:eastAsia="仿宋" w:hAnsi="仿宋" w:cs="仿宋" w:hint="eastAsia"/>
            <w:lang w:eastAsia="zh-CN"/>
          </w:rPr>
          <w:t>十四、可生物降解有机垃圾厌氧发酵装置项目总结分析</w:t>
        </w:r>
        <w:r>
          <w:tab/>
        </w:r>
        <w:r>
          <w:fldChar w:fldCharType="begin"/>
        </w:r>
        <w:r>
          <w:instrText xml:space="preserve"> PAGEREF _Toc1179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7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感谢您阅读公司的成立报告。在本报告中，我们将向您介绍公司的发展历程、组织结构以及未来计划。我们公司的成立是为了经济社会发展的需要，为市场提供创新和高质量的产品/服务。我们坚持以客户为中心，以合作伙伴关系和员工健康发展为基础。通过本报告，您将了解我们的使命和愿景，以及未来的发展方向。请注意，本报告不可做为商业用途，只用作学习交流。</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 w:name="_Toc6284"/>
      <w:r>
        <w:rPr>
          <w:rFonts w:ascii="仿宋" w:eastAsia="仿宋" w:hAnsi="仿宋" w:cs="仿宋" w:hint="eastAsia"/>
          <w:sz w:val="28"/>
          <w:lang w:eastAsia="zh-CN"/>
        </w:rPr>
        <w:t>一、公司成立背景及可行性分析</w:t>
      </w:r>
      <w:bookmarkEnd w:id="2"/>
    </w:p>
    <w:p>
      <w:pPr>
        <w:pStyle w:val="Heading2"/>
        <w:rPr>
          <w:rFonts w:ascii="仿宋" w:eastAsia="仿宋" w:hAnsi="仿宋" w:cs="仿宋" w:hint="eastAsia"/>
          <w:lang w:eastAsia="zh-CN"/>
        </w:rPr>
      </w:pPr>
      <w:bookmarkStart w:id="3" w:name="_Toc13917"/>
      <w:r>
        <w:rPr>
          <w:rFonts w:ascii="仿宋" w:eastAsia="仿宋" w:hAnsi="仿宋" w:cs="仿宋" w:hint="eastAsia"/>
          <w:lang w:eastAsia="zh-CN"/>
        </w:rPr>
        <w:t>(一)、发展思路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深入贯彻落实科学发展观，推动产业转型升级，实现高质量发展。要立足国内市场需求，控制总量扩张，优化产业结构，推动产业向高端化、智能化、绿色化方向发展。同时，要大力发展具有高技术含量、高附加值、高成长性的新产品、新产业和新业态，提升产业发展质量和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在推进产业转型升级的过程中，要注重一体化发展，延伸产业链条，增加产品技术含量和附加值。通过实施创新驱动战略，加强技术创新和成果转化，提高产业的核心竞争力和市场竞争力。同时，要注重培育和引进高端人才，为产业发展提供强有力的人才支撑。</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更好地促进产业发展，政府应加大对产业转型升级的政策引导和支持力度，完善相关法律法规和政策措施，营造良好的营商环境和发展氛围。同时，要加强对产业发展的监测和评估，及时发现和解决问题，推动产业健康有序发展。</w:t>
      </w:r>
    </w:p>
    <w:p>
      <w:pPr>
        <w:pStyle w:val="Heading2"/>
        <w:ind w:firstLine="560" w:firstLineChars="200"/>
        <w:rPr>
          <w:rFonts w:ascii="仿宋" w:eastAsia="仿宋" w:hAnsi="仿宋" w:cs="仿宋" w:hint="eastAsia"/>
          <w:sz w:val="28"/>
          <w:lang w:eastAsia="zh-CN"/>
        </w:rPr>
      </w:pPr>
      <w:bookmarkStart w:id="4" w:name="_Toc2867"/>
      <w:r>
        <w:rPr>
          <w:rFonts w:ascii="仿宋" w:eastAsia="仿宋" w:hAnsi="仿宋" w:cs="仿宋" w:hint="eastAsia"/>
          <w:sz w:val="28"/>
          <w:lang w:eastAsia="zh-CN"/>
        </w:rPr>
        <w:t>(二)、产业发展背景分析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当前，全球经济正处于深度调整期，新一轮技术革命和产业变革蓬勃兴起，对传统产业产生巨大冲击，但也为新兴产业发展提供了重大机遇。我国产业发展正处于由数量规模向质量效益转变的关键时期，必须以供给侧结构性改革为主线，加快转变产业发展方式，推动产业向高端化、智能化、绿色化方向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市场需求不断升级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国内居民收入水平不断提高，消费观念和消费结构正在发生深刻变化，对高品质、个性化、绿色健康的产品需求不断增加。同时，随着全球贸易保护主义加剧和国内环保约束强化，低质量、高能耗、高污染的产品将逐渐被市场淘汰。这种变化为高端产品提供了广阔的市场空间，也将推动传统产业加快转型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2. 技术创新成为产业发展的关键驱动力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新一轮技术革命和产业变革正在全球范围内深入发展，人工智能、物联网、大数据、云计算等新技术加速推广应用，为产业发展提供了新的动力和支撑。同时，我国在某些领域已经具备了较好的技术积累和人才储备，如人工智能、新能源等领域，这为我国产业转型升级提供了强有力的技术支持和产业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https://d.book118.com/897132121012006032</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可生物降解有机垃圾厌氧发酵装置相关行业公司成立方案及可行性研究报告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可生物降解有机垃圾厌氧发酵装置相关行业公司成立方案及可行性研究报告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可生物降解有机垃圾厌氧发酵装置相关行业公司成立方案及可行性研究报告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可生物降解有机垃圾厌氧发酵装置相关行业公司成立方案及可行性研究报告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可生物降解有机垃圾厌氧发酵装置相关行业公司成立方案及可行性研究报告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897132121012006032"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2024-01-12T05:56:00Z</dcterms:created>
  <dcterms:modified xsi:type="dcterms:W3CDTF">2024-01-12T05:57:15Z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FE3D19DA2F094B21869F72C879D5B41E_11</vt:lpwstr>
  </property>
  <property fmtid="{D5CDD505-2E9C-101B-9397-08002B2CF9AE}" pid="3" name="KSOProductBuildVer">
    <vt:lpwstr>2052-12.1.0.16120</vt:lpwstr>
  </property>
</Properties>
</file>