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新型高性能低合金钢、合金钢材料项目规划设计方案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864" w:history="1">
        <w:r>
          <w:rPr>
            <w:rFonts w:ascii="仿宋" w:eastAsia="仿宋" w:hAnsi="仿宋" w:cs="仿宋" w:hint="eastAsia"/>
            <w:lang w:eastAsia="zh-CN"/>
          </w:rPr>
          <w:t>概论</w:t>
        </w:r>
        <w:r>
          <w:tab/>
        </w:r>
        <w:r>
          <w:fldChar w:fldCharType="begin"/>
        </w:r>
        <w:r>
          <w:instrText xml:space="preserve"> PAGEREF _Toc31864 \h </w:instrText>
        </w:r>
        <w:r>
          <w:fldChar w:fldCharType="separate"/>
        </w:r>
        <w:r>
          <w:t>3</w:t>
        </w:r>
        <w:r>
          <w:fldChar w:fldCharType="end"/>
        </w:r>
      </w:hyperlink>
    </w:p>
    <w:p>
      <w:pPr>
        <w:pStyle w:val="TOC1"/>
        <w:tabs>
          <w:tab w:val="right" w:leader="dot" w:pos="8306"/>
        </w:tabs>
      </w:pPr>
      <w:hyperlink w:anchor="_Toc639" w:history="1">
        <w:r>
          <w:rPr>
            <w:rFonts w:ascii="仿宋" w:eastAsia="仿宋" w:hAnsi="仿宋" w:cs="仿宋" w:hint="eastAsia"/>
            <w:lang w:eastAsia="zh-CN"/>
          </w:rPr>
          <w:t>一、新型高性能低合金钢、合金钢材料项目建设单位说明</w:t>
        </w:r>
        <w:r>
          <w:tab/>
        </w:r>
        <w:r>
          <w:fldChar w:fldCharType="begin"/>
        </w:r>
        <w:r>
          <w:instrText xml:space="preserve"> PAGEREF _Toc639 \h </w:instrText>
        </w:r>
        <w:r>
          <w:fldChar w:fldCharType="separate"/>
        </w:r>
        <w:r>
          <w:t>3</w:t>
        </w:r>
        <w:r>
          <w:fldChar w:fldCharType="end"/>
        </w:r>
      </w:hyperlink>
    </w:p>
    <w:p>
      <w:pPr>
        <w:pStyle w:val="TOC2"/>
        <w:tabs>
          <w:tab w:val="right" w:leader="dot" w:pos="8306"/>
        </w:tabs>
      </w:pPr>
      <w:hyperlink w:anchor="_Toc14321" w:history="1">
        <w:r>
          <w:rPr>
            <w:rFonts w:ascii="仿宋" w:eastAsia="仿宋" w:hAnsi="仿宋" w:cs="仿宋" w:hint="eastAsia"/>
            <w:lang w:eastAsia="zh-CN"/>
          </w:rPr>
          <w:t>(一)、新型高性能低合金钢、合金钢材料项目承办单位基本情况</w:t>
        </w:r>
        <w:r>
          <w:tab/>
        </w:r>
        <w:r>
          <w:fldChar w:fldCharType="begin"/>
        </w:r>
        <w:r>
          <w:instrText xml:space="preserve"> PAGEREF _Toc14321 \h </w:instrText>
        </w:r>
        <w:r>
          <w:fldChar w:fldCharType="separate"/>
        </w:r>
        <w:r>
          <w:t>3</w:t>
        </w:r>
        <w:r>
          <w:fldChar w:fldCharType="end"/>
        </w:r>
      </w:hyperlink>
    </w:p>
    <w:p>
      <w:pPr>
        <w:pStyle w:val="TOC2"/>
        <w:tabs>
          <w:tab w:val="right" w:leader="dot" w:pos="8306"/>
        </w:tabs>
      </w:pPr>
      <w:hyperlink w:anchor="_Toc2744" w:history="1">
        <w:r>
          <w:rPr>
            <w:rFonts w:ascii="仿宋" w:eastAsia="仿宋" w:hAnsi="仿宋" w:cs="仿宋" w:hint="eastAsia"/>
            <w:lang w:eastAsia="zh-CN"/>
          </w:rPr>
          <w:t>(二)、公司经济效益分析</w:t>
        </w:r>
        <w:r>
          <w:tab/>
        </w:r>
        <w:r>
          <w:fldChar w:fldCharType="begin"/>
        </w:r>
        <w:r>
          <w:instrText xml:space="preserve"> PAGEREF _Toc2744 \h </w:instrText>
        </w:r>
        <w:r>
          <w:fldChar w:fldCharType="separate"/>
        </w:r>
        <w:r>
          <w:t>4</w:t>
        </w:r>
        <w:r>
          <w:fldChar w:fldCharType="end"/>
        </w:r>
      </w:hyperlink>
    </w:p>
    <w:p>
      <w:pPr>
        <w:pStyle w:val="TOC1"/>
        <w:tabs>
          <w:tab w:val="right" w:leader="dot" w:pos="8306"/>
        </w:tabs>
      </w:pPr>
      <w:hyperlink w:anchor="_Toc7168" w:history="1">
        <w:r>
          <w:rPr>
            <w:rFonts w:ascii="仿宋" w:eastAsia="仿宋" w:hAnsi="仿宋" w:cs="仿宋" w:hint="eastAsia"/>
            <w:lang w:eastAsia="zh-CN"/>
          </w:rPr>
          <w:t>二、新型高性能低合金钢、合金钢材料项目危机管理</w:t>
        </w:r>
        <w:r>
          <w:tab/>
        </w:r>
        <w:r>
          <w:fldChar w:fldCharType="begin"/>
        </w:r>
        <w:r>
          <w:instrText xml:space="preserve"> PAGEREF _Toc7168 \h </w:instrText>
        </w:r>
        <w:r>
          <w:fldChar w:fldCharType="separate"/>
        </w:r>
        <w:r>
          <w:t>5</w:t>
        </w:r>
        <w:r>
          <w:fldChar w:fldCharType="end"/>
        </w:r>
      </w:hyperlink>
    </w:p>
    <w:p>
      <w:pPr>
        <w:pStyle w:val="TOC2"/>
        <w:tabs>
          <w:tab w:val="right" w:leader="dot" w:pos="8306"/>
        </w:tabs>
      </w:pPr>
      <w:hyperlink w:anchor="_Toc25220" w:history="1">
        <w:r>
          <w:rPr>
            <w:rFonts w:ascii="仿宋" w:eastAsia="仿宋" w:hAnsi="仿宋" w:cs="仿宋" w:hint="eastAsia"/>
            <w:lang w:eastAsia="zh-CN"/>
          </w:rPr>
          <w:t>(一)、危机预警与识别</w:t>
        </w:r>
        <w:r>
          <w:tab/>
        </w:r>
        <w:r>
          <w:fldChar w:fldCharType="begin"/>
        </w:r>
        <w:r>
          <w:instrText xml:space="preserve"> PAGEREF _Toc25220 \h </w:instrText>
        </w:r>
        <w:r>
          <w:fldChar w:fldCharType="separate"/>
        </w:r>
        <w:r>
          <w:t>5</w:t>
        </w:r>
        <w:r>
          <w:fldChar w:fldCharType="end"/>
        </w:r>
      </w:hyperlink>
    </w:p>
    <w:p>
      <w:pPr>
        <w:pStyle w:val="TOC2"/>
        <w:tabs>
          <w:tab w:val="right" w:leader="dot" w:pos="8306"/>
        </w:tabs>
      </w:pPr>
      <w:hyperlink w:anchor="_Toc6739" w:history="1">
        <w:r>
          <w:rPr>
            <w:rFonts w:ascii="仿宋" w:eastAsia="仿宋" w:hAnsi="仿宋" w:cs="仿宋" w:hint="eastAsia"/>
            <w:lang w:eastAsia="zh-CN"/>
          </w:rPr>
          <w:t>(二)、危机应对与恢复</w:t>
        </w:r>
        <w:r>
          <w:tab/>
        </w:r>
        <w:r>
          <w:fldChar w:fldCharType="begin"/>
        </w:r>
        <w:r>
          <w:instrText xml:space="preserve"> PAGEREF _Toc6739 \h </w:instrText>
        </w:r>
        <w:r>
          <w:fldChar w:fldCharType="separate"/>
        </w:r>
        <w:r>
          <w:t>6</w:t>
        </w:r>
        <w:r>
          <w:fldChar w:fldCharType="end"/>
        </w:r>
      </w:hyperlink>
    </w:p>
    <w:p>
      <w:pPr>
        <w:pStyle w:val="TOC1"/>
        <w:tabs>
          <w:tab w:val="right" w:leader="dot" w:pos="8306"/>
        </w:tabs>
      </w:pPr>
      <w:hyperlink w:anchor="_Toc8577" w:history="1">
        <w:r>
          <w:rPr>
            <w:rFonts w:ascii="仿宋" w:eastAsia="仿宋" w:hAnsi="仿宋" w:cs="仿宋" w:hint="eastAsia"/>
            <w:lang w:eastAsia="zh-CN"/>
          </w:rPr>
          <w:t>三、产品规划分析</w:t>
        </w:r>
        <w:r>
          <w:tab/>
        </w:r>
        <w:r>
          <w:fldChar w:fldCharType="begin"/>
        </w:r>
        <w:r>
          <w:instrText xml:space="preserve"> PAGEREF _Toc8577 \h </w:instrText>
        </w:r>
        <w:r>
          <w:fldChar w:fldCharType="separate"/>
        </w:r>
        <w:r>
          <w:t>8</w:t>
        </w:r>
        <w:r>
          <w:fldChar w:fldCharType="end"/>
        </w:r>
      </w:hyperlink>
    </w:p>
    <w:p>
      <w:pPr>
        <w:pStyle w:val="TOC2"/>
        <w:tabs>
          <w:tab w:val="right" w:leader="dot" w:pos="8306"/>
        </w:tabs>
      </w:pPr>
      <w:hyperlink w:anchor="_Toc19992" w:history="1">
        <w:r>
          <w:rPr>
            <w:rFonts w:ascii="仿宋" w:eastAsia="仿宋" w:hAnsi="仿宋" w:cs="仿宋" w:hint="eastAsia"/>
            <w:lang w:eastAsia="zh-CN"/>
          </w:rPr>
          <w:t>(一)、产品规划</w:t>
        </w:r>
        <w:r>
          <w:tab/>
        </w:r>
        <w:r>
          <w:fldChar w:fldCharType="begin"/>
        </w:r>
        <w:r>
          <w:instrText xml:space="preserve"> PAGEREF _Toc19992 \h </w:instrText>
        </w:r>
        <w:r>
          <w:fldChar w:fldCharType="separate"/>
        </w:r>
        <w:r>
          <w:t>8</w:t>
        </w:r>
        <w:r>
          <w:fldChar w:fldCharType="end"/>
        </w:r>
      </w:hyperlink>
    </w:p>
    <w:p>
      <w:pPr>
        <w:pStyle w:val="TOC2"/>
        <w:tabs>
          <w:tab w:val="right" w:leader="dot" w:pos="8306"/>
        </w:tabs>
      </w:pPr>
      <w:hyperlink w:anchor="_Toc22563" w:history="1">
        <w:r>
          <w:rPr>
            <w:rFonts w:ascii="仿宋" w:eastAsia="仿宋" w:hAnsi="仿宋" w:cs="仿宋" w:hint="eastAsia"/>
            <w:lang w:eastAsia="zh-CN"/>
          </w:rPr>
          <w:t>(二)、建设规模</w:t>
        </w:r>
        <w:r>
          <w:tab/>
        </w:r>
        <w:r>
          <w:fldChar w:fldCharType="begin"/>
        </w:r>
        <w:r>
          <w:instrText xml:space="preserve"> PAGEREF _Toc22563 \h </w:instrText>
        </w:r>
        <w:r>
          <w:fldChar w:fldCharType="separate"/>
        </w:r>
        <w:r>
          <w:t>9</w:t>
        </w:r>
        <w:r>
          <w:fldChar w:fldCharType="end"/>
        </w:r>
      </w:hyperlink>
    </w:p>
    <w:p>
      <w:pPr>
        <w:pStyle w:val="TOC1"/>
        <w:tabs>
          <w:tab w:val="right" w:leader="dot" w:pos="8306"/>
        </w:tabs>
      </w:pPr>
      <w:hyperlink w:anchor="_Toc18432" w:history="1">
        <w:r>
          <w:rPr>
            <w:rFonts w:ascii="仿宋" w:eastAsia="仿宋" w:hAnsi="仿宋" w:cs="仿宋" w:hint="eastAsia"/>
            <w:lang w:eastAsia="zh-CN"/>
          </w:rPr>
          <w:t>四、新型高性能低合金钢、合金钢材料项目文档管理</w:t>
        </w:r>
        <w:r>
          <w:tab/>
        </w:r>
        <w:r>
          <w:fldChar w:fldCharType="begin"/>
        </w:r>
        <w:r>
          <w:instrText xml:space="preserve"> PAGEREF _Toc18432 \h </w:instrText>
        </w:r>
        <w:r>
          <w:fldChar w:fldCharType="separate"/>
        </w:r>
        <w:r>
          <w:t>10</w:t>
        </w:r>
        <w:r>
          <w:fldChar w:fldCharType="end"/>
        </w:r>
      </w:hyperlink>
    </w:p>
    <w:p>
      <w:pPr>
        <w:pStyle w:val="TOC2"/>
        <w:tabs>
          <w:tab w:val="right" w:leader="dot" w:pos="8306"/>
        </w:tabs>
      </w:pPr>
      <w:hyperlink w:anchor="_Toc22047" w:history="1">
        <w:r>
          <w:rPr>
            <w:rFonts w:ascii="仿宋" w:eastAsia="仿宋" w:hAnsi="仿宋" w:cs="仿宋" w:hint="eastAsia"/>
            <w:lang w:eastAsia="zh-CN"/>
          </w:rPr>
          <w:t>(一)、文档编制与审查</w:t>
        </w:r>
        <w:r>
          <w:tab/>
        </w:r>
        <w:r>
          <w:fldChar w:fldCharType="begin"/>
        </w:r>
        <w:r>
          <w:instrText xml:space="preserve"> PAGEREF _Toc22047 \h </w:instrText>
        </w:r>
        <w:r>
          <w:fldChar w:fldCharType="separate"/>
        </w:r>
        <w:r>
          <w:t>10</w:t>
        </w:r>
        <w:r>
          <w:fldChar w:fldCharType="end"/>
        </w:r>
      </w:hyperlink>
    </w:p>
    <w:p>
      <w:pPr>
        <w:pStyle w:val="TOC2"/>
        <w:tabs>
          <w:tab w:val="right" w:leader="dot" w:pos="8306"/>
        </w:tabs>
      </w:pPr>
      <w:hyperlink w:anchor="_Toc15248" w:history="1">
        <w:r>
          <w:rPr>
            <w:rFonts w:ascii="仿宋" w:eastAsia="仿宋" w:hAnsi="仿宋" w:cs="仿宋" w:hint="eastAsia"/>
            <w:lang w:eastAsia="zh-CN"/>
          </w:rPr>
          <w:t>(二)、文档发布与分发</w:t>
        </w:r>
        <w:r>
          <w:tab/>
        </w:r>
        <w:r>
          <w:fldChar w:fldCharType="begin"/>
        </w:r>
        <w:r>
          <w:instrText xml:space="preserve"> PAGEREF _Toc15248 \h </w:instrText>
        </w:r>
        <w:r>
          <w:fldChar w:fldCharType="separate"/>
        </w:r>
        <w:r>
          <w:t>11</w:t>
        </w:r>
        <w:r>
          <w:fldChar w:fldCharType="end"/>
        </w:r>
      </w:hyperlink>
    </w:p>
    <w:p>
      <w:pPr>
        <w:pStyle w:val="TOC2"/>
        <w:tabs>
          <w:tab w:val="right" w:leader="dot" w:pos="8306"/>
        </w:tabs>
      </w:pPr>
      <w:hyperlink w:anchor="_Toc8448" w:history="1">
        <w:r>
          <w:rPr>
            <w:rFonts w:ascii="仿宋" w:eastAsia="仿宋" w:hAnsi="仿宋" w:cs="仿宋" w:hint="eastAsia"/>
            <w:lang w:eastAsia="zh-CN"/>
          </w:rPr>
          <w:t>(三)、文档存档与归档</w:t>
        </w:r>
        <w:r>
          <w:tab/>
        </w:r>
        <w:r>
          <w:fldChar w:fldCharType="begin"/>
        </w:r>
        <w:r>
          <w:instrText xml:space="preserve"> PAGEREF _Toc8448 \h </w:instrText>
        </w:r>
        <w:r>
          <w:fldChar w:fldCharType="separate"/>
        </w:r>
        <w:r>
          <w:t>12</w:t>
        </w:r>
        <w:r>
          <w:fldChar w:fldCharType="end"/>
        </w:r>
      </w:hyperlink>
    </w:p>
    <w:p>
      <w:pPr>
        <w:pStyle w:val="TOC1"/>
        <w:tabs>
          <w:tab w:val="right" w:leader="dot" w:pos="8306"/>
        </w:tabs>
      </w:pPr>
      <w:hyperlink w:anchor="_Toc8155" w:history="1">
        <w:r>
          <w:rPr>
            <w:rFonts w:ascii="仿宋" w:eastAsia="仿宋" w:hAnsi="仿宋" w:cs="仿宋" w:hint="eastAsia"/>
            <w:lang w:eastAsia="zh-CN"/>
          </w:rPr>
          <w:t>五、新型高性能低合金钢、合金钢材料项目绩效评估</w:t>
        </w:r>
        <w:r>
          <w:tab/>
        </w:r>
        <w:r>
          <w:fldChar w:fldCharType="begin"/>
        </w:r>
        <w:r>
          <w:instrText xml:space="preserve"> PAGEREF _Toc8155 \h </w:instrText>
        </w:r>
        <w:r>
          <w:fldChar w:fldCharType="separate"/>
        </w:r>
        <w:r>
          <w:t>14</w:t>
        </w:r>
        <w:r>
          <w:fldChar w:fldCharType="end"/>
        </w:r>
      </w:hyperlink>
    </w:p>
    <w:p>
      <w:pPr>
        <w:pStyle w:val="TOC2"/>
        <w:tabs>
          <w:tab w:val="right" w:leader="dot" w:pos="8306"/>
        </w:tabs>
      </w:pPr>
      <w:hyperlink w:anchor="_Toc1141" w:history="1">
        <w:r>
          <w:rPr>
            <w:rFonts w:ascii="仿宋" w:eastAsia="仿宋" w:hAnsi="仿宋" w:cs="仿宋" w:hint="eastAsia"/>
            <w:lang w:eastAsia="zh-CN"/>
          </w:rPr>
          <w:t>(一)、绩效评估指标</w:t>
        </w:r>
        <w:r>
          <w:tab/>
        </w:r>
        <w:r>
          <w:fldChar w:fldCharType="begin"/>
        </w:r>
        <w:r>
          <w:instrText xml:space="preserve"> PAGEREF _Toc1141 \h </w:instrText>
        </w:r>
        <w:r>
          <w:fldChar w:fldCharType="separate"/>
        </w:r>
        <w:r>
          <w:t>14</w:t>
        </w:r>
        <w:r>
          <w:fldChar w:fldCharType="end"/>
        </w:r>
      </w:hyperlink>
    </w:p>
    <w:p>
      <w:pPr>
        <w:pStyle w:val="TOC2"/>
        <w:tabs>
          <w:tab w:val="right" w:leader="dot" w:pos="8306"/>
        </w:tabs>
      </w:pPr>
      <w:hyperlink w:anchor="_Toc10003" w:history="1">
        <w:r>
          <w:rPr>
            <w:rFonts w:ascii="仿宋" w:eastAsia="仿宋" w:hAnsi="仿宋" w:cs="仿宋" w:hint="eastAsia"/>
            <w:lang w:eastAsia="zh-CN"/>
          </w:rPr>
          <w:t>(二)、绩效评估方法</w:t>
        </w:r>
        <w:r>
          <w:tab/>
        </w:r>
        <w:r>
          <w:fldChar w:fldCharType="begin"/>
        </w:r>
        <w:r>
          <w:instrText xml:space="preserve"> PAGEREF _Toc10003 \h </w:instrText>
        </w:r>
        <w:r>
          <w:fldChar w:fldCharType="separate"/>
        </w:r>
        <w:r>
          <w:t>15</w:t>
        </w:r>
        <w:r>
          <w:fldChar w:fldCharType="end"/>
        </w:r>
      </w:hyperlink>
    </w:p>
    <w:p>
      <w:pPr>
        <w:pStyle w:val="TOC2"/>
        <w:tabs>
          <w:tab w:val="right" w:leader="dot" w:pos="8306"/>
        </w:tabs>
      </w:pPr>
      <w:hyperlink w:anchor="_Toc12839" w:history="1">
        <w:r>
          <w:rPr>
            <w:rFonts w:ascii="仿宋" w:eastAsia="仿宋" w:hAnsi="仿宋" w:cs="仿宋" w:hint="eastAsia"/>
            <w:lang w:eastAsia="zh-CN"/>
          </w:rPr>
          <w:t>(三)、绩效评估周期</w:t>
        </w:r>
        <w:r>
          <w:tab/>
        </w:r>
        <w:r>
          <w:fldChar w:fldCharType="begin"/>
        </w:r>
        <w:r>
          <w:instrText xml:space="preserve"> PAGEREF _Toc12839 \h </w:instrText>
        </w:r>
        <w:r>
          <w:fldChar w:fldCharType="separate"/>
        </w:r>
        <w:r>
          <w:t>16</w:t>
        </w:r>
        <w:r>
          <w:fldChar w:fldCharType="end"/>
        </w:r>
      </w:hyperlink>
    </w:p>
    <w:p>
      <w:pPr>
        <w:pStyle w:val="TOC1"/>
        <w:tabs>
          <w:tab w:val="right" w:leader="dot" w:pos="8306"/>
        </w:tabs>
      </w:pPr>
      <w:hyperlink w:anchor="_Toc19347" w:history="1">
        <w:r>
          <w:rPr>
            <w:rFonts w:ascii="仿宋" w:eastAsia="仿宋" w:hAnsi="仿宋" w:cs="仿宋" w:hint="eastAsia"/>
            <w:lang w:eastAsia="zh-CN"/>
          </w:rPr>
          <w:t>六、工艺说明</w:t>
        </w:r>
        <w:r>
          <w:tab/>
        </w:r>
        <w:r>
          <w:fldChar w:fldCharType="begin"/>
        </w:r>
        <w:r>
          <w:instrText xml:space="preserve"> PAGEREF _Toc19347 \h </w:instrText>
        </w:r>
        <w:r>
          <w:fldChar w:fldCharType="separate"/>
        </w:r>
        <w:r>
          <w:t>17</w:t>
        </w:r>
        <w:r>
          <w:fldChar w:fldCharType="end"/>
        </w:r>
      </w:hyperlink>
    </w:p>
    <w:p>
      <w:pPr>
        <w:pStyle w:val="TOC2"/>
        <w:tabs>
          <w:tab w:val="right" w:leader="dot" w:pos="8306"/>
        </w:tabs>
      </w:pPr>
      <w:hyperlink w:anchor="_Toc21773" w:history="1">
        <w:r>
          <w:rPr>
            <w:rFonts w:ascii="仿宋" w:eastAsia="仿宋" w:hAnsi="仿宋" w:cs="仿宋" w:hint="eastAsia"/>
            <w:lang w:eastAsia="zh-CN"/>
          </w:rPr>
          <w:t>(一)、技术管理特点</w:t>
        </w:r>
        <w:r>
          <w:tab/>
        </w:r>
        <w:r>
          <w:fldChar w:fldCharType="begin"/>
        </w:r>
        <w:r>
          <w:instrText xml:space="preserve"> PAGEREF _Toc21773 \h </w:instrText>
        </w:r>
        <w:r>
          <w:fldChar w:fldCharType="separate"/>
        </w:r>
        <w:r>
          <w:t>17</w:t>
        </w:r>
        <w:r>
          <w:fldChar w:fldCharType="end"/>
        </w:r>
      </w:hyperlink>
    </w:p>
    <w:p>
      <w:pPr>
        <w:pStyle w:val="TOC2"/>
        <w:tabs>
          <w:tab w:val="right" w:leader="dot" w:pos="8306"/>
        </w:tabs>
      </w:pPr>
      <w:hyperlink w:anchor="_Toc26192" w:history="1">
        <w:r>
          <w:rPr>
            <w:rFonts w:ascii="仿宋" w:eastAsia="仿宋" w:hAnsi="仿宋" w:cs="仿宋" w:hint="eastAsia"/>
            <w:lang w:eastAsia="zh-CN"/>
          </w:rPr>
          <w:t>(二)、新型高性能低合金钢、合金钢材料项目工艺技术设计方案</w:t>
        </w:r>
        <w:r>
          <w:tab/>
        </w:r>
        <w:r>
          <w:fldChar w:fldCharType="begin"/>
        </w:r>
        <w:r>
          <w:instrText xml:space="preserve"> PAGEREF _Toc26192 \h </w:instrText>
        </w:r>
        <w:r>
          <w:fldChar w:fldCharType="separate"/>
        </w:r>
        <w:r>
          <w:t>19</w:t>
        </w:r>
        <w:r>
          <w:fldChar w:fldCharType="end"/>
        </w:r>
      </w:hyperlink>
    </w:p>
    <w:p>
      <w:pPr>
        <w:pStyle w:val="TOC2"/>
        <w:tabs>
          <w:tab w:val="right" w:leader="dot" w:pos="8306"/>
        </w:tabs>
      </w:pPr>
      <w:hyperlink w:anchor="_Toc23711" w:history="1">
        <w:r>
          <w:rPr>
            <w:rFonts w:ascii="仿宋" w:eastAsia="仿宋" w:hAnsi="仿宋" w:cs="仿宋" w:hint="eastAsia"/>
            <w:lang w:eastAsia="zh-CN"/>
          </w:rPr>
          <w:t>(三)、设备选型方案</w:t>
        </w:r>
        <w:r>
          <w:tab/>
        </w:r>
        <w:r>
          <w:fldChar w:fldCharType="begin"/>
        </w:r>
        <w:r>
          <w:instrText xml:space="preserve"> PAGEREF _Toc23711 \h </w:instrText>
        </w:r>
        <w:r>
          <w:fldChar w:fldCharType="separate"/>
        </w:r>
        <w:r>
          <w:t>20</w:t>
        </w:r>
        <w:r>
          <w:fldChar w:fldCharType="end"/>
        </w:r>
      </w:hyperlink>
    </w:p>
    <w:p>
      <w:pPr>
        <w:pStyle w:val="TOC1"/>
        <w:tabs>
          <w:tab w:val="right" w:leader="dot" w:pos="8306"/>
        </w:tabs>
      </w:pPr>
      <w:hyperlink w:anchor="_Toc8669" w:history="1">
        <w:r>
          <w:rPr>
            <w:rFonts w:ascii="仿宋" w:eastAsia="仿宋" w:hAnsi="仿宋" w:cs="仿宋" w:hint="eastAsia"/>
            <w:lang w:eastAsia="zh-CN"/>
          </w:rPr>
          <w:t>七、新型高性能低合金钢、合金钢材料项目技术管理</w:t>
        </w:r>
        <w:r>
          <w:tab/>
        </w:r>
        <w:r>
          <w:fldChar w:fldCharType="begin"/>
        </w:r>
        <w:r>
          <w:instrText xml:space="preserve"> PAGEREF _Toc8669 \h </w:instrText>
        </w:r>
        <w:r>
          <w:fldChar w:fldCharType="separate"/>
        </w:r>
        <w:r>
          <w:t>22</w:t>
        </w:r>
        <w:r>
          <w:fldChar w:fldCharType="end"/>
        </w:r>
      </w:hyperlink>
    </w:p>
    <w:p>
      <w:pPr>
        <w:pStyle w:val="TOC2"/>
        <w:tabs>
          <w:tab w:val="right" w:leader="dot" w:pos="8306"/>
        </w:tabs>
      </w:pPr>
      <w:hyperlink w:anchor="_Toc9810" w:history="1">
        <w:r>
          <w:rPr>
            <w:rFonts w:ascii="仿宋" w:eastAsia="仿宋" w:hAnsi="仿宋" w:cs="仿宋" w:hint="eastAsia"/>
            <w:lang w:eastAsia="zh-CN"/>
          </w:rPr>
          <w:t>(一)、技术方案选用方向</w:t>
        </w:r>
        <w:r>
          <w:tab/>
        </w:r>
        <w:r>
          <w:fldChar w:fldCharType="begin"/>
        </w:r>
        <w:r>
          <w:instrText xml:space="preserve"> PAGEREF _Toc9810 \h </w:instrText>
        </w:r>
        <w:r>
          <w:fldChar w:fldCharType="separate"/>
        </w:r>
        <w:r>
          <w:t>22</w:t>
        </w:r>
        <w:r>
          <w:fldChar w:fldCharType="end"/>
        </w:r>
      </w:hyperlink>
    </w:p>
    <w:p>
      <w:pPr>
        <w:pStyle w:val="TOC2"/>
        <w:tabs>
          <w:tab w:val="right" w:leader="dot" w:pos="8306"/>
        </w:tabs>
      </w:pPr>
      <w:hyperlink w:anchor="_Toc30296" w:history="1">
        <w:r>
          <w:rPr>
            <w:rFonts w:ascii="仿宋" w:eastAsia="仿宋" w:hAnsi="仿宋" w:cs="仿宋" w:hint="eastAsia"/>
            <w:lang w:eastAsia="zh-CN"/>
          </w:rPr>
          <w:t>(二)、工艺技术方案选用原则</w:t>
        </w:r>
        <w:r>
          <w:tab/>
        </w:r>
        <w:r>
          <w:fldChar w:fldCharType="begin"/>
        </w:r>
        <w:r>
          <w:instrText xml:space="preserve"> PAGEREF _Toc30296 \h </w:instrText>
        </w:r>
        <w:r>
          <w:fldChar w:fldCharType="separate"/>
        </w:r>
        <w:r>
          <w:t>24</w:t>
        </w:r>
        <w:r>
          <w:fldChar w:fldCharType="end"/>
        </w:r>
      </w:hyperlink>
    </w:p>
    <w:p>
      <w:pPr>
        <w:pStyle w:val="TOC2"/>
        <w:tabs>
          <w:tab w:val="right" w:leader="dot" w:pos="8306"/>
        </w:tabs>
      </w:pPr>
      <w:hyperlink w:anchor="_Toc8259" w:history="1">
        <w:r>
          <w:rPr>
            <w:rFonts w:ascii="仿宋" w:eastAsia="仿宋" w:hAnsi="仿宋" w:cs="仿宋" w:hint="eastAsia"/>
            <w:lang w:eastAsia="zh-CN"/>
          </w:rPr>
          <w:t>(三)、工艺技术方案要求</w:t>
        </w:r>
        <w:r>
          <w:tab/>
        </w:r>
        <w:r>
          <w:fldChar w:fldCharType="begin"/>
        </w:r>
        <w:r>
          <w:instrText xml:space="preserve"> PAGEREF _Toc8259 \h </w:instrText>
        </w:r>
        <w:r>
          <w:fldChar w:fldCharType="separate"/>
        </w:r>
        <w:r>
          <w:t>26</w:t>
        </w:r>
        <w:r>
          <w:fldChar w:fldCharType="end"/>
        </w:r>
      </w:hyperlink>
    </w:p>
    <w:p>
      <w:pPr>
        <w:pStyle w:val="TOC1"/>
        <w:tabs>
          <w:tab w:val="right" w:leader="dot" w:pos="8306"/>
        </w:tabs>
      </w:pPr>
      <w:hyperlink w:anchor="_Toc32256" w:history="1">
        <w:r>
          <w:rPr>
            <w:rFonts w:ascii="仿宋" w:eastAsia="仿宋" w:hAnsi="仿宋" w:cs="仿宋" w:hint="eastAsia"/>
            <w:lang w:eastAsia="zh-CN"/>
          </w:rPr>
          <w:t>八、新型高性能低合金钢、合金钢材料项目经营效益</w:t>
        </w:r>
        <w:r>
          <w:tab/>
        </w:r>
        <w:r>
          <w:fldChar w:fldCharType="begin"/>
        </w:r>
        <w:r>
          <w:instrText xml:space="preserve"> PAGEREF _Toc32256 \h </w:instrText>
        </w:r>
        <w:r>
          <w:fldChar w:fldCharType="separate"/>
        </w:r>
        <w:r>
          <w:t>28</w:t>
        </w:r>
        <w:r>
          <w:fldChar w:fldCharType="end"/>
        </w:r>
      </w:hyperlink>
    </w:p>
    <w:p>
      <w:pPr>
        <w:pStyle w:val="TOC2"/>
        <w:tabs>
          <w:tab w:val="right" w:leader="dot" w:pos="8306"/>
        </w:tabs>
      </w:pPr>
      <w:hyperlink w:anchor="_Toc5632" w:history="1">
        <w:r>
          <w:rPr>
            <w:rFonts w:ascii="仿宋" w:eastAsia="仿宋" w:hAnsi="仿宋" w:cs="仿宋" w:hint="eastAsia"/>
            <w:lang w:eastAsia="zh-CN"/>
          </w:rPr>
          <w:t>(一)、经济评价财务测算</w:t>
        </w:r>
        <w:r>
          <w:tab/>
        </w:r>
        <w:r>
          <w:fldChar w:fldCharType="begin"/>
        </w:r>
        <w:r>
          <w:instrText xml:space="preserve"> PAGEREF _Toc5632 \h </w:instrText>
        </w:r>
        <w:r>
          <w:fldChar w:fldCharType="separate"/>
        </w:r>
        <w:r>
          <w:t>28</w:t>
        </w:r>
        <w:r>
          <w:fldChar w:fldCharType="end"/>
        </w:r>
      </w:hyperlink>
    </w:p>
    <w:p>
      <w:pPr>
        <w:pStyle w:val="TOC2"/>
        <w:tabs>
          <w:tab w:val="right" w:leader="dot" w:pos="8306"/>
        </w:tabs>
      </w:pPr>
      <w:hyperlink w:anchor="_Toc12103" w:history="1">
        <w:r>
          <w:rPr>
            <w:rFonts w:ascii="仿宋" w:eastAsia="仿宋" w:hAnsi="仿宋" w:cs="仿宋" w:hint="eastAsia"/>
            <w:lang w:eastAsia="zh-CN"/>
          </w:rPr>
          <w:t>(二)、新型高性能低合金钢、合金钢材料项目盈利能力分析</w:t>
        </w:r>
        <w:r>
          <w:tab/>
        </w:r>
        <w:r>
          <w:fldChar w:fldCharType="begin"/>
        </w:r>
        <w:r>
          <w:instrText xml:space="preserve"> PAGEREF _Toc12103 \h </w:instrText>
        </w:r>
        <w:r>
          <w:fldChar w:fldCharType="separate"/>
        </w:r>
        <w:r>
          <w:t>30</w:t>
        </w:r>
        <w:r>
          <w:fldChar w:fldCharType="end"/>
        </w:r>
      </w:hyperlink>
    </w:p>
    <w:p>
      <w:pPr>
        <w:pStyle w:val="TOC1"/>
        <w:tabs>
          <w:tab w:val="right" w:leader="dot" w:pos="8306"/>
        </w:tabs>
      </w:pPr>
      <w:hyperlink w:anchor="_Toc8397" w:history="1">
        <w:r>
          <w:rPr>
            <w:rFonts w:ascii="仿宋" w:eastAsia="仿宋" w:hAnsi="仿宋" w:cs="仿宋" w:hint="eastAsia"/>
            <w:lang w:eastAsia="zh-CN"/>
          </w:rPr>
          <w:t>九、新型高性能低合金钢、合金钢材料项目财务管理</w:t>
        </w:r>
        <w:r>
          <w:tab/>
        </w:r>
        <w:r>
          <w:fldChar w:fldCharType="begin"/>
        </w:r>
        <w:r>
          <w:instrText xml:space="preserve"> PAGEREF _Toc8397 \h </w:instrText>
        </w:r>
        <w:r>
          <w:fldChar w:fldCharType="separate"/>
        </w:r>
        <w:r>
          <w:t>30</w:t>
        </w:r>
        <w:r>
          <w:fldChar w:fldCharType="end"/>
        </w:r>
      </w:hyperlink>
    </w:p>
    <w:p>
      <w:pPr>
        <w:pStyle w:val="TOC2"/>
        <w:tabs>
          <w:tab w:val="right" w:leader="dot" w:pos="8306"/>
        </w:tabs>
      </w:pPr>
      <w:hyperlink w:anchor="_Toc12439" w:history="1">
        <w:r>
          <w:rPr>
            <w:rFonts w:ascii="仿宋" w:eastAsia="仿宋" w:hAnsi="仿宋" w:cs="仿宋" w:hint="eastAsia"/>
            <w:lang w:eastAsia="zh-CN"/>
          </w:rPr>
          <w:t>(一)、资金需求大</w:t>
        </w:r>
        <w:r>
          <w:tab/>
        </w:r>
        <w:r>
          <w:fldChar w:fldCharType="begin"/>
        </w:r>
        <w:r>
          <w:instrText xml:space="preserve"> PAGEREF _Toc12439 \h </w:instrText>
        </w:r>
        <w:r>
          <w:fldChar w:fldCharType="separate"/>
        </w:r>
        <w:r>
          <w:t>30</w:t>
        </w:r>
        <w:r>
          <w:fldChar w:fldCharType="end"/>
        </w:r>
      </w:hyperlink>
    </w:p>
    <w:p>
      <w:pPr>
        <w:pStyle w:val="TOC2"/>
        <w:tabs>
          <w:tab w:val="right" w:leader="dot" w:pos="8306"/>
        </w:tabs>
      </w:pPr>
      <w:hyperlink w:anchor="_Toc16088" w:history="1">
        <w:r>
          <w:rPr>
            <w:rFonts w:ascii="仿宋" w:eastAsia="仿宋" w:hAnsi="仿宋" w:cs="仿宋" w:hint="eastAsia"/>
            <w:lang w:eastAsia="zh-CN"/>
          </w:rPr>
          <w:t>(二)、研发周期长</w:t>
        </w:r>
        <w:r>
          <w:tab/>
        </w:r>
        <w:r>
          <w:fldChar w:fldCharType="begin"/>
        </w:r>
        <w:r>
          <w:instrText xml:space="preserve"> PAGEREF _Toc16088 \h </w:instrText>
        </w:r>
        <w:r>
          <w:fldChar w:fldCharType="separate"/>
        </w:r>
        <w:r>
          <w:t>32</w:t>
        </w:r>
        <w:r>
          <w:fldChar w:fldCharType="end"/>
        </w:r>
      </w:hyperlink>
    </w:p>
    <w:p>
      <w:pPr>
        <w:pStyle w:val="TOC2"/>
        <w:tabs>
          <w:tab w:val="right" w:leader="dot" w:pos="8306"/>
        </w:tabs>
      </w:pPr>
      <w:hyperlink w:anchor="_Toc23335" w:history="1">
        <w:r>
          <w:rPr>
            <w:rFonts w:ascii="仿宋" w:eastAsia="仿宋" w:hAnsi="仿宋" w:cs="仿宋" w:hint="eastAsia"/>
            <w:lang w:eastAsia="zh-CN"/>
          </w:rPr>
          <w:t>(三)、市场风险大</w:t>
        </w:r>
        <w:r>
          <w:tab/>
        </w:r>
        <w:r>
          <w:fldChar w:fldCharType="begin"/>
        </w:r>
        <w:r>
          <w:instrText xml:space="preserve"> PAGEREF _Toc23335 \h </w:instrText>
        </w:r>
        <w:r>
          <w:fldChar w:fldCharType="separate"/>
        </w:r>
        <w:r>
          <w:t>33</w:t>
        </w:r>
        <w:r>
          <w:fldChar w:fldCharType="end"/>
        </w:r>
      </w:hyperlink>
    </w:p>
    <w:p>
      <w:pPr>
        <w:pStyle w:val="TOC2"/>
        <w:tabs>
          <w:tab w:val="right" w:leader="dot" w:pos="8306"/>
        </w:tabs>
      </w:pPr>
      <w:hyperlink w:anchor="_Toc28980" w:history="1">
        <w:r>
          <w:rPr>
            <w:rFonts w:ascii="仿宋" w:eastAsia="仿宋" w:hAnsi="仿宋" w:cs="仿宋" w:hint="eastAsia"/>
            <w:lang w:eastAsia="zh-CN"/>
          </w:rPr>
          <w:t>(四)、利润率高</w:t>
        </w:r>
        <w:r>
          <w:tab/>
        </w:r>
        <w:r>
          <w:fldChar w:fldCharType="begin"/>
        </w:r>
        <w:r>
          <w:instrText xml:space="preserve"> PAGEREF _Toc28980 \h </w:instrText>
        </w:r>
        <w:r>
          <w:fldChar w:fldCharType="separate"/>
        </w:r>
        <w:r>
          <w:t>36</w:t>
        </w:r>
        <w:r>
          <w:fldChar w:fldCharType="end"/>
        </w:r>
      </w:hyperlink>
    </w:p>
    <w:p>
      <w:pPr>
        <w:pStyle w:val="TOC1"/>
        <w:tabs>
          <w:tab w:val="right" w:leader="dot" w:pos="8306"/>
        </w:tabs>
      </w:pPr>
      <w:hyperlink w:anchor="_Toc28050" w:history="1">
        <w:r>
          <w:rPr>
            <w:rFonts w:ascii="仿宋" w:eastAsia="仿宋" w:hAnsi="仿宋" w:cs="仿宋" w:hint="eastAsia"/>
            <w:lang w:eastAsia="zh-CN"/>
          </w:rPr>
          <w:t>十、新型高性能低合金钢、合金钢材料项目社会影响</w:t>
        </w:r>
        <w:r>
          <w:tab/>
        </w:r>
        <w:r>
          <w:fldChar w:fldCharType="begin"/>
        </w:r>
        <w:r>
          <w:instrText xml:space="preserve"> PAGEREF _Toc28050 \h </w:instrText>
        </w:r>
        <w:r>
          <w:fldChar w:fldCharType="separate"/>
        </w:r>
        <w:r>
          <w:t>38</w:t>
        </w:r>
        <w:r>
          <w:fldChar w:fldCharType="end"/>
        </w:r>
      </w:hyperlink>
    </w:p>
    <w:p>
      <w:pPr>
        <w:pStyle w:val="TOC2"/>
        <w:tabs>
          <w:tab w:val="right" w:leader="dot" w:pos="8306"/>
        </w:tabs>
      </w:pPr>
      <w:hyperlink w:anchor="_Toc32408" w:history="1">
        <w:r>
          <w:rPr>
            <w:rFonts w:ascii="仿宋" w:eastAsia="仿宋" w:hAnsi="仿宋" w:cs="仿宋" w:hint="eastAsia"/>
            <w:lang w:eastAsia="zh-CN"/>
          </w:rPr>
          <w:t>(一)、社会责任与义务</w:t>
        </w:r>
        <w:r>
          <w:tab/>
        </w:r>
        <w:r>
          <w:fldChar w:fldCharType="begin"/>
        </w:r>
        <w:r>
          <w:instrText xml:space="preserve"> PAGEREF _Toc32408 \h </w:instrText>
        </w:r>
        <w:r>
          <w:fldChar w:fldCharType="separate"/>
        </w:r>
        <w:r>
          <w:t>38</w:t>
        </w:r>
        <w:r>
          <w:fldChar w:fldCharType="end"/>
        </w:r>
      </w:hyperlink>
    </w:p>
    <w:p>
      <w:pPr>
        <w:pStyle w:val="TOC2"/>
        <w:tabs>
          <w:tab w:val="right" w:leader="dot" w:pos="8306"/>
        </w:tabs>
      </w:pPr>
      <w:hyperlink w:anchor="_Toc13329" w:history="1">
        <w:r>
          <w:rPr>
            <w:rFonts w:ascii="仿宋" w:eastAsia="仿宋" w:hAnsi="仿宋" w:cs="仿宋" w:hint="eastAsia"/>
            <w:lang w:eastAsia="zh-CN"/>
          </w:rPr>
          <w:t>(二)、社会参与与沟通</w:t>
        </w:r>
        <w:r>
          <w:tab/>
        </w:r>
        <w:r>
          <w:fldChar w:fldCharType="begin"/>
        </w:r>
        <w:r>
          <w:instrText xml:space="preserve"> PAGEREF _Toc13329 \h </w:instrText>
        </w:r>
        <w:r>
          <w:fldChar w:fldCharType="separate"/>
        </w:r>
        <w:r>
          <w:t>39</w:t>
        </w:r>
        <w:r>
          <w:fldChar w:fldCharType="end"/>
        </w:r>
      </w:hyperlink>
    </w:p>
    <w:p>
      <w:pPr>
        <w:pStyle w:val="TOC1"/>
        <w:tabs>
          <w:tab w:val="right" w:leader="dot" w:pos="8306"/>
        </w:tabs>
      </w:pPr>
      <w:hyperlink w:anchor="_Toc10552" w:history="1">
        <w:r>
          <w:rPr>
            <w:rFonts w:ascii="仿宋" w:eastAsia="仿宋" w:hAnsi="仿宋" w:cs="仿宋" w:hint="eastAsia"/>
            <w:lang w:eastAsia="zh-CN"/>
          </w:rPr>
          <w:t>十一、新型高性能低合金钢、合金钢材料项目计划安排</w:t>
        </w:r>
        <w:r>
          <w:tab/>
        </w:r>
        <w:r>
          <w:fldChar w:fldCharType="begin"/>
        </w:r>
        <w:r>
          <w:instrText xml:space="preserve"> PAGEREF _Toc10552 \h </w:instrText>
        </w:r>
        <w:r>
          <w:fldChar w:fldCharType="separate"/>
        </w:r>
        <w:r>
          <w:t>40</w:t>
        </w:r>
        <w:r>
          <w:fldChar w:fldCharType="end"/>
        </w:r>
      </w:hyperlink>
    </w:p>
    <w:p>
      <w:pPr>
        <w:pStyle w:val="TOC2"/>
        <w:tabs>
          <w:tab w:val="right" w:leader="dot" w:pos="8306"/>
        </w:tabs>
      </w:pPr>
      <w:hyperlink w:anchor="_Toc23423" w:history="1">
        <w:r>
          <w:rPr>
            <w:rFonts w:ascii="仿宋" w:eastAsia="仿宋" w:hAnsi="仿宋" w:cs="仿宋" w:hint="eastAsia"/>
            <w:lang w:eastAsia="zh-CN"/>
          </w:rPr>
          <w:t>(一)、建设周期</w:t>
        </w:r>
        <w:r>
          <w:tab/>
        </w:r>
        <w:r>
          <w:fldChar w:fldCharType="begin"/>
        </w:r>
        <w:r>
          <w:instrText xml:space="preserve"> PAGEREF _Toc23423 \h </w:instrText>
        </w:r>
        <w:r>
          <w:fldChar w:fldCharType="separate"/>
        </w:r>
        <w:r>
          <w:t>40</w:t>
        </w:r>
        <w:r>
          <w:fldChar w:fldCharType="end"/>
        </w:r>
      </w:hyperlink>
    </w:p>
    <w:p>
      <w:pPr>
        <w:pStyle w:val="TOC2"/>
        <w:tabs>
          <w:tab w:val="right" w:leader="dot" w:pos="8306"/>
        </w:tabs>
      </w:pPr>
      <w:hyperlink w:anchor="_Toc22570" w:history="1">
        <w:r>
          <w:rPr>
            <w:rFonts w:ascii="仿宋" w:eastAsia="仿宋" w:hAnsi="仿宋" w:cs="仿宋" w:hint="eastAsia"/>
            <w:lang w:eastAsia="zh-CN"/>
          </w:rPr>
          <w:t>(二)、建设进度</w:t>
        </w:r>
        <w:r>
          <w:tab/>
        </w:r>
        <w:r>
          <w:fldChar w:fldCharType="begin"/>
        </w:r>
        <w:r>
          <w:instrText xml:space="preserve"> PAGEREF _Toc22570 \h </w:instrText>
        </w:r>
        <w:r>
          <w:fldChar w:fldCharType="separate"/>
        </w:r>
        <w:r>
          <w:t>41</w:t>
        </w:r>
        <w:r>
          <w:fldChar w:fldCharType="end"/>
        </w:r>
      </w:hyperlink>
    </w:p>
    <w:p>
      <w:pPr>
        <w:pStyle w:val="TOC2"/>
        <w:tabs>
          <w:tab w:val="right" w:leader="dot" w:pos="8306"/>
        </w:tabs>
      </w:pPr>
      <w:hyperlink w:anchor="_Toc3477" w:history="1">
        <w:r>
          <w:rPr>
            <w:rFonts w:ascii="仿宋" w:eastAsia="仿宋" w:hAnsi="仿宋" w:cs="仿宋" w:hint="eastAsia"/>
            <w:lang w:eastAsia="zh-CN"/>
          </w:rPr>
          <w:t>(三)、进度安排注意事项</w:t>
        </w:r>
        <w:r>
          <w:tab/>
        </w:r>
        <w:r>
          <w:fldChar w:fldCharType="begin"/>
        </w:r>
        <w:r>
          <w:instrText xml:space="preserve"> PAGEREF _Toc3477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034" w:history="1">
        <w:r>
          <w:rPr>
            <w:rFonts w:ascii="仿宋" w:eastAsia="仿宋" w:hAnsi="仿宋" w:cs="仿宋" w:hint="eastAsia"/>
            <w:lang w:eastAsia="zh-CN"/>
          </w:rPr>
          <w:t>(四)、人力资源配置</w:t>
        </w:r>
        <w:r>
          <w:tab/>
        </w:r>
        <w:r>
          <w:fldChar w:fldCharType="begin"/>
        </w:r>
        <w:r>
          <w:instrText xml:space="preserve"> PAGEREF _Toc31034 \h </w:instrText>
        </w:r>
        <w:r>
          <w:fldChar w:fldCharType="separate"/>
        </w:r>
        <w:r>
          <w:t>44</w:t>
        </w:r>
        <w:r>
          <w:fldChar w:fldCharType="end"/>
        </w:r>
      </w:hyperlink>
    </w:p>
    <w:p>
      <w:pPr>
        <w:pStyle w:val="TOC1"/>
        <w:tabs>
          <w:tab w:val="right" w:leader="dot" w:pos="8306"/>
        </w:tabs>
      </w:pPr>
      <w:hyperlink w:anchor="_Toc10248" w:history="1">
        <w:r>
          <w:rPr>
            <w:rFonts w:ascii="仿宋" w:eastAsia="仿宋" w:hAnsi="仿宋" w:cs="仿宋" w:hint="eastAsia"/>
            <w:lang w:eastAsia="zh-CN"/>
          </w:rPr>
          <w:t>十二、新型高性能低合金钢、合金钢材料项目人力资源管理</w:t>
        </w:r>
        <w:r>
          <w:tab/>
        </w:r>
        <w:r>
          <w:fldChar w:fldCharType="begin"/>
        </w:r>
        <w:r>
          <w:instrText xml:space="preserve"> PAGEREF _Toc10248 \h </w:instrText>
        </w:r>
        <w:r>
          <w:fldChar w:fldCharType="separate"/>
        </w:r>
        <w:r>
          <w:t>45</w:t>
        </w:r>
        <w:r>
          <w:fldChar w:fldCharType="end"/>
        </w:r>
      </w:hyperlink>
    </w:p>
    <w:p>
      <w:pPr>
        <w:pStyle w:val="TOC2"/>
        <w:tabs>
          <w:tab w:val="right" w:leader="dot" w:pos="8306"/>
        </w:tabs>
      </w:pPr>
      <w:hyperlink w:anchor="_Toc17948" w:history="1">
        <w:r>
          <w:rPr>
            <w:rFonts w:ascii="仿宋" w:eastAsia="仿宋" w:hAnsi="仿宋" w:cs="仿宋" w:hint="eastAsia"/>
            <w:lang w:eastAsia="zh-CN"/>
          </w:rPr>
          <w:t>(一)、建立健全的预算管理制度</w:t>
        </w:r>
        <w:r>
          <w:tab/>
        </w:r>
        <w:r>
          <w:fldChar w:fldCharType="begin"/>
        </w:r>
        <w:r>
          <w:instrText xml:space="preserve"> PAGEREF _Toc17948 \h </w:instrText>
        </w:r>
        <w:r>
          <w:fldChar w:fldCharType="separate"/>
        </w:r>
        <w:r>
          <w:t>45</w:t>
        </w:r>
        <w:r>
          <w:fldChar w:fldCharType="end"/>
        </w:r>
      </w:hyperlink>
    </w:p>
    <w:p>
      <w:pPr>
        <w:pStyle w:val="TOC2"/>
        <w:tabs>
          <w:tab w:val="right" w:leader="dot" w:pos="8306"/>
        </w:tabs>
      </w:pPr>
      <w:hyperlink w:anchor="_Toc11613" w:history="1">
        <w:r>
          <w:rPr>
            <w:rFonts w:ascii="仿宋" w:eastAsia="仿宋" w:hAnsi="仿宋" w:cs="仿宋" w:hint="eastAsia"/>
            <w:lang w:eastAsia="zh-CN"/>
          </w:rPr>
          <w:t>(二)、加强资金流动监控</w:t>
        </w:r>
        <w:r>
          <w:tab/>
        </w:r>
        <w:r>
          <w:fldChar w:fldCharType="begin"/>
        </w:r>
        <w:r>
          <w:instrText xml:space="preserve"> PAGEREF _Toc11613 \h </w:instrText>
        </w:r>
        <w:r>
          <w:fldChar w:fldCharType="separate"/>
        </w:r>
        <w:r>
          <w:t>47</w:t>
        </w:r>
        <w:r>
          <w:fldChar w:fldCharType="end"/>
        </w:r>
      </w:hyperlink>
    </w:p>
    <w:p>
      <w:pPr>
        <w:pStyle w:val="TOC2"/>
        <w:tabs>
          <w:tab w:val="right" w:leader="dot" w:pos="8306"/>
        </w:tabs>
      </w:pPr>
      <w:hyperlink w:anchor="_Toc12370" w:history="1">
        <w:r>
          <w:rPr>
            <w:rFonts w:ascii="仿宋" w:eastAsia="仿宋" w:hAnsi="仿宋" w:cs="仿宋" w:hint="eastAsia"/>
            <w:lang w:eastAsia="zh-CN"/>
          </w:rPr>
          <w:t>(三)、制定完善的风险控制机制</w:t>
        </w:r>
        <w:r>
          <w:tab/>
        </w:r>
        <w:r>
          <w:fldChar w:fldCharType="begin"/>
        </w:r>
        <w:r>
          <w:instrText xml:space="preserve"> PAGEREF _Toc12370 \h </w:instrText>
        </w:r>
        <w:r>
          <w:fldChar w:fldCharType="separate"/>
        </w:r>
        <w:r>
          <w:t>48</w:t>
        </w:r>
        <w:r>
          <w:fldChar w:fldCharType="end"/>
        </w:r>
      </w:hyperlink>
    </w:p>
    <w:p>
      <w:pPr>
        <w:pStyle w:val="TOC2"/>
        <w:tabs>
          <w:tab w:val="right" w:leader="dot" w:pos="8306"/>
        </w:tabs>
      </w:pPr>
      <w:hyperlink w:anchor="_Toc17852" w:history="1">
        <w:r>
          <w:rPr>
            <w:rFonts w:ascii="仿宋" w:eastAsia="仿宋" w:hAnsi="仿宋" w:cs="仿宋" w:hint="eastAsia"/>
            <w:lang w:eastAsia="zh-CN"/>
          </w:rPr>
          <w:t>(四)、优化成本管理</w:t>
        </w:r>
        <w:r>
          <w:tab/>
        </w:r>
        <w:r>
          <w:fldChar w:fldCharType="begin"/>
        </w:r>
        <w:r>
          <w:instrText xml:space="preserve"> PAGEREF _Toc17852 \h </w:instrText>
        </w:r>
        <w:r>
          <w:fldChar w:fldCharType="separate"/>
        </w:r>
        <w:r>
          <w:t>50</w:t>
        </w:r>
        <w:r>
          <w:fldChar w:fldCharType="end"/>
        </w:r>
      </w:hyperlink>
    </w:p>
    <w:p>
      <w:pPr>
        <w:pStyle w:val="TOC1"/>
        <w:tabs>
          <w:tab w:val="right" w:leader="dot" w:pos="8306"/>
        </w:tabs>
      </w:pPr>
      <w:hyperlink w:anchor="_Toc4432" w:history="1">
        <w:r>
          <w:rPr>
            <w:rFonts w:ascii="仿宋" w:eastAsia="仿宋" w:hAnsi="仿宋" w:cs="仿宋" w:hint="eastAsia"/>
            <w:lang w:eastAsia="zh-CN"/>
          </w:rPr>
          <w:t>十三、风险识别与分类</w:t>
        </w:r>
        <w:r>
          <w:tab/>
        </w:r>
        <w:r>
          <w:fldChar w:fldCharType="begin"/>
        </w:r>
        <w:r>
          <w:instrText xml:space="preserve"> PAGEREF _Toc4432 \h </w:instrText>
        </w:r>
        <w:r>
          <w:fldChar w:fldCharType="separate"/>
        </w:r>
        <w:r>
          <w:t>52</w:t>
        </w:r>
        <w:r>
          <w:fldChar w:fldCharType="end"/>
        </w:r>
      </w:hyperlink>
    </w:p>
    <w:p>
      <w:pPr>
        <w:pStyle w:val="TOC2"/>
        <w:tabs>
          <w:tab w:val="right" w:leader="dot" w:pos="8306"/>
        </w:tabs>
      </w:pPr>
      <w:hyperlink w:anchor="_Toc5900" w:history="1">
        <w:r>
          <w:rPr>
            <w:rFonts w:ascii="仿宋" w:eastAsia="仿宋" w:hAnsi="仿宋" w:cs="仿宋" w:hint="eastAsia"/>
            <w:lang w:eastAsia="zh-CN"/>
          </w:rPr>
          <w:t>(一)、风险识别</w:t>
        </w:r>
        <w:r>
          <w:tab/>
        </w:r>
        <w:r>
          <w:fldChar w:fldCharType="begin"/>
        </w:r>
        <w:r>
          <w:instrText xml:space="preserve"> PAGEREF _Toc5900 \h </w:instrText>
        </w:r>
        <w:r>
          <w:fldChar w:fldCharType="separate"/>
        </w:r>
        <w:r>
          <w:t>52</w:t>
        </w:r>
        <w:r>
          <w:fldChar w:fldCharType="end"/>
        </w:r>
      </w:hyperlink>
    </w:p>
    <w:p>
      <w:pPr>
        <w:pStyle w:val="TOC2"/>
        <w:tabs>
          <w:tab w:val="right" w:leader="dot" w:pos="8306"/>
        </w:tabs>
      </w:pPr>
      <w:hyperlink w:anchor="_Toc26780" w:history="1">
        <w:r>
          <w:rPr>
            <w:rFonts w:ascii="仿宋" w:eastAsia="仿宋" w:hAnsi="仿宋" w:cs="仿宋" w:hint="eastAsia"/>
            <w:lang w:eastAsia="zh-CN"/>
          </w:rPr>
          <w:t>(二)、风险分类</w:t>
        </w:r>
        <w:r>
          <w:tab/>
        </w:r>
        <w:r>
          <w:fldChar w:fldCharType="begin"/>
        </w:r>
        <w:r>
          <w:instrText xml:space="preserve"> PAGEREF _Toc26780 \h </w:instrText>
        </w:r>
        <w:r>
          <w:fldChar w:fldCharType="separate"/>
        </w:r>
        <w:r>
          <w:t>53</w:t>
        </w:r>
        <w:r>
          <w:fldChar w:fldCharType="end"/>
        </w:r>
      </w:hyperlink>
    </w:p>
    <w:p>
      <w:pPr>
        <w:pStyle w:val="TOC1"/>
        <w:tabs>
          <w:tab w:val="right" w:leader="dot" w:pos="8306"/>
        </w:tabs>
      </w:pPr>
      <w:hyperlink w:anchor="_Toc14098" w:history="1">
        <w:r>
          <w:rPr>
            <w:rFonts w:ascii="仿宋" w:eastAsia="仿宋" w:hAnsi="仿宋" w:cs="仿宋" w:hint="eastAsia"/>
            <w:lang w:eastAsia="zh-CN"/>
          </w:rPr>
          <w:t>十四、新型高性能低合金钢、合金钢材料项目工程方案分析</w:t>
        </w:r>
        <w:r>
          <w:tab/>
        </w:r>
        <w:r>
          <w:fldChar w:fldCharType="begin"/>
        </w:r>
        <w:r>
          <w:instrText xml:space="preserve"> PAGEREF _Toc14098 \h </w:instrText>
        </w:r>
        <w:r>
          <w:fldChar w:fldCharType="separate"/>
        </w:r>
        <w:r>
          <w:t>55</w:t>
        </w:r>
        <w:r>
          <w:fldChar w:fldCharType="end"/>
        </w:r>
      </w:hyperlink>
    </w:p>
    <w:p>
      <w:pPr>
        <w:pStyle w:val="TOC2"/>
        <w:tabs>
          <w:tab w:val="right" w:leader="dot" w:pos="8306"/>
        </w:tabs>
      </w:pPr>
      <w:hyperlink w:anchor="_Toc32757" w:history="1">
        <w:r>
          <w:rPr>
            <w:rFonts w:ascii="仿宋" w:eastAsia="仿宋" w:hAnsi="仿宋" w:cs="仿宋" w:hint="eastAsia"/>
            <w:lang w:eastAsia="zh-CN"/>
          </w:rPr>
          <w:t>(一)、建筑工程设计原则</w:t>
        </w:r>
        <w:r>
          <w:tab/>
        </w:r>
        <w:r>
          <w:fldChar w:fldCharType="begin"/>
        </w:r>
        <w:r>
          <w:instrText xml:space="preserve"> PAGEREF _Toc32757 \h </w:instrText>
        </w:r>
        <w:r>
          <w:fldChar w:fldCharType="separate"/>
        </w:r>
        <w:r>
          <w:t>55</w:t>
        </w:r>
        <w:r>
          <w:fldChar w:fldCharType="end"/>
        </w:r>
      </w:hyperlink>
    </w:p>
    <w:p>
      <w:pPr>
        <w:pStyle w:val="TOC2"/>
        <w:tabs>
          <w:tab w:val="right" w:leader="dot" w:pos="8306"/>
        </w:tabs>
      </w:pPr>
      <w:hyperlink w:anchor="_Toc20332" w:history="1">
        <w:r>
          <w:rPr>
            <w:rFonts w:ascii="仿宋" w:eastAsia="仿宋" w:hAnsi="仿宋" w:cs="仿宋" w:hint="eastAsia"/>
            <w:lang w:eastAsia="zh-CN"/>
          </w:rPr>
          <w:t>(二)、土建工程建设指标</w:t>
        </w:r>
        <w:r>
          <w:tab/>
        </w:r>
        <w:r>
          <w:fldChar w:fldCharType="begin"/>
        </w:r>
        <w:r>
          <w:instrText xml:space="preserve"> PAGEREF _Toc20332 \h </w:instrText>
        </w:r>
        <w:r>
          <w:fldChar w:fldCharType="separate"/>
        </w:r>
        <w:r>
          <w:t>59</w:t>
        </w:r>
        <w:r>
          <w:fldChar w:fldCharType="end"/>
        </w:r>
      </w:hyperlink>
    </w:p>
    <w:p>
      <w:pPr>
        <w:pStyle w:val="TOC1"/>
        <w:tabs>
          <w:tab w:val="right" w:leader="dot" w:pos="8306"/>
        </w:tabs>
      </w:pPr>
      <w:hyperlink w:anchor="_Toc19922" w:history="1">
        <w:r>
          <w:rPr>
            <w:rFonts w:ascii="仿宋" w:eastAsia="仿宋" w:hAnsi="仿宋" w:cs="仿宋" w:hint="eastAsia"/>
            <w:lang w:eastAsia="zh-CN"/>
          </w:rPr>
          <w:t>十五、新型高性能低合金钢、合金钢材料项目实施保障措施</w:t>
        </w:r>
        <w:r>
          <w:tab/>
        </w:r>
        <w:r>
          <w:fldChar w:fldCharType="begin"/>
        </w:r>
        <w:r>
          <w:instrText xml:space="preserve"> PAGEREF _Toc19922 \h </w:instrText>
        </w:r>
        <w:r>
          <w:fldChar w:fldCharType="separate"/>
        </w:r>
        <w:r>
          <w:t>60</w:t>
        </w:r>
        <w:r>
          <w:fldChar w:fldCharType="end"/>
        </w:r>
      </w:hyperlink>
    </w:p>
    <w:p>
      <w:pPr>
        <w:pStyle w:val="TOC2"/>
        <w:tabs>
          <w:tab w:val="right" w:leader="dot" w:pos="8306"/>
        </w:tabs>
      </w:pPr>
      <w:hyperlink w:anchor="_Toc2730" w:history="1">
        <w:r>
          <w:rPr>
            <w:rFonts w:ascii="仿宋" w:eastAsia="仿宋" w:hAnsi="仿宋" w:cs="仿宋" w:hint="eastAsia"/>
            <w:lang w:eastAsia="zh-CN"/>
          </w:rPr>
          <w:t>(一)、新型高性能低合金钢、合金钢材料项目实施保障机制</w:t>
        </w:r>
        <w:r>
          <w:tab/>
        </w:r>
        <w:r>
          <w:fldChar w:fldCharType="begin"/>
        </w:r>
        <w:r>
          <w:instrText xml:space="preserve"> PAGEREF _Toc2730 \h </w:instrText>
        </w:r>
        <w:r>
          <w:fldChar w:fldCharType="separate"/>
        </w:r>
        <w:r>
          <w:t>60</w:t>
        </w:r>
        <w:r>
          <w:fldChar w:fldCharType="end"/>
        </w:r>
      </w:hyperlink>
    </w:p>
    <w:p>
      <w:pPr>
        <w:pStyle w:val="TOC2"/>
        <w:tabs>
          <w:tab w:val="right" w:leader="dot" w:pos="8306"/>
        </w:tabs>
      </w:pPr>
      <w:hyperlink w:anchor="_Toc28853" w:history="1">
        <w:r>
          <w:rPr>
            <w:rFonts w:ascii="仿宋" w:eastAsia="仿宋" w:hAnsi="仿宋" w:cs="仿宋" w:hint="eastAsia"/>
            <w:lang w:eastAsia="zh-CN"/>
          </w:rPr>
          <w:t>(二)、新型高性能低合金钢、合金钢材料项目法律合规要求</w:t>
        </w:r>
        <w:r>
          <w:tab/>
        </w:r>
        <w:r>
          <w:fldChar w:fldCharType="begin"/>
        </w:r>
        <w:r>
          <w:instrText xml:space="preserve"> PAGEREF _Toc28853 \h </w:instrText>
        </w:r>
        <w:r>
          <w:fldChar w:fldCharType="separate"/>
        </w:r>
        <w:r>
          <w:t>65</w:t>
        </w:r>
        <w:r>
          <w:fldChar w:fldCharType="end"/>
        </w:r>
      </w:hyperlink>
    </w:p>
    <w:p>
      <w:pPr>
        <w:pStyle w:val="TOC2"/>
        <w:tabs>
          <w:tab w:val="right" w:leader="dot" w:pos="8306"/>
        </w:tabs>
      </w:pPr>
      <w:hyperlink w:anchor="_Toc23241" w:history="1">
        <w:r>
          <w:rPr>
            <w:rFonts w:ascii="仿宋" w:eastAsia="仿宋" w:hAnsi="仿宋" w:cs="仿宋" w:hint="eastAsia"/>
            <w:lang w:eastAsia="zh-CN"/>
          </w:rPr>
          <w:t>(三)、新型高性能低合金钢、合金钢材料项目合同管理与法律事务</w:t>
        </w:r>
        <w:r>
          <w:tab/>
        </w:r>
        <w:r>
          <w:fldChar w:fldCharType="begin"/>
        </w:r>
        <w:r>
          <w:instrText xml:space="preserve"> PAGEREF _Toc23241 \h </w:instrText>
        </w:r>
        <w:r>
          <w:fldChar w:fldCharType="separate"/>
        </w:r>
        <w:r>
          <w:t>69</w:t>
        </w:r>
        <w:r>
          <w:fldChar w:fldCharType="end"/>
        </w:r>
      </w:hyperlink>
    </w:p>
    <w:p>
      <w:pPr>
        <w:pStyle w:val="TOC2"/>
        <w:tabs>
          <w:tab w:val="right" w:leader="dot" w:pos="8306"/>
        </w:tabs>
      </w:pPr>
      <w:hyperlink w:anchor="_Toc12832" w:history="1">
        <w:r>
          <w:rPr>
            <w:rFonts w:ascii="仿宋" w:eastAsia="仿宋" w:hAnsi="仿宋" w:cs="仿宋" w:hint="eastAsia"/>
            <w:lang w:eastAsia="zh-CN"/>
          </w:rPr>
          <w:t>(四)、新型高性能低合金钢、合金钢材料项目知识产权保护策略</w:t>
        </w:r>
        <w:r>
          <w:tab/>
        </w:r>
        <w:r>
          <w:fldChar w:fldCharType="begin"/>
        </w:r>
        <w:r>
          <w:instrText xml:space="preserve"> PAGEREF _Toc12832 \h </w:instrText>
        </w:r>
        <w:r>
          <w:fldChar w:fldCharType="separate"/>
        </w:r>
        <w:r>
          <w:t>76</w:t>
        </w:r>
        <w:r>
          <w:fldChar w:fldCharType="end"/>
        </w:r>
      </w:hyperlink>
    </w:p>
    <w:p>
      <w:pPr>
        <w:pStyle w:val="TOC1"/>
        <w:tabs>
          <w:tab w:val="right" w:leader="dot" w:pos="8306"/>
        </w:tabs>
      </w:pPr>
      <w:hyperlink w:anchor="_Toc27863" w:history="1">
        <w:r>
          <w:rPr>
            <w:rFonts w:ascii="仿宋" w:eastAsia="仿宋" w:hAnsi="仿宋" w:cs="仿宋" w:hint="eastAsia"/>
            <w:lang w:eastAsia="zh-CN"/>
          </w:rPr>
          <w:t>十六、新型高性能低合金钢、合金钢材料项目实施时间节点</w:t>
        </w:r>
        <w:r>
          <w:tab/>
        </w:r>
        <w:r>
          <w:fldChar w:fldCharType="begin"/>
        </w:r>
        <w:r>
          <w:instrText xml:space="preserve"> PAGEREF _Toc27863 \h </w:instrText>
        </w:r>
        <w:r>
          <w:fldChar w:fldCharType="separate"/>
        </w:r>
        <w:r>
          <w:t>79</w:t>
        </w:r>
        <w:r>
          <w:fldChar w:fldCharType="end"/>
        </w:r>
      </w:hyperlink>
    </w:p>
    <w:p>
      <w:pPr>
        <w:pStyle w:val="TOC2"/>
        <w:tabs>
          <w:tab w:val="right" w:leader="dot" w:pos="8306"/>
        </w:tabs>
      </w:pPr>
      <w:hyperlink w:anchor="_Toc13872" w:history="1">
        <w:r>
          <w:rPr>
            <w:rFonts w:ascii="仿宋" w:eastAsia="仿宋" w:hAnsi="仿宋" w:cs="仿宋" w:hint="eastAsia"/>
            <w:lang w:eastAsia="zh-CN"/>
          </w:rPr>
          <w:t>(一)、新型高性能低合金钢、合金钢材料项目启动阶段时间节点</w:t>
        </w:r>
        <w:r>
          <w:tab/>
        </w:r>
        <w:r>
          <w:fldChar w:fldCharType="begin"/>
        </w:r>
        <w:r>
          <w:instrText xml:space="preserve"> PAGEREF _Toc13872 \h </w:instrText>
        </w:r>
        <w:r>
          <w:fldChar w:fldCharType="separate"/>
        </w:r>
        <w:r>
          <w:t>79</w:t>
        </w:r>
        <w:r>
          <w:fldChar w:fldCharType="end"/>
        </w:r>
      </w:hyperlink>
    </w:p>
    <w:p>
      <w:pPr>
        <w:pStyle w:val="TOC2"/>
        <w:tabs>
          <w:tab w:val="right" w:leader="dot" w:pos="8306"/>
        </w:tabs>
      </w:pPr>
      <w:hyperlink w:anchor="_Toc31384" w:history="1">
        <w:r>
          <w:rPr>
            <w:rFonts w:ascii="仿宋" w:eastAsia="仿宋" w:hAnsi="仿宋" w:cs="仿宋" w:hint="eastAsia"/>
            <w:lang w:eastAsia="zh-CN"/>
          </w:rPr>
          <w:t>(二)、新型高性能低合金钢、合金钢材料项目执行阶段时间节点</w:t>
        </w:r>
        <w:r>
          <w:tab/>
        </w:r>
        <w:r>
          <w:fldChar w:fldCharType="begin"/>
        </w:r>
        <w:r>
          <w:instrText xml:space="preserve"> PAGEREF _Toc31384 \h </w:instrText>
        </w:r>
        <w:r>
          <w:fldChar w:fldCharType="separate"/>
        </w:r>
        <w:r>
          <w:t>81</w:t>
        </w:r>
        <w:r>
          <w:fldChar w:fldCharType="end"/>
        </w:r>
      </w:hyperlink>
    </w:p>
    <w:p>
      <w:pPr>
        <w:pStyle w:val="TOC2"/>
        <w:tabs>
          <w:tab w:val="right" w:leader="dot" w:pos="8306"/>
        </w:tabs>
      </w:pPr>
      <w:hyperlink w:anchor="_Toc25907" w:history="1">
        <w:r>
          <w:rPr>
            <w:rFonts w:ascii="仿宋" w:eastAsia="仿宋" w:hAnsi="仿宋" w:cs="仿宋" w:hint="eastAsia"/>
            <w:lang w:eastAsia="zh-CN"/>
          </w:rPr>
          <w:t>(三)、新型高性能低合金钢、合金钢材料项目完成阶段时间节点</w:t>
        </w:r>
        <w:r>
          <w:tab/>
        </w:r>
        <w:r>
          <w:fldChar w:fldCharType="begin"/>
        </w:r>
        <w:r>
          <w:instrText xml:space="preserve"> PAGEREF _Toc25907 \h </w:instrText>
        </w:r>
        <w:r>
          <w:fldChar w:fldCharType="separate"/>
        </w:r>
        <w:r>
          <w:t>82</w:t>
        </w:r>
        <w:r>
          <w:fldChar w:fldCharType="end"/>
        </w:r>
      </w:hyperlink>
    </w:p>
    <w:p>
      <w:pPr>
        <w:pStyle w:val="TOC1"/>
        <w:tabs>
          <w:tab w:val="right" w:leader="dot" w:pos="8306"/>
        </w:tabs>
      </w:pPr>
      <w:hyperlink w:anchor="_Toc29275" w:history="1">
        <w:r>
          <w:rPr>
            <w:rFonts w:ascii="仿宋" w:eastAsia="仿宋" w:hAnsi="仿宋" w:cs="仿宋" w:hint="eastAsia"/>
            <w:lang w:eastAsia="zh-CN"/>
          </w:rPr>
          <w:t>十七、营销与推广策略</w:t>
        </w:r>
        <w:r>
          <w:tab/>
        </w:r>
        <w:r>
          <w:fldChar w:fldCharType="begin"/>
        </w:r>
        <w:r>
          <w:instrText xml:space="preserve"> PAGEREF _Toc29275 \h </w:instrText>
        </w:r>
        <w:r>
          <w:fldChar w:fldCharType="separate"/>
        </w:r>
        <w:r>
          <w:t>83</w:t>
        </w:r>
        <w:r>
          <w:fldChar w:fldCharType="end"/>
        </w:r>
      </w:hyperlink>
    </w:p>
    <w:p>
      <w:pPr>
        <w:pStyle w:val="TOC2"/>
        <w:tabs>
          <w:tab w:val="right" w:leader="dot" w:pos="8306"/>
        </w:tabs>
      </w:pPr>
      <w:hyperlink w:anchor="_Toc18090" w:history="1">
        <w:r>
          <w:rPr>
            <w:rFonts w:ascii="仿宋" w:eastAsia="仿宋" w:hAnsi="仿宋" w:cs="仿宋" w:hint="eastAsia"/>
            <w:lang w:eastAsia="zh-CN"/>
          </w:rPr>
          <w:t>(一)、产品/服务定位与特点</w:t>
        </w:r>
        <w:r>
          <w:tab/>
        </w:r>
        <w:r>
          <w:fldChar w:fldCharType="begin"/>
        </w:r>
        <w:r>
          <w:instrText xml:space="preserve"> PAGEREF _Toc18090 \h </w:instrText>
        </w:r>
        <w:r>
          <w:fldChar w:fldCharType="separate"/>
        </w:r>
        <w:r>
          <w:t>83</w:t>
        </w:r>
        <w:r>
          <w:fldChar w:fldCharType="end"/>
        </w:r>
      </w:hyperlink>
    </w:p>
    <w:p>
      <w:pPr>
        <w:pStyle w:val="TOC2"/>
        <w:tabs>
          <w:tab w:val="right" w:leader="dot" w:pos="8306"/>
        </w:tabs>
      </w:pPr>
      <w:hyperlink w:anchor="_Toc28253" w:history="1">
        <w:r>
          <w:rPr>
            <w:rFonts w:ascii="仿宋" w:eastAsia="仿宋" w:hAnsi="仿宋" w:cs="仿宋" w:hint="eastAsia"/>
            <w:lang w:eastAsia="zh-CN"/>
          </w:rPr>
          <w:t>(二)、市场定位与竞争分析</w:t>
        </w:r>
        <w:r>
          <w:tab/>
        </w:r>
        <w:r>
          <w:fldChar w:fldCharType="begin"/>
        </w:r>
        <w:r>
          <w:instrText xml:space="preserve"> PAGEREF _Toc28253 \h </w:instrText>
        </w:r>
        <w:r>
          <w:fldChar w:fldCharType="separate"/>
        </w:r>
        <w:r>
          <w:t>84</w:t>
        </w:r>
        <w:r>
          <w:fldChar w:fldCharType="end"/>
        </w:r>
      </w:hyperlink>
    </w:p>
    <w:p>
      <w:pPr>
        <w:pStyle w:val="TOC2"/>
        <w:tabs>
          <w:tab w:val="right" w:leader="dot" w:pos="8306"/>
        </w:tabs>
      </w:pPr>
      <w:hyperlink w:anchor="_Toc404" w:history="1">
        <w:r>
          <w:rPr>
            <w:rFonts w:ascii="仿宋" w:eastAsia="仿宋" w:hAnsi="仿宋" w:cs="仿宋" w:hint="eastAsia"/>
            <w:lang w:eastAsia="zh-CN"/>
          </w:rPr>
          <w:t>(三)、营销渠道与策略</w:t>
        </w:r>
        <w:r>
          <w:tab/>
        </w:r>
        <w:r>
          <w:fldChar w:fldCharType="begin"/>
        </w:r>
        <w:r>
          <w:instrText xml:space="preserve"> PAGEREF _Toc404 \h </w:instrText>
        </w:r>
        <w:r>
          <w:fldChar w:fldCharType="separate"/>
        </w:r>
        <w:r>
          <w:t>86</w:t>
        </w:r>
        <w:r>
          <w:fldChar w:fldCharType="end"/>
        </w:r>
      </w:hyperlink>
    </w:p>
    <w:p>
      <w:pPr>
        <w:pStyle w:val="TOC2"/>
        <w:tabs>
          <w:tab w:val="right" w:leader="dot" w:pos="8306"/>
        </w:tabs>
      </w:pPr>
      <w:hyperlink w:anchor="_Toc113" w:history="1">
        <w:r>
          <w:rPr>
            <w:rFonts w:ascii="仿宋" w:eastAsia="仿宋" w:hAnsi="仿宋" w:cs="仿宋" w:hint="eastAsia"/>
            <w:lang w:eastAsia="zh-CN"/>
          </w:rPr>
          <w:t>(四)、推广与宣传活动</w:t>
        </w:r>
        <w:r>
          <w:tab/>
        </w:r>
        <w:r>
          <w:fldChar w:fldCharType="begin"/>
        </w:r>
        <w:r>
          <w:instrText xml:space="preserve"> PAGEREF _Toc113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86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39"/>
      <w:r>
        <w:rPr>
          <w:rFonts w:ascii="仿宋" w:eastAsia="仿宋" w:hAnsi="仿宋" w:cs="仿宋" w:hint="eastAsia"/>
          <w:sz w:val="28"/>
          <w:lang w:eastAsia="zh-CN"/>
        </w:rPr>
        <w:t>一、新型高性能低合金钢、合金钢材料项目建设单位说明</w:t>
      </w:r>
      <w:bookmarkEnd w:id="2"/>
    </w:p>
    <w:p>
      <w:pPr>
        <w:pStyle w:val="Heading2"/>
        <w:rPr>
          <w:rFonts w:ascii="仿宋" w:eastAsia="仿宋" w:hAnsi="仿宋" w:cs="仿宋" w:hint="eastAsia"/>
          <w:lang w:eastAsia="zh-CN"/>
        </w:rPr>
      </w:pPr>
      <w:bookmarkStart w:id="3" w:name="_Toc14321"/>
      <w:r>
        <w:rPr>
          <w:rFonts w:ascii="仿宋" w:eastAsia="仿宋" w:hAnsi="仿宋" w:cs="仿宋" w:hint="eastAsia"/>
          <w:lang w:eastAsia="zh-CN"/>
        </w:rPr>
        <w:t>(一)、新型高性能低合金钢、合金钢材料项目承办单位基本情况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74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新型高性能低合金钢、合金钢材料项目承办单位的XXXX，我们着眼于实现可持续的经济效益。通过技术创新和解决方案的提供，公司预计在新型高性能低合金钢、合金钢材料项目执行期间将获得可观的收入增长。这一收入来源主要包括新型高性能低合金钢、合金钢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同时，我们注重成本控制和效率提升，以确保新型高性能低合金钢、合金钢材料项目的可持续盈利。透过精细的管理和资源优化，公司期望实现新型高性能低合金钢、合金钢材料项目利润最大化。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新型高性能低合金钢、合金钢材料项目实施进行全面的投资评估，包括新型高性能低合金钢、合金钢材料项目启动阶段的资金投入和后续运营成本。通过对新型高性能低合金钢、合金钢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新型高性能低合金钢、合金钢材料项目实施过程中具备足够的资金流动性，公司将进行详尽的现金流分析。这包括资金需求的合理预测、新型高性能低合金钢、合金钢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7168"/>
      <w:r>
        <w:rPr>
          <w:rFonts w:ascii="仿宋" w:eastAsia="仿宋" w:hAnsi="仿宋" w:cs="仿宋" w:hint="eastAsia"/>
          <w:sz w:val="28"/>
          <w:lang w:eastAsia="zh-CN"/>
        </w:rPr>
        <w:t>二、新型高性能低合金钢、合金钢材料项目危机管理</w:t>
      </w:r>
      <w:bookmarkEnd w:id="5"/>
    </w:p>
    <w:p>
      <w:pPr>
        <w:pStyle w:val="Heading2"/>
        <w:rPr>
          <w:rFonts w:ascii="仿宋" w:eastAsia="仿宋" w:hAnsi="仿宋" w:cs="仿宋" w:hint="eastAsia"/>
          <w:lang w:eastAsia="zh-CN"/>
        </w:rPr>
      </w:pPr>
      <w:bookmarkStart w:id="6" w:name="_Toc25220"/>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新型高性能低合金钢、合金钢材料项目危机管理中，危机预警与识别是确保新型高性能低合金钢、合金钢材料项目稳健运行的核心步骤。通过建立全面的监测机制，新型高性能低合金钢、合金钢材料项目团队旨在及时发现和理解潜在的风险和危机因素，以便采取及时的预防和应对措施，确保新型高性能低合金钢、合金钢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新型高性能低合金钢、合金钢材料项目团队全面分析了整个新型高性能低合金钢、合金钢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新型高性能低合金钢、合金钢材料项目团队着重于明确定义新型高性能低合金钢、合金钢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新型高性能低合金钢、合金钢材料项目进展的持续监控，团队能够及时发现潜在问题并作出迅速反应。新型高性能低合金钢、合金钢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新型高性能低合金钢、合金钢材料项目得以更有序、可控地推进。</w:t>
      </w:r>
    </w:p>
    <w:p>
      <w:pPr>
        <w:pStyle w:val="Heading2"/>
        <w:ind w:firstLine="560" w:firstLineChars="200"/>
        <w:rPr>
          <w:rFonts w:ascii="仿宋" w:eastAsia="仿宋" w:hAnsi="仿宋" w:cs="仿宋" w:hint="eastAsia"/>
          <w:sz w:val="28"/>
          <w:lang w:eastAsia="zh-CN"/>
        </w:rPr>
      </w:pPr>
      <w:bookmarkStart w:id="7" w:name="_Toc6739"/>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在危机发生时，新型高性能低合金钢、合金钢材料项目团队立即行动，成立了应急小组。该小组的任务是迅速制定并实施紧急应对措施，以最小化潜在损失。以下是采取的主要措施：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暂停新型高性能低合金钢、合金钢材料项目进度：为遏制危机蔓延，新型高性能低合金钢、合金钢材料项目暂时停止进行，以便全面评估当前状况。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资源重新分配：重新评估新型高性能低合金钢、合金钢材料项目资源的分配，确保最大限度地减小损失。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实时沟通：与关键利益相关者建立实时沟通机制，向他们传递新型高性能低合金钢、合金钢材料项目危机的实际状况，保障新型高性能低合金钢、合金钢材料项目核心利益。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在紧急应对的同时，新型高性能低合金钢、合金钢材料项目团队强调了团队协作和有效沟通的重要性。以下是团队协作的关键举措：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信息共享机制：建立了信息共享平台，确保团队成员能够及时获取新型高性能低合金钢、合金钢材料项目危机的实时信息。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领导者沟通：新型高性能低合金钢、合金钢材料项目领导者通过定期会议和即时沟通工具，指导团队应对危机，保持团队稳定运行。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随着危机得到初步控制，新型高性能低合金钢、合金钢材料项目团队转向制定恢复计划，以确保新型高性能低合金钢、合金钢材料项目能够从中迅速恢复。主要恢复计划包括：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修复受损的进度计划：重新评估新型高性能低合金钢、合金钢材料项目进度，制定修复计划，确保新型高性能低合金钢、合金钢材料项目尽快回归正常进程。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重新调整资源分配：优化资源分配，确保新型高性能低合金钢、合金钢材料项目在有限资源下高效运转。</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风险管理机制加强：对新型高性能低合金钢、合金钢材料项目风险进行全面评估，制定更强化的风险管理策略，以预防未来可能的危机。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8577"/>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9992"/>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新型高性能低合金钢、合金钢材料项目的主要产品是XXXX，预计年产值为XXX万元。这一产品在市场中占据着重要的地位，其广泛的应用范围使得该新型高性能低合金钢、合金钢材料项目的市场前景非常广阔。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产业生态系统中，新型高性能低合金钢、合金钢材料项目的xxx产品作为重要的原材料之一，将在多个领域发挥关键作用。其在建筑、交通、能源等方面的广泛应用将为整个产业链提供强大的支持，形成产业协同效应。新型高性能低合金钢、合金钢材料项目的年产值XXX万XXX万XXX万万元不仅反映了其在市场上的巨大潜力，更预示着它对国民经济的积极贡献。这种关联度高、涉及面广的产业关系，使得该新型高性能低合金钢、合金钢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2563"/>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性能低合金钢、合金钢材料项目总征地面积为XXXX平方米，相当于约XX.XX亩，其中净用地面积为XXXX平方米，红线范围内相当于约XX.XX亩。这一用地规模充分考虑了新型高性能低合金钢、合金钢材料项目的建设需求，保障了新型高性能低合金钢、合金钢材料项目在合适的空间内得以充分发展。新型高性能低合金钢、合金钢材料项目规划的总建筑面积为XXXX平方米，其中主体工程建设占XXXX平方米，计容建筑面积达XXXX平方米。预计建筑工程的投资将达到XXXX万元，为新型高性能低合金钢、合金钢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性能低合金钢、合金钢材料项目计划购置的设备共计XXXX台（套），设备购置费用为XXXX万元。这一设备购置计划充分考虑到新型高性能低合金钢、合金钢材料项目的生产需求和技术要求，确保了新型高性能低合金钢、合金钢材料项目在生产运营中具备先进的技术装备和高效的生产能力。设备的合理配置将为新型高性能低合金钢、合金钢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性能低合金钢、合金钢材料项目计划总投资为XXXX万元，预计年实现营业收入为XXXX万元。这一产能规模的设定旨在确保新型高性能低合金钢、合金钢材料项目能够在投资与回报之间取得平衡，实现长期可持续的发展。新型高性能低合金钢、合金钢材料项目的总投资充分考虑到各个方面的需求，包括用地建设、设备购置等多个环节，以确保新型高性能低合金钢、合金钢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8432"/>
      <w:r>
        <w:rPr>
          <w:rFonts w:ascii="仿宋" w:eastAsia="仿宋" w:hAnsi="仿宋" w:cs="仿宋" w:hint="eastAsia"/>
          <w:sz w:val="28"/>
          <w:lang w:eastAsia="zh-CN"/>
        </w:rPr>
        <w:t>四、新型高性能低合金钢、合金钢材料项目文档管理</w:t>
      </w:r>
      <w:bookmarkEnd w:id="11"/>
    </w:p>
    <w:p>
      <w:pPr>
        <w:pStyle w:val="Heading2"/>
        <w:rPr>
          <w:rFonts w:ascii="仿宋" w:eastAsia="仿宋" w:hAnsi="仿宋" w:cs="仿宋" w:hint="eastAsia"/>
          <w:lang w:eastAsia="zh-CN"/>
        </w:rPr>
      </w:pPr>
      <w:bookmarkStart w:id="12" w:name="_Toc22047"/>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新型高性能低合金钢、合金钢材料项目高度重视文档的质量和准确性，以支持新型高性能低合金钢、合金钢材料项目的各项活动和决策。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性能低合金钢、合金钢材料项目文档的编制始于新型高性能低合金钢、合金钢材料项目计划的初期，我们制定了详细的文档编制计划，明确了每个文档的内容、格式和编写责任人。在新型高性能低合金钢、合金钢材料项目启动阶段，我们首先编制了新型高性能低合金钢、合金钢材料项目章程，明确定义了新型高性能低合金钢、合金钢材料项目的目标、范围、风险等关键要素。随后，新型高性能低合金钢、合金钢材料项目团队根据计划陆续编制了需求文档、设计文档、测试文档等各类文档，确保新型高性能低合金钢、合金钢材料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新型高性能低合金钢、合金钢材料项目管理中的重要环节，旨在确保新型高性能低合金钢、合金钢材料项目文档符合质量标准和新型高性能低合金钢、合金钢材料项目需求。在新型高性能低合金钢、合金钢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新型高性能低合金钢、合金钢材料项目相关利益方和专业领域的专家对文档进行独立审查。这有助于获取更全面、客观的反馈，确保新型高性能低合金钢、合金钢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性能低合金钢、合金钢材料项目在文档编制与审查方面建立了严格的管理机制，通过规范的流程和多维度的审查，确保新型高性能低合金钢、合金钢材料项目文档的质量、准确性和可靠性，为新型高性能低合金钢、合金钢材料项目的顺利推进提供了有力支持。</w:t>
      </w:r>
    </w:p>
    <w:p>
      <w:pPr>
        <w:pStyle w:val="Heading2"/>
        <w:ind w:firstLine="560" w:firstLineChars="200"/>
        <w:rPr>
          <w:rFonts w:ascii="仿宋" w:eastAsia="仿宋" w:hAnsi="仿宋" w:cs="仿宋" w:hint="eastAsia"/>
          <w:sz w:val="28"/>
          <w:lang w:eastAsia="zh-CN"/>
        </w:rPr>
      </w:pPr>
      <w:bookmarkStart w:id="13" w:name="_Toc15248"/>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在新型高性能低合金钢、合金钢材料项目中，我们致力于优化文档发布与分发过程，以确保信息的高效传递和团队间协作的顺畅进行。以下是我们采取的关键优化策略：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我们通过多渠道发布文档，包括电子邮件、新型高性能低合金钢、合金钢材料项目管理平台、内部网站等，以满足不同团队成员的偏好和需求。多渠道发布确保了信息的全面覆盖。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我们采用了精细的权限控制，确保只有授权人员可以访问敏感信息。这种安全措施保护了新型高性能低合金钢、合金钢材料项目文档的机密性，防止了未经授权的信息泄露。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8448"/>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新型高性能低合金钢、合金钢材料项目生命周期中一个至关重要的环节，直接关系到新型高性能低合金钢、合金钢材料项目信息的长期保存和历史记录的完整性。在新型高性能低合金钢、合金钢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8155"/>
      <w:r>
        <w:rPr>
          <w:rFonts w:ascii="仿宋" w:eastAsia="仿宋" w:hAnsi="仿宋" w:cs="仿宋" w:hint="eastAsia"/>
          <w:sz w:val="28"/>
          <w:lang w:eastAsia="zh-CN"/>
        </w:rPr>
        <w:t>五、新型高性能低合金钢、合金钢材料项目绩效评估</w:t>
      </w:r>
      <w:bookmarkEnd w:id="15"/>
    </w:p>
    <w:p>
      <w:pPr>
        <w:pStyle w:val="Heading2"/>
        <w:rPr>
          <w:rFonts w:ascii="仿宋" w:eastAsia="仿宋" w:hAnsi="仿宋" w:cs="仿宋" w:hint="eastAsia"/>
          <w:lang w:eastAsia="zh-CN"/>
        </w:rPr>
      </w:pPr>
      <w:bookmarkStart w:id="16" w:name="_Toc1141"/>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新型高性能低合金钢、合金钢材料项目中，我们设计了一套全面的绩效评估指标，以确保新型高性能低合金钢、合金钢材料项目的可控和成功交付。这些指标跨足新型高性能低合金钢、合金钢材料项目目标、成本、进度和质量等多个维度，为我们提供了全面洞察新型高性能低合金钢、合金钢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性能低合金钢、合金钢材料项目目标达成率是我们关注的首要指标。我们设定了明确的目标，并通过定期监测和评估，迅速发现并应对潜在的目标偏差。这为新型高性能低合金钢、合金钢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成本绩效是另一个核心关注点。通过实际成本与预算成本的对比分析，我们深入了解成本差异的原因，及时调整资源分配，保持新型高性能低合金钢、合金钢材料项目在经济效益方面的合理水平。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性能低合金钢、合金钢材料项目进度作为关键的绩效指标之一，得到了精心的关注。我们制定了详细的新型高性能低合金钢、合金钢材料项目进度计划，并设立了进度符合度指标，确保实际进度与计划进度保持一致。这使我们能够快速发现和解决潜在的进度问题，保持新型高性能低合金钢、合金钢材料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新型高性能低合金钢、合金钢材料项目绩效的不可或缺的一环。我们引入了一系列的质量标准和客户满意度指标，以确保新型高性能低合金钢、合金钢材料项目交付的成果在质量上达到或超越预期水平。通过持续监测这些指标，我们努力提升新型高性能低合金钢、合金钢材料项目整体质量水平，为新型高性能低合金钢、合金钢材料项目的成功交付提供有力保障。通过这些科学且全面的绩效评估，我们能够更好地引导新型高性能低合金钢、合金钢材料项目的持续改进，确保新型高性能低合金钢、合金钢材料项目目标的顺利达成。</w:t>
      </w:r>
    </w:p>
    <w:p>
      <w:pPr>
        <w:pStyle w:val="Heading2"/>
        <w:ind w:firstLine="560" w:firstLineChars="200"/>
        <w:rPr>
          <w:rFonts w:ascii="仿宋" w:eastAsia="仿宋" w:hAnsi="仿宋" w:cs="仿宋" w:hint="eastAsia"/>
          <w:sz w:val="28"/>
          <w:lang w:eastAsia="zh-CN"/>
        </w:rPr>
      </w:pPr>
      <w:bookmarkStart w:id="17" w:name="_Toc10003"/>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绩效评估是新型高性能低合金钢、合金钢材料项目中的关键环节，为确保新型高性能低合金钢、合金钢材料项目达到预期目标，我们采用了多层次、多维度的绩效评估方法。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新型高性能低合金钢、合金钢材料项目的战略目标对齐，确保每个决策和行动都与新型高性能低合金钢、合金钢材料项目整体目标保持一致。团队会定期召开战略对齐会议，审视当前工作与新型高性能低合金钢、合金钢材料项目战略是否保持一致，以及是否需要调整战略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新型高性能低合金钢、合金钢材料项目进度、质量、成本和风险等方面。这些指标通过数据收集和分析，为新型高性能低合金钢、合金钢材料项目管理团队提供了客观的评估依据。例如，我们通过新型高性能低合金钢、合金钢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新型高性能低合金钢、合金钢材料项目内部，还考虑了新型高性能低合金钢、合金钢材料项目对外部环境的影响。我们定期进行干系人满意度调查，以了解各利益相关方对新型高性能低合金钢、合金钢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这种多层次、多角度的绩效评估方法，使得我们能够全面了解新型高性能低合金钢、合金钢材料项目的运行状态，及时做出调整，确保新型高性能低合金钢、合金钢材料项目在不断变化的环境中保持稳健前行。</w:t>
      </w:r>
    </w:p>
    <w:p>
      <w:pPr>
        <w:pStyle w:val="Heading2"/>
        <w:ind w:firstLine="560" w:firstLineChars="200"/>
        <w:rPr>
          <w:rFonts w:ascii="仿宋" w:eastAsia="仿宋" w:hAnsi="仿宋" w:cs="仿宋" w:hint="eastAsia"/>
          <w:sz w:val="28"/>
          <w:lang w:eastAsia="zh-CN"/>
        </w:rPr>
      </w:pPr>
      <w:bookmarkStart w:id="18" w:name="_Toc12839"/>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新型高性能低合金钢、合金钢材料项目的有效管理和不断优化，我们采用了精心设计的绩效评估周期。这个周期旨在实现灵活、实时和全面的评估，以适应新型高性能低合金钢、合金钢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https://d.book118.com/897135120145006026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新型高性能低合金钢、合金钢材料项目规划设计方案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新型高性能低合金钢、合金钢材料项目规划设计方案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新型高性能低合金钢、合金钢材料项目规划设计方案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新型高性能低合金钢、合金钢材料项目规划设计方案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新型高性能低合金钢、合金钢材料项目规划设计方案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新型高性能低合金钢、合金钢材料项目规划设计方案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新型高性能低合金钢、合金钢材料项目规划设计方案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新型高性能低合金钢、合金钢材料项目规划设计方案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新型高性能低合金钢、合金钢材料项目规划设计方案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新型高性能低合金钢、合金钢材料项目规划设计方案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新型高性能低合金钢、合金钢材料项目规划设计方案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新型高性能低合金钢、合金钢材料项目规划设计方案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新型高性能低合金钢、合金钢材料项目规划设计方案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新型高性能低合金钢、合金钢材料项目规划设计方案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新型高性能低合金钢、合金钢材料项目规划设计方案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新型高性能低合金钢、合金钢材料项目规划设计方案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新型高性能低合金钢、合金钢材料项目规划设计方案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183145"/>
    <w:rsid w:val="671831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7135120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2024-01-07T03:06:00Z</dcterms:created>
  <dcterms:modified xsi:type="dcterms:W3CDTF">2024-01-07T03:06:38Z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C6CACAE32D454112874C3EF5C863780B_11</vt:lpwstr>
  </property>
  <property fmtid="{D5CDD505-2E9C-101B-9397-08002B2CF9AE}" pid="3" name="KSOProductBuildVer">
    <vt:lpwstr>2052-12.1.0.16120</vt:lpwstr>
  </property>
</Properties>
</file>