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03B10">
        <w:rPr>
          <w:rFonts w:ascii="微软雅黑" w:eastAsia="微软雅黑" w:hAnsi="微软雅黑"/>
          <w:sz w:val="28"/>
          <w:szCs w:val="28"/>
        </w:rPr>
        <w:t>最新疫情自查情况报告幼儿园(十二篇)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03B10">
        <w:rPr>
          <w:rFonts w:ascii="微软雅黑" w:eastAsia="微软雅黑" w:hAnsi="微软雅黑"/>
          <w:sz w:val="24"/>
          <w:szCs w:val="24"/>
        </w:rPr>
        <w:t xml:space="preserve"> 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最新疫情自查情况报告幼儿园(十二篇)一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教务处高度重视疫情防控工作，在学校新型冠状病毒疫情防控领导小组办公室的指导下，积极部署，维持全校教学秩序的同时，做好全面防控工作。现从以下几方面对本部门的疫情防控工作开展情况加以总结：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在学校疫情防控工作领导小组的指导下，教务处加强组织领导，成立专门领导机构，落实管理责任。成立“教务处疫情防控领导小组”，处长夏丽华任组长，副处长尹新富、孙育及督导办主任王和强任副组长，部署全面普及防控知识、规范部门疫情防控的应急处置工作，切实保障部门职工的身体健康和生命安全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为有效预防和控制新型冠状病毒肺炎的发生与流行，保障师生的身体健康和生命安全，教务处配合学校层面做好本部门新型冠状病毒肺炎疫情的预案工作。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防治预案以建立预防为主、防治结合的新型冠状病毒肺炎预防长效机制和应急处理机制为目标，全面落实早发现、早报告、早隔离、早治疗工作措施，提高快速反应和应急处理能力，预防控制新型冠状病毒肺炎的传播和流行，将新型冠状病毒肺炎防治工作纳入科学化、规范化管理轨道，依法、科学、规范、有序地开展非典防治工作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1.预防为主，防治结合。宣传普及新型冠状病毒肺炎防治知识，提高师生的防护意识和社会公共卫生水平;完善疫情监测报告网络，强化常规监测，依法报告疫情，落实综合性防控措施，及时发现新型冠状病毒肺炎疫情，采取有效措施，控制疫情传播和蔓延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03B10">
        <w:rPr>
          <w:rFonts w:ascii="微软雅黑" w:eastAsia="微软雅黑" w:hAnsi="微软雅黑"/>
          <w:sz w:val="28"/>
          <w:szCs w:val="28"/>
        </w:rPr>
        <w:t>最新疫情自查情况报告幼儿园(十二篇)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03B10">
        <w:rPr>
          <w:rFonts w:ascii="微软雅黑" w:eastAsia="微软雅黑" w:hAnsi="微软雅黑"/>
          <w:sz w:val="24"/>
          <w:szCs w:val="24"/>
        </w:rPr>
        <w:t xml:space="preserve"> 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最新疫情自查情况报告幼儿园(十二篇)一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教务处高度重视疫情防控工作，在学校新型冠状病毒疫情防控领导小组办公室的指导下，积极部署，维持全校教学秩序的同时，做好全面防控工作。现从以下几方面对本部门的疫情防控工作开展情况加以总结：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在学校疫情防控工作领导小组的指导下，教务处加强组织领导，成立专门领导机构，落实管理责任。成立“教务处疫情防控领导小组”，处长夏丽华任组长，副处长尹新富、孙育及督导办主任王和强任副组长，部署全面普及防控知识、规范部门疫情防控的应急处置工作，切实保障部门职工的身体健康和生命安全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为有效预防和控制新型冠状病毒肺炎的发生与流行，保障师生的身体健康和生命安全，教务处配合学校层面做好本部门新型冠状病毒肺炎疫情的预案工作。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防治预案以建立预防为主、防治结合的新型冠状病毒肺炎预防长效机制和应急处理机制为目标，全面落实早发现、早报告、早隔离、早治疗工作措施，提高快速反应和应急处理能力，预防控制新型冠状病毒肺炎的传播和流行，将新型冠状病毒肺炎防治工作纳入科学化、规范化管理轨道，依法、科学、规范、有序地开展非典防治工作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1.预防为主，防治结合。宣传普及新型冠状病毒肺炎防治知识，提高师生的防护意识和社会公共卫生水平;完善疫情监测报告网络，强化常规监测，依法报告疫情，落实综合性防控措施，及时发现新型冠状病毒肺炎疫情，采取有效措施，控制疫情传播和蔓延。</w:t>
        <w:br/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="00F03B1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https://d.book118.com/897150050115006025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03B1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7150050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3974</Words>
  <Characters>22652</Characters>
  <Application>Microsoft Office Word</Application>
  <DocSecurity>0</DocSecurity>
  <Lines>188</Lines>
  <Paragraphs>53</Paragraphs>
  <ScaleCrop>false</ScaleCrop>
  <Company/>
  <LinksUpToDate>false</LinksUpToDate>
  <CharactersWithSpaces>26573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