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全钽电解电容器密封玻璃行业商业计划书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1" w:history="1">
        <w:r>
          <w:rPr>
            <w:rFonts w:ascii="仿宋" w:eastAsia="仿宋" w:hAnsi="仿宋" w:cs="仿宋" w:hint="eastAsia"/>
            <w:lang w:eastAsia="zh-CN"/>
          </w:rPr>
          <w:t>概论</w:t>
        </w:r>
        <w:r>
          <w:tab/>
        </w:r>
        <w:r>
          <w:fldChar w:fldCharType="begin"/>
        </w:r>
        <w:r>
          <w:instrText xml:space="preserve"> PAGEREF _Toc23201 \h </w:instrText>
        </w:r>
        <w:r>
          <w:fldChar w:fldCharType="separate"/>
        </w:r>
        <w:r>
          <w:t>4</w:t>
        </w:r>
        <w:r>
          <w:fldChar w:fldCharType="end"/>
        </w:r>
      </w:hyperlink>
    </w:p>
    <w:p>
      <w:pPr>
        <w:pStyle w:val="TOC1"/>
        <w:tabs>
          <w:tab w:val="right" w:leader="dot" w:pos="8306"/>
        </w:tabs>
      </w:pPr>
      <w:hyperlink w:anchor="_Toc15080" w:history="1">
        <w:r>
          <w:rPr>
            <w:rFonts w:ascii="仿宋" w:eastAsia="仿宋" w:hAnsi="仿宋" w:cs="仿宋" w:hint="eastAsia"/>
            <w:lang w:eastAsia="zh-CN"/>
          </w:rPr>
          <w:t>一、经营分析</w:t>
        </w:r>
        <w:r>
          <w:tab/>
        </w:r>
        <w:r>
          <w:fldChar w:fldCharType="begin"/>
        </w:r>
        <w:r>
          <w:instrText xml:space="preserve"> PAGEREF _Toc15080 \h </w:instrText>
        </w:r>
        <w:r>
          <w:fldChar w:fldCharType="separate"/>
        </w:r>
        <w:r>
          <w:t>4</w:t>
        </w:r>
        <w:r>
          <w:fldChar w:fldCharType="end"/>
        </w:r>
      </w:hyperlink>
    </w:p>
    <w:p>
      <w:pPr>
        <w:pStyle w:val="TOC2"/>
        <w:tabs>
          <w:tab w:val="right" w:leader="dot" w:pos="8306"/>
        </w:tabs>
      </w:pPr>
      <w:hyperlink w:anchor="_Toc18413" w:history="1">
        <w:r>
          <w:rPr>
            <w:rFonts w:ascii="仿宋" w:eastAsia="仿宋" w:hAnsi="仿宋" w:cs="仿宋" w:hint="eastAsia"/>
            <w:lang w:eastAsia="zh-CN"/>
          </w:rPr>
          <w:t>(一)、运营情况说明</w:t>
        </w:r>
        <w:r>
          <w:tab/>
        </w:r>
        <w:r>
          <w:fldChar w:fldCharType="begin"/>
        </w:r>
        <w:r>
          <w:instrText xml:space="preserve"> PAGEREF _Toc18413 \h </w:instrText>
        </w:r>
        <w:r>
          <w:fldChar w:fldCharType="separate"/>
        </w:r>
        <w:r>
          <w:t>4</w:t>
        </w:r>
        <w:r>
          <w:fldChar w:fldCharType="end"/>
        </w:r>
      </w:hyperlink>
    </w:p>
    <w:p>
      <w:pPr>
        <w:pStyle w:val="TOC2"/>
        <w:tabs>
          <w:tab w:val="right" w:leader="dot" w:pos="8306"/>
        </w:tabs>
      </w:pPr>
      <w:hyperlink w:anchor="_Toc6526" w:history="1">
        <w:r>
          <w:rPr>
            <w:rFonts w:ascii="仿宋" w:eastAsia="仿宋" w:hAnsi="仿宋" w:cs="仿宋" w:hint="eastAsia"/>
            <w:lang w:eastAsia="zh-CN"/>
          </w:rPr>
          <w:t>(二)、全钽电解电容器密封玻璃项目运营组织结构</w:t>
        </w:r>
        <w:r>
          <w:tab/>
        </w:r>
        <w:r>
          <w:fldChar w:fldCharType="begin"/>
        </w:r>
        <w:r>
          <w:instrText xml:space="preserve"> PAGEREF _Toc6526 \h </w:instrText>
        </w:r>
        <w:r>
          <w:fldChar w:fldCharType="separate"/>
        </w:r>
        <w:r>
          <w:t>5</w:t>
        </w:r>
        <w:r>
          <w:fldChar w:fldCharType="end"/>
        </w:r>
      </w:hyperlink>
    </w:p>
    <w:p>
      <w:pPr>
        <w:pStyle w:val="TOC1"/>
        <w:tabs>
          <w:tab w:val="right" w:leader="dot" w:pos="8306"/>
        </w:tabs>
      </w:pPr>
      <w:hyperlink w:anchor="_Toc29789" w:history="1">
        <w:r>
          <w:rPr>
            <w:rFonts w:ascii="仿宋" w:eastAsia="仿宋" w:hAnsi="仿宋" w:cs="仿宋" w:hint="eastAsia"/>
            <w:lang w:eastAsia="zh-CN"/>
          </w:rPr>
          <w:t>二、全钽电解电容器密封玻璃项目绩效评估</w:t>
        </w:r>
        <w:r>
          <w:tab/>
        </w:r>
        <w:r>
          <w:fldChar w:fldCharType="begin"/>
        </w:r>
        <w:r>
          <w:instrText xml:space="preserve"> PAGEREF _Toc29789 \h </w:instrText>
        </w:r>
        <w:r>
          <w:fldChar w:fldCharType="separate"/>
        </w:r>
        <w:r>
          <w:t>6</w:t>
        </w:r>
        <w:r>
          <w:fldChar w:fldCharType="end"/>
        </w:r>
      </w:hyperlink>
    </w:p>
    <w:p>
      <w:pPr>
        <w:pStyle w:val="TOC2"/>
        <w:tabs>
          <w:tab w:val="right" w:leader="dot" w:pos="8306"/>
        </w:tabs>
      </w:pPr>
      <w:hyperlink w:anchor="_Toc2235" w:history="1">
        <w:r>
          <w:rPr>
            <w:rFonts w:ascii="仿宋" w:eastAsia="仿宋" w:hAnsi="仿宋" w:cs="仿宋" w:hint="eastAsia"/>
            <w:lang w:eastAsia="zh-CN"/>
          </w:rPr>
          <w:t>(一)、绩效评估指标</w:t>
        </w:r>
        <w:r>
          <w:tab/>
        </w:r>
        <w:r>
          <w:fldChar w:fldCharType="begin"/>
        </w:r>
        <w:r>
          <w:instrText xml:space="preserve"> PAGEREF _Toc2235 \h </w:instrText>
        </w:r>
        <w:r>
          <w:fldChar w:fldCharType="separate"/>
        </w:r>
        <w:r>
          <w:t>6</w:t>
        </w:r>
        <w:r>
          <w:fldChar w:fldCharType="end"/>
        </w:r>
      </w:hyperlink>
    </w:p>
    <w:p>
      <w:pPr>
        <w:pStyle w:val="TOC2"/>
        <w:tabs>
          <w:tab w:val="right" w:leader="dot" w:pos="8306"/>
        </w:tabs>
      </w:pPr>
      <w:hyperlink w:anchor="_Toc24989" w:history="1">
        <w:r>
          <w:rPr>
            <w:rFonts w:ascii="仿宋" w:eastAsia="仿宋" w:hAnsi="仿宋" w:cs="仿宋" w:hint="eastAsia"/>
            <w:lang w:eastAsia="zh-CN"/>
          </w:rPr>
          <w:t>(二)、绩效评估方法</w:t>
        </w:r>
        <w:r>
          <w:tab/>
        </w:r>
        <w:r>
          <w:fldChar w:fldCharType="begin"/>
        </w:r>
        <w:r>
          <w:instrText xml:space="preserve"> PAGEREF _Toc24989 \h </w:instrText>
        </w:r>
        <w:r>
          <w:fldChar w:fldCharType="separate"/>
        </w:r>
        <w:r>
          <w:t>7</w:t>
        </w:r>
        <w:r>
          <w:fldChar w:fldCharType="end"/>
        </w:r>
      </w:hyperlink>
    </w:p>
    <w:p>
      <w:pPr>
        <w:pStyle w:val="TOC2"/>
        <w:tabs>
          <w:tab w:val="right" w:leader="dot" w:pos="8306"/>
        </w:tabs>
      </w:pPr>
      <w:hyperlink w:anchor="_Toc17974" w:history="1">
        <w:r>
          <w:rPr>
            <w:rFonts w:ascii="仿宋" w:eastAsia="仿宋" w:hAnsi="仿宋" w:cs="仿宋" w:hint="eastAsia"/>
            <w:lang w:eastAsia="zh-CN"/>
          </w:rPr>
          <w:t>(三)、绩效评估周期</w:t>
        </w:r>
        <w:r>
          <w:tab/>
        </w:r>
        <w:r>
          <w:fldChar w:fldCharType="begin"/>
        </w:r>
        <w:r>
          <w:instrText xml:space="preserve"> PAGEREF _Toc17974 \h </w:instrText>
        </w:r>
        <w:r>
          <w:fldChar w:fldCharType="separate"/>
        </w:r>
        <w:r>
          <w:t>8</w:t>
        </w:r>
        <w:r>
          <w:fldChar w:fldCharType="end"/>
        </w:r>
      </w:hyperlink>
    </w:p>
    <w:p>
      <w:pPr>
        <w:pStyle w:val="TOC1"/>
        <w:tabs>
          <w:tab w:val="right" w:leader="dot" w:pos="8306"/>
        </w:tabs>
      </w:pPr>
      <w:hyperlink w:anchor="_Toc30492" w:history="1">
        <w:r>
          <w:rPr>
            <w:rFonts w:ascii="仿宋" w:eastAsia="仿宋" w:hAnsi="仿宋" w:cs="仿宋" w:hint="eastAsia"/>
            <w:lang w:eastAsia="zh-CN"/>
          </w:rPr>
          <w:t>三、全钽电解电容器密封玻璃项目概论</w:t>
        </w:r>
        <w:r>
          <w:tab/>
        </w:r>
        <w:r>
          <w:fldChar w:fldCharType="begin"/>
        </w:r>
        <w:r>
          <w:instrText xml:space="preserve"> PAGEREF _Toc30492 \h </w:instrText>
        </w:r>
        <w:r>
          <w:fldChar w:fldCharType="separate"/>
        </w:r>
        <w:r>
          <w:t>9</w:t>
        </w:r>
        <w:r>
          <w:fldChar w:fldCharType="end"/>
        </w:r>
      </w:hyperlink>
    </w:p>
    <w:p>
      <w:pPr>
        <w:pStyle w:val="TOC2"/>
        <w:tabs>
          <w:tab w:val="right" w:leader="dot" w:pos="8306"/>
        </w:tabs>
      </w:pPr>
      <w:hyperlink w:anchor="_Toc780" w:history="1">
        <w:r>
          <w:rPr>
            <w:rFonts w:ascii="仿宋" w:eastAsia="仿宋" w:hAnsi="仿宋" w:cs="仿宋" w:hint="eastAsia"/>
            <w:lang w:eastAsia="zh-CN"/>
          </w:rPr>
          <w:t>(一)、全钽电解电容器密封玻璃项目提出的理由</w:t>
        </w:r>
        <w:r>
          <w:tab/>
        </w:r>
        <w:r>
          <w:fldChar w:fldCharType="begin"/>
        </w:r>
        <w:r>
          <w:instrText xml:space="preserve"> PAGEREF _Toc780 \h </w:instrText>
        </w:r>
        <w:r>
          <w:fldChar w:fldCharType="separate"/>
        </w:r>
        <w:r>
          <w:t>9</w:t>
        </w:r>
        <w:r>
          <w:fldChar w:fldCharType="end"/>
        </w:r>
      </w:hyperlink>
    </w:p>
    <w:p>
      <w:pPr>
        <w:pStyle w:val="TOC2"/>
        <w:tabs>
          <w:tab w:val="right" w:leader="dot" w:pos="8306"/>
        </w:tabs>
      </w:pPr>
      <w:hyperlink w:anchor="_Toc4931" w:history="1">
        <w:r>
          <w:rPr>
            <w:rFonts w:ascii="仿宋" w:eastAsia="仿宋" w:hAnsi="仿宋" w:cs="仿宋" w:hint="eastAsia"/>
            <w:lang w:eastAsia="zh-CN"/>
          </w:rPr>
          <w:t>(二)、全钽电解电容器密封玻璃项目概述</w:t>
        </w:r>
        <w:r>
          <w:tab/>
        </w:r>
        <w:r>
          <w:fldChar w:fldCharType="begin"/>
        </w:r>
        <w:r>
          <w:instrText xml:space="preserve"> PAGEREF _Toc4931 \h </w:instrText>
        </w:r>
        <w:r>
          <w:fldChar w:fldCharType="separate"/>
        </w:r>
        <w:r>
          <w:t>11</w:t>
        </w:r>
        <w:r>
          <w:fldChar w:fldCharType="end"/>
        </w:r>
      </w:hyperlink>
    </w:p>
    <w:p>
      <w:pPr>
        <w:pStyle w:val="TOC2"/>
        <w:tabs>
          <w:tab w:val="right" w:leader="dot" w:pos="8306"/>
        </w:tabs>
      </w:pPr>
      <w:hyperlink w:anchor="_Toc22203" w:history="1">
        <w:r>
          <w:rPr>
            <w:rFonts w:ascii="仿宋" w:eastAsia="仿宋" w:hAnsi="仿宋" w:cs="仿宋" w:hint="eastAsia"/>
            <w:lang w:eastAsia="zh-CN"/>
          </w:rPr>
          <w:t>(三)、全钽电解电容器密封玻璃项目总投资及资金构成</w:t>
        </w:r>
        <w:r>
          <w:tab/>
        </w:r>
        <w:r>
          <w:fldChar w:fldCharType="begin"/>
        </w:r>
        <w:r>
          <w:instrText xml:space="preserve"> PAGEREF _Toc22203 \h </w:instrText>
        </w:r>
        <w:r>
          <w:fldChar w:fldCharType="separate"/>
        </w:r>
        <w:r>
          <w:t>12</w:t>
        </w:r>
        <w:r>
          <w:fldChar w:fldCharType="end"/>
        </w:r>
      </w:hyperlink>
    </w:p>
    <w:p>
      <w:pPr>
        <w:pStyle w:val="TOC2"/>
        <w:tabs>
          <w:tab w:val="right" w:leader="dot" w:pos="8306"/>
        </w:tabs>
      </w:pPr>
      <w:hyperlink w:anchor="_Toc16234" w:history="1">
        <w:r>
          <w:rPr>
            <w:rFonts w:ascii="仿宋" w:eastAsia="仿宋" w:hAnsi="仿宋" w:cs="仿宋" w:hint="eastAsia"/>
            <w:lang w:eastAsia="zh-CN"/>
          </w:rPr>
          <w:t>(四)、资金筹措方案</w:t>
        </w:r>
        <w:r>
          <w:tab/>
        </w:r>
        <w:r>
          <w:fldChar w:fldCharType="begin"/>
        </w:r>
        <w:r>
          <w:instrText xml:space="preserve"> PAGEREF _Toc16234 \h </w:instrText>
        </w:r>
        <w:r>
          <w:fldChar w:fldCharType="separate"/>
        </w:r>
        <w:r>
          <w:t>13</w:t>
        </w:r>
        <w:r>
          <w:fldChar w:fldCharType="end"/>
        </w:r>
      </w:hyperlink>
    </w:p>
    <w:p>
      <w:pPr>
        <w:pStyle w:val="TOC2"/>
        <w:tabs>
          <w:tab w:val="right" w:leader="dot" w:pos="8306"/>
        </w:tabs>
      </w:pPr>
      <w:hyperlink w:anchor="_Toc32196" w:history="1">
        <w:r>
          <w:rPr>
            <w:rFonts w:ascii="仿宋" w:eastAsia="仿宋" w:hAnsi="仿宋" w:cs="仿宋" w:hint="eastAsia"/>
            <w:lang w:eastAsia="zh-CN"/>
          </w:rPr>
          <w:t>(五)、全钽电解电容器密封玻璃项目预期经济效益规划目标</w:t>
        </w:r>
        <w:r>
          <w:tab/>
        </w:r>
        <w:r>
          <w:fldChar w:fldCharType="begin"/>
        </w:r>
        <w:r>
          <w:instrText xml:space="preserve"> PAGEREF _Toc32196 \h </w:instrText>
        </w:r>
        <w:r>
          <w:fldChar w:fldCharType="separate"/>
        </w:r>
        <w:r>
          <w:t>13</w:t>
        </w:r>
        <w:r>
          <w:fldChar w:fldCharType="end"/>
        </w:r>
      </w:hyperlink>
    </w:p>
    <w:p>
      <w:pPr>
        <w:pStyle w:val="TOC2"/>
        <w:tabs>
          <w:tab w:val="right" w:leader="dot" w:pos="8306"/>
        </w:tabs>
      </w:pPr>
      <w:hyperlink w:anchor="_Toc25715" w:history="1">
        <w:r>
          <w:rPr>
            <w:rFonts w:ascii="仿宋" w:eastAsia="仿宋" w:hAnsi="仿宋" w:cs="仿宋" w:hint="eastAsia"/>
            <w:lang w:eastAsia="zh-CN"/>
          </w:rPr>
          <w:t>(六)、全钽电解电容器密封玻璃项目建设进度规划</w:t>
        </w:r>
        <w:r>
          <w:tab/>
        </w:r>
        <w:r>
          <w:fldChar w:fldCharType="begin"/>
        </w:r>
        <w:r>
          <w:instrText xml:space="preserve"> PAGEREF _Toc25715 \h </w:instrText>
        </w:r>
        <w:r>
          <w:fldChar w:fldCharType="separate"/>
        </w:r>
        <w:r>
          <w:t>15</w:t>
        </w:r>
        <w:r>
          <w:fldChar w:fldCharType="end"/>
        </w:r>
      </w:hyperlink>
    </w:p>
    <w:p>
      <w:pPr>
        <w:pStyle w:val="TOC2"/>
        <w:tabs>
          <w:tab w:val="right" w:leader="dot" w:pos="8306"/>
        </w:tabs>
      </w:pPr>
      <w:hyperlink w:anchor="_Toc27228" w:history="1">
        <w:r>
          <w:rPr>
            <w:rFonts w:ascii="仿宋" w:eastAsia="仿宋" w:hAnsi="仿宋" w:cs="仿宋" w:hint="eastAsia"/>
            <w:lang w:eastAsia="zh-CN"/>
          </w:rPr>
          <w:t>(七)、研究结论</w:t>
        </w:r>
        <w:r>
          <w:tab/>
        </w:r>
        <w:r>
          <w:fldChar w:fldCharType="begin"/>
        </w:r>
        <w:r>
          <w:instrText xml:space="preserve"> PAGEREF _Toc27228 \h </w:instrText>
        </w:r>
        <w:r>
          <w:fldChar w:fldCharType="separate"/>
        </w:r>
        <w:r>
          <w:t>16</w:t>
        </w:r>
        <w:r>
          <w:fldChar w:fldCharType="end"/>
        </w:r>
      </w:hyperlink>
    </w:p>
    <w:p>
      <w:pPr>
        <w:pStyle w:val="TOC1"/>
        <w:tabs>
          <w:tab w:val="right" w:leader="dot" w:pos="8306"/>
        </w:tabs>
      </w:pPr>
      <w:hyperlink w:anchor="_Toc3376" w:history="1">
        <w:r>
          <w:rPr>
            <w:rFonts w:ascii="仿宋" w:eastAsia="仿宋" w:hAnsi="仿宋" w:cs="仿宋" w:hint="eastAsia"/>
            <w:lang w:eastAsia="zh-CN"/>
          </w:rPr>
          <w:t>四、全钽电解电容器密封玻璃行业背景分析</w:t>
        </w:r>
        <w:r>
          <w:tab/>
        </w:r>
        <w:r>
          <w:fldChar w:fldCharType="begin"/>
        </w:r>
        <w:r>
          <w:instrText xml:space="preserve"> PAGEREF _Toc3376 \h </w:instrText>
        </w:r>
        <w:r>
          <w:fldChar w:fldCharType="separate"/>
        </w:r>
        <w:r>
          <w:t>17</w:t>
        </w:r>
        <w:r>
          <w:fldChar w:fldCharType="end"/>
        </w:r>
      </w:hyperlink>
    </w:p>
    <w:p>
      <w:pPr>
        <w:pStyle w:val="TOC2"/>
        <w:tabs>
          <w:tab w:val="right" w:leader="dot" w:pos="8306"/>
        </w:tabs>
      </w:pPr>
      <w:hyperlink w:anchor="_Toc8123" w:history="1">
        <w:r>
          <w:rPr>
            <w:rFonts w:ascii="仿宋" w:eastAsia="仿宋" w:hAnsi="仿宋" w:cs="仿宋" w:hint="eastAsia"/>
            <w:lang w:eastAsia="zh-CN"/>
          </w:rPr>
          <w:t>(一)、全钽电解电容器密封玻璃行业背景分析</w:t>
        </w:r>
        <w:r>
          <w:tab/>
        </w:r>
        <w:r>
          <w:fldChar w:fldCharType="begin"/>
        </w:r>
        <w:r>
          <w:instrText xml:space="preserve"> PAGEREF _Toc8123 \h </w:instrText>
        </w:r>
        <w:r>
          <w:fldChar w:fldCharType="separate"/>
        </w:r>
        <w:r>
          <w:t>17</w:t>
        </w:r>
        <w:r>
          <w:fldChar w:fldCharType="end"/>
        </w:r>
      </w:hyperlink>
    </w:p>
    <w:p>
      <w:pPr>
        <w:pStyle w:val="TOC1"/>
        <w:tabs>
          <w:tab w:val="right" w:leader="dot" w:pos="8306"/>
        </w:tabs>
      </w:pPr>
      <w:hyperlink w:anchor="_Toc27899" w:history="1">
        <w:r>
          <w:rPr>
            <w:rFonts w:ascii="仿宋" w:eastAsia="仿宋" w:hAnsi="仿宋" w:cs="仿宋" w:hint="eastAsia"/>
            <w:lang w:eastAsia="zh-CN"/>
          </w:rPr>
          <w:t>五、全钽电解电容器密封玻璃质量管理方案</w:t>
        </w:r>
        <w:r>
          <w:tab/>
        </w:r>
        <w:r>
          <w:fldChar w:fldCharType="begin"/>
        </w:r>
        <w:r>
          <w:instrText xml:space="preserve"> PAGEREF _Toc27899 \h </w:instrText>
        </w:r>
        <w:r>
          <w:fldChar w:fldCharType="separate"/>
        </w:r>
        <w:r>
          <w:t>19</w:t>
        </w:r>
        <w:r>
          <w:fldChar w:fldCharType="end"/>
        </w:r>
      </w:hyperlink>
    </w:p>
    <w:p>
      <w:pPr>
        <w:pStyle w:val="TOC2"/>
        <w:tabs>
          <w:tab w:val="right" w:leader="dot" w:pos="8306"/>
        </w:tabs>
      </w:pPr>
      <w:hyperlink w:anchor="_Toc21702" w:history="1">
        <w:r>
          <w:rPr>
            <w:rFonts w:ascii="仿宋" w:eastAsia="仿宋" w:hAnsi="仿宋" w:cs="仿宋" w:hint="eastAsia"/>
            <w:lang w:eastAsia="zh-CN"/>
          </w:rPr>
          <w:t>(一)、全钽电解电容器密封玻璃质量管理要求</w:t>
        </w:r>
        <w:r>
          <w:tab/>
        </w:r>
        <w:r>
          <w:fldChar w:fldCharType="begin"/>
        </w:r>
        <w:r>
          <w:instrText xml:space="preserve"> PAGEREF _Toc21702 \h </w:instrText>
        </w:r>
        <w:r>
          <w:fldChar w:fldCharType="separate"/>
        </w:r>
        <w:r>
          <w:t>19</w:t>
        </w:r>
        <w:r>
          <w:fldChar w:fldCharType="end"/>
        </w:r>
      </w:hyperlink>
    </w:p>
    <w:p>
      <w:pPr>
        <w:pStyle w:val="TOC2"/>
        <w:tabs>
          <w:tab w:val="right" w:leader="dot" w:pos="8306"/>
        </w:tabs>
      </w:pPr>
      <w:hyperlink w:anchor="_Toc21556" w:history="1">
        <w:r>
          <w:rPr>
            <w:rFonts w:ascii="仿宋" w:eastAsia="仿宋" w:hAnsi="仿宋" w:cs="仿宋" w:hint="eastAsia"/>
            <w:lang w:eastAsia="zh-CN"/>
          </w:rPr>
          <w:t>(二)、全钽电解电容器密封玻璃服务质量管理方案</w:t>
        </w:r>
        <w:r>
          <w:tab/>
        </w:r>
        <w:r>
          <w:fldChar w:fldCharType="begin"/>
        </w:r>
        <w:r>
          <w:instrText xml:space="preserve"> PAGEREF _Toc21556 \h </w:instrText>
        </w:r>
        <w:r>
          <w:fldChar w:fldCharType="separate"/>
        </w:r>
        <w:r>
          <w:t>20</w:t>
        </w:r>
        <w:r>
          <w:fldChar w:fldCharType="end"/>
        </w:r>
      </w:hyperlink>
    </w:p>
    <w:p>
      <w:pPr>
        <w:pStyle w:val="TOC2"/>
        <w:tabs>
          <w:tab w:val="right" w:leader="dot" w:pos="8306"/>
        </w:tabs>
      </w:pPr>
      <w:hyperlink w:anchor="_Toc296" w:history="1">
        <w:r>
          <w:rPr>
            <w:rFonts w:ascii="仿宋" w:eastAsia="仿宋" w:hAnsi="仿宋" w:cs="仿宋" w:hint="eastAsia"/>
            <w:lang w:eastAsia="zh-CN"/>
          </w:rPr>
          <w:t>(三)、全钽电解电容器密封玻璃质量成本管理方案</w:t>
        </w:r>
        <w:r>
          <w:tab/>
        </w:r>
        <w:r>
          <w:fldChar w:fldCharType="begin"/>
        </w:r>
        <w:r>
          <w:instrText xml:space="preserve"> PAGEREF _Toc296 \h </w:instrText>
        </w:r>
        <w:r>
          <w:fldChar w:fldCharType="separate"/>
        </w:r>
        <w:r>
          <w:t>21</w:t>
        </w:r>
        <w:r>
          <w:fldChar w:fldCharType="end"/>
        </w:r>
      </w:hyperlink>
    </w:p>
    <w:p>
      <w:pPr>
        <w:pStyle w:val="TOC1"/>
        <w:tabs>
          <w:tab w:val="right" w:leader="dot" w:pos="8306"/>
        </w:tabs>
      </w:pPr>
      <w:hyperlink w:anchor="_Toc18814" w:history="1">
        <w:r>
          <w:rPr>
            <w:rFonts w:ascii="仿宋" w:eastAsia="仿宋" w:hAnsi="仿宋" w:cs="仿宋" w:hint="eastAsia"/>
            <w:lang w:eastAsia="zh-CN"/>
          </w:rPr>
          <w:t>六、发展规划分析</w:t>
        </w:r>
        <w:r>
          <w:tab/>
        </w:r>
        <w:r>
          <w:fldChar w:fldCharType="begin"/>
        </w:r>
        <w:r>
          <w:instrText xml:space="preserve"> PAGEREF _Toc18814 \h </w:instrText>
        </w:r>
        <w:r>
          <w:fldChar w:fldCharType="separate"/>
        </w:r>
        <w:r>
          <w:t>22</w:t>
        </w:r>
        <w:r>
          <w:fldChar w:fldCharType="end"/>
        </w:r>
      </w:hyperlink>
    </w:p>
    <w:p>
      <w:pPr>
        <w:pStyle w:val="TOC2"/>
        <w:tabs>
          <w:tab w:val="right" w:leader="dot" w:pos="8306"/>
        </w:tabs>
      </w:pPr>
      <w:hyperlink w:anchor="_Toc20506" w:history="1">
        <w:r>
          <w:rPr>
            <w:rFonts w:ascii="仿宋" w:eastAsia="仿宋" w:hAnsi="仿宋" w:cs="仿宋" w:hint="eastAsia"/>
            <w:lang w:eastAsia="zh-CN"/>
          </w:rPr>
          <w:t>(一)、公司发展规划</w:t>
        </w:r>
        <w:r>
          <w:tab/>
        </w:r>
        <w:r>
          <w:fldChar w:fldCharType="begin"/>
        </w:r>
        <w:r>
          <w:instrText xml:space="preserve"> PAGEREF _Toc20506 \h </w:instrText>
        </w:r>
        <w:r>
          <w:fldChar w:fldCharType="separate"/>
        </w:r>
        <w:r>
          <w:t>22</w:t>
        </w:r>
        <w:r>
          <w:fldChar w:fldCharType="end"/>
        </w:r>
      </w:hyperlink>
    </w:p>
    <w:p>
      <w:pPr>
        <w:pStyle w:val="TOC2"/>
        <w:tabs>
          <w:tab w:val="right" w:leader="dot" w:pos="8306"/>
        </w:tabs>
      </w:pPr>
      <w:hyperlink w:anchor="_Toc30179" w:history="1">
        <w:r>
          <w:rPr>
            <w:rFonts w:ascii="仿宋" w:eastAsia="仿宋" w:hAnsi="仿宋" w:cs="仿宋" w:hint="eastAsia"/>
            <w:lang w:eastAsia="zh-CN"/>
          </w:rPr>
          <w:t>(二)、保障措施</w:t>
        </w:r>
        <w:r>
          <w:tab/>
        </w:r>
        <w:r>
          <w:fldChar w:fldCharType="begin"/>
        </w:r>
        <w:r>
          <w:instrText xml:space="preserve"> PAGEREF _Toc30179 \h </w:instrText>
        </w:r>
        <w:r>
          <w:fldChar w:fldCharType="separate"/>
        </w:r>
        <w:r>
          <w:t>23</w:t>
        </w:r>
        <w:r>
          <w:fldChar w:fldCharType="end"/>
        </w:r>
      </w:hyperlink>
    </w:p>
    <w:p>
      <w:pPr>
        <w:pStyle w:val="TOC1"/>
        <w:tabs>
          <w:tab w:val="right" w:leader="dot" w:pos="8306"/>
        </w:tabs>
      </w:pPr>
      <w:hyperlink w:anchor="_Toc3677" w:history="1">
        <w:r>
          <w:rPr>
            <w:rFonts w:ascii="仿宋" w:eastAsia="仿宋" w:hAnsi="仿宋" w:cs="仿宋" w:hint="eastAsia"/>
            <w:lang w:eastAsia="zh-CN"/>
          </w:rPr>
          <w:t>七、建设全钽电解电容器密封玻璃项目概况</w:t>
        </w:r>
        <w:r>
          <w:tab/>
        </w:r>
        <w:r>
          <w:fldChar w:fldCharType="begin"/>
        </w:r>
        <w:r>
          <w:instrText xml:space="preserve"> PAGEREF _Toc3677 \h </w:instrText>
        </w:r>
        <w:r>
          <w:fldChar w:fldCharType="separate"/>
        </w:r>
        <w:r>
          <w:t>24</w:t>
        </w:r>
        <w:r>
          <w:fldChar w:fldCharType="end"/>
        </w:r>
      </w:hyperlink>
    </w:p>
    <w:p>
      <w:pPr>
        <w:pStyle w:val="TOC2"/>
        <w:tabs>
          <w:tab w:val="right" w:leader="dot" w:pos="8306"/>
        </w:tabs>
      </w:pPr>
      <w:hyperlink w:anchor="_Toc17246" w:history="1">
        <w:r>
          <w:rPr>
            <w:rFonts w:ascii="仿宋" w:eastAsia="仿宋" w:hAnsi="仿宋" w:cs="仿宋" w:hint="eastAsia"/>
            <w:lang w:eastAsia="zh-CN"/>
          </w:rPr>
          <w:t>(一)、建设单位简介</w:t>
        </w:r>
        <w:r>
          <w:tab/>
        </w:r>
        <w:r>
          <w:fldChar w:fldCharType="begin"/>
        </w:r>
        <w:r>
          <w:instrText xml:space="preserve"> PAGEREF _Toc17246 \h </w:instrText>
        </w:r>
        <w:r>
          <w:fldChar w:fldCharType="separate"/>
        </w:r>
        <w:r>
          <w:t>24</w:t>
        </w:r>
        <w:r>
          <w:fldChar w:fldCharType="end"/>
        </w:r>
      </w:hyperlink>
    </w:p>
    <w:p>
      <w:pPr>
        <w:pStyle w:val="TOC2"/>
        <w:tabs>
          <w:tab w:val="right" w:leader="dot" w:pos="8306"/>
        </w:tabs>
      </w:pPr>
      <w:hyperlink w:anchor="_Toc5442" w:history="1">
        <w:r>
          <w:rPr>
            <w:rFonts w:ascii="仿宋" w:eastAsia="仿宋" w:hAnsi="仿宋" w:cs="仿宋" w:hint="eastAsia"/>
            <w:lang w:eastAsia="zh-CN"/>
          </w:rPr>
          <w:t>(二)、建设全钽电解电容器密封玻璃项目基本情况</w:t>
        </w:r>
        <w:r>
          <w:tab/>
        </w:r>
        <w:r>
          <w:fldChar w:fldCharType="begin"/>
        </w:r>
        <w:r>
          <w:instrText xml:space="preserve"> PAGEREF _Toc5442 \h </w:instrText>
        </w:r>
        <w:r>
          <w:fldChar w:fldCharType="separate"/>
        </w:r>
        <w:r>
          <w:t>25</w:t>
        </w:r>
        <w:r>
          <w:fldChar w:fldCharType="end"/>
        </w:r>
      </w:hyperlink>
    </w:p>
    <w:p>
      <w:pPr>
        <w:pStyle w:val="TOC2"/>
        <w:tabs>
          <w:tab w:val="right" w:leader="dot" w:pos="8306"/>
        </w:tabs>
      </w:pPr>
      <w:hyperlink w:anchor="_Toc18511" w:history="1">
        <w:r>
          <w:rPr>
            <w:rFonts w:ascii="仿宋" w:eastAsia="仿宋" w:hAnsi="仿宋" w:cs="仿宋" w:hint="eastAsia"/>
            <w:lang w:eastAsia="zh-CN"/>
          </w:rPr>
          <w:t>(三)、政策法规符合性</w:t>
        </w:r>
        <w:r>
          <w:tab/>
        </w:r>
        <w:r>
          <w:fldChar w:fldCharType="begin"/>
        </w:r>
        <w:r>
          <w:instrText xml:space="preserve"> PAGEREF _Toc18511 \h </w:instrText>
        </w:r>
        <w:r>
          <w:fldChar w:fldCharType="separate"/>
        </w:r>
        <w:r>
          <w:t>26</w:t>
        </w:r>
        <w:r>
          <w:fldChar w:fldCharType="end"/>
        </w:r>
      </w:hyperlink>
    </w:p>
    <w:p>
      <w:pPr>
        <w:pStyle w:val="TOC2"/>
        <w:tabs>
          <w:tab w:val="right" w:leader="dot" w:pos="8306"/>
        </w:tabs>
      </w:pPr>
      <w:hyperlink w:anchor="_Toc689" w:history="1">
        <w:r>
          <w:rPr>
            <w:rFonts w:ascii="仿宋" w:eastAsia="仿宋" w:hAnsi="仿宋" w:cs="仿宋" w:hint="eastAsia"/>
            <w:lang w:eastAsia="zh-CN"/>
          </w:rPr>
          <w:t>(四)、建设全钽电解电容器密封玻璃项目地理位置</w:t>
        </w:r>
        <w:r>
          <w:tab/>
        </w:r>
        <w:r>
          <w:fldChar w:fldCharType="begin"/>
        </w:r>
        <w:r>
          <w:instrText xml:space="preserve"> PAGEREF _Toc689 \h </w:instrText>
        </w:r>
        <w:r>
          <w:fldChar w:fldCharType="separate"/>
        </w:r>
        <w:r>
          <w:t>27</w:t>
        </w:r>
        <w:r>
          <w:fldChar w:fldCharType="end"/>
        </w:r>
      </w:hyperlink>
    </w:p>
    <w:p>
      <w:pPr>
        <w:pStyle w:val="TOC2"/>
        <w:tabs>
          <w:tab w:val="right" w:leader="dot" w:pos="8306"/>
        </w:tabs>
      </w:pPr>
      <w:hyperlink w:anchor="_Toc12255" w:history="1">
        <w:r>
          <w:rPr>
            <w:rFonts w:ascii="仿宋" w:eastAsia="仿宋" w:hAnsi="仿宋" w:cs="仿宋" w:hint="eastAsia"/>
            <w:lang w:eastAsia="zh-CN"/>
          </w:rPr>
          <w:t>(五)、全钽电解电容器密封玻璃项目所在地自然条件</w:t>
        </w:r>
        <w:r>
          <w:tab/>
        </w:r>
        <w:r>
          <w:fldChar w:fldCharType="begin"/>
        </w:r>
        <w:r>
          <w:instrText xml:space="preserve"> PAGEREF _Toc12255 \h </w:instrText>
        </w:r>
        <w:r>
          <w:fldChar w:fldCharType="separate"/>
        </w:r>
        <w:r>
          <w:t>28</w:t>
        </w:r>
        <w:r>
          <w:fldChar w:fldCharType="end"/>
        </w:r>
      </w:hyperlink>
    </w:p>
    <w:p>
      <w:pPr>
        <w:pStyle w:val="TOC2"/>
        <w:tabs>
          <w:tab w:val="right" w:leader="dot" w:pos="8306"/>
        </w:tabs>
      </w:pPr>
      <w:hyperlink w:anchor="_Toc20100" w:history="1">
        <w:r>
          <w:rPr>
            <w:rFonts w:ascii="仿宋" w:eastAsia="仿宋" w:hAnsi="仿宋" w:cs="仿宋" w:hint="eastAsia"/>
            <w:lang w:eastAsia="zh-CN"/>
          </w:rPr>
          <w:t>(六)、全钽电解电容器密封玻璃项目周边环境</w:t>
        </w:r>
        <w:r>
          <w:tab/>
        </w:r>
        <w:r>
          <w:fldChar w:fldCharType="begin"/>
        </w:r>
        <w:r>
          <w:instrText xml:space="preserve"> PAGEREF _Toc20100 \h </w:instrText>
        </w:r>
        <w:r>
          <w:fldChar w:fldCharType="separate"/>
        </w:r>
        <w:r>
          <w:t>30</w:t>
        </w:r>
        <w:r>
          <w:fldChar w:fldCharType="end"/>
        </w:r>
      </w:hyperlink>
    </w:p>
    <w:p>
      <w:pPr>
        <w:pStyle w:val="TOC2"/>
        <w:tabs>
          <w:tab w:val="right" w:leader="dot" w:pos="8306"/>
        </w:tabs>
      </w:pPr>
      <w:hyperlink w:anchor="_Toc3700" w:history="1">
        <w:r>
          <w:rPr>
            <w:rFonts w:ascii="仿宋" w:eastAsia="仿宋" w:hAnsi="仿宋" w:cs="仿宋" w:hint="eastAsia"/>
            <w:lang w:eastAsia="zh-CN"/>
          </w:rPr>
          <w:t>(七)、总平面布置</w:t>
        </w:r>
        <w:r>
          <w:tab/>
        </w:r>
        <w:r>
          <w:fldChar w:fldCharType="begin"/>
        </w:r>
        <w:r>
          <w:instrText xml:space="preserve"> PAGEREF _Toc3700 \h </w:instrText>
        </w:r>
        <w:r>
          <w:fldChar w:fldCharType="separate"/>
        </w:r>
        <w:r>
          <w:t>31</w:t>
        </w:r>
        <w:r>
          <w:fldChar w:fldCharType="end"/>
        </w:r>
      </w:hyperlink>
    </w:p>
    <w:p>
      <w:pPr>
        <w:pStyle w:val="TOC2"/>
        <w:tabs>
          <w:tab w:val="right" w:leader="dot" w:pos="8306"/>
        </w:tabs>
      </w:pPr>
      <w:hyperlink w:anchor="_Toc4029" w:history="1">
        <w:r>
          <w:rPr>
            <w:rFonts w:ascii="仿宋" w:eastAsia="仿宋" w:hAnsi="仿宋" w:cs="仿宋" w:hint="eastAsia"/>
            <w:lang w:eastAsia="zh-CN"/>
          </w:rPr>
          <w:t>(八)、主要结构工程</w:t>
        </w:r>
        <w:r>
          <w:tab/>
        </w:r>
        <w:r>
          <w:fldChar w:fldCharType="begin"/>
        </w:r>
        <w:r>
          <w:instrText xml:space="preserve"> PAGEREF _Toc4029 \h </w:instrText>
        </w:r>
        <w:r>
          <w:fldChar w:fldCharType="separate"/>
        </w:r>
        <w:r>
          <w:t>32</w:t>
        </w:r>
        <w:r>
          <w:fldChar w:fldCharType="end"/>
        </w:r>
      </w:hyperlink>
    </w:p>
    <w:p>
      <w:pPr>
        <w:pStyle w:val="TOC2"/>
        <w:tabs>
          <w:tab w:val="right" w:leader="dot" w:pos="8306"/>
        </w:tabs>
      </w:pPr>
      <w:hyperlink w:anchor="_Toc19082" w:history="1">
        <w:r>
          <w:rPr>
            <w:rFonts w:ascii="仿宋" w:eastAsia="仿宋" w:hAnsi="仿宋" w:cs="仿宋" w:hint="eastAsia"/>
            <w:lang w:eastAsia="zh-CN"/>
          </w:rPr>
          <w:t>(九)、建筑结构参数</w:t>
        </w:r>
        <w:r>
          <w:tab/>
        </w:r>
        <w:r>
          <w:fldChar w:fldCharType="begin"/>
        </w:r>
        <w:r>
          <w:instrText xml:space="preserve"> PAGEREF _Toc19082 \h </w:instrText>
        </w:r>
        <w:r>
          <w:fldChar w:fldCharType="separate"/>
        </w:r>
        <w:r>
          <w:t>33</w:t>
        </w:r>
        <w:r>
          <w:fldChar w:fldCharType="end"/>
        </w:r>
      </w:hyperlink>
    </w:p>
    <w:p>
      <w:pPr>
        <w:pStyle w:val="TOC2"/>
        <w:tabs>
          <w:tab w:val="right" w:leader="dot" w:pos="8306"/>
        </w:tabs>
      </w:pPr>
      <w:hyperlink w:anchor="_Toc6231" w:history="1">
        <w:r>
          <w:rPr>
            <w:rFonts w:ascii="仿宋" w:eastAsia="仿宋" w:hAnsi="仿宋" w:cs="仿宋" w:hint="eastAsia"/>
            <w:lang w:eastAsia="zh-CN"/>
          </w:rPr>
          <w:t>(十)、公用工程及辅助设施</w:t>
        </w:r>
        <w:r>
          <w:tab/>
        </w:r>
        <w:r>
          <w:fldChar w:fldCharType="begin"/>
        </w:r>
        <w:r>
          <w:instrText xml:space="preserve"> PAGEREF _Toc6231 \h </w:instrText>
        </w:r>
        <w:r>
          <w:fldChar w:fldCharType="separate"/>
        </w:r>
        <w:r>
          <w:t>34</w:t>
        </w:r>
        <w:r>
          <w:fldChar w:fldCharType="end"/>
        </w:r>
      </w:hyperlink>
    </w:p>
    <w:p>
      <w:pPr>
        <w:pStyle w:val="TOC1"/>
        <w:tabs>
          <w:tab w:val="right" w:leader="dot" w:pos="8306"/>
        </w:tabs>
      </w:pPr>
      <w:hyperlink w:anchor="_Toc17855" w:history="1">
        <w:r>
          <w:rPr>
            <w:rFonts w:ascii="仿宋" w:eastAsia="仿宋" w:hAnsi="仿宋" w:cs="仿宋" w:hint="eastAsia"/>
            <w:lang w:eastAsia="zh-CN"/>
          </w:rPr>
          <w:t>八、全钽电解电容器密封玻璃市场地位与竞争战略</w:t>
        </w:r>
        <w:r>
          <w:tab/>
        </w:r>
        <w:r>
          <w:fldChar w:fldCharType="begin"/>
        </w:r>
        <w:r>
          <w:instrText xml:space="preserve"> PAGEREF _Toc17855 \h </w:instrText>
        </w:r>
        <w:r>
          <w:fldChar w:fldCharType="separate"/>
        </w:r>
        <w:r>
          <w:t>35</w:t>
        </w:r>
        <w:r>
          <w:fldChar w:fldCharType="end"/>
        </w:r>
      </w:hyperlink>
    </w:p>
    <w:p>
      <w:pPr>
        <w:pStyle w:val="TOC2"/>
        <w:tabs>
          <w:tab w:val="right" w:leader="dot" w:pos="8306"/>
        </w:tabs>
      </w:pPr>
      <w:hyperlink w:anchor="_Toc1227" w:history="1">
        <w:r>
          <w:rPr>
            <w:rFonts w:ascii="仿宋" w:eastAsia="仿宋" w:hAnsi="仿宋" w:cs="仿宋" w:hint="eastAsia"/>
            <w:lang w:eastAsia="zh-CN"/>
          </w:rPr>
          <w:t>(一)、公司市场地位</w:t>
        </w:r>
        <w:r>
          <w:tab/>
        </w:r>
        <w:r>
          <w:fldChar w:fldCharType="begin"/>
        </w:r>
        <w:r>
          <w:instrText xml:space="preserve"> PAGEREF _Toc1227 \h </w:instrText>
        </w:r>
        <w:r>
          <w:fldChar w:fldCharType="separate"/>
        </w:r>
        <w:r>
          <w:t>35</w:t>
        </w:r>
        <w:r>
          <w:fldChar w:fldCharType="end"/>
        </w:r>
      </w:hyperlink>
    </w:p>
    <w:p>
      <w:pPr>
        <w:pStyle w:val="TOC2"/>
        <w:tabs>
          <w:tab w:val="right" w:leader="dot" w:pos="8306"/>
        </w:tabs>
      </w:pPr>
      <w:hyperlink w:anchor="_Toc3792" w:history="1">
        <w:r>
          <w:rPr>
            <w:rFonts w:ascii="仿宋" w:eastAsia="仿宋" w:hAnsi="仿宋" w:cs="仿宋" w:hint="eastAsia"/>
            <w:lang w:eastAsia="zh-CN"/>
          </w:rPr>
          <w:t>(二)、竞争对手分析</w:t>
        </w:r>
        <w:r>
          <w:tab/>
        </w:r>
        <w:r>
          <w:fldChar w:fldCharType="begin"/>
        </w:r>
        <w:r>
          <w:instrText xml:space="preserve"> PAGEREF _Toc3792 \h </w:instrText>
        </w:r>
        <w:r>
          <w:fldChar w:fldCharType="separate"/>
        </w:r>
        <w:r>
          <w:t>36</w:t>
        </w:r>
        <w:r>
          <w:fldChar w:fldCharType="end"/>
        </w:r>
      </w:hyperlink>
    </w:p>
    <w:p>
      <w:pPr>
        <w:pStyle w:val="TOC2"/>
        <w:tabs>
          <w:tab w:val="right" w:leader="dot" w:pos="8306"/>
        </w:tabs>
      </w:pPr>
      <w:hyperlink w:anchor="_Toc1142" w:history="1">
        <w:r>
          <w:rPr>
            <w:rFonts w:ascii="仿宋" w:eastAsia="仿宋" w:hAnsi="仿宋" w:cs="仿宋" w:hint="eastAsia"/>
            <w:lang w:eastAsia="zh-CN"/>
          </w:rPr>
          <w:t>(三)、竞争战略</w:t>
        </w:r>
        <w:r>
          <w:tab/>
        </w:r>
        <w:r>
          <w:fldChar w:fldCharType="begin"/>
        </w:r>
        <w:r>
          <w:instrText xml:space="preserve"> PAGEREF _Toc1142 \h </w:instrText>
        </w:r>
        <w:r>
          <w:fldChar w:fldCharType="separate"/>
        </w:r>
        <w:r>
          <w:t>37</w:t>
        </w:r>
        <w:r>
          <w:fldChar w:fldCharType="end"/>
        </w:r>
      </w:hyperlink>
    </w:p>
    <w:p>
      <w:pPr>
        <w:pStyle w:val="TOC2"/>
        <w:tabs>
          <w:tab w:val="right" w:leader="dot" w:pos="8306"/>
        </w:tabs>
      </w:pPr>
      <w:hyperlink w:anchor="_Toc27857" w:history="1">
        <w:r>
          <w:rPr>
            <w:rFonts w:ascii="仿宋" w:eastAsia="仿宋" w:hAnsi="仿宋" w:cs="仿宋" w:hint="eastAsia"/>
            <w:lang w:eastAsia="zh-CN"/>
          </w:rPr>
          <w:t>(四)、市场定位</w:t>
        </w:r>
        <w:r>
          <w:tab/>
        </w:r>
        <w:r>
          <w:fldChar w:fldCharType="begin"/>
        </w:r>
        <w:r>
          <w:instrText xml:space="preserve"> PAGEREF _Toc27857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 w:history="1">
        <w:r>
          <w:rPr>
            <w:rFonts w:ascii="仿宋" w:eastAsia="仿宋" w:hAnsi="仿宋" w:cs="仿宋" w:hint="eastAsia"/>
            <w:lang w:eastAsia="zh-CN"/>
          </w:rPr>
          <w:t>九、效益分析</w:t>
        </w:r>
        <w:r>
          <w:tab/>
        </w:r>
        <w:r>
          <w:fldChar w:fldCharType="begin"/>
        </w:r>
        <w:r>
          <w:instrText xml:space="preserve"> PAGEREF _Toc2699 \h </w:instrText>
        </w:r>
        <w:r>
          <w:fldChar w:fldCharType="separate"/>
        </w:r>
        <w:r>
          <w:t>39</w:t>
        </w:r>
        <w:r>
          <w:fldChar w:fldCharType="end"/>
        </w:r>
      </w:hyperlink>
    </w:p>
    <w:p>
      <w:pPr>
        <w:pStyle w:val="TOC2"/>
        <w:tabs>
          <w:tab w:val="right" w:leader="dot" w:pos="8306"/>
        </w:tabs>
      </w:pPr>
      <w:hyperlink w:anchor="_Toc21744" w:history="1">
        <w:r>
          <w:rPr>
            <w:rFonts w:ascii="仿宋" w:eastAsia="仿宋" w:hAnsi="仿宋" w:cs="仿宋" w:hint="eastAsia"/>
            <w:lang w:eastAsia="zh-CN"/>
          </w:rPr>
          <w:t>(一)、生产成本和销售收入估算</w:t>
        </w:r>
        <w:r>
          <w:tab/>
        </w:r>
        <w:r>
          <w:fldChar w:fldCharType="begin"/>
        </w:r>
        <w:r>
          <w:instrText xml:space="preserve"> PAGEREF _Toc21744 \h </w:instrText>
        </w:r>
        <w:r>
          <w:fldChar w:fldCharType="separate"/>
        </w:r>
        <w:r>
          <w:t>39</w:t>
        </w:r>
        <w:r>
          <w:fldChar w:fldCharType="end"/>
        </w:r>
      </w:hyperlink>
    </w:p>
    <w:p>
      <w:pPr>
        <w:pStyle w:val="TOC2"/>
        <w:tabs>
          <w:tab w:val="right" w:leader="dot" w:pos="8306"/>
        </w:tabs>
      </w:pPr>
      <w:hyperlink w:anchor="_Toc21300" w:history="1">
        <w:r>
          <w:rPr>
            <w:rFonts w:ascii="仿宋" w:eastAsia="仿宋" w:hAnsi="仿宋" w:cs="仿宋" w:hint="eastAsia"/>
            <w:lang w:eastAsia="zh-CN"/>
          </w:rPr>
          <w:t>(二)、财务评价</w:t>
        </w:r>
        <w:r>
          <w:tab/>
        </w:r>
        <w:r>
          <w:fldChar w:fldCharType="begin"/>
        </w:r>
        <w:r>
          <w:instrText xml:space="preserve"> PAGEREF _Toc21300 \h </w:instrText>
        </w:r>
        <w:r>
          <w:fldChar w:fldCharType="separate"/>
        </w:r>
        <w:r>
          <w:t>40</w:t>
        </w:r>
        <w:r>
          <w:fldChar w:fldCharType="end"/>
        </w:r>
      </w:hyperlink>
    </w:p>
    <w:p>
      <w:pPr>
        <w:pStyle w:val="TOC2"/>
        <w:tabs>
          <w:tab w:val="right" w:leader="dot" w:pos="8306"/>
        </w:tabs>
      </w:pPr>
      <w:hyperlink w:anchor="_Toc10112" w:history="1">
        <w:r>
          <w:rPr>
            <w:rFonts w:ascii="仿宋" w:eastAsia="仿宋" w:hAnsi="仿宋" w:cs="仿宋" w:hint="eastAsia"/>
            <w:lang w:eastAsia="zh-CN"/>
          </w:rPr>
          <w:t>(三)、环境效益和社会效益</w:t>
        </w:r>
        <w:r>
          <w:tab/>
        </w:r>
        <w:r>
          <w:fldChar w:fldCharType="begin"/>
        </w:r>
        <w:r>
          <w:instrText xml:space="preserve"> PAGEREF _Toc10112 \h </w:instrText>
        </w:r>
        <w:r>
          <w:fldChar w:fldCharType="separate"/>
        </w:r>
        <w:r>
          <w:t>43</w:t>
        </w:r>
        <w:r>
          <w:fldChar w:fldCharType="end"/>
        </w:r>
      </w:hyperlink>
    </w:p>
    <w:p>
      <w:pPr>
        <w:pStyle w:val="TOC1"/>
        <w:tabs>
          <w:tab w:val="right" w:leader="dot" w:pos="8306"/>
        </w:tabs>
      </w:pPr>
      <w:hyperlink w:anchor="_Toc18184" w:history="1">
        <w:r>
          <w:rPr>
            <w:rFonts w:ascii="仿宋" w:eastAsia="仿宋" w:hAnsi="仿宋" w:cs="仿宋" w:hint="eastAsia"/>
            <w:lang w:eastAsia="zh-CN"/>
          </w:rPr>
          <w:t>十、全钽电解电容器密封玻璃项目财务管理</w:t>
        </w:r>
        <w:r>
          <w:tab/>
        </w:r>
        <w:r>
          <w:fldChar w:fldCharType="begin"/>
        </w:r>
        <w:r>
          <w:instrText xml:space="preserve"> PAGEREF _Toc18184 \h </w:instrText>
        </w:r>
        <w:r>
          <w:fldChar w:fldCharType="separate"/>
        </w:r>
        <w:r>
          <w:t>44</w:t>
        </w:r>
        <w:r>
          <w:fldChar w:fldCharType="end"/>
        </w:r>
      </w:hyperlink>
    </w:p>
    <w:p>
      <w:pPr>
        <w:pStyle w:val="TOC2"/>
        <w:tabs>
          <w:tab w:val="right" w:leader="dot" w:pos="8306"/>
        </w:tabs>
      </w:pPr>
      <w:hyperlink w:anchor="_Toc13851" w:history="1">
        <w:r>
          <w:rPr>
            <w:rFonts w:ascii="仿宋" w:eastAsia="仿宋" w:hAnsi="仿宋" w:cs="仿宋" w:hint="eastAsia"/>
            <w:lang w:eastAsia="zh-CN"/>
          </w:rPr>
          <w:t>(一)、资金需求大</w:t>
        </w:r>
        <w:r>
          <w:tab/>
        </w:r>
        <w:r>
          <w:fldChar w:fldCharType="begin"/>
        </w:r>
        <w:r>
          <w:instrText xml:space="preserve"> PAGEREF _Toc13851 \h </w:instrText>
        </w:r>
        <w:r>
          <w:fldChar w:fldCharType="separate"/>
        </w:r>
        <w:r>
          <w:t>44</w:t>
        </w:r>
        <w:r>
          <w:fldChar w:fldCharType="end"/>
        </w:r>
      </w:hyperlink>
    </w:p>
    <w:p>
      <w:pPr>
        <w:pStyle w:val="TOC2"/>
        <w:tabs>
          <w:tab w:val="right" w:leader="dot" w:pos="8306"/>
        </w:tabs>
      </w:pPr>
      <w:hyperlink w:anchor="_Toc22287" w:history="1">
        <w:r>
          <w:rPr>
            <w:rFonts w:ascii="仿宋" w:eastAsia="仿宋" w:hAnsi="仿宋" w:cs="仿宋" w:hint="eastAsia"/>
            <w:lang w:eastAsia="zh-CN"/>
          </w:rPr>
          <w:t>(二)、研发周期长</w:t>
        </w:r>
        <w:r>
          <w:tab/>
        </w:r>
        <w:r>
          <w:fldChar w:fldCharType="begin"/>
        </w:r>
        <w:r>
          <w:instrText xml:space="preserve"> PAGEREF _Toc22287 \h </w:instrText>
        </w:r>
        <w:r>
          <w:fldChar w:fldCharType="separate"/>
        </w:r>
        <w:r>
          <w:t>45</w:t>
        </w:r>
        <w:r>
          <w:fldChar w:fldCharType="end"/>
        </w:r>
      </w:hyperlink>
    </w:p>
    <w:p>
      <w:pPr>
        <w:pStyle w:val="TOC2"/>
        <w:tabs>
          <w:tab w:val="right" w:leader="dot" w:pos="8306"/>
        </w:tabs>
      </w:pPr>
      <w:hyperlink w:anchor="_Toc25630" w:history="1">
        <w:r>
          <w:rPr>
            <w:rFonts w:ascii="仿宋" w:eastAsia="仿宋" w:hAnsi="仿宋" w:cs="仿宋" w:hint="eastAsia"/>
            <w:lang w:eastAsia="zh-CN"/>
          </w:rPr>
          <w:t>(三)、市场风险大</w:t>
        </w:r>
        <w:r>
          <w:tab/>
        </w:r>
        <w:r>
          <w:fldChar w:fldCharType="begin"/>
        </w:r>
        <w:r>
          <w:instrText xml:space="preserve"> PAGEREF _Toc25630 \h </w:instrText>
        </w:r>
        <w:r>
          <w:fldChar w:fldCharType="separate"/>
        </w:r>
        <w:r>
          <w:t>46</w:t>
        </w:r>
        <w:r>
          <w:fldChar w:fldCharType="end"/>
        </w:r>
      </w:hyperlink>
    </w:p>
    <w:p>
      <w:pPr>
        <w:pStyle w:val="TOC2"/>
        <w:tabs>
          <w:tab w:val="right" w:leader="dot" w:pos="8306"/>
        </w:tabs>
      </w:pPr>
      <w:hyperlink w:anchor="_Toc32219" w:history="1">
        <w:r>
          <w:rPr>
            <w:rFonts w:ascii="仿宋" w:eastAsia="仿宋" w:hAnsi="仿宋" w:cs="仿宋" w:hint="eastAsia"/>
            <w:lang w:eastAsia="zh-CN"/>
          </w:rPr>
          <w:t>(四)、利润率高</w:t>
        </w:r>
        <w:r>
          <w:tab/>
        </w:r>
        <w:r>
          <w:fldChar w:fldCharType="begin"/>
        </w:r>
        <w:r>
          <w:instrText xml:space="preserve"> PAGEREF _Toc32219 \h </w:instrText>
        </w:r>
        <w:r>
          <w:fldChar w:fldCharType="separate"/>
        </w:r>
        <w:r>
          <w:t>49</w:t>
        </w:r>
        <w:r>
          <w:fldChar w:fldCharType="end"/>
        </w:r>
      </w:hyperlink>
    </w:p>
    <w:p>
      <w:pPr>
        <w:pStyle w:val="TOC1"/>
        <w:tabs>
          <w:tab w:val="right" w:leader="dot" w:pos="8306"/>
        </w:tabs>
      </w:pPr>
      <w:hyperlink w:anchor="_Toc31701" w:history="1">
        <w:r>
          <w:rPr>
            <w:rFonts w:ascii="仿宋" w:eastAsia="仿宋" w:hAnsi="仿宋" w:cs="仿宋" w:hint="eastAsia"/>
            <w:lang w:eastAsia="zh-CN"/>
          </w:rPr>
          <w:t>十一、建设期限和进度安排</w:t>
        </w:r>
        <w:r>
          <w:tab/>
        </w:r>
        <w:r>
          <w:fldChar w:fldCharType="begin"/>
        </w:r>
        <w:r>
          <w:instrText xml:space="preserve"> PAGEREF _Toc31701 \h </w:instrText>
        </w:r>
        <w:r>
          <w:fldChar w:fldCharType="separate"/>
        </w:r>
        <w:r>
          <w:t>51</w:t>
        </w:r>
        <w:r>
          <w:fldChar w:fldCharType="end"/>
        </w:r>
      </w:hyperlink>
    </w:p>
    <w:p>
      <w:pPr>
        <w:pStyle w:val="TOC2"/>
        <w:tabs>
          <w:tab w:val="right" w:leader="dot" w:pos="8306"/>
        </w:tabs>
      </w:pPr>
      <w:hyperlink w:anchor="_Toc13959" w:history="1">
        <w:r>
          <w:rPr>
            <w:rFonts w:ascii="仿宋" w:eastAsia="仿宋" w:hAnsi="仿宋" w:cs="仿宋" w:hint="eastAsia"/>
            <w:lang w:eastAsia="zh-CN"/>
          </w:rPr>
          <w:t>(一)、全钽电解电容器密封玻璃项目实施预备阶段</w:t>
        </w:r>
        <w:r>
          <w:tab/>
        </w:r>
        <w:r>
          <w:fldChar w:fldCharType="begin"/>
        </w:r>
        <w:r>
          <w:instrText xml:space="preserve"> PAGEREF _Toc13959 \h </w:instrText>
        </w:r>
        <w:r>
          <w:fldChar w:fldCharType="separate"/>
        </w:r>
        <w:r>
          <w:t>51</w:t>
        </w:r>
        <w:r>
          <w:fldChar w:fldCharType="end"/>
        </w:r>
      </w:hyperlink>
    </w:p>
    <w:p>
      <w:pPr>
        <w:pStyle w:val="TOC2"/>
        <w:tabs>
          <w:tab w:val="right" w:leader="dot" w:pos="8306"/>
        </w:tabs>
      </w:pPr>
      <w:hyperlink w:anchor="_Toc26110" w:history="1">
        <w:r>
          <w:rPr>
            <w:rFonts w:ascii="仿宋" w:eastAsia="仿宋" w:hAnsi="仿宋" w:cs="仿宋" w:hint="eastAsia"/>
            <w:lang w:eastAsia="zh-CN"/>
          </w:rPr>
          <w:t>(二)、全钽电解电容器密封玻璃项目实施进度安排</w:t>
        </w:r>
        <w:r>
          <w:tab/>
        </w:r>
        <w:r>
          <w:fldChar w:fldCharType="begin"/>
        </w:r>
        <w:r>
          <w:instrText xml:space="preserve"> PAGEREF _Toc26110 \h </w:instrText>
        </w:r>
        <w:r>
          <w:fldChar w:fldCharType="separate"/>
        </w:r>
        <w:r>
          <w:t>52</w:t>
        </w:r>
        <w:r>
          <w:fldChar w:fldCharType="end"/>
        </w:r>
      </w:hyperlink>
    </w:p>
    <w:p>
      <w:pPr>
        <w:pStyle w:val="TOC1"/>
        <w:tabs>
          <w:tab w:val="right" w:leader="dot" w:pos="8306"/>
        </w:tabs>
      </w:pPr>
      <w:hyperlink w:anchor="_Toc158" w:history="1">
        <w:r>
          <w:rPr>
            <w:rFonts w:ascii="仿宋" w:eastAsia="仿宋" w:hAnsi="仿宋" w:cs="仿宋" w:hint="eastAsia"/>
            <w:lang w:eastAsia="zh-CN"/>
          </w:rPr>
          <w:t>十二、项目交付与运营</w:t>
        </w:r>
        <w:r>
          <w:tab/>
        </w:r>
        <w:r>
          <w:fldChar w:fldCharType="begin"/>
        </w:r>
        <w:r>
          <w:instrText xml:space="preserve"> PAGEREF _Toc158 \h </w:instrText>
        </w:r>
        <w:r>
          <w:fldChar w:fldCharType="separate"/>
        </w:r>
        <w:r>
          <w:t>54</w:t>
        </w:r>
        <w:r>
          <w:fldChar w:fldCharType="end"/>
        </w:r>
      </w:hyperlink>
    </w:p>
    <w:p>
      <w:pPr>
        <w:pStyle w:val="TOC2"/>
        <w:tabs>
          <w:tab w:val="right" w:leader="dot" w:pos="8306"/>
        </w:tabs>
      </w:pPr>
      <w:hyperlink w:anchor="_Toc7838" w:history="1">
        <w:r>
          <w:rPr>
            <w:rFonts w:ascii="仿宋" w:eastAsia="仿宋" w:hAnsi="仿宋" w:cs="仿宋" w:hint="eastAsia"/>
            <w:lang w:eastAsia="zh-CN"/>
          </w:rPr>
          <w:t>(一)、交付流程与标准</w:t>
        </w:r>
        <w:r>
          <w:tab/>
        </w:r>
        <w:r>
          <w:fldChar w:fldCharType="begin"/>
        </w:r>
        <w:r>
          <w:instrText xml:space="preserve"> PAGEREF _Toc7838 \h </w:instrText>
        </w:r>
        <w:r>
          <w:fldChar w:fldCharType="separate"/>
        </w:r>
        <w:r>
          <w:t>54</w:t>
        </w:r>
        <w:r>
          <w:fldChar w:fldCharType="end"/>
        </w:r>
      </w:hyperlink>
    </w:p>
    <w:p>
      <w:pPr>
        <w:pStyle w:val="TOC2"/>
        <w:tabs>
          <w:tab w:val="right" w:leader="dot" w:pos="8306"/>
        </w:tabs>
      </w:pPr>
      <w:hyperlink w:anchor="_Toc49" w:history="1">
        <w:r>
          <w:rPr>
            <w:rFonts w:ascii="仿宋" w:eastAsia="仿宋" w:hAnsi="仿宋" w:cs="仿宋" w:hint="eastAsia"/>
            <w:lang w:eastAsia="zh-CN"/>
          </w:rPr>
          <w:t>(二)、运营计划</w:t>
        </w:r>
        <w:r>
          <w:tab/>
        </w:r>
        <w:r>
          <w:fldChar w:fldCharType="begin"/>
        </w:r>
        <w:r>
          <w:instrText xml:space="preserve"> PAGEREF _Toc49 \h </w:instrText>
        </w:r>
        <w:r>
          <w:fldChar w:fldCharType="separate"/>
        </w:r>
        <w:r>
          <w:t>56</w:t>
        </w:r>
        <w:r>
          <w:fldChar w:fldCharType="end"/>
        </w:r>
      </w:hyperlink>
    </w:p>
    <w:p>
      <w:pPr>
        <w:pStyle w:val="TOC2"/>
        <w:tabs>
          <w:tab w:val="right" w:leader="dot" w:pos="8306"/>
        </w:tabs>
      </w:pPr>
      <w:hyperlink w:anchor="_Toc22837" w:history="1">
        <w:r>
          <w:rPr>
            <w:rFonts w:ascii="仿宋" w:eastAsia="仿宋" w:hAnsi="仿宋" w:cs="仿宋" w:hint="eastAsia"/>
            <w:lang w:eastAsia="zh-CN"/>
          </w:rPr>
          <w:t>(三)、设备调试与验收</w:t>
        </w:r>
        <w:r>
          <w:tab/>
        </w:r>
        <w:r>
          <w:fldChar w:fldCharType="begin"/>
        </w:r>
        <w:r>
          <w:instrText xml:space="preserve"> PAGEREF _Toc22837 \h </w:instrText>
        </w:r>
        <w:r>
          <w:fldChar w:fldCharType="separate"/>
        </w:r>
        <w:r>
          <w:t>58</w:t>
        </w:r>
        <w:r>
          <w:fldChar w:fldCharType="end"/>
        </w:r>
      </w:hyperlink>
    </w:p>
    <w:p>
      <w:pPr>
        <w:pStyle w:val="TOC2"/>
        <w:tabs>
          <w:tab w:val="right" w:leader="dot" w:pos="8306"/>
        </w:tabs>
      </w:pPr>
      <w:hyperlink w:anchor="_Toc932" w:history="1">
        <w:r>
          <w:rPr>
            <w:rFonts w:ascii="仿宋" w:eastAsia="仿宋" w:hAnsi="仿宋" w:cs="仿宋" w:hint="eastAsia"/>
            <w:lang w:eastAsia="zh-CN"/>
          </w:rPr>
          <w:t>(四)、项目交付手续与文件归档</w:t>
        </w:r>
        <w:r>
          <w:tab/>
        </w:r>
        <w:r>
          <w:fldChar w:fldCharType="begin"/>
        </w:r>
        <w:r>
          <w:instrText xml:space="preserve"> PAGEREF _Toc932 \h </w:instrText>
        </w:r>
        <w:r>
          <w:fldChar w:fldCharType="separate"/>
        </w:r>
        <w:r>
          <w:t>60</w:t>
        </w:r>
        <w:r>
          <w:fldChar w:fldCharType="end"/>
        </w:r>
      </w:hyperlink>
    </w:p>
    <w:p>
      <w:pPr>
        <w:pStyle w:val="TOC1"/>
        <w:tabs>
          <w:tab w:val="right" w:leader="dot" w:pos="8306"/>
        </w:tabs>
      </w:pPr>
      <w:hyperlink w:anchor="_Toc6098" w:history="1">
        <w:r>
          <w:rPr>
            <w:rFonts w:ascii="仿宋" w:eastAsia="仿宋" w:hAnsi="仿宋" w:cs="仿宋" w:hint="eastAsia"/>
            <w:lang w:eastAsia="zh-CN"/>
          </w:rPr>
          <w:t>十三、全钽电解电容器密封玻璃促销策略</w:t>
        </w:r>
        <w:r>
          <w:tab/>
        </w:r>
        <w:r>
          <w:fldChar w:fldCharType="begin"/>
        </w:r>
        <w:r>
          <w:instrText xml:space="preserve"> PAGEREF _Toc6098 \h </w:instrText>
        </w:r>
        <w:r>
          <w:fldChar w:fldCharType="separate"/>
        </w:r>
        <w:r>
          <w:t>61</w:t>
        </w:r>
        <w:r>
          <w:fldChar w:fldCharType="end"/>
        </w:r>
      </w:hyperlink>
    </w:p>
    <w:p>
      <w:pPr>
        <w:pStyle w:val="TOC2"/>
        <w:tabs>
          <w:tab w:val="right" w:leader="dot" w:pos="8306"/>
        </w:tabs>
      </w:pPr>
      <w:hyperlink w:anchor="_Toc17671" w:history="1">
        <w:r>
          <w:rPr>
            <w:rFonts w:ascii="仿宋" w:eastAsia="仿宋" w:hAnsi="仿宋" w:cs="仿宋" w:hint="eastAsia"/>
            <w:lang w:eastAsia="zh-CN"/>
          </w:rPr>
          <w:t>(一)、广告与宣传</w:t>
        </w:r>
        <w:r>
          <w:tab/>
        </w:r>
        <w:r>
          <w:fldChar w:fldCharType="begin"/>
        </w:r>
        <w:r>
          <w:instrText xml:space="preserve"> PAGEREF _Toc17671 \h </w:instrText>
        </w:r>
        <w:r>
          <w:fldChar w:fldCharType="separate"/>
        </w:r>
        <w:r>
          <w:t>61</w:t>
        </w:r>
        <w:r>
          <w:fldChar w:fldCharType="end"/>
        </w:r>
      </w:hyperlink>
    </w:p>
    <w:p>
      <w:pPr>
        <w:pStyle w:val="TOC2"/>
        <w:tabs>
          <w:tab w:val="right" w:leader="dot" w:pos="8306"/>
        </w:tabs>
      </w:pPr>
      <w:hyperlink w:anchor="_Toc21406" w:history="1">
        <w:r>
          <w:rPr>
            <w:rFonts w:ascii="仿宋" w:eastAsia="仿宋" w:hAnsi="仿宋" w:cs="仿宋" w:hint="eastAsia"/>
            <w:lang w:eastAsia="zh-CN"/>
          </w:rPr>
          <w:t>(二)、促销活动</w:t>
        </w:r>
        <w:r>
          <w:tab/>
        </w:r>
        <w:r>
          <w:fldChar w:fldCharType="begin"/>
        </w:r>
        <w:r>
          <w:instrText xml:space="preserve"> PAGEREF _Toc21406 \h </w:instrText>
        </w:r>
        <w:r>
          <w:fldChar w:fldCharType="separate"/>
        </w:r>
        <w:r>
          <w:t>62</w:t>
        </w:r>
        <w:r>
          <w:fldChar w:fldCharType="end"/>
        </w:r>
      </w:hyperlink>
    </w:p>
    <w:p>
      <w:pPr>
        <w:pStyle w:val="TOC2"/>
        <w:tabs>
          <w:tab w:val="right" w:leader="dot" w:pos="8306"/>
        </w:tabs>
      </w:pPr>
      <w:hyperlink w:anchor="_Toc10983" w:history="1">
        <w:r>
          <w:rPr>
            <w:rFonts w:ascii="仿宋" w:eastAsia="仿宋" w:hAnsi="仿宋" w:cs="仿宋" w:hint="eastAsia"/>
            <w:lang w:eastAsia="zh-CN"/>
          </w:rPr>
          <w:t>(三)、品牌推广</w:t>
        </w:r>
        <w:r>
          <w:tab/>
        </w:r>
        <w:r>
          <w:fldChar w:fldCharType="begin"/>
        </w:r>
        <w:r>
          <w:instrText xml:space="preserve"> PAGEREF _Toc10983 \h </w:instrText>
        </w:r>
        <w:r>
          <w:fldChar w:fldCharType="separate"/>
        </w:r>
        <w:r>
          <w:t>63</w:t>
        </w:r>
        <w:r>
          <w:fldChar w:fldCharType="end"/>
        </w:r>
      </w:hyperlink>
    </w:p>
    <w:p>
      <w:pPr>
        <w:pStyle w:val="TOC2"/>
        <w:tabs>
          <w:tab w:val="right" w:leader="dot" w:pos="8306"/>
        </w:tabs>
      </w:pPr>
      <w:hyperlink w:anchor="_Toc2766" w:history="1">
        <w:r>
          <w:rPr>
            <w:rFonts w:ascii="仿宋" w:eastAsia="仿宋" w:hAnsi="仿宋" w:cs="仿宋" w:hint="eastAsia"/>
            <w:lang w:eastAsia="zh-CN"/>
          </w:rPr>
          <w:t>(四)、数字营销</w:t>
        </w:r>
        <w:r>
          <w:tab/>
        </w:r>
        <w:r>
          <w:fldChar w:fldCharType="begin"/>
        </w:r>
        <w:r>
          <w:instrText xml:space="preserve"> PAGEREF _Toc2766 \h </w:instrText>
        </w:r>
        <w:r>
          <w:fldChar w:fldCharType="separate"/>
        </w:r>
        <w:r>
          <w:t>65</w:t>
        </w:r>
        <w:r>
          <w:fldChar w:fldCharType="end"/>
        </w:r>
      </w:hyperlink>
    </w:p>
    <w:p>
      <w:pPr>
        <w:pStyle w:val="TOC1"/>
        <w:tabs>
          <w:tab w:val="right" w:leader="dot" w:pos="8306"/>
        </w:tabs>
      </w:pPr>
      <w:hyperlink w:anchor="_Toc11522" w:history="1">
        <w:r>
          <w:rPr>
            <w:rFonts w:ascii="仿宋" w:eastAsia="仿宋" w:hAnsi="仿宋" w:cs="仿宋" w:hint="eastAsia"/>
            <w:lang w:eastAsia="zh-CN"/>
          </w:rPr>
          <w:t>十四、财务分析及盈利预测</w:t>
        </w:r>
        <w:r>
          <w:tab/>
        </w:r>
        <w:r>
          <w:fldChar w:fldCharType="begin"/>
        </w:r>
        <w:r>
          <w:instrText xml:space="preserve"> PAGEREF _Toc11522 \h </w:instrText>
        </w:r>
        <w:r>
          <w:fldChar w:fldCharType="separate"/>
        </w:r>
        <w:r>
          <w:t>67</w:t>
        </w:r>
        <w:r>
          <w:fldChar w:fldCharType="end"/>
        </w:r>
      </w:hyperlink>
    </w:p>
    <w:p>
      <w:pPr>
        <w:pStyle w:val="TOC2"/>
        <w:tabs>
          <w:tab w:val="right" w:leader="dot" w:pos="8306"/>
        </w:tabs>
      </w:pPr>
      <w:hyperlink w:anchor="_Toc26401" w:history="1">
        <w:r>
          <w:rPr>
            <w:rFonts w:ascii="仿宋" w:eastAsia="仿宋" w:hAnsi="仿宋" w:cs="仿宋" w:hint="eastAsia"/>
            <w:lang w:eastAsia="zh-CN"/>
          </w:rPr>
          <w:t>(一)、过往财务情况</w:t>
        </w:r>
        <w:r>
          <w:tab/>
        </w:r>
        <w:r>
          <w:fldChar w:fldCharType="begin"/>
        </w:r>
        <w:r>
          <w:instrText xml:space="preserve"> PAGEREF _Toc26401 \h </w:instrText>
        </w:r>
        <w:r>
          <w:fldChar w:fldCharType="separate"/>
        </w:r>
        <w:r>
          <w:t>67</w:t>
        </w:r>
        <w:r>
          <w:fldChar w:fldCharType="end"/>
        </w:r>
      </w:hyperlink>
    </w:p>
    <w:p>
      <w:pPr>
        <w:pStyle w:val="TOC2"/>
        <w:tabs>
          <w:tab w:val="right" w:leader="dot" w:pos="8306"/>
        </w:tabs>
      </w:pPr>
      <w:hyperlink w:anchor="_Toc25410" w:history="1">
        <w:r>
          <w:rPr>
            <w:rFonts w:ascii="仿宋" w:eastAsia="仿宋" w:hAnsi="仿宋" w:cs="仿宋" w:hint="eastAsia"/>
            <w:lang w:eastAsia="zh-CN"/>
          </w:rPr>
          <w:t>(二)、20XX-20XX年盈利预测</w:t>
        </w:r>
        <w:r>
          <w:tab/>
        </w:r>
        <w:r>
          <w:fldChar w:fldCharType="begin"/>
        </w:r>
        <w:r>
          <w:instrText xml:space="preserve"> PAGEREF _Toc25410 \h </w:instrText>
        </w:r>
        <w:r>
          <w:fldChar w:fldCharType="separate"/>
        </w:r>
        <w:r>
          <w:t>67</w:t>
        </w:r>
        <w:r>
          <w:fldChar w:fldCharType="end"/>
        </w:r>
      </w:hyperlink>
    </w:p>
    <w:p>
      <w:pPr>
        <w:pStyle w:val="TOC2"/>
        <w:tabs>
          <w:tab w:val="right" w:leader="dot" w:pos="8306"/>
        </w:tabs>
      </w:pPr>
      <w:hyperlink w:anchor="_Toc2388" w:history="1">
        <w:r>
          <w:rPr>
            <w:rFonts w:ascii="仿宋" w:eastAsia="仿宋" w:hAnsi="仿宋" w:cs="仿宋" w:hint="eastAsia"/>
            <w:lang w:eastAsia="zh-CN"/>
          </w:rPr>
          <w:t>(三)、营业成本</w:t>
        </w:r>
        <w:r>
          <w:tab/>
        </w:r>
        <w:r>
          <w:fldChar w:fldCharType="begin"/>
        </w:r>
        <w:r>
          <w:instrText xml:space="preserve"> PAGEREF _Toc2388 \h </w:instrText>
        </w:r>
        <w:r>
          <w:fldChar w:fldCharType="separate"/>
        </w:r>
        <w:r>
          <w:t>68</w:t>
        </w:r>
        <w:r>
          <w:fldChar w:fldCharType="end"/>
        </w:r>
      </w:hyperlink>
    </w:p>
    <w:p>
      <w:pPr>
        <w:pStyle w:val="TOC2"/>
        <w:tabs>
          <w:tab w:val="right" w:leader="dot" w:pos="8306"/>
        </w:tabs>
      </w:pPr>
      <w:hyperlink w:anchor="_Toc14827" w:history="1">
        <w:r>
          <w:rPr>
            <w:rFonts w:ascii="仿宋" w:eastAsia="仿宋" w:hAnsi="仿宋" w:cs="仿宋" w:hint="eastAsia"/>
            <w:lang w:eastAsia="zh-CN"/>
          </w:rPr>
          <w:t>(四)、营业税金及附加预测</w:t>
        </w:r>
        <w:r>
          <w:tab/>
        </w:r>
        <w:r>
          <w:fldChar w:fldCharType="begin"/>
        </w:r>
        <w:r>
          <w:instrText xml:space="preserve"> PAGEREF _Toc14827 \h </w:instrText>
        </w:r>
        <w:r>
          <w:fldChar w:fldCharType="separate"/>
        </w:r>
        <w:r>
          <w:t>68</w:t>
        </w:r>
        <w:r>
          <w:fldChar w:fldCharType="end"/>
        </w:r>
      </w:hyperlink>
    </w:p>
    <w:p>
      <w:pPr>
        <w:pStyle w:val="TOC2"/>
        <w:tabs>
          <w:tab w:val="right" w:leader="dot" w:pos="8306"/>
        </w:tabs>
      </w:pPr>
      <w:hyperlink w:anchor="_Toc10548" w:history="1">
        <w:r>
          <w:rPr>
            <w:rFonts w:ascii="仿宋" w:eastAsia="仿宋" w:hAnsi="仿宋" w:cs="仿宋" w:hint="eastAsia"/>
            <w:lang w:eastAsia="zh-CN"/>
          </w:rPr>
          <w:t>(五)、营业费用预测</w:t>
        </w:r>
        <w:r>
          <w:tab/>
        </w:r>
        <w:r>
          <w:fldChar w:fldCharType="begin"/>
        </w:r>
        <w:r>
          <w:instrText xml:space="preserve"> PAGEREF _Toc10548 \h </w:instrText>
        </w:r>
        <w:r>
          <w:fldChar w:fldCharType="separate"/>
        </w:r>
        <w:r>
          <w:t>69</w:t>
        </w:r>
        <w:r>
          <w:fldChar w:fldCharType="end"/>
        </w:r>
      </w:hyperlink>
    </w:p>
    <w:p>
      <w:pPr>
        <w:pStyle w:val="TOC2"/>
        <w:tabs>
          <w:tab w:val="right" w:leader="dot" w:pos="8306"/>
        </w:tabs>
      </w:pPr>
      <w:hyperlink w:anchor="_Toc23521" w:history="1">
        <w:r>
          <w:rPr>
            <w:rFonts w:ascii="仿宋" w:eastAsia="仿宋" w:hAnsi="仿宋" w:cs="仿宋" w:hint="eastAsia"/>
            <w:lang w:eastAsia="zh-CN"/>
          </w:rPr>
          <w:t>(六)、管理费用预测</w:t>
        </w:r>
        <w:r>
          <w:tab/>
        </w:r>
        <w:r>
          <w:fldChar w:fldCharType="begin"/>
        </w:r>
        <w:r>
          <w:instrText xml:space="preserve"> PAGEREF _Toc23521 \h </w:instrText>
        </w:r>
        <w:r>
          <w:fldChar w:fldCharType="separate"/>
        </w:r>
        <w:r>
          <w:t>69</w:t>
        </w:r>
        <w:r>
          <w:fldChar w:fldCharType="end"/>
        </w:r>
      </w:hyperlink>
    </w:p>
    <w:p>
      <w:pPr>
        <w:pStyle w:val="TOC2"/>
        <w:tabs>
          <w:tab w:val="right" w:leader="dot" w:pos="8306"/>
        </w:tabs>
      </w:pPr>
      <w:hyperlink w:anchor="_Toc30513" w:history="1">
        <w:r>
          <w:rPr>
            <w:rFonts w:ascii="仿宋" w:eastAsia="仿宋" w:hAnsi="仿宋" w:cs="仿宋" w:hint="eastAsia"/>
            <w:lang w:eastAsia="zh-CN"/>
          </w:rPr>
          <w:t>(七)、财务费用预测</w:t>
        </w:r>
        <w:r>
          <w:tab/>
        </w:r>
        <w:r>
          <w:fldChar w:fldCharType="begin"/>
        </w:r>
        <w:r>
          <w:instrText xml:space="preserve"> PAGEREF _Toc30513 \h </w:instrText>
        </w:r>
        <w:r>
          <w:fldChar w:fldCharType="separate"/>
        </w:r>
        <w:r>
          <w:t>70</w:t>
        </w:r>
        <w:r>
          <w:fldChar w:fldCharType="end"/>
        </w:r>
      </w:hyperlink>
    </w:p>
    <w:p>
      <w:pPr>
        <w:pStyle w:val="TOC1"/>
        <w:tabs>
          <w:tab w:val="right" w:leader="dot" w:pos="8306"/>
        </w:tabs>
      </w:pPr>
      <w:hyperlink w:anchor="_Toc11374" w:history="1">
        <w:r>
          <w:rPr>
            <w:rFonts w:ascii="仿宋" w:eastAsia="仿宋" w:hAnsi="仿宋" w:cs="仿宋" w:hint="eastAsia"/>
            <w:lang w:eastAsia="zh-CN"/>
          </w:rPr>
          <w:t>十五、全钽电解电容器密封玻璃行业互联网营销</w:t>
        </w:r>
        <w:r>
          <w:tab/>
        </w:r>
        <w:r>
          <w:fldChar w:fldCharType="begin"/>
        </w:r>
        <w:r>
          <w:instrText xml:space="preserve"> PAGEREF _Toc11374 \h </w:instrText>
        </w:r>
        <w:r>
          <w:fldChar w:fldCharType="separate"/>
        </w:r>
        <w:r>
          <w:t>70</w:t>
        </w:r>
        <w:r>
          <w:fldChar w:fldCharType="end"/>
        </w:r>
      </w:hyperlink>
    </w:p>
    <w:p>
      <w:pPr>
        <w:pStyle w:val="TOC2"/>
        <w:tabs>
          <w:tab w:val="right" w:leader="dot" w:pos="8306"/>
        </w:tabs>
      </w:pPr>
      <w:hyperlink w:anchor="_Toc21409" w:history="1">
        <w:r>
          <w:rPr>
            <w:rFonts w:ascii="仿宋" w:eastAsia="仿宋" w:hAnsi="仿宋" w:cs="仿宋" w:hint="eastAsia"/>
            <w:lang w:eastAsia="zh-CN"/>
          </w:rPr>
          <w:t>(一)、市场概述</w:t>
        </w:r>
        <w:r>
          <w:tab/>
        </w:r>
        <w:r>
          <w:fldChar w:fldCharType="begin"/>
        </w:r>
        <w:r>
          <w:instrText xml:space="preserve"> PAGEREF _Toc21409 \h </w:instrText>
        </w:r>
        <w:r>
          <w:fldChar w:fldCharType="separate"/>
        </w:r>
        <w:r>
          <w:t>70</w:t>
        </w:r>
        <w:r>
          <w:fldChar w:fldCharType="end"/>
        </w:r>
      </w:hyperlink>
    </w:p>
    <w:p>
      <w:pPr>
        <w:pStyle w:val="TOC2"/>
        <w:tabs>
          <w:tab w:val="right" w:leader="dot" w:pos="8306"/>
        </w:tabs>
      </w:pPr>
      <w:hyperlink w:anchor="_Toc13301" w:history="1">
        <w:r>
          <w:rPr>
            <w:rFonts w:ascii="仿宋" w:eastAsia="仿宋" w:hAnsi="仿宋" w:cs="仿宋" w:hint="eastAsia"/>
            <w:lang w:eastAsia="zh-CN"/>
          </w:rPr>
          <w:t>(二)、建设专业网站</w:t>
        </w:r>
        <w:r>
          <w:tab/>
        </w:r>
        <w:r>
          <w:fldChar w:fldCharType="begin"/>
        </w:r>
        <w:r>
          <w:instrText xml:space="preserve"> PAGEREF _Toc13301 \h </w:instrText>
        </w:r>
        <w:r>
          <w:fldChar w:fldCharType="separate"/>
        </w:r>
        <w:r>
          <w:t>70</w:t>
        </w:r>
        <w:r>
          <w:fldChar w:fldCharType="end"/>
        </w:r>
      </w:hyperlink>
    </w:p>
    <w:p>
      <w:pPr>
        <w:pStyle w:val="TOC2"/>
        <w:tabs>
          <w:tab w:val="right" w:leader="dot" w:pos="8306"/>
        </w:tabs>
      </w:pPr>
      <w:hyperlink w:anchor="_Toc20764" w:history="1">
        <w:r>
          <w:rPr>
            <w:rFonts w:ascii="仿宋" w:eastAsia="仿宋" w:hAnsi="仿宋" w:cs="仿宋" w:hint="eastAsia"/>
            <w:lang w:eastAsia="zh-CN"/>
          </w:rPr>
          <w:t>(三)、搜索引擎优化</w:t>
        </w:r>
        <w:r>
          <w:tab/>
        </w:r>
        <w:r>
          <w:fldChar w:fldCharType="begin"/>
        </w:r>
        <w:r>
          <w:instrText xml:space="preserve"> PAGEREF _Toc20764 \h </w:instrText>
        </w:r>
        <w:r>
          <w:fldChar w:fldCharType="separate"/>
        </w:r>
        <w:r>
          <w:t>71</w:t>
        </w:r>
        <w:r>
          <w:fldChar w:fldCharType="end"/>
        </w:r>
      </w:hyperlink>
    </w:p>
    <w:p>
      <w:pPr>
        <w:pStyle w:val="TOC2"/>
        <w:tabs>
          <w:tab w:val="right" w:leader="dot" w:pos="8306"/>
        </w:tabs>
      </w:pPr>
      <w:hyperlink w:anchor="_Toc16240" w:history="1">
        <w:r>
          <w:rPr>
            <w:rFonts w:ascii="仿宋" w:eastAsia="仿宋" w:hAnsi="仿宋" w:cs="仿宋" w:hint="eastAsia"/>
            <w:lang w:eastAsia="zh-CN"/>
          </w:rPr>
          <w:t>(四)、社交媒体推广</w:t>
        </w:r>
        <w:r>
          <w:tab/>
        </w:r>
        <w:r>
          <w:fldChar w:fldCharType="begin"/>
        </w:r>
        <w:r>
          <w:instrText xml:space="preserve"> PAGEREF _Toc16240 \h </w:instrText>
        </w:r>
        <w:r>
          <w:fldChar w:fldCharType="separate"/>
        </w:r>
        <w:r>
          <w:t>71</w:t>
        </w:r>
        <w:r>
          <w:fldChar w:fldCharType="end"/>
        </w:r>
      </w:hyperlink>
    </w:p>
    <w:p>
      <w:pPr>
        <w:pStyle w:val="TOC2"/>
        <w:tabs>
          <w:tab w:val="right" w:leader="dot" w:pos="8306"/>
        </w:tabs>
      </w:pPr>
      <w:hyperlink w:anchor="_Toc25226" w:history="1">
        <w:r>
          <w:rPr>
            <w:rFonts w:ascii="仿宋" w:eastAsia="仿宋" w:hAnsi="仿宋" w:cs="仿宋" w:hint="eastAsia"/>
            <w:lang w:eastAsia="zh-CN"/>
          </w:rPr>
          <w:t>(五)、在线广告投放</w:t>
        </w:r>
        <w:r>
          <w:tab/>
        </w:r>
        <w:r>
          <w:fldChar w:fldCharType="begin"/>
        </w:r>
        <w:r>
          <w:instrText xml:space="preserve"> PAGEREF _Toc25226 \h </w:instrText>
        </w:r>
        <w:r>
          <w:fldChar w:fldCharType="separate"/>
        </w:r>
        <w:r>
          <w:t>71</w:t>
        </w:r>
        <w:r>
          <w:fldChar w:fldCharType="end"/>
        </w:r>
      </w:hyperlink>
    </w:p>
    <w:p>
      <w:pPr>
        <w:pStyle w:val="TOC2"/>
        <w:tabs>
          <w:tab w:val="right" w:leader="dot" w:pos="8306"/>
        </w:tabs>
      </w:pPr>
      <w:hyperlink w:anchor="_Toc12460" w:history="1">
        <w:r>
          <w:rPr>
            <w:rFonts w:ascii="仿宋" w:eastAsia="仿宋" w:hAnsi="仿宋" w:cs="仿宋" w:hint="eastAsia"/>
            <w:lang w:eastAsia="zh-CN"/>
          </w:rPr>
          <w:t>(六)、移动端应用</w:t>
        </w:r>
        <w:r>
          <w:tab/>
        </w:r>
        <w:r>
          <w:fldChar w:fldCharType="begin"/>
        </w:r>
        <w:r>
          <w:instrText xml:space="preserve"> PAGEREF _Toc12460 \h </w:instrText>
        </w:r>
        <w:r>
          <w:fldChar w:fldCharType="separate"/>
        </w:r>
        <w:r>
          <w:t>72</w:t>
        </w:r>
        <w:r>
          <w:fldChar w:fldCharType="end"/>
        </w:r>
      </w:hyperlink>
    </w:p>
    <w:p>
      <w:pPr>
        <w:pStyle w:val="TOC2"/>
        <w:tabs>
          <w:tab w:val="right" w:leader="dot" w:pos="8306"/>
        </w:tabs>
      </w:pPr>
      <w:hyperlink w:anchor="_Toc23266" w:history="1">
        <w:r>
          <w:rPr>
            <w:rFonts w:ascii="仿宋" w:eastAsia="仿宋" w:hAnsi="仿宋" w:cs="仿宋" w:hint="eastAsia"/>
            <w:lang w:eastAsia="zh-CN"/>
          </w:rPr>
          <w:t>(七)、数据分析与优化</w:t>
        </w:r>
        <w:r>
          <w:tab/>
        </w:r>
        <w:r>
          <w:fldChar w:fldCharType="begin"/>
        </w:r>
        <w:r>
          <w:instrText xml:space="preserve"> PAGEREF _Toc23266 \h </w:instrText>
        </w:r>
        <w:r>
          <w:fldChar w:fldCharType="separate"/>
        </w:r>
        <w:r>
          <w:t>72</w:t>
        </w:r>
        <w:r>
          <w:fldChar w:fldCharType="end"/>
        </w:r>
      </w:hyperlink>
    </w:p>
    <w:p>
      <w:pPr>
        <w:pStyle w:val="TOC1"/>
        <w:tabs>
          <w:tab w:val="right" w:leader="dot" w:pos="8306"/>
        </w:tabs>
      </w:pPr>
      <w:hyperlink w:anchor="_Toc11682" w:history="1">
        <w:r>
          <w:rPr>
            <w:rFonts w:ascii="仿宋" w:eastAsia="仿宋" w:hAnsi="仿宋" w:cs="仿宋" w:hint="eastAsia"/>
            <w:lang w:eastAsia="zh-CN"/>
          </w:rPr>
          <w:t>十六、知识产权管理与保护</w:t>
        </w:r>
        <w:r>
          <w:tab/>
        </w:r>
        <w:r>
          <w:fldChar w:fldCharType="begin"/>
        </w:r>
        <w:r>
          <w:instrText xml:space="preserve"> PAGEREF _Toc11682 \h </w:instrText>
        </w:r>
        <w:r>
          <w:fldChar w:fldCharType="separate"/>
        </w:r>
        <w:r>
          <w:t>72</w:t>
        </w:r>
        <w:r>
          <w:fldChar w:fldCharType="end"/>
        </w:r>
      </w:hyperlink>
    </w:p>
    <w:p>
      <w:pPr>
        <w:pStyle w:val="TOC2"/>
        <w:tabs>
          <w:tab w:val="right" w:leader="dot" w:pos="8306"/>
        </w:tabs>
      </w:pPr>
      <w:hyperlink w:anchor="_Toc21419" w:history="1">
        <w:r>
          <w:rPr>
            <w:rFonts w:ascii="仿宋" w:eastAsia="仿宋" w:hAnsi="仿宋" w:cs="仿宋" w:hint="eastAsia"/>
            <w:lang w:eastAsia="zh-CN"/>
          </w:rPr>
          <w:t>(一)、知识产权管理体系建设</w:t>
        </w:r>
        <w:r>
          <w:tab/>
        </w:r>
        <w:r>
          <w:fldChar w:fldCharType="begin"/>
        </w:r>
        <w:r>
          <w:instrText xml:space="preserve"> PAGEREF _Toc21419 \h </w:instrText>
        </w:r>
        <w:r>
          <w:fldChar w:fldCharType="separate"/>
        </w:r>
        <w:r>
          <w:t>72</w:t>
        </w:r>
        <w:r>
          <w:fldChar w:fldCharType="end"/>
        </w:r>
      </w:hyperlink>
    </w:p>
    <w:p>
      <w:pPr>
        <w:pStyle w:val="TOC2"/>
        <w:tabs>
          <w:tab w:val="right" w:leader="dot" w:pos="8306"/>
        </w:tabs>
      </w:pPr>
      <w:hyperlink w:anchor="_Toc3936" w:history="1">
        <w:r>
          <w:rPr>
            <w:rFonts w:ascii="仿宋" w:eastAsia="仿宋" w:hAnsi="仿宋" w:cs="仿宋" w:hint="eastAsia"/>
            <w:lang w:eastAsia="zh-CN"/>
          </w:rPr>
          <w:t>(二)、知识产权保护措施</w:t>
        </w:r>
        <w:r>
          <w:tab/>
        </w:r>
        <w:r>
          <w:fldChar w:fldCharType="begin"/>
        </w:r>
        <w:r>
          <w:instrText xml:space="preserve"> PAGEREF _Toc3936 \h </w:instrText>
        </w:r>
        <w:r>
          <w:fldChar w:fldCharType="separate"/>
        </w:r>
        <w:r>
          <w:t>73</w:t>
        </w:r>
        <w:r>
          <w:fldChar w:fldCharType="end"/>
        </w:r>
      </w:hyperlink>
    </w:p>
    <w:p>
      <w:pPr>
        <w:pStyle w:val="TOC1"/>
        <w:tabs>
          <w:tab w:val="right" w:leader="dot" w:pos="8306"/>
        </w:tabs>
      </w:pPr>
      <w:hyperlink w:anchor="_Toc30912" w:history="1">
        <w:r>
          <w:rPr>
            <w:rFonts w:ascii="仿宋" w:eastAsia="仿宋" w:hAnsi="仿宋" w:cs="仿宋" w:hint="eastAsia"/>
            <w:lang w:eastAsia="zh-CN"/>
          </w:rPr>
          <w:t>十七、全钽电解电容器密封玻璃项目执行与监控</w:t>
        </w:r>
        <w:r>
          <w:tab/>
        </w:r>
        <w:r>
          <w:fldChar w:fldCharType="begin"/>
        </w:r>
        <w:r>
          <w:instrText xml:space="preserve"> PAGEREF _Toc30912 \h </w:instrText>
        </w:r>
        <w:r>
          <w:fldChar w:fldCharType="separate"/>
        </w:r>
        <w:r>
          <w:t>75</w:t>
        </w:r>
        <w:r>
          <w:fldChar w:fldCharType="end"/>
        </w:r>
      </w:hyperlink>
    </w:p>
    <w:p>
      <w:pPr>
        <w:pStyle w:val="TOC2"/>
        <w:tabs>
          <w:tab w:val="right" w:leader="dot" w:pos="8306"/>
        </w:tabs>
      </w:pPr>
      <w:hyperlink w:anchor="_Toc13654" w:history="1">
        <w:r>
          <w:rPr>
            <w:rFonts w:ascii="仿宋" w:eastAsia="仿宋" w:hAnsi="仿宋" w:cs="仿宋" w:hint="eastAsia"/>
            <w:lang w:eastAsia="zh-CN"/>
          </w:rPr>
          <w:t>(一)、全钽电解电容器密封玻璃项目执行计划</w:t>
        </w:r>
        <w:r>
          <w:tab/>
        </w:r>
        <w:r>
          <w:fldChar w:fldCharType="begin"/>
        </w:r>
        <w:r>
          <w:instrText xml:space="preserve"> PAGEREF _Toc13654 \h </w:instrText>
        </w:r>
        <w:r>
          <w:fldChar w:fldCharType="separate"/>
        </w:r>
        <w:r>
          <w:t>75</w:t>
        </w:r>
        <w:r>
          <w:fldChar w:fldCharType="end"/>
        </w:r>
      </w:hyperlink>
    </w:p>
    <w:p>
      <w:pPr>
        <w:pStyle w:val="TOC2"/>
        <w:tabs>
          <w:tab w:val="right" w:leader="dot" w:pos="8306"/>
        </w:tabs>
      </w:pPr>
      <w:hyperlink w:anchor="_Toc27360" w:history="1">
        <w:r>
          <w:rPr>
            <w:rFonts w:ascii="仿宋" w:eastAsia="仿宋" w:hAnsi="仿宋" w:cs="仿宋" w:hint="eastAsia"/>
            <w:lang w:eastAsia="zh-CN"/>
          </w:rPr>
          <w:t>(二)、监控与评估体系</w:t>
        </w:r>
        <w:r>
          <w:tab/>
        </w:r>
        <w:r>
          <w:fldChar w:fldCharType="begin"/>
        </w:r>
        <w:r>
          <w:instrText xml:space="preserve"> PAGEREF _Toc27360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447" w:history="1">
        <w:r>
          <w:rPr>
            <w:rFonts w:ascii="仿宋" w:eastAsia="仿宋" w:hAnsi="仿宋" w:cs="仿宋" w:hint="eastAsia"/>
            <w:lang w:eastAsia="zh-CN"/>
          </w:rPr>
          <w:t>(三)、反馈机制与调整策略</w:t>
        </w:r>
        <w:r>
          <w:tab/>
        </w:r>
        <w:r>
          <w:fldChar w:fldCharType="begin"/>
        </w:r>
        <w:r>
          <w:instrText xml:space="preserve"> PAGEREF _Toc18447 \h </w:instrText>
        </w:r>
        <w:r>
          <w:fldChar w:fldCharType="separate"/>
        </w:r>
        <w:r>
          <w:t>81</w:t>
        </w:r>
        <w:r>
          <w:fldChar w:fldCharType="end"/>
        </w:r>
      </w:hyperlink>
    </w:p>
    <w:p>
      <w:pPr>
        <w:pStyle w:val="TOC1"/>
        <w:tabs>
          <w:tab w:val="right" w:leader="dot" w:pos="8306"/>
        </w:tabs>
      </w:pPr>
      <w:hyperlink w:anchor="_Toc14352" w:history="1">
        <w:r>
          <w:rPr>
            <w:rFonts w:ascii="仿宋" w:eastAsia="仿宋" w:hAnsi="仿宋" w:cs="仿宋" w:hint="eastAsia"/>
            <w:lang w:eastAsia="zh-CN"/>
          </w:rPr>
          <w:t>十八、战略的定量评价决策方法</w:t>
        </w:r>
        <w:r>
          <w:tab/>
        </w:r>
        <w:r>
          <w:fldChar w:fldCharType="begin"/>
        </w:r>
        <w:r>
          <w:instrText xml:space="preserve"> PAGEREF _Toc14352 \h </w:instrText>
        </w:r>
        <w:r>
          <w:fldChar w:fldCharType="separate"/>
        </w:r>
        <w:r>
          <w:t>83</w:t>
        </w:r>
        <w:r>
          <w:fldChar w:fldCharType="end"/>
        </w:r>
      </w:hyperlink>
    </w:p>
    <w:p>
      <w:pPr>
        <w:pStyle w:val="TOC2"/>
        <w:tabs>
          <w:tab w:val="right" w:leader="dot" w:pos="8306"/>
        </w:tabs>
      </w:pPr>
      <w:hyperlink w:anchor="_Toc3730" w:history="1">
        <w:r>
          <w:rPr>
            <w:rFonts w:ascii="仿宋" w:eastAsia="仿宋" w:hAnsi="仿宋" w:cs="仿宋" w:hint="eastAsia"/>
            <w:lang w:eastAsia="zh-CN"/>
          </w:rPr>
          <w:t>(一)、战略的定量评价决策方法</w:t>
        </w:r>
        <w:r>
          <w:tab/>
        </w:r>
        <w:r>
          <w:fldChar w:fldCharType="begin"/>
        </w:r>
        <w:r>
          <w:instrText xml:space="preserve"> PAGEREF _Toc3730 \h </w:instrText>
        </w:r>
        <w:r>
          <w:fldChar w:fldCharType="separate"/>
        </w:r>
        <w:r>
          <w:t>83</w:t>
        </w:r>
        <w:r>
          <w:fldChar w:fldCharType="end"/>
        </w:r>
      </w:hyperlink>
    </w:p>
    <w:p>
      <w:pPr>
        <w:pStyle w:val="TOC1"/>
        <w:tabs>
          <w:tab w:val="right" w:leader="dot" w:pos="8306"/>
        </w:tabs>
      </w:pPr>
      <w:hyperlink w:anchor="_Toc8167" w:history="1">
        <w:r>
          <w:rPr>
            <w:rFonts w:ascii="仿宋" w:eastAsia="仿宋" w:hAnsi="仿宋" w:cs="仿宋" w:hint="eastAsia"/>
            <w:lang w:eastAsia="zh-CN"/>
          </w:rPr>
          <w:t>十九、投资风险分析</w:t>
        </w:r>
        <w:r>
          <w:tab/>
        </w:r>
        <w:r>
          <w:fldChar w:fldCharType="begin"/>
        </w:r>
        <w:r>
          <w:instrText xml:space="preserve"> PAGEREF _Toc8167 \h </w:instrText>
        </w:r>
        <w:r>
          <w:fldChar w:fldCharType="separate"/>
        </w:r>
        <w:r>
          <w:t>84</w:t>
        </w:r>
        <w:r>
          <w:fldChar w:fldCharType="end"/>
        </w:r>
      </w:hyperlink>
    </w:p>
    <w:p>
      <w:pPr>
        <w:pStyle w:val="TOC2"/>
        <w:tabs>
          <w:tab w:val="right" w:leader="dot" w:pos="8306"/>
        </w:tabs>
      </w:pPr>
      <w:hyperlink w:anchor="_Toc21515" w:history="1">
        <w:r>
          <w:rPr>
            <w:rFonts w:ascii="仿宋" w:eastAsia="仿宋" w:hAnsi="仿宋" w:cs="仿宋" w:hint="eastAsia"/>
            <w:lang w:eastAsia="zh-CN"/>
          </w:rPr>
          <w:t>(一)、投资风险识别</w:t>
        </w:r>
        <w:r>
          <w:tab/>
        </w:r>
        <w:r>
          <w:fldChar w:fldCharType="begin"/>
        </w:r>
        <w:r>
          <w:instrText xml:space="preserve"> PAGEREF _Toc21515 \h </w:instrText>
        </w:r>
        <w:r>
          <w:fldChar w:fldCharType="separate"/>
        </w:r>
        <w:r>
          <w:t>84</w:t>
        </w:r>
        <w:r>
          <w:fldChar w:fldCharType="end"/>
        </w:r>
      </w:hyperlink>
    </w:p>
    <w:p>
      <w:pPr>
        <w:pStyle w:val="TOC2"/>
        <w:tabs>
          <w:tab w:val="right" w:leader="dot" w:pos="8306"/>
        </w:tabs>
      </w:pPr>
      <w:hyperlink w:anchor="_Toc19241" w:history="1">
        <w:r>
          <w:rPr>
            <w:rFonts w:ascii="仿宋" w:eastAsia="仿宋" w:hAnsi="仿宋" w:cs="仿宋" w:hint="eastAsia"/>
            <w:lang w:eastAsia="zh-CN"/>
          </w:rPr>
          <w:t>(二)、风险评估与管理</w:t>
        </w:r>
        <w:r>
          <w:tab/>
        </w:r>
        <w:r>
          <w:fldChar w:fldCharType="begin"/>
        </w:r>
        <w:r>
          <w:instrText xml:space="preserve"> PAGEREF _Toc19241 \h </w:instrText>
        </w:r>
        <w:r>
          <w:fldChar w:fldCharType="separate"/>
        </w:r>
        <w:r>
          <w:t>84</w:t>
        </w:r>
        <w:r>
          <w:fldChar w:fldCharType="end"/>
        </w:r>
      </w:hyperlink>
    </w:p>
    <w:p>
      <w:pPr>
        <w:pStyle w:val="TOC2"/>
        <w:tabs>
          <w:tab w:val="right" w:leader="dot" w:pos="8306"/>
        </w:tabs>
      </w:pPr>
      <w:hyperlink w:anchor="_Toc1891" w:history="1">
        <w:r>
          <w:rPr>
            <w:rFonts w:ascii="仿宋" w:eastAsia="仿宋" w:hAnsi="仿宋" w:cs="仿宋" w:hint="eastAsia"/>
            <w:lang w:eastAsia="zh-CN"/>
          </w:rPr>
          <w:t>(三)、风险缓解策略</w:t>
        </w:r>
        <w:r>
          <w:tab/>
        </w:r>
        <w:r>
          <w:fldChar w:fldCharType="begin"/>
        </w:r>
        <w:r>
          <w:instrText xml:space="preserve"> PAGEREF _Toc1891 \h </w:instrText>
        </w:r>
        <w:r>
          <w:fldChar w:fldCharType="separate"/>
        </w:r>
        <w:r>
          <w:t>84</w:t>
        </w:r>
        <w:r>
          <w:fldChar w:fldCharType="end"/>
        </w:r>
      </w:hyperlink>
    </w:p>
    <w:p>
      <w:pPr>
        <w:pStyle w:val="TOC1"/>
        <w:tabs>
          <w:tab w:val="right" w:leader="dot" w:pos="8306"/>
        </w:tabs>
      </w:pPr>
      <w:hyperlink w:anchor="_Toc6502" w:history="1">
        <w:r>
          <w:rPr>
            <w:rFonts w:ascii="仿宋" w:eastAsia="仿宋" w:hAnsi="仿宋" w:cs="仿宋" w:hint="eastAsia"/>
            <w:lang w:eastAsia="zh-CN"/>
          </w:rPr>
          <w:t>二十、全钽电解电容器密封玻璃项目风险防范分析</w:t>
        </w:r>
        <w:r>
          <w:tab/>
        </w:r>
        <w:r>
          <w:fldChar w:fldCharType="begin"/>
        </w:r>
        <w:r>
          <w:instrText xml:space="preserve"> PAGEREF _Toc6502 \h </w:instrText>
        </w:r>
        <w:r>
          <w:fldChar w:fldCharType="separate"/>
        </w:r>
        <w:r>
          <w:t>85</w:t>
        </w:r>
        <w:r>
          <w:fldChar w:fldCharType="end"/>
        </w:r>
      </w:hyperlink>
    </w:p>
    <w:p>
      <w:pPr>
        <w:pStyle w:val="TOC2"/>
        <w:tabs>
          <w:tab w:val="right" w:leader="dot" w:pos="8306"/>
        </w:tabs>
      </w:pPr>
      <w:hyperlink w:anchor="_Toc19698" w:history="1">
        <w:r>
          <w:rPr>
            <w:rFonts w:ascii="仿宋" w:eastAsia="仿宋" w:hAnsi="仿宋" w:cs="仿宋" w:hint="eastAsia"/>
            <w:lang w:eastAsia="zh-CN"/>
          </w:rPr>
          <w:t>(一)、全钽电解电容器密封玻璃项目风险分析</w:t>
        </w:r>
        <w:r>
          <w:tab/>
        </w:r>
        <w:r>
          <w:fldChar w:fldCharType="begin"/>
        </w:r>
        <w:r>
          <w:instrText xml:space="preserve"> PAGEREF _Toc19698 \h </w:instrText>
        </w:r>
        <w:r>
          <w:fldChar w:fldCharType="separate"/>
        </w:r>
        <w:r>
          <w:t>85</w:t>
        </w:r>
        <w:r>
          <w:fldChar w:fldCharType="end"/>
        </w:r>
      </w:hyperlink>
    </w:p>
    <w:p>
      <w:pPr>
        <w:pStyle w:val="TOC2"/>
        <w:tabs>
          <w:tab w:val="right" w:leader="dot" w:pos="8306"/>
        </w:tabs>
      </w:pPr>
      <w:hyperlink w:anchor="_Toc31872" w:history="1">
        <w:r>
          <w:rPr>
            <w:rFonts w:ascii="仿宋" w:eastAsia="仿宋" w:hAnsi="仿宋" w:cs="仿宋" w:hint="eastAsia"/>
            <w:lang w:eastAsia="zh-CN"/>
          </w:rPr>
          <w:t>(二)、全钽电解电容器密封玻璃项目风险对策</w:t>
        </w:r>
        <w:r>
          <w:tab/>
        </w:r>
        <w:r>
          <w:fldChar w:fldCharType="begin"/>
        </w:r>
        <w:r>
          <w:instrText xml:space="preserve"> PAGEREF _Toc31872 \h </w:instrText>
        </w:r>
        <w:r>
          <w:fldChar w:fldCharType="separate"/>
        </w:r>
        <w:r>
          <w:t>86</w:t>
        </w:r>
        <w:r>
          <w:fldChar w:fldCharType="end"/>
        </w:r>
      </w:hyperlink>
    </w:p>
    <w:p>
      <w:pPr>
        <w:pStyle w:val="TOC1"/>
        <w:tabs>
          <w:tab w:val="right" w:leader="dot" w:pos="8306"/>
        </w:tabs>
      </w:pPr>
      <w:hyperlink w:anchor="_Toc14964" w:history="1">
        <w:r>
          <w:rPr>
            <w:rFonts w:ascii="仿宋" w:eastAsia="仿宋" w:hAnsi="仿宋" w:cs="仿宋" w:hint="eastAsia"/>
            <w:lang w:eastAsia="zh-CN"/>
          </w:rPr>
          <w:t>二十一、全钽电解电容器密封玻璃行业企业内外不同利益主体的影响</w:t>
        </w:r>
        <w:r>
          <w:tab/>
        </w:r>
        <w:r>
          <w:fldChar w:fldCharType="begin"/>
        </w:r>
        <w:r>
          <w:instrText xml:space="preserve"> PAGEREF _Toc14964 \h </w:instrText>
        </w:r>
        <w:r>
          <w:fldChar w:fldCharType="separate"/>
        </w:r>
        <w:r>
          <w:t>89</w:t>
        </w:r>
        <w:r>
          <w:fldChar w:fldCharType="end"/>
        </w:r>
      </w:hyperlink>
    </w:p>
    <w:p>
      <w:pPr>
        <w:pStyle w:val="TOC2"/>
        <w:tabs>
          <w:tab w:val="right" w:leader="dot" w:pos="8306"/>
        </w:tabs>
      </w:pPr>
      <w:hyperlink w:anchor="_Toc22832" w:history="1">
        <w:r>
          <w:rPr>
            <w:rFonts w:ascii="仿宋" w:eastAsia="仿宋" w:hAnsi="仿宋" w:cs="仿宋" w:hint="eastAsia"/>
            <w:lang w:eastAsia="zh-CN"/>
          </w:rPr>
          <w:t>(一)、全钽电解电容器密封玻璃行业企业内外不同利益主体的影响</w:t>
        </w:r>
        <w:r>
          <w:tab/>
        </w:r>
        <w:r>
          <w:fldChar w:fldCharType="begin"/>
        </w:r>
        <w:r>
          <w:instrText xml:space="preserve"> PAGEREF _Toc22832 \h </w:instrText>
        </w:r>
        <w:r>
          <w:fldChar w:fldCharType="separate"/>
        </w:r>
        <w:r>
          <w:t>89</w:t>
        </w:r>
        <w:r>
          <w:fldChar w:fldCharType="end"/>
        </w:r>
      </w:hyperlink>
    </w:p>
    <w:p>
      <w:pPr>
        <w:pStyle w:val="TOC1"/>
        <w:tabs>
          <w:tab w:val="right" w:leader="dot" w:pos="8306"/>
        </w:tabs>
      </w:pPr>
      <w:hyperlink w:anchor="_Toc30689" w:history="1">
        <w:r>
          <w:rPr>
            <w:rFonts w:ascii="仿宋" w:eastAsia="仿宋" w:hAnsi="仿宋" w:cs="仿宋" w:hint="eastAsia"/>
            <w:lang w:eastAsia="zh-CN"/>
          </w:rPr>
          <w:t>二十二业务扩展与新市场进入方案</w:t>
        </w:r>
        <w:r>
          <w:tab/>
        </w:r>
        <w:r>
          <w:fldChar w:fldCharType="begin"/>
        </w:r>
        <w:r>
          <w:instrText xml:space="preserve"> PAGEREF _Toc30689 \h </w:instrText>
        </w:r>
        <w:r>
          <w:fldChar w:fldCharType="separate"/>
        </w:r>
        <w:r>
          <w:t>90</w:t>
        </w:r>
        <w:r>
          <w:fldChar w:fldCharType="end"/>
        </w:r>
      </w:hyperlink>
    </w:p>
    <w:p>
      <w:pPr>
        <w:pStyle w:val="TOC2"/>
        <w:tabs>
          <w:tab w:val="right" w:leader="dot" w:pos="8306"/>
        </w:tabs>
      </w:pPr>
      <w:hyperlink w:anchor="_Toc23827" w:history="1">
        <w:r>
          <w:rPr>
            <w:rFonts w:ascii="仿宋" w:eastAsia="仿宋" w:hAnsi="仿宋" w:cs="仿宋" w:hint="eastAsia"/>
            <w:lang w:eastAsia="zh-CN"/>
          </w:rPr>
          <w:t>(一)、新市场调研与分析</w:t>
        </w:r>
        <w:r>
          <w:tab/>
        </w:r>
        <w:r>
          <w:fldChar w:fldCharType="begin"/>
        </w:r>
        <w:r>
          <w:instrText xml:space="preserve"> PAGEREF _Toc23827 \h </w:instrText>
        </w:r>
        <w:r>
          <w:fldChar w:fldCharType="separate"/>
        </w:r>
        <w:r>
          <w:t>90</w:t>
        </w:r>
        <w:r>
          <w:fldChar w:fldCharType="end"/>
        </w:r>
      </w:hyperlink>
    </w:p>
    <w:p>
      <w:pPr>
        <w:pStyle w:val="TOC2"/>
        <w:tabs>
          <w:tab w:val="right" w:leader="dot" w:pos="8306"/>
        </w:tabs>
      </w:pPr>
      <w:hyperlink w:anchor="_Toc5087" w:history="1">
        <w:r>
          <w:rPr>
            <w:rFonts w:ascii="仿宋" w:eastAsia="仿宋" w:hAnsi="仿宋" w:cs="仿宋" w:hint="eastAsia"/>
            <w:lang w:eastAsia="zh-CN"/>
          </w:rPr>
          <w:t>(二)、国际市场拓展策略</w:t>
        </w:r>
        <w:r>
          <w:tab/>
        </w:r>
        <w:r>
          <w:fldChar w:fldCharType="begin"/>
        </w:r>
        <w:r>
          <w:instrText xml:space="preserve"> PAGEREF _Toc5087 \h </w:instrText>
        </w:r>
        <w:r>
          <w:fldChar w:fldCharType="separate"/>
        </w:r>
        <w:r>
          <w:t>91</w:t>
        </w:r>
        <w:r>
          <w:fldChar w:fldCharType="end"/>
        </w:r>
      </w:hyperlink>
    </w:p>
    <w:p>
      <w:pPr>
        <w:pStyle w:val="TOC2"/>
        <w:tabs>
          <w:tab w:val="right" w:leader="dot" w:pos="8306"/>
        </w:tabs>
      </w:pPr>
      <w:hyperlink w:anchor="_Toc4325" w:history="1">
        <w:r>
          <w:rPr>
            <w:rFonts w:ascii="仿宋" w:eastAsia="仿宋" w:hAnsi="仿宋" w:cs="仿宋" w:hint="eastAsia"/>
            <w:lang w:eastAsia="zh-CN"/>
          </w:rPr>
          <w:t>(三)、新产品开发计划</w:t>
        </w:r>
        <w:r>
          <w:tab/>
        </w:r>
        <w:r>
          <w:fldChar w:fldCharType="begin"/>
        </w:r>
        <w:r>
          <w:instrText xml:space="preserve"> PAGEREF _Toc4325 \h </w:instrText>
        </w:r>
        <w:r>
          <w:fldChar w:fldCharType="separate"/>
        </w:r>
        <w:r>
          <w:t>93</w:t>
        </w:r>
        <w:r>
          <w:fldChar w:fldCharType="end"/>
        </w:r>
      </w:hyperlink>
    </w:p>
    <w:p>
      <w:pPr>
        <w:pStyle w:val="TOC2"/>
        <w:tabs>
          <w:tab w:val="right" w:leader="dot" w:pos="8306"/>
        </w:tabs>
      </w:pPr>
      <w:hyperlink w:anchor="_Toc12807" w:history="1">
        <w:r>
          <w:rPr>
            <w:rFonts w:ascii="仿宋" w:eastAsia="仿宋" w:hAnsi="仿宋" w:cs="仿宋" w:hint="eastAsia"/>
            <w:lang w:eastAsia="zh-CN"/>
          </w:rPr>
          <w:t>(四)、合作伙伴关系拓展</w:t>
        </w:r>
        <w:r>
          <w:tab/>
        </w:r>
        <w:r>
          <w:fldChar w:fldCharType="begin"/>
        </w:r>
        <w:r>
          <w:instrText xml:space="preserve"> PAGEREF _Toc12807 \h </w:instrText>
        </w:r>
        <w:r>
          <w:fldChar w:fldCharType="separate"/>
        </w:r>
        <w:r>
          <w:t>95</w:t>
        </w:r>
        <w:r>
          <w:fldChar w:fldCharType="end"/>
        </w:r>
      </w:hyperlink>
    </w:p>
    <w:p>
      <w:pPr>
        <w:pStyle w:val="TOC2"/>
        <w:tabs>
          <w:tab w:val="right" w:leader="dot" w:pos="8306"/>
        </w:tabs>
      </w:pPr>
      <w:hyperlink w:anchor="_Toc6211" w:history="1">
        <w:r>
          <w:rPr>
            <w:rFonts w:ascii="仿宋" w:eastAsia="仿宋" w:hAnsi="仿宋" w:cs="仿宋" w:hint="eastAsia"/>
            <w:lang w:eastAsia="zh-CN"/>
          </w:rPr>
          <w:t>(五)、市场进入风险评估</w:t>
        </w:r>
        <w:r>
          <w:tab/>
        </w:r>
        <w:r>
          <w:fldChar w:fldCharType="begin"/>
        </w:r>
        <w:r>
          <w:instrText xml:space="preserve"> PAGEREF _Toc6211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080"/>
      <w:r>
        <w:rPr>
          <w:rFonts w:ascii="仿宋" w:eastAsia="仿宋" w:hAnsi="仿宋" w:cs="仿宋" w:hint="eastAsia"/>
          <w:sz w:val="28"/>
          <w:lang w:eastAsia="zh-CN"/>
        </w:rPr>
        <w:t>一、经营分析</w:t>
      </w:r>
      <w:bookmarkEnd w:id="2"/>
    </w:p>
    <w:p>
      <w:pPr>
        <w:pStyle w:val="Heading2"/>
        <w:rPr>
          <w:rFonts w:ascii="仿宋" w:eastAsia="仿宋" w:hAnsi="仿宋" w:cs="仿宋" w:hint="eastAsia"/>
          <w:lang w:eastAsia="zh-CN"/>
        </w:rPr>
      </w:pPr>
      <w:bookmarkStart w:id="3" w:name="_Toc18413"/>
      <w:r>
        <w:rPr>
          <w:rFonts w:ascii="仿宋" w:eastAsia="仿宋" w:hAnsi="仿宋" w:cs="仿宋" w:hint="eastAsia"/>
          <w:lang w:eastAsia="zh-CN"/>
        </w:rPr>
        <w:t>(一)、运营情况说明</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截至目前，该全钽电解电容器密封玻璃项目（公司）的总资产规模达到xx,xxx.xx万元。其中，流动资产总额为xx,xxx.xx万元，占资产总额的xx.xx%。资产负债率为xx.xx%，显示出该全钽电解电容器密封玻璃项目（公司）的财务状况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资产规模的增长表明该全钽电解电容器密封玻璃项目（公司）在资产积累方面取得了显著的进展。流动资产的占比说明该全钽电解电容器密封玻璃项目（公司）具备一定的流动性，可以满足日常运营和应对突发情况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https://d.book118.com/897200105112006046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全钽电解电容器密封玻璃行业商业计划书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34673"/>
    <w:rsid w:val="4593521B"/>
    <w:rsid w:val="6313467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7200105112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2024-02-19T12:49:00Z</dcterms:created>
  <dcterms:modified xsi:type="dcterms:W3CDTF">2024-02-19T12:49:49Z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13FEC7D1DE4040D4BF86C418AE9A7A44_11</vt:lpwstr>
  </property>
  <property fmtid="{D5CDD505-2E9C-101B-9397-08002B2CF9AE}" pid="3" name="KSOProductBuildVer">
    <vt:lpwstr>2052-12.1.0.16250</vt:lpwstr>
  </property>
</Properties>
</file>