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决明子项目规划设计纲要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36" w:history="1">
        <w:r>
          <w:rPr>
            <w:rFonts w:ascii="仿宋" w:eastAsia="仿宋" w:hAnsi="仿宋" w:cs="仿宋" w:hint="eastAsia"/>
            <w:lang w:eastAsia="zh-CN"/>
          </w:rPr>
          <w:t>概论</w:t>
        </w:r>
        <w:r>
          <w:tab/>
        </w:r>
        <w:r>
          <w:fldChar w:fldCharType="begin"/>
        </w:r>
        <w:r>
          <w:instrText xml:space="preserve"> PAGEREF _Toc26836 \h </w:instrText>
        </w:r>
        <w:r>
          <w:fldChar w:fldCharType="separate"/>
        </w:r>
        <w:r>
          <w:t>3</w:t>
        </w:r>
        <w:r>
          <w:fldChar w:fldCharType="end"/>
        </w:r>
      </w:hyperlink>
    </w:p>
    <w:p>
      <w:pPr>
        <w:pStyle w:val="TOC1"/>
        <w:tabs>
          <w:tab w:val="right" w:leader="dot" w:pos="8306"/>
        </w:tabs>
      </w:pPr>
      <w:hyperlink w:anchor="_Toc15446" w:history="1">
        <w:r>
          <w:rPr>
            <w:rFonts w:ascii="仿宋" w:eastAsia="仿宋" w:hAnsi="仿宋" w:cs="仿宋" w:hint="eastAsia"/>
            <w:lang w:eastAsia="zh-CN"/>
          </w:rPr>
          <w:t>一、决明子项目建设单位说明</w:t>
        </w:r>
        <w:r>
          <w:tab/>
        </w:r>
        <w:r>
          <w:fldChar w:fldCharType="begin"/>
        </w:r>
        <w:r>
          <w:instrText xml:space="preserve"> PAGEREF _Toc15446 \h </w:instrText>
        </w:r>
        <w:r>
          <w:fldChar w:fldCharType="separate"/>
        </w:r>
        <w:r>
          <w:t>3</w:t>
        </w:r>
        <w:r>
          <w:fldChar w:fldCharType="end"/>
        </w:r>
      </w:hyperlink>
    </w:p>
    <w:p>
      <w:pPr>
        <w:pStyle w:val="TOC2"/>
        <w:tabs>
          <w:tab w:val="right" w:leader="dot" w:pos="8306"/>
        </w:tabs>
      </w:pPr>
      <w:hyperlink w:anchor="_Toc31134" w:history="1">
        <w:r>
          <w:rPr>
            <w:rFonts w:ascii="仿宋" w:eastAsia="仿宋" w:hAnsi="仿宋" w:cs="仿宋" w:hint="eastAsia"/>
            <w:lang w:eastAsia="zh-CN"/>
          </w:rPr>
          <w:t>(一)、决明子项目承办单位基本情况</w:t>
        </w:r>
        <w:r>
          <w:tab/>
        </w:r>
        <w:r>
          <w:fldChar w:fldCharType="begin"/>
        </w:r>
        <w:r>
          <w:instrText xml:space="preserve"> PAGEREF _Toc31134 \h </w:instrText>
        </w:r>
        <w:r>
          <w:fldChar w:fldCharType="separate"/>
        </w:r>
        <w:r>
          <w:t>3</w:t>
        </w:r>
        <w:r>
          <w:fldChar w:fldCharType="end"/>
        </w:r>
      </w:hyperlink>
    </w:p>
    <w:p>
      <w:pPr>
        <w:pStyle w:val="TOC2"/>
        <w:tabs>
          <w:tab w:val="right" w:leader="dot" w:pos="8306"/>
        </w:tabs>
      </w:pPr>
      <w:hyperlink w:anchor="_Toc29772" w:history="1">
        <w:r>
          <w:rPr>
            <w:rFonts w:ascii="仿宋" w:eastAsia="仿宋" w:hAnsi="仿宋" w:cs="仿宋" w:hint="eastAsia"/>
            <w:lang w:eastAsia="zh-CN"/>
          </w:rPr>
          <w:t>(二)、公司经济效益分析</w:t>
        </w:r>
        <w:r>
          <w:tab/>
        </w:r>
        <w:r>
          <w:fldChar w:fldCharType="begin"/>
        </w:r>
        <w:r>
          <w:instrText xml:space="preserve"> PAGEREF _Toc29772 \h </w:instrText>
        </w:r>
        <w:r>
          <w:fldChar w:fldCharType="separate"/>
        </w:r>
        <w:r>
          <w:t>4</w:t>
        </w:r>
        <w:r>
          <w:fldChar w:fldCharType="end"/>
        </w:r>
      </w:hyperlink>
    </w:p>
    <w:p>
      <w:pPr>
        <w:pStyle w:val="TOC1"/>
        <w:tabs>
          <w:tab w:val="right" w:leader="dot" w:pos="8306"/>
        </w:tabs>
      </w:pPr>
      <w:hyperlink w:anchor="_Toc7903" w:history="1">
        <w:r>
          <w:rPr>
            <w:rFonts w:ascii="仿宋" w:eastAsia="仿宋" w:hAnsi="仿宋" w:cs="仿宋" w:hint="eastAsia"/>
            <w:lang w:eastAsia="zh-CN"/>
          </w:rPr>
          <w:t>二、决明子项目概论</w:t>
        </w:r>
        <w:r>
          <w:tab/>
        </w:r>
        <w:r>
          <w:fldChar w:fldCharType="begin"/>
        </w:r>
        <w:r>
          <w:instrText xml:space="preserve"> PAGEREF _Toc7903 \h </w:instrText>
        </w:r>
        <w:r>
          <w:fldChar w:fldCharType="separate"/>
        </w:r>
        <w:r>
          <w:t>5</w:t>
        </w:r>
        <w:r>
          <w:fldChar w:fldCharType="end"/>
        </w:r>
      </w:hyperlink>
    </w:p>
    <w:p>
      <w:pPr>
        <w:pStyle w:val="TOC2"/>
        <w:tabs>
          <w:tab w:val="right" w:leader="dot" w:pos="8306"/>
        </w:tabs>
      </w:pPr>
      <w:hyperlink w:anchor="_Toc30914" w:history="1">
        <w:r>
          <w:rPr>
            <w:rFonts w:ascii="仿宋" w:eastAsia="仿宋" w:hAnsi="仿宋" w:cs="仿宋" w:hint="eastAsia"/>
            <w:lang w:eastAsia="zh-CN"/>
          </w:rPr>
          <w:t>(一)、决明子项目概况</w:t>
        </w:r>
        <w:r>
          <w:tab/>
        </w:r>
        <w:r>
          <w:fldChar w:fldCharType="begin"/>
        </w:r>
        <w:r>
          <w:instrText xml:space="preserve"> PAGEREF _Toc30914 \h </w:instrText>
        </w:r>
        <w:r>
          <w:fldChar w:fldCharType="separate"/>
        </w:r>
        <w:r>
          <w:t>5</w:t>
        </w:r>
        <w:r>
          <w:fldChar w:fldCharType="end"/>
        </w:r>
      </w:hyperlink>
    </w:p>
    <w:p>
      <w:pPr>
        <w:pStyle w:val="TOC2"/>
        <w:tabs>
          <w:tab w:val="right" w:leader="dot" w:pos="8306"/>
        </w:tabs>
      </w:pPr>
      <w:hyperlink w:anchor="_Toc8691" w:history="1">
        <w:r>
          <w:rPr>
            <w:rFonts w:ascii="仿宋" w:eastAsia="仿宋" w:hAnsi="仿宋" w:cs="仿宋" w:hint="eastAsia"/>
            <w:lang w:eastAsia="zh-CN"/>
          </w:rPr>
          <w:t>(二)、决明子项目目标</w:t>
        </w:r>
        <w:r>
          <w:tab/>
        </w:r>
        <w:r>
          <w:fldChar w:fldCharType="begin"/>
        </w:r>
        <w:r>
          <w:instrText xml:space="preserve"> PAGEREF _Toc8691 \h </w:instrText>
        </w:r>
        <w:r>
          <w:fldChar w:fldCharType="separate"/>
        </w:r>
        <w:r>
          <w:t>7</w:t>
        </w:r>
        <w:r>
          <w:fldChar w:fldCharType="end"/>
        </w:r>
      </w:hyperlink>
    </w:p>
    <w:p>
      <w:pPr>
        <w:pStyle w:val="TOC2"/>
        <w:tabs>
          <w:tab w:val="right" w:leader="dot" w:pos="8306"/>
        </w:tabs>
      </w:pPr>
      <w:hyperlink w:anchor="_Toc30406" w:history="1">
        <w:r>
          <w:rPr>
            <w:rFonts w:ascii="仿宋" w:eastAsia="仿宋" w:hAnsi="仿宋" w:cs="仿宋" w:hint="eastAsia"/>
            <w:lang w:eastAsia="zh-CN"/>
          </w:rPr>
          <w:t>(三)、决明子项目提出的理由</w:t>
        </w:r>
        <w:r>
          <w:tab/>
        </w:r>
        <w:r>
          <w:fldChar w:fldCharType="begin"/>
        </w:r>
        <w:r>
          <w:instrText xml:space="preserve"> PAGEREF _Toc30406 \h </w:instrText>
        </w:r>
        <w:r>
          <w:fldChar w:fldCharType="separate"/>
        </w:r>
        <w:r>
          <w:t>8</w:t>
        </w:r>
        <w:r>
          <w:fldChar w:fldCharType="end"/>
        </w:r>
      </w:hyperlink>
    </w:p>
    <w:p>
      <w:pPr>
        <w:pStyle w:val="TOC2"/>
        <w:tabs>
          <w:tab w:val="right" w:leader="dot" w:pos="8306"/>
        </w:tabs>
      </w:pPr>
      <w:hyperlink w:anchor="_Toc26696" w:history="1">
        <w:r>
          <w:rPr>
            <w:rFonts w:ascii="仿宋" w:eastAsia="仿宋" w:hAnsi="仿宋" w:cs="仿宋" w:hint="eastAsia"/>
            <w:lang w:eastAsia="zh-CN"/>
          </w:rPr>
          <w:t>(四)、决明子项目意义</w:t>
        </w:r>
        <w:r>
          <w:tab/>
        </w:r>
        <w:r>
          <w:fldChar w:fldCharType="begin"/>
        </w:r>
        <w:r>
          <w:instrText xml:space="preserve"> PAGEREF _Toc26696 \h </w:instrText>
        </w:r>
        <w:r>
          <w:fldChar w:fldCharType="separate"/>
        </w:r>
        <w:r>
          <w:t>9</w:t>
        </w:r>
        <w:r>
          <w:fldChar w:fldCharType="end"/>
        </w:r>
      </w:hyperlink>
    </w:p>
    <w:p>
      <w:pPr>
        <w:pStyle w:val="TOC2"/>
        <w:tabs>
          <w:tab w:val="right" w:leader="dot" w:pos="8306"/>
        </w:tabs>
      </w:pPr>
      <w:hyperlink w:anchor="_Toc24639" w:history="1">
        <w:r>
          <w:rPr>
            <w:rFonts w:ascii="仿宋" w:eastAsia="仿宋" w:hAnsi="仿宋" w:cs="仿宋" w:hint="eastAsia"/>
            <w:lang w:eastAsia="zh-CN"/>
          </w:rPr>
          <w:t>(五)、决明子项目背景</w:t>
        </w:r>
        <w:r>
          <w:tab/>
        </w:r>
        <w:r>
          <w:fldChar w:fldCharType="begin"/>
        </w:r>
        <w:r>
          <w:instrText xml:space="preserve"> PAGEREF _Toc24639 \h </w:instrText>
        </w:r>
        <w:r>
          <w:fldChar w:fldCharType="separate"/>
        </w:r>
        <w:r>
          <w:t>10</w:t>
        </w:r>
        <w:r>
          <w:fldChar w:fldCharType="end"/>
        </w:r>
      </w:hyperlink>
    </w:p>
    <w:p>
      <w:pPr>
        <w:pStyle w:val="TOC1"/>
        <w:tabs>
          <w:tab w:val="right" w:leader="dot" w:pos="8306"/>
        </w:tabs>
      </w:pPr>
      <w:hyperlink w:anchor="_Toc32152" w:history="1">
        <w:r>
          <w:rPr>
            <w:rFonts w:ascii="仿宋" w:eastAsia="仿宋" w:hAnsi="仿宋" w:cs="仿宋" w:hint="eastAsia"/>
            <w:lang w:eastAsia="zh-CN"/>
          </w:rPr>
          <w:t>三、决明子项目建设背景及必要性分析</w:t>
        </w:r>
        <w:r>
          <w:tab/>
        </w:r>
        <w:r>
          <w:fldChar w:fldCharType="begin"/>
        </w:r>
        <w:r>
          <w:instrText xml:space="preserve"> PAGEREF _Toc32152 \h </w:instrText>
        </w:r>
        <w:r>
          <w:fldChar w:fldCharType="separate"/>
        </w:r>
        <w:r>
          <w:t>11</w:t>
        </w:r>
        <w:r>
          <w:fldChar w:fldCharType="end"/>
        </w:r>
      </w:hyperlink>
    </w:p>
    <w:p>
      <w:pPr>
        <w:pStyle w:val="TOC2"/>
        <w:tabs>
          <w:tab w:val="right" w:leader="dot" w:pos="8306"/>
        </w:tabs>
      </w:pPr>
      <w:hyperlink w:anchor="_Toc5567" w:history="1">
        <w:r>
          <w:rPr>
            <w:rFonts w:ascii="仿宋" w:eastAsia="仿宋" w:hAnsi="仿宋" w:cs="仿宋" w:hint="eastAsia"/>
            <w:lang w:eastAsia="zh-CN"/>
          </w:rPr>
          <w:t>(一)、决明子项目背景分析</w:t>
        </w:r>
        <w:r>
          <w:tab/>
        </w:r>
        <w:r>
          <w:fldChar w:fldCharType="begin"/>
        </w:r>
        <w:r>
          <w:instrText xml:space="preserve"> PAGEREF _Toc5567 \h </w:instrText>
        </w:r>
        <w:r>
          <w:fldChar w:fldCharType="separate"/>
        </w:r>
        <w:r>
          <w:t>11</w:t>
        </w:r>
        <w:r>
          <w:fldChar w:fldCharType="end"/>
        </w:r>
      </w:hyperlink>
    </w:p>
    <w:p>
      <w:pPr>
        <w:pStyle w:val="TOC2"/>
        <w:tabs>
          <w:tab w:val="right" w:leader="dot" w:pos="8306"/>
        </w:tabs>
      </w:pPr>
      <w:hyperlink w:anchor="_Toc15586" w:history="1">
        <w:r>
          <w:rPr>
            <w:rFonts w:ascii="仿宋" w:eastAsia="仿宋" w:hAnsi="仿宋" w:cs="仿宋" w:hint="eastAsia"/>
            <w:lang w:eastAsia="zh-CN"/>
          </w:rPr>
          <w:t>(二)、决明子项目建设必要性分析</w:t>
        </w:r>
        <w:r>
          <w:tab/>
        </w:r>
        <w:r>
          <w:fldChar w:fldCharType="begin"/>
        </w:r>
        <w:r>
          <w:instrText xml:space="preserve"> PAGEREF _Toc15586 \h </w:instrText>
        </w:r>
        <w:r>
          <w:fldChar w:fldCharType="separate"/>
        </w:r>
        <w:r>
          <w:t>13</w:t>
        </w:r>
        <w:r>
          <w:fldChar w:fldCharType="end"/>
        </w:r>
      </w:hyperlink>
    </w:p>
    <w:p>
      <w:pPr>
        <w:pStyle w:val="TOC1"/>
        <w:tabs>
          <w:tab w:val="right" w:leader="dot" w:pos="8306"/>
        </w:tabs>
      </w:pPr>
      <w:hyperlink w:anchor="_Toc30751" w:history="1">
        <w:r>
          <w:rPr>
            <w:rFonts w:ascii="仿宋" w:eastAsia="仿宋" w:hAnsi="仿宋" w:cs="仿宋" w:hint="eastAsia"/>
            <w:lang w:eastAsia="zh-CN"/>
          </w:rPr>
          <w:t>四、决明子项目绩效评估</w:t>
        </w:r>
        <w:r>
          <w:tab/>
        </w:r>
        <w:r>
          <w:fldChar w:fldCharType="begin"/>
        </w:r>
        <w:r>
          <w:instrText xml:space="preserve"> PAGEREF _Toc30751 \h </w:instrText>
        </w:r>
        <w:r>
          <w:fldChar w:fldCharType="separate"/>
        </w:r>
        <w:r>
          <w:t>14</w:t>
        </w:r>
        <w:r>
          <w:fldChar w:fldCharType="end"/>
        </w:r>
      </w:hyperlink>
    </w:p>
    <w:p>
      <w:pPr>
        <w:pStyle w:val="TOC2"/>
        <w:tabs>
          <w:tab w:val="right" w:leader="dot" w:pos="8306"/>
        </w:tabs>
      </w:pPr>
      <w:hyperlink w:anchor="_Toc30251" w:history="1">
        <w:r>
          <w:rPr>
            <w:rFonts w:ascii="仿宋" w:eastAsia="仿宋" w:hAnsi="仿宋" w:cs="仿宋" w:hint="eastAsia"/>
            <w:lang w:eastAsia="zh-CN"/>
          </w:rPr>
          <w:t>(一)、绩效评估指标</w:t>
        </w:r>
        <w:r>
          <w:tab/>
        </w:r>
        <w:r>
          <w:fldChar w:fldCharType="begin"/>
        </w:r>
        <w:r>
          <w:instrText xml:space="preserve"> PAGEREF _Toc30251 \h </w:instrText>
        </w:r>
        <w:r>
          <w:fldChar w:fldCharType="separate"/>
        </w:r>
        <w:r>
          <w:t>14</w:t>
        </w:r>
        <w:r>
          <w:fldChar w:fldCharType="end"/>
        </w:r>
      </w:hyperlink>
    </w:p>
    <w:p>
      <w:pPr>
        <w:pStyle w:val="TOC2"/>
        <w:tabs>
          <w:tab w:val="right" w:leader="dot" w:pos="8306"/>
        </w:tabs>
      </w:pPr>
      <w:hyperlink w:anchor="_Toc26545" w:history="1">
        <w:r>
          <w:rPr>
            <w:rFonts w:ascii="仿宋" w:eastAsia="仿宋" w:hAnsi="仿宋" w:cs="仿宋" w:hint="eastAsia"/>
            <w:lang w:eastAsia="zh-CN"/>
          </w:rPr>
          <w:t>(二)、绩效评估方法</w:t>
        </w:r>
        <w:r>
          <w:tab/>
        </w:r>
        <w:r>
          <w:fldChar w:fldCharType="begin"/>
        </w:r>
        <w:r>
          <w:instrText xml:space="preserve"> PAGEREF _Toc26545 \h </w:instrText>
        </w:r>
        <w:r>
          <w:fldChar w:fldCharType="separate"/>
        </w:r>
        <w:r>
          <w:t>15</w:t>
        </w:r>
        <w:r>
          <w:fldChar w:fldCharType="end"/>
        </w:r>
      </w:hyperlink>
    </w:p>
    <w:p>
      <w:pPr>
        <w:pStyle w:val="TOC2"/>
        <w:tabs>
          <w:tab w:val="right" w:leader="dot" w:pos="8306"/>
        </w:tabs>
      </w:pPr>
      <w:hyperlink w:anchor="_Toc8016" w:history="1">
        <w:r>
          <w:rPr>
            <w:rFonts w:ascii="仿宋" w:eastAsia="仿宋" w:hAnsi="仿宋" w:cs="仿宋" w:hint="eastAsia"/>
            <w:lang w:eastAsia="zh-CN"/>
          </w:rPr>
          <w:t>(三)、绩效评估周期</w:t>
        </w:r>
        <w:r>
          <w:tab/>
        </w:r>
        <w:r>
          <w:fldChar w:fldCharType="begin"/>
        </w:r>
        <w:r>
          <w:instrText xml:space="preserve"> PAGEREF _Toc8016 \h </w:instrText>
        </w:r>
        <w:r>
          <w:fldChar w:fldCharType="separate"/>
        </w:r>
        <w:r>
          <w:t>16</w:t>
        </w:r>
        <w:r>
          <w:fldChar w:fldCharType="end"/>
        </w:r>
      </w:hyperlink>
    </w:p>
    <w:p>
      <w:pPr>
        <w:pStyle w:val="TOC1"/>
        <w:tabs>
          <w:tab w:val="right" w:leader="dot" w:pos="8306"/>
        </w:tabs>
      </w:pPr>
      <w:hyperlink w:anchor="_Toc9806" w:history="1">
        <w:r>
          <w:rPr>
            <w:rFonts w:ascii="仿宋" w:eastAsia="仿宋" w:hAnsi="仿宋" w:cs="仿宋" w:hint="eastAsia"/>
            <w:lang w:eastAsia="zh-CN"/>
          </w:rPr>
          <w:t>五、决明子项目土建工程</w:t>
        </w:r>
        <w:r>
          <w:tab/>
        </w:r>
        <w:r>
          <w:fldChar w:fldCharType="begin"/>
        </w:r>
        <w:r>
          <w:instrText xml:space="preserve"> PAGEREF _Toc9806 \h </w:instrText>
        </w:r>
        <w:r>
          <w:fldChar w:fldCharType="separate"/>
        </w:r>
        <w:r>
          <w:t>17</w:t>
        </w:r>
        <w:r>
          <w:fldChar w:fldCharType="end"/>
        </w:r>
      </w:hyperlink>
    </w:p>
    <w:p>
      <w:pPr>
        <w:pStyle w:val="TOC2"/>
        <w:tabs>
          <w:tab w:val="right" w:leader="dot" w:pos="8306"/>
        </w:tabs>
      </w:pPr>
      <w:hyperlink w:anchor="_Toc20598" w:history="1">
        <w:r>
          <w:rPr>
            <w:rFonts w:ascii="仿宋" w:eastAsia="仿宋" w:hAnsi="仿宋" w:cs="仿宋" w:hint="eastAsia"/>
            <w:lang w:eastAsia="zh-CN"/>
          </w:rPr>
          <w:t>(一)、建筑工程设计原则</w:t>
        </w:r>
        <w:r>
          <w:tab/>
        </w:r>
        <w:r>
          <w:fldChar w:fldCharType="begin"/>
        </w:r>
        <w:r>
          <w:instrText xml:space="preserve"> PAGEREF _Toc20598 \h </w:instrText>
        </w:r>
        <w:r>
          <w:fldChar w:fldCharType="separate"/>
        </w:r>
        <w:r>
          <w:t>17</w:t>
        </w:r>
        <w:r>
          <w:fldChar w:fldCharType="end"/>
        </w:r>
      </w:hyperlink>
    </w:p>
    <w:p>
      <w:pPr>
        <w:pStyle w:val="TOC2"/>
        <w:tabs>
          <w:tab w:val="right" w:leader="dot" w:pos="8306"/>
        </w:tabs>
      </w:pPr>
      <w:hyperlink w:anchor="_Toc31371" w:history="1">
        <w:r>
          <w:rPr>
            <w:rFonts w:ascii="仿宋" w:eastAsia="仿宋" w:hAnsi="仿宋" w:cs="仿宋" w:hint="eastAsia"/>
            <w:lang w:eastAsia="zh-CN"/>
          </w:rPr>
          <w:t>(二)、土建工程设计年限及安全等级</w:t>
        </w:r>
        <w:r>
          <w:tab/>
        </w:r>
        <w:r>
          <w:fldChar w:fldCharType="begin"/>
        </w:r>
        <w:r>
          <w:instrText xml:space="preserve"> PAGEREF _Toc31371 \h </w:instrText>
        </w:r>
        <w:r>
          <w:fldChar w:fldCharType="separate"/>
        </w:r>
        <w:r>
          <w:t>18</w:t>
        </w:r>
        <w:r>
          <w:fldChar w:fldCharType="end"/>
        </w:r>
      </w:hyperlink>
    </w:p>
    <w:p>
      <w:pPr>
        <w:pStyle w:val="TOC2"/>
        <w:tabs>
          <w:tab w:val="right" w:leader="dot" w:pos="8306"/>
        </w:tabs>
      </w:pPr>
      <w:hyperlink w:anchor="_Toc4307" w:history="1">
        <w:r>
          <w:rPr>
            <w:rFonts w:ascii="仿宋" w:eastAsia="仿宋" w:hAnsi="仿宋" w:cs="仿宋" w:hint="eastAsia"/>
            <w:lang w:eastAsia="zh-CN"/>
          </w:rPr>
          <w:t>(三)、建筑工程设计总体要求</w:t>
        </w:r>
        <w:r>
          <w:tab/>
        </w:r>
        <w:r>
          <w:fldChar w:fldCharType="begin"/>
        </w:r>
        <w:r>
          <w:instrText xml:space="preserve"> PAGEREF _Toc4307 \h </w:instrText>
        </w:r>
        <w:r>
          <w:fldChar w:fldCharType="separate"/>
        </w:r>
        <w:r>
          <w:t>19</w:t>
        </w:r>
        <w:r>
          <w:fldChar w:fldCharType="end"/>
        </w:r>
      </w:hyperlink>
    </w:p>
    <w:p>
      <w:pPr>
        <w:pStyle w:val="TOC2"/>
        <w:tabs>
          <w:tab w:val="right" w:leader="dot" w:pos="8306"/>
        </w:tabs>
      </w:pPr>
      <w:hyperlink w:anchor="_Toc9687" w:history="1">
        <w:r>
          <w:rPr>
            <w:rFonts w:ascii="仿宋" w:eastAsia="仿宋" w:hAnsi="仿宋" w:cs="仿宋" w:hint="eastAsia"/>
            <w:lang w:eastAsia="zh-CN"/>
          </w:rPr>
          <w:t>(四)、土建工程建设指标</w:t>
        </w:r>
        <w:r>
          <w:tab/>
        </w:r>
        <w:r>
          <w:fldChar w:fldCharType="begin"/>
        </w:r>
        <w:r>
          <w:instrText xml:space="preserve"> PAGEREF _Toc9687 \h </w:instrText>
        </w:r>
        <w:r>
          <w:fldChar w:fldCharType="separate"/>
        </w:r>
        <w:r>
          <w:t>20</w:t>
        </w:r>
        <w:r>
          <w:fldChar w:fldCharType="end"/>
        </w:r>
      </w:hyperlink>
    </w:p>
    <w:p>
      <w:pPr>
        <w:pStyle w:val="TOC1"/>
        <w:tabs>
          <w:tab w:val="right" w:leader="dot" w:pos="8306"/>
        </w:tabs>
      </w:pPr>
      <w:hyperlink w:anchor="_Toc24294" w:history="1">
        <w:r>
          <w:rPr>
            <w:rFonts w:ascii="仿宋" w:eastAsia="仿宋" w:hAnsi="仿宋" w:cs="仿宋" w:hint="eastAsia"/>
            <w:lang w:eastAsia="zh-CN"/>
          </w:rPr>
          <w:t>六、工艺说明</w:t>
        </w:r>
        <w:r>
          <w:tab/>
        </w:r>
        <w:r>
          <w:fldChar w:fldCharType="begin"/>
        </w:r>
        <w:r>
          <w:instrText xml:space="preserve"> PAGEREF _Toc24294 \h </w:instrText>
        </w:r>
        <w:r>
          <w:fldChar w:fldCharType="separate"/>
        </w:r>
        <w:r>
          <w:t>20</w:t>
        </w:r>
        <w:r>
          <w:fldChar w:fldCharType="end"/>
        </w:r>
      </w:hyperlink>
    </w:p>
    <w:p>
      <w:pPr>
        <w:pStyle w:val="TOC2"/>
        <w:tabs>
          <w:tab w:val="right" w:leader="dot" w:pos="8306"/>
        </w:tabs>
      </w:pPr>
      <w:hyperlink w:anchor="_Toc3157" w:history="1">
        <w:r>
          <w:rPr>
            <w:rFonts w:ascii="仿宋" w:eastAsia="仿宋" w:hAnsi="仿宋" w:cs="仿宋" w:hint="eastAsia"/>
            <w:lang w:eastAsia="zh-CN"/>
          </w:rPr>
          <w:t>(一)、技术管理特点</w:t>
        </w:r>
        <w:r>
          <w:tab/>
        </w:r>
        <w:r>
          <w:fldChar w:fldCharType="begin"/>
        </w:r>
        <w:r>
          <w:instrText xml:space="preserve"> PAGEREF _Toc3157 \h </w:instrText>
        </w:r>
        <w:r>
          <w:fldChar w:fldCharType="separate"/>
        </w:r>
        <w:r>
          <w:t>20</w:t>
        </w:r>
        <w:r>
          <w:fldChar w:fldCharType="end"/>
        </w:r>
      </w:hyperlink>
    </w:p>
    <w:p>
      <w:pPr>
        <w:pStyle w:val="TOC2"/>
        <w:tabs>
          <w:tab w:val="right" w:leader="dot" w:pos="8306"/>
        </w:tabs>
      </w:pPr>
      <w:hyperlink w:anchor="_Toc30560" w:history="1">
        <w:r>
          <w:rPr>
            <w:rFonts w:ascii="仿宋" w:eastAsia="仿宋" w:hAnsi="仿宋" w:cs="仿宋" w:hint="eastAsia"/>
            <w:lang w:eastAsia="zh-CN"/>
          </w:rPr>
          <w:t>(二)、决明子项目工艺技术设计方案</w:t>
        </w:r>
        <w:r>
          <w:tab/>
        </w:r>
        <w:r>
          <w:fldChar w:fldCharType="begin"/>
        </w:r>
        <w:r>
          <w:instrText xml:space="preserve"> PAGEREF _Toc30560 \h </w:instrText>
        </w:r>
        <w:r>
          <w:fldChar w:fldCharType="separate"/>
        </w:r>
        <w:r>
          <w:t>21</w:t>
        </w:r>
        <w:r>
          <w:fldChar w:fldCharType="end"/>
        </w:r>
      </w:hyperlink>
    </w:p>
    <w:p>
      <w:pPr>
        <w:pStyle w:val="TOC2"/>
        <w:tabs>
          <w:tab w:val="right" w:leader="dot" w:pos="8306"/>
        </w:tabs>
      </w:pPr>
      <w:hyperlink w:anchor="_Toc9385" w:history="1">
        <w:r>
          <w:rPr>
            <w:rFonts w:ascii="仿宋" w:eastAsia="仿宋" w:hAnsi="仿宋" w:cs="仿宋" w:hint="eastAsia"/>
            <w:lang w:eastAsia="zh-CN"/>
          </w:rPr>
          <w:t>(三)、设备选型方案</w:t>
        </w:r>
        <w:r>
          <w:tab/>
        </w:r>
        <w:r>
          <w:fldChar w:fldCharType="begin"/>
        </w:r>
        <w:r>
          <w:instrText xml:space="preserve"> PAGEREF _Toc9385 \h </w:instrText>
        </w:r>
        <w:r>
          <w:fldChar w:fldCharType="separate"/>
        </w:r>
        <w:r>
          <w:t>23</w:t>
        </w:r>
        <w:r>
          <w:fldChar w:fldCharType="end"/>
        </w:r>
      </w:hyperlink>
    </w:p>
    <w:p>
      <w:pPr>
        <w:pStyle w:val="TOC1"/>
        <w:tabs>
          <w:tab w:val="right" w:leader="dot" w:pos="8306"/>
        </w:tabs>
      </w:pPr>
      <w:hyperlink w:anchor="_Toc14399" w:history="1">
        <w:r>
          <w:rPr>
            <w:rFonts w:ascii="仿宋" w:eastAsia="仿宋" w:hAnsi="仿宋" w:cs="仿宋" w:hint="eastAsia"/>
            <w:lang w:eastAsia="zh-CN"/>
          </w:rPr>
          <w:t>七、决明子项目社会影响</w:t>
        </w:r>
        <w:r>
          <w:tab/>
        </w:r>
        <w:r>
          <w:fldChar w:fldCharType="begin"/>
        </w:r>
        <w:r>
          <w:instrText xml:space="preserve"> PAGEREF _Toc14399 \h </w:instrText>
        </w:r>
        <w:r>
          <w:fldChar w:fldCharType="separate"/>
        </w:r>
        <w:r>
          <w:t>24</w:t>
        </w:r>
        <w:r>
          <w:fldChar w:fldCharType="end"/>
        </w:r>
      </w:hyperlink>
    </w:p>
    <w:p>
      <w:pPr>
        <w:pStyle w:val="TOC2"/>
        <w:tabs>
          <w:tab w:val="right" w:leader="dot" w:pos="8306"/>
        </w:tabs>
      </w:pPr>
      <w:hyperlink w:anchor="_Toc14102" w:history="1">
        <w:r>
          <w:rPr>
            <w:rFonts w:ascii="仿宋" w:eastAsia="仿宋" w:hAnsi="仿宋" w:cs="仿宋" w:hint="eastAsia"/>
            <w:lang w:eastAsia="zh-CN"/>
          </w:rPr>
          <w:t>(一)、社会责任与义务</w:t>
        </w:r>
        <w:r>
          <w:tab/>
        </w:r>
        <w:r>
          <w:fldChar w:fldCharType="begin"/>
        </w:r>
        <w:r>
          <w:instrText xml:space="preserve"> PAGEREF _Toc14102 \h </w:instrText>
        </w:r>
        <w:r>
          <w:fldChar w:fldCharType="separate"/>
        </w:r>
        <w:r>
          <w:t>24</w:t>
        </w:r>
        <w:r>
          <w:fldChar w:fldCharType="end"/>
        </w:r>
      </w:hyperlink>
    </w:p>
    <w:p>
      <w:pPr>
        <w:pStyle w:val="TOC2"/>
        <w:tabs>
          <w:tab w:val="right" w:leader="dot" w:pos="8306"/>
        </w:tabs>
      </w:pPr>
      <w:hyperlink w:anchor="_Toc10742" w:history="1">
        <w:r>
          <w:rPr>
            <w:rFonts w:ascii="仿宋" w:eastAsia="仿宋" w:hAnsi="仿宋" w:cs="仿宋" w:hint="eastAsia"/>
            <w:lang w:eastAsia="zh-CN"/>
          </w:rPr>
          <w:t>(二)、社会参与与沟通</w:t>
        </w:r>
        <w:r>
          <w:tab/>
        </w:r>
        <w:r>
          <w:fldChar w:fldCharType="begin"/>
        </w:r>
        <w:r>
          <w:instrText xml:space="preserve"> PAGEREF _Toc10742 \h </w:instrText>
        </w:r>
        <w:r>
          <w:fldChar w:fldCharType="separate"/>
        </w:r>
        <w:r>
          <w:t>25</w:t>
        </w:r>
        <w:r>
          <w:fldChar w:fldCharType="end"/>
        </w:r>
      </w:hyperlink>
    </w:p>
    <w:p>
      <w:pPr>
        <w:pStyle w:val="TOC1"/>
        <w:tabs>
          <w:tab w:val="right" w:leader="dot" w:pos="8306"/>
        </w:tabs>
      </w:pPr>
      <w:hyperlink w:anchor="_Toc28316" w:history="1">
        <w:r>
          <w:rPr>
            <w:rFonts w:ascii="仿宋" w:eastAsia="仿宋" w:hAnsi="仿宋" w:cs="仿宋" w:hint="eastAsia"/>
            <w:lang w:eastAsia="zh-CN"/>
          </w:rPr>
          <w:t>八、决明子项目人力资源培养与发展</w:t>
        </w:r>
        <w:r>
          <w:tab/>
        </w:r>
        <w:r>
          <w:fldChar w:fldCharType="begin"/>
        </w:r>
        <w:r>
          <w:instrText xml:space="preserve"> PAGEREF _Toc28316 \h </w:instrText>
        </w:r>
        <w:r>
          <w:fldChar w:fldCharType="separate"/>
        </w:r>
        <w:r>
          <w:t>26</w:t>
        </w:r>
        <w:r>
          <w:fldChar w:fldCharType="end"/>
        </w:r>
      </w:hyperlink>
    </w:p>
    <w:p>
      <w:pPr>
        <w:pStyle w:val="TOC2"/>
        <w:tabs>
          <w:tab w:val="right" w:leader="dot" w:pos="8306"/>
        </w:tabs>
      </w:pPr>
      <w:hyperlink w:anchor="_Toc18063" w:history="1">
        <w:r>
          <w:rPr>
            <w:rFonts w:ascii="仿宋" w:eastAsia="仿宋" w:hAnsi="仿宋" w:cs="仿宋" w:hint="eastAsia"/>
            <w:lang w:eastAsia="zh-CN"/>
          </w:rPr>
          <w:t>(一)、人才需求与规划</w:t>
        </w:r>
        <w:r>
          <w:tab/>
        </w:r>
        <w:r>
          <w:fldChar w:fldCharType="begin"/>
        </w:r>
        <w:r>
          <w:instrText xml:space="preserve"> PAGEREF _Toc18063 \h </w:instrText>
        </w:r>
        <w:r>
          <w:fldChar w:fldCharType="separate"/>
        </w:r>
        <w:r>
          <w:t>26</w:t>
        </w:r>
        <w:r>
          <w:fldChar w:fldCharType="end"/>
        </w:r>
      </w:hyperlink>
    </w:p>
    <w:p>
      <w:pPr>
        <w:pStyle w:val="TOC2"/>
        <w:tabs>
          <w:tab w:val="right" w:leader="dot" w:pos="8306"/>
        </w:tabs>
      </w:pPr>
      <w:hyperlink w:anchor="_Toc5110" w:history="1">
        <w:r>
          <w:rPr>
            <w:rFonts w:ascii="仿宋" w:eastAsia="仿宋" w:hAnsi="仿宋" w:cs="仿宋" w:hint="eastAsia"/>
            <w:lang w:eastAsia="zh-CN"/>
          </w:rPr>
          <w:t>(二)、培训与发展计划</w:t>
        </w:r>
        <w:r>
          <w:tab/>
        </w:r>
        <w:r>
          <w:fldChar w:fldCharType="begin"/>
        </w:r>
        <w:r>
          <w:instrText xml:space="preserve"> PAGEREF _Toc5110 \h </w:instrText>
        </w:r>
        <w:r>
          <w:fldChar w:fldCharType="separate"/>
        </w:r>
        <w:r>
          <w:t>26</w:t>
        </w:r>
        <w:r>
          <w:fldChar w:fldCharType="end"/>
        </w:r>
      </w:hyperlink>
    </w:p>
    <w:p>
      <w:pPr>
        <w:pStyle w:val="TOC1"/>
        <w:tabs>
          <w:tab w:val="right" w:leader="dot" w:pos="8306"/>
        </w:tabs>
      </w:pPr>
      <w:hyperlink w:anchor="_Toc5934" w:history="1">
        <w:r>
          <w:rPr>
            <w:rFonts w:ascii="仿宋" w:eastAsia="仿宋" w:hAnsi="仿宋" w:cs="仿宋" w:hint="eastAsia"/>
            <w:lang w:eastAsia="zh-CN"/>
          </w:rPr>
          <w:t>九、决明子项目计划安排</w:t>
        </w:r>
        <w:r>
          <w:tab/>
        </w:r>
        <w:r>
          <w:fldChar w:fldCharType="begin"/>
        </w:r>
        <w:r>
          <w:instrText xml:space="preserve"> PAGEREF _Toc5934 \h </w:instrText>
        </w:r>
        <w:r>
          <w:fldChar w:fldCharType="separate"/>
        </w:r>
        <w:r>
          <w:t>27</w:t>
        </w:r>
        <w:r>
          <w:fldChar w:fldCharType="end"/>
        </w:r>
      </w:hyperlink>
    </w:p>
    <w:p>
      <w:pPr>
        <w:pStyle w:val="TOC2"/>
        <w:tabs>
          <w:tab w:val="right" w:leader="dot" w:pos="8306"/>
        </w:tabs>
      </w:pPr>
      <w:hyperlink w:anchor="_Toc18863" w:history="1">
        <w:r>
          <w:rPr>
            <w:rFonts w:ascii="仿宋" w:eastAsia="仿宋" w:hAnsi="仿宋" w:cs="仿宋" w:hint="eastAsia"/>
            <w:lang w:eastAsia="zh-CN"/>
          </w:rPr>
          <w:t>(一)、建设周期</w:t>
        </w:r>
        <w:r>
          <w:tab/>
        </w:r>
        <w:r>
          <w:fldChar w:fldCharType="begin"/>
        </w:r>
        <w:r>
          <w:instrText xml:space="preserve"> PAGEREF _Toc18863 \h </w:instrText>
        </w:r>
        <w:r>
          <w:fldChar w:fldCharType="separate"/>
        </w:r>
        <w:r>
          <w:t>27</w:t>
        </w:r>
        <w:r>
          <w:fldChar w:fldCharType="end"/>
        </w:r>
      </w:hyperlink>
    </w:p>
    <w:p>
      <w:pPr>
        <w:pStyle w:val="TOC2"/>
        <w:tabs>
          <w:tab w:val="right" w:leader="dot" w:pos="8306"/>
        </w:tabs>
      </w:pPr>
      <w:hyperlink w:anchor="_Toc16993" w:history="1">
        <w:r>
          <w:rPr>
            <w:rFonts w:ascii="仿宋" w:eastAsia="仿宋" w:hAnsi="仿宋" w:cs="仿宋" w:hint="eastAsia"/>
            <w:lang w:eastAsia="zh-CN"/>
          </w:rPr>
          <w:t>(二)、建设进度</w:t>
        </w:r>
        <w:r>
          <w:tab/>
        </w:r>
        <w:r>
          <w:fldChar w:fldCharType="begin"/>
        </w:r>
        <w:r>
          <w:instrText xml:space="preserve"> PAGEREF _Toc16993 \h </w:instrText>
        </w:r>
        <w:r>
          <w:fldChar w:fldCharType="separate"/>
        </w:r>
        <w:r>
          <w:t>28</w:t>
        </w:r>
        <w:r>
          <w:fldChar w:fldCharType="end"/>
        </w:r>
      </w:hyperlink>
    </w:p>
    <w:p>
      <w:pPr>
        <w:pStyle w:val="TOC2"/>
        <w:tabs>
          <w:tab w:val="right" w:leader="dot" w:pos="8306"/>
        </w:tabs>
      </w:pPr>
      <w:hyperlink w:anchor="_Toc6560" w:history="1">
        <w:r>
          <w:rPr>
            <w:rFonts w:ascii="仿宋" w:eastAsia="仿宋" w:hAnsi="仿宋" w:cs="仿宋" w:hint="eastAsia"/>
            <w:lang w:eastAsia="zh-CN"/>
          </w:rPr>
          <w:t>(三)、进度安排注意事项</w:t>
        </w:r>
        <w:r>
          <w:tab/>
        </w:r>
        <w:r>
          <w:fldChar w:fldCharType="begin"/>
        </w:r>
        <w:r>
          <w:instrText xml:space="preserve"> PAGEREF _Toc6560 \h </w:instrText>
        </w:r>
        <w:r>
          <w:fldChar w:fldCharType="separate"/>
        </w:r>
        <w:r>
          <w:t>28</w:t>
        </w:r>
        <w:r>
          <w:fldChar w:fldCharType="end"/>
        </w:r>
      </w:hyperlink>
    </w:p>
    <w:p>
      <w:pPr>
        <w:pStyle w:val="TOC2"/>
        <w:tabs>
          <w:tab w:val="right" w:leader="dot" w:pos="8306"/>
        </w:tabs>
      </w:pPr>
      <w:hyperlink w:anchor="_Toc14868" w:history="1">
        <w:r>
          <w:rPr>
            <w:rFonts w:ascii="仿宋" w:eastAsia="仿宋" w:hAnsi="仿宋" w:cs="仿宋" w:hint="eastAsia"/>
            <w:lang w:eastAsia="zh-CN"/>
          </w:rPr>
          <w:t>(四)、人力资源配置</w:t>
        </w:r>
        <w:r>
          <w:tab/>
        </w:r>
        <w:r>
          <w:fldChar w:fldCharType="begin"/>
        </w:r>
        <w:r>
          <w:instrText xml:space="preserve"> PAGEREF _Toc14868 \h </w:instrText>
        </w:r>
        <w:r>
          <w:fldChar w:fldCharType="separate"/>
        </w:r>
        <w:r>
          <w:t>30</w:t>
        </w:r>
        <w:r>
          <w:fldChar w:fldCharType="end"/>
        </w:r>
      </w:hyperlink>
    </w:p>
    <w:p>
      <w:pPr>
        <w:pStyle w:val="TOC1"/>
        <w:tabs>
          <w:tab w:val="right" w:leader="dot" w:pos="8306"/>
        </w:tabs>
      </w:pPr>
      <w:hyperlink w:anchor="_Toc26515" w:history="1">
        <w:r>
          <w:rPr>
            <w:rFonts w:ascii="仿宋" w:eastAsia="仿宋" w:hAnsi="仿宋" w:cs="仿宋" w:hint="eastAsia"/>
            <w:lang w:eastAsia="zh-CN"/>
          </w:rPr>
          <w:t>十、决明子项目风险管理</w:t>
        </w:r>
        <w:r>
          <w:tab/>
        </w:r>
        <w:r>
          <w:fldChar w:fldCharType="begin"/>
        </w:r>
        <w:r>
          <w:instrText xml:space="preserve"> PAGEREF _Toc26515 \h </w:instrText>
        </w:r>
        <w:r>
          <w:fldChar w:fldCharType="separate"/>
        </w:r>
        <w:r>
          <w:t>31</w:t>
        </w:r>
        <w:r>
          <w:fldChar w:fldCharType="end"/>
        </w:r>
      </w:hyperlink>
    </w:p>
    <w:p>
      <w:pPr>
        <w:pStyle w:val="TOC2"/>
        <w:tabs>
          <w:tab w:val="right" w:leader="dot" w:pos="8306"/>
        </w:tabs>
      </w:pPr>
      <w:hyperlink w:anchor="_Toc28210" w:history="1">
        <w:r>
          <w:rPr>
            <w:rFonts w:ascii="仿宋" w:eastAsia="仿宋" w:hAnsi="仿宋" w:cs="仿宋" w:hint="eastAsia"/>
            <w:lang w:eastAsia="zh-CN"/>
          </w:rPr>
          <w:t>(一)、风险识别与评估</w:t>
        </w:r>
        <w:r>
          <w:tab/>
        </w:r>
        <w:r>
          <w:fldChar w:fldCharType="begin"/>
        </w:r>
        <w:r>
          <w:instrText xml:space="preserve"> PAGEREF _Toc28210 \h </w:instrText>
        </w:r>
        <w:r>
          <w:fldChar w:fldCharType="separate"/>
        </w:r>
        <w:r>
          <w:t>31</w:t>
        </w:r>
        <w:r>
          <w:fldChar w:fldCharType="end"/>
        </w:r>
      </w:hyperlink>
    </w:p>
    <w:p>
      <w:pPr>
        <w:pStyle w:val="TOC2"/>
        <w:tabs>
          <w:tab w:val="right" w:leader="dot" w:pos="8306"/>
        </w:tabs>
      </w:pPr>
      <w:hyperlink w:anchor="_Toc14826" w:history="1">
        <w:r>
          <w:rPr>
            <w:rFonts w:ascii="仿宋" w:eastAsia="仿宋" w:hAnsi="仿宋" w:cs="仿宋" w:hint="eastAsia"/>
            <w:lang w:eastAsia="zh-CN"/>
          </w:rPr>
          <w:t>(二)、风险应对策略</w:t>
        </w:r>
        <w:r>
          <w:tab/>
        </w:r>
        <w:r>
          <w:fldChar w:fldCharType="begin"/>
        </w:r>
        <w:r>
          <w:instrText xml:space="preserve"> PAGEREF _Toc14826 \h </w:instrText>
        </w:r>
        <w:r>
          <w:fldChar w:fldCharType="separate"/>
        </w:r>
        <w:r>
          <w:t>32</w:t>
        </w:r>
        <w:r>
          <w:fldChar w:fldCharType="end"/>
        </w:r>
      </w:hyperlink>
    </w:p>
    <w:p>
      <w:pPr>
        <w:pStyle w:val="TOC2"/>
        <w:tabs>
          <w:tab w:val="right" w:leader="dot" w:pos="8306"/>
        </w:tabs>
      </w:pPr>
      <w:hyperlink w:anchor="_Toc20789" w:history="1">
        <w:r>
          <w:rPr>
            <w:rFonts w:ascii="仿宋" w:eastAsia="仿宋" w:hAnsi="仿宋" w:cs="仿宋" w:hint="eastAsia"/>
            <w:lang w:eastAsia="zh-CN"/>
          </w:rPr>
          <w:t>(三)、风险监控与控制</w:t>
        </w:r>
        <w:r>
          <w:tab/>
        </w:r>
        <w:r>
          <w:fldChar w:fldCharType="begin"/>
        </w:r>
        <w:r>
          <w:instrText xml:space="preserve"> PAGEREF _Toc20789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6" w:history="1">
        <w:r>
          <w:rPr>
            <w:rFonts w:ascii="仿宋" w:eastAsia="仿宋" w:hAnsi="仿宋" w:cs="仿宋" w:hint="eastAsia"/>
            <w:lang w:eastAsia="zh-CN"/>
          </w:rPr>
          <w:t>十一、决明子项目经营效益</w:t>
        </w:r>
        <w:r>
          <w:tab/>
        </w:r>
        <w:r>
          <w:fldChar w:fldCharType="begin"/>
        </w:r>
        <w:r>
          <w:instrText xml:space="preserve"> PAGEREF _Toc4206 \h </w:instrText>
        </w:r>
        <w:r>
          <w:fldChar w:fldCharType="separate"/>
        </w:r>
        <w:r>
          <w:t>35</w:t>
        </w:r>
        <w:r>
          <w:fldChar w:fldCharType="end"/>
        </w:r>
      </w:hyperlink>
    </w:p>
    <w:p>
      <w:pPr>
        <w:pStyle w:val="TOC2"/>
        <w:tabs>
          <w:tab w:val="right" w:leader="dot" w:pos="8306"/>
        </w:tabs>
      </w:pPr>
      <w:hyperlink w:anchor="_Toc9769" w:history="1">
        <w:r>
          <w:rPr>
            <w:rFonts w:ascii="仿宋" w:eastAsia="仿宋" w:hAnsi="仿宋" w:cs="仿宋" w:hint="eastAsia"/>
            <w:lang w:eastAsia="zh-CN"/>
          </w:rPr>
          <w:t>(一)、经济评价财务测算</w:t>
        </w:r>
        <w:r>
          <w:tab/>
        </w:r>
        <w:r>
          <w:fldChar w:fldCharType="begin"/>
        </w:r>
        <w:r>
          <w:instrText xml:space="preserve"> PAGEREF _Toc9769 \h </w:instrText>
        </w:r>
        <w:r>
          <w:fldChar w:fldCharType="separate"/>
        </w:r>
        <w:r>
          <w:t>35</w:t>
        </w:r>
        <w:r>
          <w:fldChar w:fldCharType="end"/>
        </w:r>
      </w:hyperlink>
    </w:p>
    <w:p>
      <w:pPr>
        <w:pStyle w:val="TOC2"/>
        <w:tabs>
          <w:tab w:val="right" w:leader="dot" w:pos="8306"/>
        </w:tabs>
      </w:pPr>
      <w:hyperlink w:anchor="_Toc696" w:history="1">
        <w:r>
          <w:rPr>
            <w:rFonts w:ascii="仿宋" w:eastAsia="仿宋" w:hAnsi="仿宋" w:cs="仿宋" w:hint="eastAsia"/>
            <w:lang w:eastAsia="zh-CN"/>
          </w:rPr>
          <w:t>(二)、决明子项目盈利能力分析</w:t>
        </w:r>
        <w:r>
          <w:tab/>
        </w:r>
        <w:r>
          <w:fldChar w:fldCharType="begin"/>
        </w:r>
        <w:r>
          <w:instrText xml:space="preserve"> PAGEREF _Toc696 \h </w:instrText>
        </w:r>
        <w:r>
          <w:fldChar w:fldCharType="separate"/>
        </w:r>
        <w:r>
          <w:t>36</w:t>
        </w:r>
        <w:r>
          <w:fldChar w:fldCharType="end"/>
        </w:r>
      </w:hyperlink>
    </w:p>
    <w:p>
      <w:pPr>
        <w:pStyle w:val="TOC1"/>
        <w:tabs>
          <w:tab w:val="right" w:leader="dot" w:pos="8306"/>
        </w:tabs>
      </w:pPr>
      <w:hyperlink w:anchor="_Toc3065" w:history="1">
        <w:r>
          <w:rPr>
            <w:rFonts w:ascii="仿宋" w:eastAsia="仿宋" w:hAnsi="仿宋" w:cs="仿宋" w:hint="eastAsia"/>
            <w:lang w:eastAsia="zh-CN"/>
          </w:rPr>
          <w:t>十二、决明子项目环境影响分析</w:t>
        </w:r>
        <w:r>
          <w:tab/>
        </w:r>
        <w:r>
          <w:fldChar w:fldCharType="begin"/>
        </w:r>
        <w:r>
          <w:instrText xml:space="preserve"> PAGEREF _Toc3065 \h </w:instrText>
        </w:r>
        <w:r>
          <w:fldChar w:fldCharType="separate"/>
        </w:r>
        <w:r>
          <w:t>37</w:t>
        </w:r>
        <w:r>
          <w:fldChar w:fldCharType="end"/>
        </w:r>
      </w:hyperlink>
    </w:p>
    <w:p>
      <w:pPr>
        <w:pStyle w:val="TOC2"/>
        <w:tabs>
          <w:tab w:val="right" w:leader="dot" w:pos="8306"/>
        </w:tabs>
      </w:pPr>
      <w:hyperlink w:anchor="_Toc27353" w:history="1">
        <w:r>
          <w:rPr>
            <w:rFonts w:ascii="仿宋" w:eastAsia="仿宋" w:hAnsi="仿宋" w:cs="仿宋" w:hint="eastAsia"/>
            <w:lang w:eastAsia="zh-CN"/>
          </w:rPr>
          <w:t>(一)、建设区域环境质量现状</w:t>
        </w:r>
        <w:r>
          <w:tab/>
        </w:r>
        <w:r>
          <w:fldChar w:fldCharType="begin"/>
        </w:r>
        <w:r>
          <w:instrText xml:space="preserve"> PAGEREF _Toc27353 \h </w:instrText>
        </w:r>
        <w:r>
          <w:fldChar w:fldCharType="separate"/>
        </w:r>
        <w:r>
          <w:t>37</w:t>
        </w:r>
        <w:r>
          <w:fldChar w:fldCharType="end"/>
        </w:r>
      </w:hyperlink>
    </w:p>
    <w:p>
      <w:pPr>
        <w:pStyle w:val="TOC2"/>
        <w:tabs>
          <w:tab w:val="right" w:leader="dot" w:pos="8306"/>
        </w:tabs>
      </w:pPr>
      <w:hyperlink w:anchor="_Toc6146" w:history="1">
        <w:r>
          <w:rPr>
            <w:rFonts w:ascii="仿宋" w:eastAsia="仿宋" w:hAnsi="仿宋" w:cs="仿宋" w:hint="eastAsia"/>
            <w:lang w:eastAsia="zh-CN"/>
          </w:rPr>
          <w:t>(二)、建设期环境保护</w:t>
        </w:r>
        <w:r>
          <w:tab/>
        </w:r>
        <w:r>
          <w:fldChar w:fldCharType="begin"/>
        </w:r>
        <w:r>
          <w:instrText xml:space="preserve"> PAGEREF _Toc6146 \h </w:instrText>
        </w:r>
        <w:r>
          <w:fldChar w:fldCharType="separate"/>
        </w:r>
        <w:r>
          <w:t>38</w:t>
        </w:r>
        <w:r>
          <w:fldChar w:fldCharType="end"/>
        </w:r>
      </w:hyperlink>
    </w:p>
    <w:p>
      <w:pPr>
        <w:pStyle w:val="TOC2"/>
        <w:tabs>
          <w:tab w:val="right" w:leader="dot" w:pos="8306"/>
        </w:tabs>
      </w:pPr>
      <w:hyperlink w:anchor="_Toc17949" w:history="1">
        <w:r>
          <w:rPr>
            <w:rFonts w:ascii="仿宋" w:eastAsia="仿宋" w:hAnsi="仿宋" w:cs="仿宋" w:hint="eastAsia"/>
            <w:lang w:eastAsia="zh-CN"/>
          </w:rPr>
          <w:t>(三)、运营期环境保护</w:t>
        </w:r>
        <w:r>
          <w:tab/>
        </w:r>
        <w:r>
          <w:fldChar w:fldCharType="begin"/>
        </w:r>
        <w:r>
          <w:instrText xml:space="preserve"> PAGEREF _Toc17949 \h </w:instrText>
        </w:r>
        <w:r>
          <w:fldChar w:fldCharType="separate"/>
        </w:r>
        <w:r>
          <w:t>40</w:t>
        </w:r>
        <w:r>
          <w:fldChar w:fldCharType="end"/>
        </w:r>
      </w:hyperlink>
    </w:p>
    <w:p>
      <w:pPr>
        <w:pStyle w:val="TOC2"/>
        <w:tabs>
          <w:tab w:val="right" w:leader="dot" w:pos="8306"/>
        </w:tabs>
      </w:pPr>
      <w:hyperlink w:anchor="_Toc8755" w:history="1">
        <w:r>
          <w:rPr>
            <w:rFonts w:ascii="仿宋" w:eastAsia="仿宋" w:hAnsi="仿宋" w:cs="仿宋" w:hint="eastAsia"/>
            <w:lang w:eastAsia="zh-CN"/>
          </w:rPr>
          <w:t>(四)、决明子项目建设对区域经济的影响</w:t>
        </w:r>
        <w:r>
          <w:tab/>
        </w:r>
        <w:r>
          <w:fldChar w:fldCharType="begin"/>
        </w:r>
        <w:r>
          <w:instrText xml:space="preserve"> PAGEREF _Toc8755 \h </w:instrText>
        </w:r>
        <w:r>
          <w:fldChar w:fldCharType="separate"/>
        </w:r>
        <w:r>
          <w:t>41</w:t>
        </w:r>
        <w:r>
          <w:fldChar w:fldCharType="end"/>
        </w:r>
      </w:hyperlink>
    </w:p>
    <w:p>
      <w:pPr>
        <w:pStyle w:val="TOC2"/>
        <w:tabs>
          <w:tab w:val="right" w:leader="dot" w:pos="8306"/>
        </w:tabs>
      </w:pPr>
      <w:hyperlink w:anchor="_Toc1322" w:history="1">
        <w:r>
          <w:rPr>
            <w:rFonts w:ascii="仿宋" w:eastAsia="仿宋" w:hAnsi="仿宋" w:cs="仿宋" w:hint="eastAsia"/>
            <w:lang w:eastAsia="zh-CN"/>
          </w:rPr>
          <w:t>(五)、废弃物处理</w:t>
        </w:r>
        <w:r>
          <w:tab/>
        </w:r>
        <w:r>
          <w:fldChar w:fldCharType="begin"/>
        </w:r>
        <w:r>
          <w:instrText xml:space="preserve"> PAGEREF _Toc1322 \h </w:instrText>
        </w:r>
        <w:r>
          <w:fldChar w:fldCharType="separate"/>
        </w:r>
        <w:r>
          <w:t>43</w:t>
        </w:r>
        <w:r>
          <w:fldChar w:fldCharType="end"/>
        </w:r>
      </w:hyperlink>
    </w:p>
    <w:p>
      <w:pPr>
        <w:pStyle w:val="TOC2"/>
        <w:tabs>
          <w:tab w:val="right" w:leader="dot" w:pos="8306"/>
        </w:tabs>
      </w:pPr>
      <w:hyperlink w:anchor="_Toc14156" w:history="1">
        <w:r>
          <w:rPr>
            <w:rFonts w:ascii="仿宋" w:eastAsia="仿宋" w:hAnsi="仿宋" w:cs="仿宋" w:hint="eastAsia"/>
            <w:lang w:eastAsia="zh-CN"/>
          </w:rPr>
          <w:t>(六)、特殊环境影响分析</w:t>
        </w:r>
        <w:r>
          <w:tab/>
        </w:r>
        <w:r>
          <w:fldChar w:fldCharType="begin"/>
        </w:r>
        <w:r>
          <w:instrText xml:space="preserve"> PAGEREF _Toc14156 \h </w:instrText>
        </w:r>
        <w:r>
          <w:fldChar w:fldCharType="separate"/>
        </w:r>
        <w:r>
          <w:t>44</w:t>
        </w:r>
        <w:r>
          <w:fldChar w:fldCharType="end"/>
        </w:r>
      </w:hyperlink>
    </w:p>
    <w:p>
      <w:pPr>
        <w:pStyle w:val="TOC2"/>
        <w:tabs>
          <w:tab w:val="right" w:leader="dot" w:pos="8306"/>
        </w:tabs>
      </w:pPr>
      <w:hyperlink w:anchor="_Toc3524" w:history="1">
        <w:r>
          <w:rPr>
            <w:rFonts w:ascii="仿宋" w:eastAsia="仿宋" w:hAnsi="仿宋" w:cs="仿宋" w:hint="eastAsia"/>
            <w:lang w:eastAsia="zh-CN"/>
          </w:rPr>
          <w:t>(七)、清洁生产</w:t>
        </w:r>
        <w:r>
          <w:tab/>
        </w:r>
        <w:r>
          <w:fldChar w:fldCharType="begin"/>
        </w:r>
        <w:r>
          <w:instrText xml:space="preserve"> PAGEREF _Toc3524 \h </w:instrText>
        </w:r>
        <w:r>
          <w:fldChar w:fldCharType="separate"/>
        </w:r>
        <w:r>
          <w:t>45</w:t>
        </w:r>
        <w:r>
          <w:fldChar w:fldCharType="end"/>
        </w:r>
      </w:hyperlink>
    </w:p>
    <w:p>
      <w:pPr>
        <w:pStyle w:val="TOC2"/>
        <w:tabs>
          <w:tab w:val="right" w:leader="dot" w:pos="8306"/>
        </w:tabs>
      </w:pPr>
      <w:hyperlink w:anchor="_Toc2551" w:history="1">
        <w:r>
          <w:rPr>
            <w:rFonts w:ascii="仿宋" w:eastAsia="仿宋" w:hAnsi="仿宋" w:cs="仿宋" w:hint="eastAsia"/>
            <w:lang w:eastAsia="zh-CN"/>
          </w:rPr>
          <w:t>(八)、环境保护综合评价</w:t>
        </w:r>
        <w:r>
          <w:tab/>
        </w:r>
        <w:r>
          <w:fldChar w:fldCharType="begin"/>
        </w:r>
        <w:r>
          <w:instrText xml:space="preserve"> PAGEREF _Toc2551 \h </w:instrText>
        </w:r>
        <w:r>
          <w:fldChar w:fldCharType="separate"/>
        </w:r>
        <w:r>
          <w:t>46</w:t>
        </w:r>
        <w:r>
          <w:fldChar w:fldCharType="end"/>
        </w:r>
      </w:hyperlink>
    </w:p>
    <w:p>
      <w:pPr>
        <w:pStyle w:val="TOC1"/>
        <w:tabs>
          <w:tab w:val="right" w:leader="dot" w:pos="8306"/>
        </w:tabs>
      </w:pPr>
      <w:hyperlink w:anchor="_Toc1017" w:history="1">
        <w:r>
          <w:rPr>
            <w:rFonts w:ascii="仿宋" w:eastAsia="仿宋" w:hAnsi="仿宋" w:cs="仿宋" w:hint="eastAsia"/>
            <w:lang w:eastAsia="zh-CN"/>
          </w:rPr>
          <w:t>十三、决明子项目治理与监督</w:t>
        </w:r>
        <w:r>
          <w:tab/>
        </w:r>
        <w:r>
          <w:fldChar w:fldCharType="begin"/>
        </w:r>
        <w:r>
          <w:instrText xml:space="preserve"> PAGEREF _Toc1017 \h </w:instrText>
        </w:r>
        <w:r>
          <w:fldChar w:fldCharType="separate"/>
        </w:r>
        <w:r>
          <w:t>47</w:t>
        </w:r>
        <w:r>
          <w:fldChar w:fldCharType="end"/>
        </w:r>
      </w:hyperlink>
    </w:p>
    <w:p>
      <w:pPr>
        <w:pStyle w:val="TOC2"/>
        <w:tabs>
          <w:tab w:val="right" w:leader="dot" w:pos="8306"/>
        </w:tabs>
      </w:pPr>
      <w:hyperlink w:anchor="_Toc16852" w:history="1">
        <w:r>
          <w:rPr>
            <w:rFonts w:ascii="仿宋" w:eastAsia="仿宋" w:hAnsi="仿宋" w:cs="仿宋" w:hint="eastAsia"/>
            <w:lang w:eastAsia="zh-CN"/>
          </w:rPr>
          <w:t>(一)、决明子项目治理结构</w:t>
        </w:r>
        <w:r>
          <w:tab/>
        </w:r>
        <w:r>
          <w:fldChar w:fldCharType="begin"/>
        </w:r>
        <w:r>
          <w:instrText xml:space="preserve"> PAGEREF _Toc16852 \h </w:instrText>
        </w:r>
        <w:r>
          <w:fldChar w:fldCharType="separate"/>
        </w:r>
        <w:r>
          <w:t>47</w:t>
        </w:r>
        <w:r>
          <w:fldChar w:fldCharType="end"/>
        </w:r>
      </w:hyperlink>
    </w:p>
    <w:p>
      <w:pPr>
        <w:pStyle w:val="TOC2"/>
        <w:tabs>
          <w:tab w:val="right" w:leader="dot" w:pos="8306"/>
        </w:tabs>
      </w:pPr>
      <w:hyperlink w:anchor="_Toc23951" w:history="1">
        <w:r>
          <w:rPr>
            <w:rFonts w:ascii="仿宋" w:eastAsia="仿宋" w:hAnsi="仿宋" w:cs="仿宋" w:hint="eastAsia"/>
            <w:lang w:eastAsia="zh-CN"/>
          </w:rPr>
          <w:t>(二)、监督与审计</w:t>
        </w:r>
        <w:r>
          <w:tab/>
        </w:r>
        <w:r>
          <w:fldChar w:fldCharType="begin"/>
        </w:r>
        <w:r>
          <w:instrText xml:space="preserve"> PAGEREF _Toc23951 \h </w:instrText>
        </w:r>
        <w:r>
          <w:fldChar w:fldCharType="separate"/>
        </w:r>
        <w:r>
          <w:t>49</w:t>
        </w:r>
        <w:r>
          <w:fldChar w:fldCharType="end"/>
        </w:r>
      </w:hyperlink>
    </w:p>
    <w:p>
      <w:pPr>
        <w:pStyle w:val="TOC1"/>
        <w:tabs>
          <w:tab w:val="right" w:leader="dot" w:pos="8306"/>
        </w:tabs>
      </w:pPr>
      <w:hyperlink w:anchor="_Toc16300" w:history="1">
        <w:r>
          <w:rPr>
            <w:rFonts w:ascii="仿宋" w:eastAsia="仿宋" w:hAnsi="仿宋" w:cs="仿宋" w:hint="eastAsia"/>
            <w:lang w:eastAsia="zh-CN"/>
          </w:rPr>
          <w:t>十四、供应链管理</w:t>
        </w:r>
        <w:r>
          <w:tab/>
        </w:r>
        <w:r>
          <w:fldChar w:fldCharType="begin"/>
        </w:r>
        <w:r>
          <w:instrText xml:space="preserve"> PAGEREF _Toc16300 \h </w:instrText>
        </w:r>
        <w:r>
          <w:fldChar w:fldCharType="separate"/>
        </w:r>
        <w:r>
          <w:t>50</w:t>
        </w:r>
        <w:r>
          <w:fldChar w:fldCharType="end"/>
        </w:r>
      </w:hyperlink>
    </w:p>
    <w:p>
      <w:pPr>
        <w:pStyle w:val="TOC2"/>
        <w:tabs>
          <w:tab w:val="right" w:leader="dot" w:pos="8306"/>
        </w:tabs>
      </w:pPr>
      <w:hyperlink w:anchor="_Toc6621" w:history="1">
        <w:r>
          <w:rPr>
            <w:rFonts w:ascii="仿宋" w:eastAsia="仿宋" w:hAnsi="仿宋" w:cs="仿宋" w:hint="eastAsia"/>
            <w:lang w:eastAsia="zh-CN"/>
          </w:rPr>
          <w:t>(一)、供应链战略规划</w:t>
        </w:r>
        <w:r>
          <w:tab/>
        </w:r>
        <w:r>
          <w:fldChar w:fldCharType="begin"/>
        </w:r>
        <w:r>
          <w:instrText xml:space="preserve"> PAGEREF _Toc6621 \h </w:instrText>
        </w:r>
        <w:r>
          <w:fldChar w:fldCharType="separate"/>
        </w:r>
        <w:r>
          <w:t>50</w:t>
        </w:r>
        <w:r>
          <w:fldChar w:fldCharType="end"/>
        </w:r>
      </w:hyperlink>
    </w:p>
    <w:p>
      <w:pPr>
        <w:pStyle w:val="TOC2"/>
        <w:tabs>
          <w:tab w:val="right" w:leader="dot" w:pos="8306"/>
        </w:tabs>
      </w:pPr>
      <w:hyperlink w:anchor="_Toc26721" w:history="1">
        <w:r>
          <w:rPr>
            <w:rFonts w:ascii="仿宋" w:eastAsia="仿宋" w:hAnsi="仿宋" w:cs="仿宋" w:hint="eastAsia"/>
            <w:lang w:eastAsia="zh-CN"/>
          </w:rPr>
          <w:t>(二)、供应商选择与合作</w:t>
        </w:r>
        <w:r>
          <w:tab/>
        </w:r>
        <w:r>
          <w:fldChar w:fldCharType="begin"/>
        </w:r>
        <w:r>
          <w:instrText xml:space="preserve"> PAGEREF _Toc26721 \h </w:instrText>
        </w:r>
        <w:r>
          <w:fldChar w:fldCharType="separate"/>
        </w:r>
        <w:r>
          <w:t>51</w:t>
        </w:r>
        <w:r>
          <w:fldChar w:fldCharType="end"/>
        </w:r>
      </w:hyperlink>
    </w:p>
    <w:p>
      <w:pPr>
        <w:pStyle w:val="TOC2"/>
        <w:tabs>
          <w:tab w:val="right" w:leader="dot" w:pos="8306"/>
        </w:tabs>
      </w:pPr>
      <w:hyperlink w:anchor="_Toc2429" w:history="1">
        <w:r>
          <w:rPr>
            <w:rFonts w:ascii="仿宋" w:eastAsia="仿宋" w:hAnsi="仿宋" w:cs="仿宋" w:hint="eastAsia"/>
            <w:lang w:eastAsia="zh-CN"/>
          </w:rPr>
          <w:t>(三)、物流与库存管理</w:t>
        </w:r>
        <w:r>
          <w:tab/>
        </w:r>
        <w:r>
          <w:fldChar w:fldCharType="begin"/>
        </w:r>
        <w:r>
          <w:instrText xml:space="preserve"> PAGEREF _Toc2429 \h </w:instrText>
        </w:r>
        <w:r>
          <w:fldChar w:fldCharType="separate"/>
        </w:r>
        <w:r>
          <w:t>53</w:t>
        </w:r>
        <w:r>
          <w:fldChar w:fldCharType="end"/>
        </w:r>
      </w:hyperlink>
    </w:p>
    <w:p>
      <w:pPr>
        <w:pStyle w:val="TOC1"/>
        <w:tabs>
          <w:tab w:val="right" w:leader="dot" w:pos="8306"/>
        </w:tabs>
      </w:pPr>
      <w:hyperlink w:anchor="_Toc21601" w:history="1">
        <w:r>
          <w:rPr>
            <w:rFonts w:ascii="仿宋" w:eastAsia="仿宋" w:hAnsi="仿宋" w:cs="仿宋" w:hint="eastAsia"/>
            <w:lang w:eastAsia="zh-CN"/>
          </w:rPr>
          <w:t>十五、决明子项目工程方案分析</w:t>
        </w:r>
        <w:r>
          <w:tab/>
        </w:r>
        <w:r>
          <w:fldChar w:fldCharType="begin"/>
        </w:r>
        <w:r>
          <w:instrText xml:space="preserve"> PAGEREF _Toc21601 \h </w:instrText>
        </w:r>
        <w:r>
          <w:fldChar w:fldCharType="separate"/>
        </w:r>
        <w:r>
          <w:t>54</w:t>
        </w:r>
        <w:r>
          <w:fldChar w:fldCharType="end"/>
        </w:r>
      </w:hyperlink>
    </w:p>
    <w:p>
      <w:pPr>
        <w:pStyle w:val="TOC2"/>
        <w:tabs>
          <w:tab w:val="right" w:leader="dot" w:pos="8306"/>
        </w:tabs>
      </w:pPr>
      <w:hyperlink w:anchor="_Toc11383" w:history="1">
        <w:r>
          <w:rPr>
            <w:rFonts w:ascii="仿宋" w:eastAsia="仿宋" w:hAnsi="仿宋" w:cs="仿宋" w:hint="eastAsia"/>
            <w:lang w:eastAsia="zh-CN"/>
          </w:rPr>
          <w:t>(一)、建筑工程设计原则</w:t>
        </w:r>
        <w:r>
          <w:tab/>
        </w:r>
        <w:r>
          <w:fldChar w:fldCharType="begin"/>
        </w:r>
        <w:r>
          <w:instrText xml:space="preserve"> PAGEREF _Toc11383 \h </w:instrText>
        </w:r>
        <w:r>
          <w:fldChar w:fldCharType="separate"/>
        </w:r>
        <w:r>
          <w:t>54</w:t>
        </w:r>
        <w:r>
          <w:fldChar w:fldCharType="end"/>
        </w:r>
      </w:hyperlink>
    </w:p>
    <w:p>
      <w:pPr>
        <w:pStyle w:val="TOC2"/>
        <w:tabs>
          <w:tab w:val="right" w:leader="dot" w:pos="8306"/>
        </w:tabs>
      </w:pPr>
      <w:hyperlink w:anchor="_Toc28577" w:history="1">
        <w:r>
          <w:rPr>
            <w:rFonts w:ascii="仿宋" w:eastAsia="仿宋" w:hAnsi="仿宋" w:cs="仿宋" w:hint="eastAsia"/>
            <w:lang w:eastAsia="zh-CN"/>
          </w:rPr>
          <w:t>(二)、土建工程建设指标</w:t>
        </w:r>
        <w:r>
          <w:tab/>
        </w:r>
        <w:r>
          <w:fldChar w:fldCharType="begin"/>
        </w:r>
        <w:r>
          <w:instrText xml:space="preserve"> PAGEREF _Toc28577 \h </w:instrText>
        </w:r>
        <w:r>
          <w:fldChar w:fldCharType="separate"/>
        </w:r>
        <w:r>
          <w:t>57</w:t>
        </w:r>
        <w:r>
          <w:fldChar w:fldCharType="end"/>
        </w:r>
      </w:hyperlink>
    </w:p>
    <w:p>
      <w:pPr>
        <w:pStyle w:val="TOC1"/>
        <w:tabs>
          <w:tab w:val="right" w:leader="dot" w:pos="8306"/>
        </w:tabs>
      </w:pPr>
      <w:hyperlink w:anchor="_Toc8913" w:history="1">
        <w:r>
          <w:rPr>
            <w:rFonts w:ascii="仿宋" w:eastAsia="仿宋" w:hAnsi="仿宋" w:cs="仿宋" w:hint="eastAsia"/>
            <w:lang w:eastAsia="zh-CN"/>
          </w:rPr>
          <w:t>十六、质量管理体系</w:t>
        </w:r>
        <w:r>
          <w:tab/>
        </w:r>
        <w:r>
          <w:fldChar w:fldCharType="begin"/>
        </w:r>
        <w:r>
          <w:instrText xml:space="preserve"> PAGEREF _Toc8913 \h </w:instrText>
        </w:r>
        <w:r>
          <w:fldChar w:fldCharType="separate"/>
        </w:r>
        <w:r>
          <w:t>59</w:t>
        </w:r>
        <w:r>
          <w:fldChar w:fldCharType="end"/>
        </w:r>
      </w:hyperlink>
    </w:p>
    <w:p>
      <w:pPr>
        <w:pStyle w:val="TOC2"/>
        <w:tabs>
          <w:tab w:val="right" w:leader="dot" w:pos="8306"/>
        </w:tabs>
      </w:pPr>
      <w:hyperlink w:anchor="_Toc13925" w:history="1">
        <w:r>
          <w:rPr>
            <w:rFonts w:ascii="仿宋" w:eastAsia="仿宋" w:hAnsi="仿宋" w:cs="仿宋" w:hint="eastAsia"/>
            <w:lang w:eastAsia="zh-CN"/>
          </w:rPr>
          <w:t>(一)、质量目标与方针</w:t>
        </w:r>
        <w:r>
          <w:tab/>
        </w:r>
        <w:r>
          <w:fldChar w:fldCharType="begin"/>
        </w:r>
        <w:r>
          <w:instrText xml:space="preserve"> PAGEREF _Toc13925 \h </w:instrText>
        </w:r>
        <w:r>
          <w:fldChar w:fldCharType="separate"/>
        </w:r>
        <w:r>
          <w:t>59</w:t>
        </w:r>
        <w:r>
          <w:fldChar w:fldCharType="end"/>
        </w:r>
      </w:hyperlink>
    </w:p>
    <w:p>
      <w:pPr>
        <w:pStyle w:val="TOC2"/>
        <w:tabs>
          <w:tab w:val="right" w:leader="dot" w:pos="8306"/>
        </w:tabs>
      </w:pPr>
      <w:hyperlink w:anchor="_Toc19122" w:history="1">
        <w:r>
          <w:rPr>
            <w:rFonts w:ascii="仿宋" w:eastAsia="仿宋" w:hAnsi="仿宋" w:cs="仿宋" w:hint="eastAsia"/>
            <w:lang w:eastAsia="zh-CN"/>
          </w:rPr>
          <w:t>(二)、质量管理责任</w:t>
        </w:r>
        <w:r>
          <w:tab/>
        </w:r>
        <w:r>
          <w:fldChar w:fldCharType="begin"/>
        </w:r>
        <w:r>
          <w:instrText xml:space="preserve"> PAGEREF _Toc19122 \h </w:instrText>
        </w:r>
        <w:r>
          <w:fldChar w:fldCharType="separate"/>
        </w:r>
        <w:r>
          <w:t>60</w:t>
        </w:r>
        <w:r>
          <w:fldChar w:fldCharType="end"/>
        </w:r>
      </w:hyperlink>
    </w:p>
    <w:p>
      <w:pPr>
        <w:pStyle w:val="TOC2"/>
        <w:tabs>
          <w:tab w:val="right" w:leader="dot" w:pos="8306"/>
        </w:tabs>
      </w:pPr>
      <w:hyperlink w:anchor="_Toc23908" w:history="1">
        <w:r>
          <w:rPr>
            <w:rFonts w:ascii="仿宋" w:eastAsia="仿宋" w:hAnsi="仿宋" w:cs="仿宋" w:hint="eastAsia"/>
            <w:lang w:eastAsia="zh-CN"/>
          </w:rPr>
          <w:t>(三)、质量管理体系文件</w:t>
        </w:r>
        <w:r>
          <w:tab/>
        </w:r>
        <w:r>
          <w:fldChar w:fldCharType="begin"/>
        </w:r>
        <w:r>
          <w:instrText xml:space="preserve"> PAGEREF _Toc23908 \h </w:instrText>
        </w:r>
        <w:r>
          <w:fldChar w:fldCharType="separate"/>
        </w:r>
        <w:r>
          <w:t>61</w:t>
        </w:r>
        <w:r>
          <w:fldChar w:fldCharType="end"/>
        </w:r>
      </w:hyperlink>
    </w:p>
    <w:p>
      <w:pPr>
        <w:pStyle w:val="TOC2"/>
        <w:tabs>
          <w:tab w:val="right" w:leader="dot" w:pos="8306"/>
        </w:tabs>
      </w:pPr>
      <w:hyperlink w:anchor="_Toc16497" w:history="1">
        <w:r>
          <w:rPr>
            <w:rFonts w:ascii="仿宋" w:eastAsia="仿宋" w:hAnsi="仿宋" w:cs="仿宋" w:hint="eastAsia"/>
            <w:lang w:eastAsia="zh-CN"/>
          </w:rPr>
          <w:t>(四)、质量培训与教育</w:t>
        </w:r>
        <w:r>
          <w:tab/>
        </w:r>
        <w:r>
          <w:fldChar w:fldCharType="begin"/>
        </w:r>
        <w:r>
          <w:instrText xml:space="preserve"> PAGEREF _Toc16497 \h </w:instrText>
        </w:r>
        <w:r>
          <w:fldChar w:fldCharType="separate"/>
        </w:r>
        <w:r>
          <w:t>63</w:t>
        </w:r>
        <w:r>
          <w:fldChar w:fldCharType="end"/>
        </w:r>
      </w:hyperlink>
    </w:p>
    <w:p>
      <w:pPr>
        <w:pStyle w:val="TOC2"/>
        <w:tabs>
          <w:tab w:val="right" w:leader="dot" w:pos="8306"/>
        </w:tabs>
      </w:pPr>
      <w:hyperlink w:anchor="_Toc26641" w:history="1">
        <w:r>
          <w:rPr>
            <w:rFonts w:ascii="仿宋" w:eastAsia="仿宋" w:hAnsi="仿宋" w:cs="仿宋" w:hint="eastAsia"/>
            <w:lang w:eastAsia="zh-CN"/>
          </w:rPr>
          <w:t>(五)、质量审核与评价</w:t>
        </w:r>
        <w:r>
          <w:tab/>
        </w:r>
        <w:r>
          <w:fldChar w:fldCharType="begin"/>
        </w:r>
        <w:r>
          <w:instrText xml:space="preserve"> PAGEREF _Toc26641 \h </w:instrText>
        </w:r>
        <w:r>
          <w:fldChar w:fldCharType="separate"/>
        </w:r>
        <w:r>
          <w:t>64</w:t>
        </w:r>
        <w:r>
          <w:fldChar w:fldCharType="end"/>
        </w:r>
      </w:hyperlink>
    </w:p>
    <w:p>
      <w:pPr>
        <w:pStyle w:val="TOC2"/>
        <w:tabs>
          <w:tab w:val="right" w:leader="dot" w:pos="8306"/>
        </w:tabs>
      </w:pPr>
      <w:hyperlink w:anchor="_Toc22600" w:history="1">
        <w:r>
          <w:rPr>
            <w:rFonts w:ascii="仿宋" w:eastAsia="仿宋" w:hAnsi="仿宋" w:cs="仿宋" w:hint="eastAsia"/>
            <w:lang w:eastAsia="zh-CN"/>
          </w:rPr>
          <w:t>(六)、不符合与纠正措施</w:t>
        </w:r>
        <w:r>
          <w:tab/>
        </w:r>
        <w:r>
          <w:fldChar w:fldCharType="begin"/>
        </w:r>
        <w:r>
          <w:instrText xml:space="preserve"> PAGEREF _Toc22600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46"/>
      <w:r>
        <w:rPr>
          <w:rFonts w:ascii="仿宋" w:eastAsia="仿宋" w:hAnsi="仿宋" w:cs="仿宋" w:hint="eastAsia"/>
          <w:sz w:val="28"/>
          <w:lang w:eastAsia="zh-CN"/>
        </w:rPr>
        <w:t>一、决明子项目建设单位说明</w:t>
      </w:r>
      <w:bookmarkEnd w:id="2"/>
    </w:p>
    <w:p>
      <w:pPr>
        <w:pStyle w:val="Heading2"/>
        <w:rPr>
          <w:rFonts w:ascii="仿宋" w:eastAsia="仿宋" w:hAnsi="仿宋" w:cs="仿宋" w:hint="eastAsia"/>
          <w:lang w:eastAsia="zh-CN"/>
        </w:rPr>
      </w:pPr>
      <w:bookmarkStart w:id="3" w:name="_Toc31134"/>
      <w:r>
        <w:rPr>
          <w:rFonts w:ascii="仿宋" w:eastAsia="仿宋" w:hAnsi="仿宋" w:cs="仿宋" w:hint="eastAsia"/>
          <w:lang w:eastAsia="zh-CN"/>
        </w:rPr>
        <w:t>(一)、决明子项目承办单位基本情况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7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决明子项目承办单位的XXXX，我们着眼于实现可持续的经济效益。通过技术创新和解决方案的提供，公司预计在决明子项目执行期间将获得可观的收入增长。这一收入来源主要包括决明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同时，我们注重成本控制和效率提升，以确保决明子项目的可持续盈利。透过精细的管理和资源优化，公司期望实现决明子项目利润最大化。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决明子项目实施进行全面的投资评估，包括决明子项目启动阶段的资金投入和后续运营成本。通过对决明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决明子项目实施过程中具备足够的资金流动性，公司将进行详尽的现金流分析。这包括资金需求的合理预测、决明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903"/>
      <w:r>
        <w:rPr>
          <w:rFonts w:ascii="仿宋" w:eastAsia="仿宋" w:hAnsi="仿宋" w:cs="仿宋" w:hint="eastAsia"/>
          <w:sz w:val="28"/>
          <w:lang w:eastAsia="zh-CN"/>
        </w:rPr>
        <w:t>二、决明子项目概论</w:t>
      </w:r>
      <w:bookmarkEnd w:id="5"/>
    </w:p>
    <w:p>
      <w:pPr>
        <w:pStyle w:val="Heading2"/>
        <w:rPr>
          <w:rFonts w:ascii="仿宋" w:eastAsia="仿宋" w:hAnsi="仿宋" w:cs="仿宋" w:hint="eastAsia"/>
          <w:lang w:eastAsia="zh-CN"/>
        </w:rPr>
      </w:pPr>
      <w:bookmarkStart w:id="6" w:name="_Toc30914"/>
      <w:r>
        <w:rPr>
          <w:rFonts w:ascii="仿宋" w:eastAsia="仿宋" w:hAnsi="仿宋" w:cs="仿宋" w:hint="eastAsia"/>
          <w:lang w:eastAsia="zh-CN"/>
        </w:rPr>
        <w:t>(一)、决明子项目概况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起源追溯至对市场的深入洞察。市场的不断演变与变革为决明子项目提供了难得的机遇。当前市场存在的需求缺口和变革的大环境共同构成了决明子项目的背景。这个决明子项目旨在充分利用市场机遇，填补行业中尚未满足的需求，为客户提供全新的解决方案。市场的变革和需求的增长使得这个决明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决明子项目名称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正式命名为决明子。这个名称不仅仅是一个标识，更代表了决明子项目的核心理念和愿景。它蕴含着决明子项目所要解决问题的关键字，具有强烈的表达和辨识度，为决明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决明子项目目标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核心目标是提供一种全新、高效的解决方案，满足客户日益增长的需求。决明子项目追求的不仅仅是满足市场需求，更是在市场中获得卓越的竞争优势。通过不断提升产品或服务的质量和创新水平，决明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决明子项目范围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全面涵盖了产品研发、制造、市场推广和售后服务，确保从产品设计到最终用户体验的全方位关注。这一全面的决明子项目范围是为了确保决明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决明子项目时间表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决明子项目计划在未来18个月内完成，包括研发、测试、市场试点和正式推出等不同阶段。这个时间表的合理设计是为了确保决明子项目各个阶段的顺利推进，以便按时交付高质量的成果。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决明子项目预算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决明子项目总预算估算为XX百万美元，主要分配在研发、市场推广、人员培训和运营等方面。这一充足的预算为决明子项目提供了充足的资源，确保决明子项目在各个方面都能取得优异的表现。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决明子项目风险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决明子项目可能面临的风险包括市场接受度低、技术难题、竞争激烈等。决明子项目团队已经制定了相应的风险应对计划，通过前瞻性的风险管理，确保决明子项目在面对不确定性时能够迅速做出应对。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决明子项目团队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决明子项目汇聚了一支经验丰富、多领域专业素养的核心团队，确保决明子项目在各个方面都能拥有高水平的执行力。团队的协同作战是决明子项目成功的关键因素之一。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决明子项目背景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决明子项目的背景根植于市场对更高效、创新产品的渴望，同时也受到科技发展对行业格局的深刻改变的影响。这为决明子项目提供了广阔的发展空间和市场需求。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决明子项目现状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截至目前，决明子项目已完成市场调研和技术验证，取得了初步的成功。这为决明子项目在未来的发展奠定了坚实的基础，为更远大的目标打下了坚实的基石。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691"/>
      <w:r>
        <w:rPr>
          <w:rFonts w:ascii="仿宋" w:eastAsia="仿宋" w:hAnsi="仿宋" w:cs="仿宋" w:hint="eastAsia"/>
          <w:sz w:val="28"/>
          <w:lang w:eastAsia="zh-CN"/>
        </w:rPr>
        <w:t>(二)、决明子项目目标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keyword》决明子项目首要业务目标是在市场中占据有利地位，实现产品/服务的成功推广和销售。通过不断提升产品质量、创新性，决明子项目追求成为行业中的领导者，赢得更多客户的青睐。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在科技迅速发展的时代，决明子项目着眼于技术创新。通过持续的研发和技术升级，决明子项目旨在推出更具创新性的产品或服务，以满足市场对新鲜、先进解决方案的需求。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为了建立可持续的客户关系，决明子项目设定了客户满意度目标。通过提供卓越的产品质量和优质的客户服务，决明子项目追求赢得客户的信任和忠诚度，确保他们的满意度达到行业领先水平。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决明子项目注重社会责任和可持续发展。通过实施环保、社会责任决明子项目，决明子项目致力于在经济发展的同时保护环境，促进社会公平，实现可持续经营。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决明子项目的团队是实现目标的核心驱动力。因此，决明子项目设定了团队发展目标，包括提升团队成员的专业技能、培养领导力，以及搭建协同高效的团队工作氛围。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406"/>
      <w:r>
        <w:rPr>
          <w:rFonts w:ascii="仿宋" w:eastAsia="仿宋" w:hAnsi="仿宋" w:cs="仿宋" w:hint="eastAsia"/>
          <w:sz w:val="28"/>
          <w:lang w:eastAsia="zh-CN"/>
        </w:rPr>
        <w:t>(三)、决明子项目提出的理由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决明子项目提出的理由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提出源于对市场机遇的深刻洞察。当前市场中存在的需求缺口和行业发展趋势表明，有巨大的商业机会等待被开发。通过准确捕捉市场机遇，决明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理念基于对技术创新的信仰。通过持续的研发和技术投入，决明子项目有望推出更具创新性的产品或服务。在科技飞速发展的当下，决明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提出是为了增强企业的行业竞争力。通过提升产品或服务的质量和独特性，决明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决明子项目响应了消费者需求的变化。随着社会和科技的不断发展，消费者对产品和服务的需求也在发生变化。通过深入了解并及时回应消费者的新需求，决明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决明子项目的提出是企业战略发展规划的一部分。在面对日益激烈的市场竞争和不断变化的商业环境中，决明子项目作为企业战略的一环，旨在为企业开辟新的增长领域，巩固企业在行业中的地位。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决明子项目的提出不仅仅是基于商业考量，还注重社会责任。通过推出环保、社会责任等方面的决明子项目，决明子企业可以在社会中树立积极形象，为社会做出积极贡献，实现经济效益和社会效益的双赢。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决明子项目的提出反映了对利益相关者期望的关注。包括客户、员工、投资者等利益相关者在企业发展中都有着各自的期望，决明子项目力求在满足这些期望的同时，取得更大的共赢。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696"/>
      <w:r>
        <w:rPr>
          <w:rFonts w:ascii="仿宋" w:eastAsia="仿宋" w:hAnsi="仿宋" w:cs="仿宋" w:hint="eastAsia"/>
          <w:sz w:val="28"/>
          <w:lang w:eastAsia="zh-CN"/>
        </w:rPr>
        <w:t>(四)、决明子项目意义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在实施决明子项目的过程中，我们不仅仅是在追逐商业成功，更是为企业和社会的多个层面创造了深远的意义。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决明子项目的首要意义在于提升企业的市场竞争力。通过持续的创新和对产品质量的高标准要求，决明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决明子项目的推进将促使行业技术水平的提升。通过引入先进技术和创新性解决方案，决明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在社会层面，决明子项目不仅创造了大量就业机会，提高了就业水平，还注重社会责任和环保。通过参与社会公益事业和推动环保决明子项目，决明子项目为社会贡献了一份力量，体现了企业对社会的积极回馈。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综合而言，决明子项目意义重大，不仅推动了企业的发展，也为行业和社会的进步贡献了积极力量。这是一个全面而深刻的影响，将在未来产生可持续的正面效应。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639"/>
      <w:r>
        <w:rPr>
          <w:rFonts w:ascii="仿宋" w:eastAsia="仿宋" w:hAnsi="仿宋" w:cs="仿宋" w:hint="eastAsia"/>
          <w:sz w:val="28"/>
          <w:lang w:eastAsia="zh-CN"/>
        </w:rPr>
        <w:t>(五)、决明子项目背景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在当今迅猛发展的商业环境中，决明子项目的动因根植于对多方面因素的审慎考量。这个决明子项目的提出并非孤立的决策，而是对企业所处背景深入思考的产物。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市场的不断演变是决明子项目背后的首要原因。科技的迅速发展和全球市场的快速变化使得企业必须灵活应对。决明子项目应运而生，旨在通过创新性的解决方案迎合市场的多变需求，赢得竞争中的先机。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竞争的激烈程度也是决明子项目背景中不可忽视的一环。企业需要在激烈竞争中脱颖而出，为此，决明子项目致力于打破常规，提供独特的价值主张，以吸引客户并确保市场份额的增长。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技术的迅速发展为企业带来了机遇与挑战。作为决明子项目启动的背景之一，对新兴技术的应用将有助于提升企业的技术水平，使其在不断演进的商业环境中保持竞争优势。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此外，社会对企业责任的期望也在逐渐升高。决明子项目充分融入了社会责任的理念，通过可持续经营和社会公益决明子项目，企图为社会贡献一份力量，在商业成功的同时关注社会价值。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152"/>
      <w:r>
        <w:rPr>
          <w:rFonts w:ascii="仿宋" w:eastAsia="仿宋" w:hAnsi="仿宋" w:cs="仿宋" w:hint="eastAsia"/>
          <w:sz w:val="28"/>
          <w:lang w:eastAsia="zh-CN"/>
        </w:rPr>
        <w:t>三、决明子项目建设背景及必要性分析</w:t>
      </w:r>
      <w:bookmarkEnd w:id="11"/>
    </w:p>
    <w:p>
      <w:pPr>
        <w:pStyle w:val="Heading2"/>
        <w:rPr>
          <w:rFonts w:ascii="仿宋" w:eastAsia="仿宋" w:hAnsi="仿宋" w:cs="仿宋" w:hint="eastAsia"/>
          <w:lang w:eastAsia="zh-CN"/>
        </w:rPr>
      </w:pPr>
      <w:bookmarkStart w:id="12" w:name="_Toc5567"/>
      <w:r>
        <w:rPr>
          <w:rFonts w:ascii="仿宋" w:eastAsia="仿宋" w:hAnsi="仿宋" w:cs="仿宋" w:hint="eastAsia"/>
          <w:lang w:eastAsia="zh-CN"/>
        </w:rPr>
        <w:t>(一)、决明子项目背景分析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决明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我们的背景分析将深入挖掘当前行业的发展趋势，通过对竞争态势的全面审视，找到决明子项目在这个潮流中的定位。同时，我们将关注行业内涌现的新兴机遇，以便决明子项目更好地融入行业发展的潮流中。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决明子项目提供了强大的发展动力。我们将聚焦于行业内最新的技术发展趋势，包括但不限于人工智能、大数据分析、物联网等领域。通过深度的技术研究，我们将确保决明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决明子项目发展的源泉。我们将投入更多的精力对市场需求进行深入剖析，超越表面的需求，深入挖掘潜在的市场痛点和机遇。通过对市场需求的细致了解，决明子项目将更有针对性地设计解决方案，满足市场的多样化需求，从而更好地促进决明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决明子项目战略至关重要。我们将对竞争态势进行更为深入的分析，包括但不限于市场份额、产品特点、客户满意度等多个维度。通过深度的竞争分析，决明子项目将能够更准确地把握市场脉搏，制定具有竞争力的决明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决明子项目的发展具有直接的影响。我们将进行更为全面的法规和政策分析，了解行业发展中的潜在法律风险和合规挑战。通过充分了解和遵守相关法规，决明子项目将确保在法律框架内合法合规运营，为决明子项目的稳健发展提供有力支持。</w:t>
      </w:r>
    </w:p>
    <w:p>
      <w:pPr>
        <w:pStyle w:val="Heading2"/>
        <w:ind w:firstLine="560" w:firstLineChars="200"/>
        <w:rPr>
          <w:rFonts w:ascii="仿宋" w:eastAsia="仿宋" w:hAnsi="仿宋" w:cs="仿宋" w:hint="eastAsia"/>
          <w:sz w:val="28"/>
          <w:lang w:eastAsia="zh-CN"/>
        </w:rPr>
      </w:pPr>
      <w:bookmarkStart w:id="13" w:name="_Toc15586"/>
      <w:r>
        <w:rPr>
          <w:rFonts w:ascii="仿宋" w:eastAsia="仿宋" w:hAnsi="仿宋" w:cs="仿宋" w:hint="eastAsia"/>
          <w:sz w:val="28"/>
          <w:lang w:eastAsia="zh-CN"/>
        </w:rPr>
        <w:t>(二)、决明子项目建设必要性分析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建设的迫切性源于对行业发展趋势的深刻洞察。我们正处于一个行业变革的时代，科技创新、数字化转型成为企业发展的关键动力。决明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建设不仅仅是为了跟上潮流，更是为了通过技术创新推动企业的持续发展。通过引入先进的技术和解决方案，决明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决明子项目的建设成为必然选择，通过提高产品质量、拓展服务领域，从而在竞争中获得更多的机会。决明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决明子项目建设的必要性体现在对客户需求更精准的满足。通过决明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建设的背后是对企业持续创新的追求。只有通过不断创新，企业才能在竞争中立于不败之地。决明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751"/>
      <w:r>
        <w:rPr>
          <w:rFonts w:ascii="仿宋" w:eastAsia="仿宋" w:hAnsi="仿宋" w:cs="仿宋" w:hint="eastAsia"/>
          <w:sz w:val="28"/>
          <w:lang w:eastAsia="zh-CN"/>
        </w:rPr>
        <w:t>四、决明子项目绩效评估</w:t>
      </w:r>
      <w:bookmarkEnd w:id="14"/>
    </w:p>
    <w:p>
      <w:pPr>
        <w:pStyle w:val="Heading2"/>
        <w:rPr>
          <w:rFonts w:ascii="仿宋" w:eastAsia="仿宋" w:hAnsi="仿宋" w:cs="仿宋" w:hint="eastAsia"/>
          <w:lang w:eastAsia="zh-CN"/>
        </w:rPr>
      </w:pPr>
      <w:bookmarkStart w:id="15" w:name="_Toc3025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在决明子项目中，我们设计了一套全面的绩效评估指标，以确保决明子项目的可控和成功交付。这些指标跨足决明子项目目标、成本、进度和质量等多个维度，为我们提供了全面洞察决明子项目的健康状况。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目标达成率是我们关注的首要指标。我们设定了明确的目标，并通过定期监测和评估，迅速发现并应对潜在的目标偏差。这为决明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成本绩效是另一个核心关注点。通过实际成本与预算成本的对比分析，我们深入了解成本差异的原因，及时调整资源分配，保持决明子项目在经济效益方面的合理水平。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进度作为关键的绩效指标之一，得到了精心的关注。我们制定了详细的决明子项目进度计划，并设立了进度符合度指标，确保实际进度与计划进度保持一致。这使我们能够快速发现和解决潜在的进度问题，保持决明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决明子项目绩效的不可或缺的一环。我们引入了一系列的质量标准和客户满意度指标，以确保决明子项目交付的成果在质量上达到或超越预期水平。通过持续监测这些指标，我们努力提升决明子项目整体质量水平，为决明子项目的成功交付提供有力保障。通过这些科学且全面的绩效评估，我们能够更好地引导决明子项目的持续改进，确保决明子项目目标的顺利达成。</w:t>
      </w:r>
    </w:p>
    <w:p>
      <w:pPr>
        <w:pStyle w:val="Heading2"/>
        <w:ind w:firstLine="560" w:firstLineChars="200"/>
        <w:rPr>
          <w:rFonts w:ascii="仿宋" w:eastAsia="仿宋" w:hAnsi="仿宋" w:cs="仿宋" w:hint="eastAsia"/>
          <w:sz w:val="28"/>
          <w:lang w:eastAsia="zh-CN"/>
        </w:rPr>
      </w:pPr>
      <w:bookmarkStart w:id="16" w:name="_Toc2654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绩效评估是决明子项目中的关键环节，为确保决明子项目达到预期目标，我们采用了多层次、多维度的绩效评估方法。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决明子项目的战略目标对齐，确保每个决策和行动都与决明子项目整体目标保持一致。团队会定期召开战略对齐会议，审视当前工作与决明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决明子项目进度、质量、成本和风险等方面。这些指标通过数据收集和分析，为决明子项目管理团队提供了客观的评估依据。例如，我们通过决明子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绩效评估不仅仅停留在决明子项目内部，还考虑了决明子项目对外部环境的影响。我们定期进行干系人满意度调查，以了解各利益相关方对决明子项目的期望和满意度，并及时做出调整。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这种多层次、多角度的绩效评估方法，使得我们能够全面了解决明子项目的运行状态，及时做出调整，确保决明子项目在不断变化的环境中保持稳健前行。</w:t>
      </w:r>
    </w:p>
    <w:p>
      <w:pPr>
        <w:pStyle w:val="Heading2"/>
        <w:ind w:firstLine="560" w:firstLineChars="200"/>
        <w:rPr>
          <w:rFonts w:ascii="仿宋" w:eastAsia="仿宋" w:hAnsi="仿宋" w:cs="仿宋" w:hint="eastAsia"/>
          <w:sz w:val="28"/>
          <w:lang w:eastAsia="zh-CN"/>
        </w:rPr>
      </w:pPr>
      <w:bookmarkStart w:id="17" w:name="_Toc801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为了确保决明子项目的有效管理和不断优化，我们采用了精心设计的绩效评估周期。这个周期旨在实现灵活、实时和全面的评估，以适应决明子项目执行中的各种挑战。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决明子项目的不同需求，分为短期、中期和长期。短期评估关注每个迭代或工作周期，以及时发现和解决当前任务中的问题。中期评估涵盖几个迭代，深入了解整体决明子项目的趋势和性能。长期评估则着眼于整个决明子项目阶段，确保决明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https://d.book118.com/898005040047006047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144AB"/>
    <w:rsid w:val="088144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0504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2024-03-05T07:07:00Z</dcterms:created>
  <dcterms:modified xsi:type="dcterms:W3CDTF">2024-03-05T07:07:49Z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8FFEF96308D84ED3AE6EDE135FC04FF6_11</vt:lpwstr>
  </property>
  <property fmtid="{D5CDD505-2E9C-101B-9397-08002B2CF9AE}" pid="3" name="KSOProductBuildVer">
    <vt:lpwstr>2052-12.1.0.16388</vt:lpwstr>
  </property>
</Properties>
</file>