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日用品批发服务项目建设方案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3" w:history="1">
        <w:r>
          <w:rPr>
            <w:rFonts w:ascii="仿宋" w:eastAsia="仿宋" w:hAnsi="仿宋" w:cs="仿宋" w:hint="eastAsia"/>
            <w:lang w:eastAsia="zh-CN"/>
          </w:rPr>
          <w:t>概论</w:t>
        </w:r>
        <w:r>
          <w:tab/>
        </w:r>
        <w:r>
          <w:fldChar w:fldCharType="begin"/>
        </w:r>
        <w:r>
          <w:instrText xml:space="preserve"> PAGEREF _Toc16673 \h </w:instrText>
        </w:r>
        <w:r>
          <w:fldChar w:fldCharType="separate"/>
        </w:r>
        <w:r>
          <w:t>3</w:t>
        </w:r>
        <w:r>
          <w:fldChar w:fldCharType="end"/>
        </w:r>
      </w:hyperlink>
    </w:p>
    <w:p>
      <w:pPr>
        <w:pStyle w:val="TOC1"/>
        <w:tabs>
          <w:tab w:val="right" w:leader="dot" w:pos="8306"/>
        </w:tabs>
      </w:pPr>
      <w:hyperlink w:anchor="_Toc8461" w:history="1">
        <w:r>
          <w:rPr>
            <w:rFonts w:ascii="仿宋" w:eastAsia="仿宋" w:hAnsi="仿宋" w:cs="仿宋" w:hint="eastAsia"/>
            <w:lang w:eastAsia="zh-CN"/>
          </w:rPr>
          <w:t>一、环境和生态影响分析</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25360" w:history="1">
        <w:r>
          <w:rPr>
            <w:rFonts w:ascii="仿宋" w:eastAsia="仿宋" w:hAnsi="仿宋" w:cs="仿宋" w:hint="eastAsia"/>
            <w:lang w:eastAsia="zh-CN"/>
          </w:rPr>
          <w:t>(一)、环境和生态现状</w:t>
        </w:r>
        <w:r>
          <w:tab/>
        </w:r>
        <w:r>
          <w:fldChar w:fldCharType="begin"/>
        </w:r>
        <w:r>
          <w:instrText xml:space="preserve"> PAGEREF _Toc25360 \h </w:instrText>
        </w:r>
        <w:r>
          <w:fldChar w:fldCharType="separate"/>
        </w:r>
        <w:r>
          <w:t>3</w:t>
        </w:r>
        <w:r>
          <w:fldChar w:fldCharType="end"/>
        </w:r>
      </w:hyperlink>
    </w:p>
    <w:p>
      <w:pPr>
        <w:pStyle w:val="TOC2"/>
        <w:tabs>
          <w:tab w:val="right" w:leader="dot" w:pos="8306"/>
        </w:tabs>
      </w:pPr>
      <w:hyperlink w:anchor="_Toc4062" w:history="1">
        <w:r>
          <w:rPr>
            <w:rFonts w:ascii="仿宋" w:eastAsia="仿宋" w:hAnsi="仿宋" w:cs="仿宋" w:hint="eastAsia"/>
            <w:lang w:eastAsia="zh-CN"/>
          </w:rPr>
          <w:t>(二)、生态环境影响分析</w:t>
        </w:r>
        <w:r>
          <w:tab/>
        </w:r>
        <w:r>
          <w:fldChar w:fldCharType="begin"/>
        </w:r>
        <w:r>
          <w:instrText xml:space="preserve"> PAGEREF _Toc4062 \h </w:instrText>
        </w:r>
        <w:r>
          <w:fldChar w:fldCharType="separate"/>
        </w:r>
        <w:r>
          <w:t>5</w:t>
        </w:r>
        <w:r>
          <w:fldChar w:fldCharType="end"/>
        </w:r>
      </w:hyperlink>
    </w:p>
    <w:p>
      <w:pPr>
        <w:pStyle w:val="TOC2"/>
        <w:tabs>
          <w:tab w:val="right" w:leader="dot" w:pos="8306"/>
        </w:tabs>
      </w:pPr>
      <w:hyperlink w:anchor="_Toc10336" w:history="1">
        <w:r>
          <w:rPr>
            <w:rFonts w:ascii="仿宋" w:eastAsia="仿宋" w:hAnsi="仿宋" w:cs="仿宋" w:hint="eastAsia"/>
            <w:lang w:eastAsia="zh-CN"/>
          </w:rPr>
          <w:t>(三)、生态环境保护措施</w:t>
        </w:r>
        <w:r>
          <w:tab/>
        </w:r>
        <w:r>
          <w:fldChar w:fldCharType="begin"/>
        </w:r>
        <w:r>
          <w:instrText xml:space="preserve"> PAGEREF _Toc10336 \h </w:instrText>
        </w:r>
        <w:r>
          <w:fldChar w:fldCharType="separate"/>
        </w:r>
        <w:r>
          <w:t>6</w:t>
        </w:r>
        <w:r>
          <w:fldChar w:fldCharType="end"/>
        </w:r>
      </w:hyperlink>
    </w:p>
    <w:p>
      <w:pPr>
        <w:pStyle w:val="TOC2"/>
        <w:tabs>
          <w:tab w:val="right" w:leader="dot" w:pos="8306"/>
        </w:tabs>
      </w:pPr>
      <w:hyperlink w:anchor="_Toc23498" w:history="1">
        <w:r>
          <w:rPr>
            <w:rFonts w:ascii="仿宋" w:eastAsia="仿宋" w:hAnsi="仿宋" w:cs="仿宋" w:hint="eastAsia"/>
            <w:lang w:eastAsia="zh-CN"/>
          </w:rPr>
          <w:t>(四)、地质灾害影响分析</w:t>
        </w:r>
        <w:r>
          <w:tab/>
        </w:r>
        <w:r>
          <w:fldChar w:fldCharType="begin"/>
        </w:r>
        <w:r>
          <w:instrText xml:space="preserve"> PAGEREF _Toc23498 \h </w:instrText>
        </w:r>
        <w:r>
          <w:fldChar w:fldCharType="separate"/>
        </w:r>
        <w:r>
          <w:t>8</w:t>
        </w:r>
        <w:r>
          <w:fldChar w:fldCharType="end"/>
        </w:r>
      </w:hyperlink>
    </w:p>
    <w:p>
      <w:pPr>
        <w:pStyle w:val="TOC2"/>
        <w:tabs>
          <w:tab w:val="right" w:leader="dot" w:pos="8306"/>
        </w:tabs>
      </w:pPr>
      <w:hyperlink w:anchor="_Toc32173" w:history="1">
        <w:r>
          <w:rPr>
            <w:rFonts w:ascii="仿宋" w:eastAsia="仿宋" w:hAnsi="仿宋" w:cs="仿宋" w:hint="eastAsia"/>
            <w:lang w:eastAsia="zh-CN"/>
          </w:rPr>
          <w:t>(五)、特殊环境影响</w:t>
        </w:r>
        <w:r>
          <w:tab/>
        </w:r>
        <w:r>
          <w:fldChar w:fldCharType="begin"/>
        </w:r>
        <w:r>
          <w:instrText xml:space="preserve"> PAGEREF _Toc32173 \h </w:instrText>
        </w:r>
        <w:r>
          <w:fldChar w:fldCharType="separate"/>
        </w:r>
        <w:r>
          <w:t>9</w:t>
        </w:r>
        <w:r>
          <w:fldChar w:fldCharType="end"/>
        </w:r>
      </w:hyperlink>
    </w:p>
    <w:p>
      <w:pPr>
        <w:pStyle w:val="TOC1"/>
        <w:tabs>
          <w:tab w:val="right" w:leader="dot" w:pos="8306"/>
        </w:tabs>
      </w:pPr>
      <w:hyperlink w:anchor="_Toc2771" w:history="1">
        <w:r>
          <w:rPr>
            <w:rFonts w:ascii="仿宋" w:eastAsia="仿宋" w:hAnsi="仿宋" w:cs="仿宋" w:hint="eastAsia"/>
            <w:lang w:eastAsia="zh-CN"/>
          </w:rPr>
          <w:t>二、建设风险评估分析</w:t>
        </w:r>
        <w:r>
          <w:tab/>
        </w:r>
        <w:r>
          <w:fldChar w:fldCharType="begin"/>
        </w:r>
        <w:r>
          <w:instrText xml:space="preserve"> PAGEREF _Toc2771 \h </w:instrText>
        </w:r>
        <w:r>
          <w:fldChar w:fldCharType="separate"/>
        </w:r>
        <w:r>
          <w:t>10</w:t>
        </w:r>
        <w:r>
          <w:fldChar w:fldCharType="end"/>
        </w:r>
      </w:hyperlink>
    </w:p>
    <w:p>
      <w:pPr>
        <w:pStyle w:val="TOC2"/>
        <w:tabs>
          <w:tab w:val="right" w:leader="dot" w:pos="8306"/>
        </w:tabs>
      </w:pPr>
      <w:hyperlink w:anchor="_Toc21858" w:history="1">
        <w:r>
          <w:rPr>
            <w:rFonts w:ascii="仿宋" w:eastAsia="仿宋" w:hAnsi="仿宋" w:cs="仿宋" w:hint="eastAsia"/>
            <w:lang w:eastAsia="zh-CN"/>
          </w:rPr>
          <w:t>(一)、政策风险分析</w:t>
        </w:r>
        <w:r>
          <w:tab/>
        </w:r>
        <w:r>
          <w:fldChar w:fldCharType="begin"/>
        </w:r>
        <w:r>
          <w:instrText xml:space="preserve"> PAGEREF _Toc21858 \h </w:instrText>
        </w:r>
        <w:r>
          <w:fldChar w:fldCharType="separate"/>
        </w:r>
        <w:r>
          <w:t>10</w:t>
        </w:r>
        <w:r>
          <w:fldChar w:fldCharType="end"/>
        </w:r>
      </w:hyperlink>
    </w:p>
    <w:p>
      <w:pPr>
        <w:pStyle w:val="TOC2"/>
        <w:tabs>
          <w:tab w:val="right" w:leader="dot" w:pos="8306"/>
        </w:tabs>
      </w:pPr>
      <w:hyperlink w:anchor="_Toc99" w:history="1">
        <w:r>
          <w:rPr>
            <w:rFonts w:ascii="仿宋" w:eastAsia="仿宋" w:hAnsi="仿宋" w:cs="仿宋" w:hint="eastAsia"/>
            <w:lang w:eastAsia="zh-CN"/>
          </w:rPr>
          <w:t>(二)、社会风险分析</w:t>
        </w:r>
        <w:r>
          <w:tab/>
        </w:r>
        <w:r>
          <w:fldChar w:fldCharType="begin"/>
        </w:r>
        <w:r>
          <w:instrText xml:space="preserve"> PAGEREF _Toc99 \h </w:instrText>
        </w:r>
        <w:r>
          <w:fldChar w:fldCharType="separate"/>
        </w:r>
        <w:r>
          <w:t>11</w:t>
        </w:r>
        <w:r>
          <w:fldChar w:fldCharType="end"/>
        </w:r>
      </w:hyperlink>
    </w:p>
    <w:p>
      <w:pPr>
        <w:pStyle w:val="TOC2"/>
        <w:tabs>
          <w:tab w:val="right" w:leader="dot" w:pos="8306"/>
        </w:tabs>
      </w:pPr>
      <w:hyperlink w:anchor="_Toc32066" w:history="1">
        <w:r>
          <w:rPr>
            <w:rFonts w:ascii="仿宋" w:eastAsia="仿宋" w:hAnsi="仿宋" w:cs="仿宋" w:hint="eastAsia"/>
            <w:lang w:eastAsia="zh-CN"/>
          </w:rPr>
          <w:t>(三)、市场风险分析</w:t>
        </w:r>
        <w:r>
          <w:tab/>
        </w:r>
        <w:r>
          <w:fldChar w:fldCharType="begin"/>
        </w:r>
        <w:r>
          <w:instrText xml:space="preserve"> PAGEREF _Toc32066 \h </w:instrText>
        </w:r>
        <w:r>
          <w:fldChar w:fldCharType="separate"/>
        </w:r>
        <w:r>
          <w:t>13</w:t>
        </w:r>
        <w:r>
          <w:fldChar w:fldCharType="end"/>
        </w:r>
      </w:hyperlink>
    </w:p>
    <w:p>
      <w:pPr>
        <w:pStyle w:val="TOC2"/>
        <w:tabs>
          <w:tab w:val="right" w:leader="dot" w:pos="8306"/>
        </w:tabs>
      </w:pPr>
      <w:hyperlink w:anchor="_Toc29483" w:history="1">
        <w:r>
          <w:rPr>
            <w:rFonts w:ascii="仿宋" w:eastAsia="仿宋" w:hAnsi="仿宋" w:cs="仿宋" w:hint="eastAsia"/>
            <w:lang w:eastAsia="zh-CN"/>
          </w:rPr>
          <w:t>(四)、资金风险分析</w:t>
        </w:r>
        <w:r>
          <w:tab/>
        </w:r>
        <w:r>
          <w:fldChar w:fldCharType="begin"/>
        </w:r>
        <w:r>
          <w:instrText xml:space="preserve"> PAGEREF _Toc29483 \h </w:instrText>
        </w:r>
        <w:r>
          <w:fldChar w:fldCharType="separate"/>
        </w:r>
        <w:r>
          <w:t>14</w:t>
        </w:r>
        <w:r>
          <w:fldChar w:fldCharType="end"/>
        </w:r>
      </w:hyperlink>
    </w:p>
    <w:p>
      <w:pPr>
        <w:pStyle w:val="TOC2"/>
        <w:tabs>
          <w:tab w:val="right" w:leader="dot" w:pos="8306"/>
        </w:tabs>
      </w:pPr>
      <w:hyperlink w:anchor="_Toc22868" w:history="1">
        <w:r>
          <w:rPr>
            <w:rFonts w:ascii="仿宋" w:eastAsia="仿宋" w:hAnsi="仿宋" w:cs="仿宋" w:hint="eastAsia"/>
            <w:lang w:eastAsia="zh-CN"/>
          </w:rPr>
          <w:t>(五)、技术风险分析</w:t>
        </w:r>
        <w:r>
          <w:tab/>
        </w:r>
        <w:r>
          <w:fldChar w:fldCharType="begin"/>
        </w:r>
        <w:r>
          <w:instrText xml:space="preserve"> PAGEREF _Toc22868 \h </w:instrText>
        </w:r>
        <w:r>
          <w:fldChar w:fldCharType="separate"/>
        </w:r>
        <w:r>
          <w:t>15</w:t>
        </w:r>
        <w:r>
          <w:fldChar w:fldCharType="end"/>
        </w:r>
      </w:hyperlink>
    </w:p>
    <w:p>
      <w:pPr>
        <w:pStyle w:val="TOC2"/>
        <w:tabs>
          <w:tab w:val="right" w:leader="dot" w:pos="8306"/>
        </w:tabs>
      </w:pPr>
      <w:hyperlink w:anchor="_Toc26338" w:history="1">
        <w:r>
          <w:rPr>
            <w:rFonts w:ascii="仿宋" w:eastAsia="仿宋" w:hAnsi="仿宋" w:cs="仿宋" w:hint="eastAsia"/>
            <w:lang w:eastAsia="zh-CN"/>
          </w:rPr>
          <w:t>(六)、财务风险分析</w:t>
        </w:r>
        <w:r>
          <w:tab/>
        </w:r>
        <w:r>
          <w:fldChar w:fldCharType="begin"/>
        </w:r>
        <w:r>
          <w:instrText xml:space="preserve"> PAGEREF _Toc26338 \h </w:instrText>
        </w:r>
        <w:r>
          <w:fldChar w:fldCharType="separate"/>
        </w:r>
        <w:r>
          <w:t>16</w:t>
        </w:r>
        <w:r>
          <w:fldChar w:fldCharType="end"/>
        </w:r>
      </w:hyperlink>
    </w:p>
    <w:p>
      <w:pPr>
        <w:pStyle w:val="TOC2"/>
        <w:tabs>
          <w:tab w:val="right" w:leader="dot" w:pos="8306"/>
        </w:tabs>
      </w:pPr>
      <w:hyperlink w:anchor="_Toc30475" w:history="1">
        <w:r>
          <w:rPr>
            <w:rFonts w:ascii="仿宋" w:eastAsia="仿宋" w:hAnsi="仿宋" w:cs="仿宋" w:hint="eastAsia"/>
            <w:lang w:eastAsia="zh-CN"/>
          </w:rPr>
          <w:t>(七)、管理风险分析</w:t>
        </w:r>
        <w:r>
          <w:tab/>
        </w:r>
        <w:r>
          <w:fldChar w:fldCharType="begin"/>
        </w:r>
        <w:r>
          <w:instrText xml:space="preserve"> PAGEREF _Toc30475 \h </w:instrText>
        </w:r>
        <w:r>
          <w:fldChar w:fldCharType="separate"/>
        </w:r>
        <w:r>
          <w:t>18</w:t>
        </w:r>
        <w:r>
          <w:fldChar w:fldCharType="end"/>
        </w:r>
      </w:hyperlink>
    </w:p>
    <w:p>
      <w:pPr>
        <w:pStyle w:val="TOC2"/>
        <w:tabs>
          <w:tab w:val="right" w:leader="dot" w:pos="8306"/>
        </w:tabs>
      </w:pPr>
      <w:hyperlink w:anchor="_Toc28997" w:history="1">
        <w:r>
          <w:rPr>
            <w:rFonts w:ascii="仿宋" w:eastAsia="仿宋" w:hAnsi="仿宋" w:cs="仿宋" w:hint="eastAsia"/>
            <w:lang w:eastAsia="zh-CN"/>
          </w:rPr>
          <w:t>(八)、其它风险分析</w:t>
        </w:r>
        <w:r>
          <w:tab/>
        </w:r>
        <w:r>
          <w:fldChar w:fldCharType="begin"/>
        </w:r>
        <w:r>
          <w:instrText xml:space="preserve"> PAGEREF _Toc28997 \h </w:instrText>
        </w:r>
        <w:r>
          <w:fldChar w:fldCharType="separate"/>
        </w:r>
        <w:r>
          <w:t>19</w:t>
        </w:r>
        <w:r>
          <w:fldChar w:fldCharType="end"/>
        </w:r>
      </w:hyperlink>
    </w:p>
    <w:p>
      <w:pPr>
        <w:pStyle w:val="TOC2"/>
        <w:tabs>
          <w:tab w:val="right" w:leader="dot" w:pos="8306"/>
        </w:tabs>
      </w:pPr>
      <w:hyperlink w:anchor="_Toc17127" w:history="1">
        <w:r>
          <w:rPr>
            <w:rFonts w:ascii="仿宋" w:eastAsia="仿宋" w:hAnsi="仿宋" w:cs="仿宋" w:hint="eastAsia"/>
            <w:lang w:eastAsia="zh-CN"/>
          </w:rPr>
          <w:t>(九)、社会影响评估</w:t>
        </w:r>
        <w:r>
          <w:tab/>
        </w:r>
        <w:r>
          <w:fldChar w:fldCharType="begin"/>
        </w:r>
        <w:r>
          <w:instrText xml:space="preserve"> PAGEREF _Toc17127 \h </w:instrText>
        </w:r>
        <w:r>
          <w:fldChar w:fldCharType="separate"/>
        </w:r>
        <w:r>
          <w:t>21</w:t>
        </w:r>
        <w:r>
          <w:fldChar w:fldCharType="end"/>
        </w:r>
      </w:hyperlink>
    </w:p>
    <w:p>
      <w:pPr>
        <w:pStyle w:val="TOC1"/>
        <w:tabs>
          <w:tab w:val="right" w:leader="dot" w:pos="8306"/>
        </w:tabs>
      </w:pPr>
      <w:hyperlink w:anchor="_Toc3010" w:history="1">
        <w:r>
          <w:rPr>
            <w:rFonts w:ascii="仿宋" w:eastAsia="仿宋" w:hAnsi="仿宋" w:cs="仿宋" w:hint="eastAsia"/>
            <w:lang w:eastAsia="zh-CN"/>
          </w:rPr>
          <w:t>三、发展规划、产业政策和行业准入分析</w:t>
        </w:r>
        <w:r>
          <w:tab/>
        </w:r>
        <w:r>
          <w:fldChar w:fldCharType="begin"/>
        </w:r>
        <w:r>
          <w:instrText xml:space="preserve"> PAGEREF _Toc3010 \h </w:instrText>
        </w:r>
        <w:r>
          <w:fldChar w:fldCharType="separate"/>
        </w:r>
        <w:r>
          <w:t>23</w:t>
        </w:r>
        <w:r>
          <w:fldChar w:fldCharType="end"/>
        </w:r>
      </w:hyperlink>
    </w:p>
    <w:p>
      <w:pPr>
        <w:pStyle w:val="TOC2"/>
        <w:tabs>
          <w:tab w:val="right" w:leader="dot" w:pos="8306"/>
        </w:tabs>
      </w:pPr>
      <w:hyperlink w:anchor="_Toc15327" w:history="1">
        <w:r>
          <w:rPr>
            <w:rFonts w:ascii="仿宋" w:eastAsia="仿宋" w:hAnsi="仿宋" w:cs="仿宋" w:hint="eastAsia"/>
            <w:lang w:eastAsia="zh-CN"/>
          </w:rPr>
          <w:t>(一)、发展规划分析</w:t>
        </w:r>
        <w:r>
          <w:tab/>
        </w:r>
        <w:r>
          <w:fldChar w:fldCharType="begin"/>
        </w:r>
        <w:r>
          <w:instrText xml:space="preserve"> PAGEREF _Toc15327 \h </w:instrText>
        </w:r>
        <w:r>
          <w:fldChar w:fldCharType="separate"/>
        </w:r>
        <w:r>
          <w:t>23</w:t>
        </w:r>
        <w:r>
          <w:fldChar w:fldCharType="end"/>
        </w:r>
      </w:hyperlink>
    </w:p>
    <w:p>
      <w:pPr>
        <w:pStyle w:val="TOC2"/>
        <w:tabs>
          <w:tab w:val="right" w:leader="dot" w:pos="8306"/>
        </w:tabs>
      </w:pPr>
      <w:hyperlink w:anchor="_Toc32682" w:history="1">
        <w:r>
          <w:rPr>
            <w:rFonts w:ascii="仿宋" w:eastAsia="仿宋" w:hAnsi="仿宋" w:cs="仿宋" w:hint="eastAsia"/>
            <w:lang w:eastAsia="zh-CN"/>
          </w:rPr>
          <w:t>(二)、产业政策分析</w:t>
        </w:r>
        <w:r>
          <w:tab/>
        </w:r>
        <w:r>
          <w:fldChar w:fldCharType="begin"/>
        </w:r>
        <w:r>
          <w:instrText xml:space="preserve"> PAGEREF _Toc32682 \h </w:instrText>
        </w:r>
        <w:r>
          <w:fldChar w:fldCharType="separate"/>
        </w:r>
        <w:r>
          <w:t>24</w:t>
        </w:r>
        <w:r>
          <w:fldChar w:fldCharType="end"/>
        </w:r>
      </w:hyperlink>
    </w:p>
    <w:p>
      <w:pPr>
        <w:pStyle w:val="TOC2"/>
        <w:tabs>
          <w:tab w:val="right" w:leader="dot" w:pos="8306"/>
        </w:tabs>
      </w:pPr>
      <w:hyperlink w:anchor="_Toc6995" w:history="1">
        <w:r>
          <w:rPr>
            <w:rFonts w:ascii="仿宋" w:eastAsia="仿宋" w:hAnsi="仿宋" w:cs="仿宋" w:hint="eastAsia"/>
            <w:lang w:eastAsia="zh-CN"/>
          </w:rPr>
          <w:t>(三)、行业准入分析</w:t>
        </w:r>
        <w:r>
          <w:tab/>
        </w:r>
        <w:r>
          <w:fldChar w:fldCharType="begin"/>
        </w:r>
        <w:r>
          <w:instrText xml:space="preserve"> PAGEREF _Toc6995 \h </w:instrText>
        </w:r>
        <w:r>
          <w:fldChar w:fldCharType="separate"/>
        </w:r>
        <w:r>
          <w:t>26</w:t>
        </w:r>
        <w:r>
          <w:fldChar w:fldCharType="end"/>
        </w:r>
      </w:hyperlink>
    </w:p>
    <w:p>
      <w:pPr>
        <w:pStyle w:val="TOC1"/>
        <w:tabs>
          <w:tab w:val="right" w:leader="dot" w:pos="8306"/>
        </w:tabs>
      </w:pPr>
      <w:hyperlink w:anchor="_Toc10476" w:history="1">
        <w:r>
          <w:rPr>
            <w:rFonts w:ascii="仿宋" w:eastAsia="仿宋" w:hAnsi="仿宋" w:cs="仿宋" w:hint="eastAsia"/>
            <w:lang w:eastAsia="zh-CN"/>
          </w:rPr>
          <w:t>四、资源开发及综合利用分析</w:t>
        </w:r>
        <w:r>
          <w:tab/>
        </w:r>
        <w:r>
          <w:fldChar w:fldCharType="begin"/>
        </w:r>
        <w:r>
          <w:instrText xml:space="preserve"> PAGEREF _Toc10476 \h </w:instrText>
        </w:r>
        <w:r>
          <w:fldChar w:fldCharType="separate"/>
        </w:r>
        <w:r>
          <w:t>27</w:t>
        </w:r>
        <w:r>
          <w:fldChar w:fldCharType="end"/>
        </w:r>
      </w:hyperlink>
    </w:p>
    <w:p>
      <w:pPr>
        <w:pStyle w:val="TOC2"/>
        <w:tabs>
          <w:tab w:val="right" w:leader="dot" w:pos="8306"/>
        </w:tabs>
      </w:pPr>
      <w:hyperlink w:anchor="_Toc23896" w:history="1">
        <w:r>
          <w:rPr>
            <w:rFonts w:ascii="仿宋" w:eastAsia="仿宋" w:hAnsi="仿宋" w:cs="仿宋" w:hint="eastAsia"/>
            <w:lang w:eastAsia="zh-CN"/>
          </w:rPr>
          <w:t>(一)、资源开发方案</w:t>
        </w:r>
        <w:r>
          <w:tab/>
        </w:r>
        <w:r>
          <w:fldChar w:fldCharType="begin"/>
        </w:r>
        <w:r>
          <w:instrText xml:space="preserve"> PAGEREF _Toc23896 \h </w:instrText>
        </w:r>
        <w:r>
          <w:fldChar w:fldCharType="separate"/>
        </w:r>
        <w:r>
          <w:t>27</w:t>
        </w:r>
        <w:r>
          <w:fldChar w:fldCharType="end"/>
        </w:r>
      </w:hyperlink>
    </w:p>
    <w:p>
      <w:pPr>
        <w:pStyle w:val="TOC2"/>
        <w:tabs>
          <w:tab w:val="right" w:leader="dot" w:pos="8306"/>
        </w:tabs>
      </w:pPr>
      <w:hyperlink w:anchor="_Toc27550" w:history="1">
        <w:r>
          <w:rPr>
            <w:rFonts w:ascii="仿宋" w:eastAsia="仿宋" w:hAnsi="仿宋" w:cs="仿宋" w:hint="eastAsia"/>
            <w:lang w:eastAsia="zh-CN"/>
          </w:rPr>
          <w:t>(二)、资源利用方案</w:t>
        </w:r>
        <w:r>
          <w:tab/>
        </w:r>
        <w:r>
          <w:fldChar w:fldCharType="begin"/>
        </w:r>
        <w:r>
          <w:instrText xml:space="preserve"> PAGEREF _Toc27550 \h </w:instrText>
        </w:r>
        <w:r>
          <w:fldChar w:fldCharType="separate"/>
        </w:r>
        <w:r>
          <w:t>28</w:t>
        </w:r>
        <w:r>
          <w:fldChar w:fldCharType="end"/>
        </w:r>
      </w:hyperlink>
    </w:p>
    <w:p>
      <w:pPr>
        <w:pStyle w:val="TOC2"/>
        <w:tabs>
          <w:tab w:val="right" w:leader="dot" w:pos="8306"/>
        </w:tabs>
      </w:pPr>
      <w:hyperlink w:anchor="_Toc13468" w:history="1">
        <w:r>
          <w:rPr>
            <w:rFonts w:ascii="仿宋" w:eastAsia="仿宋" w:hAnsi="仿宋" w:cs="仿宋" w:hint="eastAsia"/>
            <w:lang w:eastAsia="zh-CN"/>
          </w:rPr>
          <w:t>(三)、资源节约措施</w:t>
        </w:r>
        <w:r>
          <w:tab/>
        </w:r>
        <w:r>
          <w:fldChar w:fldCharType="begin"/>
        </w:r>
        <w:r>
          <w:instrText xml:space="preserve"> PAGEREF _Toc13468 \h </w:instrText>
        </w:r>
        <w:r>
          <w:fldChar w:fldCharType="separate"/>
        </w:r>
        <w:r>
          <w:t>30</w:t>
        </w:r>
        <w:r>
          <w:fldChar w:fldCharType="end"/>
        </w:r>
      </w:hyperlink>
    </w:p>
    <w:p>
      <w:pPr>
        <w:pStyle w:val="TOC1"/>
        <w:tabs>
          <w:tab w:val="right" w:leader="dot" w:pos="8306"/>
        </w:tabs>
      </w:pPr>
      <w:hyperlink w:anchor="_Toc23269" w:history="1">
        <w:r>
          <w:rPr>
            <w:rFonts w:ascii="仿宋" w:eastAsia="仿宋" w:hAnsi="仿宋" w:cs="仿宋" w:hint="eastAsia"/>
            <w:lang w:eastAsia="zh-CN"/>
          </w:rPr>
          <w:t>五、背景、必要性分析</w:t>
        </w:r>
        <w:r>
          <w:tab/>
        </w:r>
        <w:r>
          <w:fldChar w:fldCharType="begin"/>
        </w:r>
        <w:r>
          <w:instrText xml:space="preserve"> PAGEREF _Toc23269 \h </w:instrText>
        </w:r>
        <w:r>
          <w:fldChar w:fldCharType="separate"/>
        </w:r>
        <w:r>
          <w:t>31</w:t>
        </w:r>
        <w:r>
          <w:fldChar w:fldCharType="end"/>
        </w:r>
      </w:hyperlink>
    </w:p>
    <w:p>
      <w:pPr>
        <w:pStyle w:val="TOC2"/>
        <w:tabs>
          <w:tab w:val="right" w:leader="dot" w:pos="8306"/>
        </w:tabs>
      </w:pPr>
      <w:hyperlink w:anchor="_Toc3636" w:history="1">
        <w:r>
          <w:rPr>
            <w:rFonts w:ascii="仿宋" w:eastAsia="仿宋" w:hAnsi="仿宋" w:cs="仿宋" w:hint="eastAsia"/>
            <w:lang w:eastAsia="zh-CN"/>
          </w:rPr>
          <w:t>(一)、项目建设背景</w:t>
        </w:r>
        <w:r>
          <w:tab/>
        </w:r>
        <w:r>
          <w:fldChar w:fldCharType="begin"/>
        </w:r>
        <w:r>
          <w:instrText xml:space="preserve"> PAGEREF _Toc3636 \h </w:instrText>
        </w:r>
        <w:r>
          <w:fldChar w:fldCharType="separate"/>
        </w:r>
        <w:r>
          <w:t>31</w:t>
        </w:r>
        <w:r>
          <w:fldChar w:fldCharType="end"/>
        </w:r>
      </w:hyperlink>
    </w:p>
    <w:p>
      <w:pPr>
        <w:pStyle w:val="TOC2"/>
        <w:tabs>
          <w:tab w:val="right" w:leader="dot" w:pos="8306"/>
        </w:tabs>
      </w:pPr>
      <w:hyperlink w:anchor="_Toc17397" w:history="1">
        <w:r>
          <w:rPr>
            <w:rFonts w:ascii="仿宋" w:eastAsia="仿宋" w:hAnsi="仿宋" w:cs="仿宋" w:hint="eastAsia"/>
            <w:lang w:eastAsia="zh-CN"/>
          </w:rPr>
          <w:t>(二)、必要性分析</w:t>
        </w:r>
        <w:r>
          <w:tab/>
        </w:r>
        <w:r>
          <w:fldChar w:fldCharType="begin"/>
        </w:r>
        <w:r>
          <w:instrText xml:space="preserve"> PAGEREF _Toc17397 \h </w:instrText>
        </w:r>
        <w:r>
          <w:fldChar w:fldCharType="separate"/>
        </w:r>
        <w:r>
          <w:t>32</w:t>
        </w:r>
        <w:r>
          <w:fldChar w:fldCharType="end"/>
        </w:r>
      </w:hyperlink>
    </w:p>
    <w:p>
      <w:pPr>
        <w:pStyle w:val="TOC2"/>
        <w:tabs>
          <w:tab w:val="right" w:leader="dot" w:pos="8306"/>
        </w:tabs>
      </w:pPr>
      <w:hyperlink w:anchor="_Toc11539" w:history="1">
        <w:r>
          <w:rPr>
            <w:rFonts w:ascii="仿宋" w:eastAsia="仿宋" w:hAnsi="仿宋" w:cs="仿宋" w:hint="eastAsia"/>
            <w:lang w:eastAsia="zh-CN"/>
          </w:rPr>
          <w:t>(三)、项目建设有利条件</w:t>
        </w:r>
        <w:r>
          <w:tab/>
        </w:r>
        <w:r>
          <w:fldChar w:fldCharType="begin"/>
        </w:r>
        <w:r>
          <w:instrText xml:space="preserve"> PAGEREF _Toc11539 \h </w:instrText>
        </w:r>
        <w:r>
          <w:fldChar w:fldCharType="separate"/>
        </w:r>
        <w:r>
          <w:t>33</w:t>
        </w:r>
        <w:r>
          <w:fldChar w:fldCharType="end"/>
        </w:r>
      </w:hyperlink>
    </w:p>
    <w:p>
      <w:pPr>
        <w:pStyle w:val="TOC1"/>
        <w:tabs>
          <w:tab w:val="right" w:leader="dot" w:pos="8306"/>
        </w:tabs>
      </w:pPr>
      <w:hyperlink w:anchor="_Toc9797" w:history="1">
        <w:r>
          <w:rPr>
            <w:rFonts w:ascii="仿宋" w:eastAsia="仿宋" w:hAnsi="仿宋" w:cs="仿宋" w:hint="eastAsia"/>
            <w:lang w:eastAsia="zh-CN"/>
          </w:rPr>
          <w:t>六、日用品批发服务项目概论</w:t>
        </w:r>
        <w:r>
          <w:tab/>
        </w:r>
        <w:r>
          <w:fldChar w:fldCharType="begin"/>
        </w:r>
        <w:r>
          <w:instrText xml:space="preserve"> PAGEREF _Toc9797 \h </w:instrText>
        </w:r>
        <w:r>
          <w:fldChar w:fldCharType="separate"/>
        </w:r>
        <w:r>
          <w:t>35</w:t>
        </w:r>
        <w:r>
          <w:fldChar w:fldCharType="end"/>
        </w:r>
      </w:hyperlink>
    </w:p>
    <w:p>
      <w:pPr>
        <w:pStyle w:val="TOC2"/>
        <w:tabs>
          <w:tab w:val="right" w:leader="dot" w:pos="8306"/>
        </w:tabs>
      </w:pPr>
      <w:hyperlink w:anchor="_Toc25083" w:history="1">
        <w:r>
          <w:rPr>
            <w:rFonts w:ascii="仿宋" w:eastAsia="仿宋" w:hAnsi="仿宋" w:cs="仿宋" w:hint="eastAsia"/>
            <w:lang w:eastAsia="zh-CN"/>
          </w:rPr>
          <w:t>(一)、项目申报单位概况</w:t>
        </w:r>
        <w:r>
          <w:tab/>
        </w:r>
        <w:r>
          <w:fldChar w:fldCharType="begin"/>
        </w:r>
        <w:r>
          <w:instrText xml:space="preserve"> PAGEREF _Toc25083 \h </w:instrText>
        </w:r>
        <w:r>
          <w:fldChar w:fldCharType="separate"/>
        </w:r>
        <w:r>
          <w:t>35</w:t>
        </w:r>
        <w:r>
          <w:fldChar w:fldCharType="end"/>
        </w:r>
      </w:hyperlink>
    </w:p>
    <w:p>
      <w:pPr>
        <w:pStyle w:val="TOC2"/>
        <w:tabs>
          <w:tab w:val="right" w:leader="dot" w:pos="8306"/>
        </w:tabs>
      </w:pPr>
      <w:hyperlink w:anchor="_Toc10792" w:history="1">
        <w:r>
          <w:rPr>
            <w:rFonts w:ascii="仿宋" w:eastAsia="仿宋" w:hAnsi="仿宋" w:cs="仿宋" w:hint="eastAsia"/>
            <w:lang w:eastAsia="zh-CN"/>
          </w:rPr>
          <w:t>(二)、项目概况</w:t>
        </w:r>
        <w:r>
          <w:tab/>
        </w:r>
        <w:r>
          <w:fldChar w:fldCharType="begin"/>
        </w:r>
        <w:r>
          <w:instrText xml:space="preserve"> PAGEREF _Toc10792 \h </w:instrText>
        </w:r>
        <w:r>
          <w:fldChar w:fldCharType="separate"/>
        </w:r>
        <w:r>
          <w:t>36</w:t>
        </w:r>
        <w:r>
          <w:fldChar w:fldCharType="end"/>
        </w:r>
      </w:hyperlink>
    </w:p>
    <w:p>
      <w:pPr>
        <w:pStyle w:val="TOC1"/>
        <w:tabs>
          <w:tab w:val="right" w:leader="dot" w:pos="8306"/>
        </w:tabs>
      </w:pPr>
      <w:hyperlink w:anchor="_Toc19489" w:history="1">
        <w:r>
          <w:rPr>
            <w:rFonts w:ascii="仿宋" w:eastAsia="仿宋" w:hAnsi="仿宋" w:cs="仿宋" w:hint="eastAsia"/>
            <w:lang w:eastAsia="zh-CN"/>
          </w:rPr>
          <w:t>七、安全与应急管理</w:t>
        </w:r>
        <w:r>
          <w:tab/>
        </w:r>
        <w:r>
          <w:fldChar w:fldCharType="begin"/>
        </w:r>
        <w:r>
          <w:instrText xml:space="preserve"> PAGEREF _Toc19489 \h </w:instrText>
        </w:r>
        <w:r>
          <w:fldChar w:fldCharType="separate"/>
        </w:r>
        <w:r>
          <w:t>39</w:t>
        </w:r>
        <w:r>
          <w:fldChar w:fldCharType="end"/>
        </w:r>
      </w:hyperlink>
    </w:p>
    <w:p>
      <w:pPr>
        <w:pStyle w:val="TOC2"/>
        <w:tabs>
          <w:tab w:val="right" w:leader="dot" w:pos="8306"/>
        </w:tabs>
      </w:pPr>
      <w:hyperlink w:anchor="_Toc29035" w:history="1">
        <w:r>
          <w:rPr>
            <w:rFonts w:ascii="仿宋" w:eastAsia="仿宋" w:hAnsi="仿宋" w:cs="仿宋" w:hint="eastAsia"/>
            <w:lang w:eastAsia="zh-CN"/>
          </w:rPr>
          <w:t>(一)、安全生产管理</w:t>
        </w:r>
        <w:r>
          <w:tab/>
        </w:r>
        <w:r>
          <w:fldChar w:fldCharType="begin"/>
        </w:r>
        <w:r>
          <w:instrText xml:space="preserve"> PAGEREF _Toc29035 \h </w:instrText>
        </w:r>
        <w:r>
          <w:fldChar w:fldCharType="separate"/>
        </w:r>
        <w:r>
          <w:t>39</w:t>
        </w:r>
        <w:r>
          <w:fldChar w:fldCharType="end"/>
        </w:r>
      </w:hyperlink>
    </w:p>
    <w:p>
      <w:pPr>
        <w:pStyle w:val="TOC2"/>
        <w:tabs>
          <w:tab w:val="right" w:leader="dot" w:pos="8306"/>
        </w:tabs>
      </w:pPr>
      <w:hyperlink w:anchor="_Toc12258" w:history="1">
        <w:r>
          <w:rPr>
            <w:rFonts w:ascii="仿宋" w:eastAsia="仿宋" w:hAnsi="仿宋" w:cs="仿宋" w:hint="eastAsia"/>
            <w:lang w:eastAsia="zh-CN"/>
          </w:rPr>
          <w:t>(二)、应急预案与响应</w:t>
        </w:r>
        <w:r>
          <w:tab/>
        </w:r>
        <w:r>
          <w:fldChar w:fldCharType="begin"/>
        </w:r>
        <w:r>
          <w:instrText xml:space="preserve"> PAGEREF _Toc12258 \h </w:instrText>
        </w:r>
        <w:r>
          <w:fldChar w:fldCharType="separate"/>
        </w:r>
        <w:r>
          <w:t>40</w:t>
        </w:r>
        <w:r>
          <w:fldChar w:fldCharType="end"/>
        </w:r>
      </w:hyperlink>
    </w:p>
    <w:p>
      <w:pPr>
        <w:pStyle w:val="TOC1"/>
        <w:tabs>
          <w:tab w:val="right" w:leader="dot" w:pos="8306"/>
        </w:tabs>
      </w:pPr>
      <w:hyperlink w:anchor="_Toc14760" w:history="1">
        <w:r>
          <w:rPr>
            <w:rFonts w:ascii="仿宋" w:eastAsia="仿宋" w:hAnsi="仿宋" w:cs="仿宋" w:hint="eastAsia"/>
            <w:lang w:eastAsia="zh-CN"/>
          </w:rPr>
          <w:t>八、经济效益与社会效益优化</w:t>
        </w:r>
        <w:r>
          <w:tab/>
        </w:r>
        <w:r>
          <w:fldChar w:fldCharType="begin"/>
        </w:r>
        <w:r>
          <w:instrText xml:space="preserve"> PAGEREF _Toc14760 \h </w:instrText>
        </w:r>
        <w:r>
          <w:fldChar w:fldCharType="separate"/>
        </w:r>
        <w:r>
          <w:t>42</w:t>
        </w:r>
        <w:r>
          <w:fldChar w:fldCharType="end"/>
        </w:r>
      </w:hyperlink>
    </w:p>
    <w:p>
      <w:pPr>
        <w:pStyle w:val="TOC2"/>
        <w:tabs>
          <w:tab w:val="right" w:leader="dot" w:pos="8306"/>
        </w:tabs>
      </w:pPr>
      <w:hyperlink w:anchor="_Toc7232" w:history="1">
        <w:r>
          <w:rPr>
            <w:rFonts w:ascii="仿宋" w:eastAsia="仿宋" w:hAnsi="仿宋" w:cs="仿宋" w:hint="eastAsia"/>
            <w:lang w:eastAsia="zh-CN"/>
          </w:rPr>
          <w:t>(一)、经济效益提升策略</w:t>
        </w:r>
        <w:r>
          <w:tab/>
        </w:r>
        <w:r>
          <w:fldChar w:fldCharType="begin"/>
        </w:r>
        <w:r>
          <w:instrText xml:space="preserve"> PAGEREF _Toc7232 \h </w:instrText>
        </w:r>
        <w:r>
          <w:fldChar w:fldCharType="separate"/>
        </w:r>
        <w:r>
          <w:t>42</w:t>
        </w:r>
        <w:r>
          <w:fldChar w:fldCharType="end"/>
        </w:r>
      </w:hyperlink>
    </w:p>
    <w:p>
      <w:pPr>
        <w:pStyle w:val="TOC2"/>
        <w:tabs>
          <w:tab w:val="right" w:leader="dot" w:pos="8306"/>
        </w:tabs>
      </w:pPr>
      <w:hyperlink w:anchor="_Toc18031" w:history="1">
        <w:r>
          <w:rPr>
            <w:rFonts w:ascii="仿宋" w:eastAsia="仿宋" w:hAnsi="仿宋" w:cs="仿宋" w:hint="eastAsia"/>
            <w:lang w:eastAsia="zh-CN"/>
          </w:rPr>
          <w:t>(二)、社会效益增强方案</w:t>
        </w:r>
        <w:r>
          <w:tab/>
        </w:r>
        <w:r>
          <w:fldChar w:fldCharType="begin"/>
        </w:r>
        <w:r>
          <w:instrText xml:space="preserve"> PAGEREF _Toc18031 \h </w:instrText>
        </w:r>
        <w:r>
          <w:fldChar w:fldCharType="separate"/>
        </w:r>
        <w:r>
          <w:t>43</w:t>
        </w:r>
        <w:r>
          <w:fldChar w:fldCharType="end"/>
        </w:r>
      </w:hyperlink>
    </w:p>
    <w:p>
      <w:pPr>
        <w:pStyle w:val="TOC1"/>
        <w:tabs>
          <w:tab w:val="right" w:leader="dot" w:pos="8306"/>
        </w:tabs>
      </w:pPr>
      <w:hyperlink w:anchor="_Toc7408" w:history="1">
        <w:r>
          <w:rPr>
            <w:rFonts w:ascii="仿宋" w:eastAsia="仿宋" w:hAnsi="仿宋" w:cs="仿宋" w:hint="eastAsia"/>
            <w:lang w:eastAsia="zh-CN"/>
          </w:rPr>
          <w:t>九、技术创新与产业升级</w:t>
        </w:r>
        <w:r>
          <w:tab/>
        </w:r>
        <w:r>
          <w:fldChar w:fldCharType="begin"/>
        </w:r>
        <w:r>
          <w:instrText xml:space="preserve"> PAGEREF _Toc7408 \h </w:instrText>
        </w:r>
        <w:r>
          <w:fldChar w:fldCharType="separate"/>
        </w:r>
        <w:r>
          <w:t>44</w:t>
        </w:r>
        <w:r>
          <w:fldChar w:fldCharType="end"/>
        </w:r>
      </w:hyperlink>
    </w:p>
    <w:p>
      <w:pPr>
        <w:pStyle w:val="TOC2"/>
        <w:tabs>
          <w:tab w:val="right" w:leader="dot" w:pos="8306"/>
        </w:tabs>
      </w:pPr>
      <w:hyperlink w:anchor="_Toc31090" w:history="1">
        <w:r>
          <w:rPr>
            <w:rFonts w:ascii="仿宋" w:eastAsia="仿宋" w:hAnsi="仿宋" w:cs="仿宋" w:hint="eastAsia"/>
            <w:lang w:eastAsia="zh-CN"/>
          </w:rPr>
          <w:t>(一)、技术创新方向与目标</w:t>
        </w:r>
        <w:r>
          <w:tab/>
        </w:r>
        <w:r>
          <w:fldChar w:fldCharType="begin"/>
        </w:r>
        <w:r>
          <w:instrText xml:space="preserve"> PAGEREF _Toc31090 \h </w:instrText>
        </w:r>
        <w:r>
          <w:fldChar w:fldCharType="separate"/>
        </w:r>
        <w:r>
          <w:t>44</w:t>
        </w:r>
        <w:r>
          <w:fldChar w:fldCharType="end"/>
        </w:r>
      </w:hyperlink>
    </w:p>
    <w:p>
      <w:pPr>
        <w:pStyle w:val="TOC2"/>
        <w:tabs>
          <w:tab w:val="right" w:leader="dot" w:pos="8306"/>
        </w:tabs>
      </w:pPr>
      <w:hyperlink w:anchor="_Toc26186" w:history="1">
        <w:r>
          <w:rPr>
            <w:rFonts w:ascii="仿宋" w:eastAsia="仿宋" w:hAnsi="仿宋" w:cs="仿宋" w:hint="eastAsia"/>
            <w:lang w:eastAsia="zh-CN"/>
          </w:rPr>
          <w:t>(二)、产业升级路径与措施</w:t>
        </w:r>
        <w:r>
          <w:tab/>
        </w:r>
        <w:r>
          <w:fldChar w:fldCharType="begin"/>
        </w:r>
        <w:r>
          <w:instrText xml:space="preserve"> PAGEREF _Toc26186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6" w:history="1">
        <w:r>
          <w:rPr>
            <w:rFonts w:ascii="仿宋" w:eastAsia="仿宋" w:hAnsi="仿宋" w:cs="仿宋" w:hint="eastAsia"/>
            <w:lang w:eastAsia="zh-CN"/>
          </w:rPr>
          <w:t>十、项目变更管理</w:t>
        </w:r>
        <w:r>
          <w:tab/>
        </w:r>
        <w:r>
          <w:fldChar w:fldCharType="begin"/>
        </w:r>
        <w:r>
          <w:instrText xml:space="preserve"> PAGEREF _Toc29016 \h </w:instrText>
        </w:r>
        <w:r>
          <w:fldChar w:fldCharType="separate"/>
        </w:r>
        <w:r>
          <w:t>47</w:t>
        </w:r>
        <w:r>
          <w:fldChar w:fldCharType="end"/>
        </w:r>
      </w:hyperlink>
    </w:p>
    <w:p>
      <w:pPr>
        <w:pStyle w:val="TOC2"/>
        <w:tabs>
          <w:tab w:val="right" w:leader="dot" w:pos="8306"/>
        </w:tabs>
      </w:pPr>
      <w:hyperlink w:anchor="_Toc4447" w:history="1">
        <w:r>
          <w:rPr>
            <w:rFonts w:ascii="仿宋" w:eastAsia="仿宋" w:hAnsi="仿宋" w:cs="仿宋" w:hint="eastAsia"/>
            <w:lang w:eastAsia="zh-CN"/>
          </w:rPr>
          <w:t>(一)、变更控制流程</w:t>
        </w:r>
        <w:r>
          <w:tab/>
        </w:r>
        <w:r>
          <w:fldChar w:fldCharType="begin"/>
        </w:r>
        <w:r>
          <w:instrText xml:space="preserve"> PAGEREF _Toc4447 \h </w:instrText>
        </w:r>
        <w:r>
          <w:fldChar w:fldCharType="separate"/>
        </w:r>
        <w:r>
          <w:t>47</w:t>
        </w:r>
        <w:r>
          <w:fldChar w:fldCharType="end"/>
        </w:r>
      </w:hyperlink>
    </w:p>
    <w:p>
      <w:pPr>
        <w:pStyle w:val="TOC2"/>
        <w:tabs>
          <w:tab w:val="right" w:leader="dot" w:pos="8306"/>
        </w:tabs>
      </w:pPr>
      <w:hyperlink w:anchor="_Toc3044" w:history="1">
        <w:r>
          <w:rPr>
            <w:rFonts w:ascii="仿宋" w:eastAsia="仿宋" w:hAnsi="仿宋" w:cs="仿宋" w:hint="eastAsia"/>
            <w:lang w:eastAsia="zh-CN"/>
          </w:rPr>
          <w:t>(二)、影响评估与处理</w:t>
        </w:r>
        <w:r>
          <w:tab/>
        </w:r>
        <w:r>
          <w:fldChar w:fldCharType="begin"/>
        </w:r>
        <w:r>
          <w:instrText xml:space="preserve"> PAGEREF _Toc3044 \h </w:instrText>
        </w:r>
        <w:r>
          <w:fldChar w:fldCharType="separate"/>
        </w:r>
        <w:r>
          <w:t>48</w:t>
        </w:r>
        <w:r>
          <w:fldChar w:fldCharType="end"/>
        </w:r>
      </w:hyperlink>
    </w:p>
    <w:p>
      <w:pPr>
        <w:pStyle w:val="TOC2"/>
        <w:tabs>
          <w:tab w:val="right" w:leader="dot" w:pos="8306"/>
        </w:tabs>
      </w:pPr>
      <w:hyperlink w:anchor="_Toc29174" w:history="1">
        <w:r>
          <w:rPr>
            <w:rFonts w:ascii="仿宋" w:eastAsia="仿宋" w:hAnsi="仿宋" w:cs="仿宋" w:hint="eastAsia"/>
            <w:lang w:eastAsia="zh-CN"/>
          </w:rPr>
          <w:t>(三)、变更记录与追踪</w:t>
        </w:r>
        <w:r>
          <w:tab/>
        </w:r>
        <w:r>
          <w:fldChar w:fldCharType="begin"/>
        </w:r>
        <w:r>
          <w:instrText xml:space="preserve"> PAGEREF _Toc29174 \h </w:instrText>
        </w:r>
        <w:r>
          <w:fldChar w:fldCharType="separate"/>
        </w:r>
        <w:r>
          <w:t>49</w:t>
        </w:r>
        <w:r>
          <w:fldChar w:fldCharType="end"/>
        </w:r>
      </w:hyperlink>
    </w:p>
    <w:p>
      <w:pPr>
        <w:pStyle w:val="TOC2"/>
        <w:tabs>
          <w:tab w:val="right" w:leader="dot" w:pos="8306"/>
        </w:tabs>
      </w:pPr>
      <w:hyperlink w:anchor="_Toc20111" w:history="1">
        <w:r>
          <w:rPr>
            <w:rFonts w:ascii="仿宋" w:eastAsia="仿宋" w:hAnsi="仿宋" w:cs="仿宋" w:hint="eastAsia"/>
            <w:lang w:eastAsia="zh-CN"/>
          </w:rPr>
          <w:t>(四)、变更管理策略</w:t>
        </w:r>
        <w:r>
          <w:tab/>
        </w:r>
        <w:r>
          <w:fldChar w:fldCharType="begin"/>
        </w:r>
        <w:r>
          <w:instrText xml:space="preserve"> PAGEREF _Toc20111 \h </w:instrText>
        </w:r>
        <w:r>
          <w:fldChar w:fldCharType="separate"/>
        </w:r>
        <w:r>
          <w:t>51</w:t>
        </w:r>
        <w:r>
          <w:fldChar w:fldCharType="end"/>
        </w:r>
      </w:hyperlink>
    </w:p>
    <w:p>
      <w:pPr>
        <w:pStyle w:val="TOC1"/>
        <w:tabs>
          <w:tab w:val="right" w:leader="dot" w:pos="8306"/>
        </w:tabs>
      </w:pPr>
      <w:hyperlink w:anchor="_Toc7493" w:history="1">
        <w:r>
          <w:rPr>
            <w:rFonts w:ascii="仿宋" w:eastAsia="仿宋" w:hAnsi="仿宋" w:cs="仿宋" w:hint="eastAsia"/>
            <w:lang w:eastAsia="zh-CN"/>
          </w:rPr>
          <w:t>十一、土地利用与规划方案</w:t>
        </w:r>
        <w:r>
          <w:tab/>
        </w:r>
        <w:r>
          <w:fldChar w:fldCharType="begin"/>
        </w:r>
        <w:r>
          <w:instrText xml:space="preserve"> PAGEREF _Toc7493 \h </w:instrText>
        </w:r>
        <w:r>
          <w:fldChar w:fldCharType="separate"/>
        </w:r>
        <w:r>
          <w:t>53</w:t>
        </w:r>
        <w:r>
          <w:fldChar w:fldCharType="end"/>
        </w:r>
      </w:hyperlink>
    </w:p>
    <w:p>
      <w:pPr>
        <w:pStyle w:val="TOC2"/>
        <w:tabs>
          <w:tab w:val="right" w:leader="dot" w:pos="8306"/>
        </w:tabs>
      </w:pPr>
      <w:hyperlink w:anchor="_Toc4303" w:history="1">
        <w:r>
          <w:rPr>
            <w:rFonts w:ascii="仿宋" w:eastAsia="仿宋" w:hAnsi="仿宋" w:cs="仿宋" w:hint="eastAsia"/>
            <w:lang w:eastAsia="zh-CN"/>
          </w:rPr>
          <w:t>(一)、项目用地情况分析</w:t>
        </w:r>
        <w:r>
          <w:tab/>
        </w:r>
        <w:r>
          <w:fldChar w:fldCharType="begin"/>
        </w:r>
        <w:r>
          <w:instrText xml:space="preserve"> PAGEREF _Toc4303 \h </w:instrText>
        </w:r>
        <w:r>
          <w:fldChar w:fldCharType="separate"/>
        </w:r>
        <w:r>
          <w:t>53</w:t>
        </w:r>
        <w:r>
          <w:fldChar w:fldCharType="end"/>
        </w:r>
      </w:hyperlink>
    </w:p>
    <w:p>
      <w:pPr>
        <w:pStyle w:val="TOC2"/>
        <w:tabs>
          <w:tab w:val="right" w:leader="dot" w:pos="8306"/>
        </w:tabs>
      </w:pPr>
      <w:hyperlink w:anchor="_Toc12191" w:history="1">
        <w:r>
          <w:rPr>
            <w:rFonts w:ascii="仿宋" w:eastAsia="仿宋" w:hAnsi="仿宋" w:cs="仿宋" w:hint="eastAsia"/>
            <w:lang w:eastAsia="zh-CN"/>
          </w:rPr>
          <w:t>(二)、土地利用规划方案</w:t>
        </w:r>
        <w:r>
          <w:tab/>
        </w:r>
        <w:r>
          <w:fldChar w:fldCharType="begin"/>
        </w:r>
        <w:r>
          <w:instrText xml:space="preserve"> PAGEREF _Toc12191 \h </w:instrText>
        </w:r>
        <w:r>
          <w:fldChar w:fldCharType="separate"/>
        </w:r>
        <w:r>
          <w:t>54</w:t>
        </w:r>
        <w:r>
          <w:fldChar w:fldCharType="end"/>
        </w:r>
      </w:hyperlink>
    </w:p>
    <w:p>
      <w:pPr>
        <w:pStyle w:val="TOC1"/>
        <w:tabs>
          <w:tab w:val="right" w:leader="dot" w:pos="8306"/>
        </w:tabs>
      </w:pPr>
      <w:hyperlink w:anchor="_Toc23956" w:history="1">
        <w:r>
          <w:rPr>
            <w:rFonts w:ascii="仿宋" w:eastAsia="仿宋" w:hAnsi="仿宋" w:cs="仿宋" w:hint="eastAsia"/>
            <w:lang w:eastAsia="zh-CN"/>
          </w:rPr>
          <w:t>十二、环境保护与绿色发展</w:t>
        </w:r>
        <w:r>
          <w:tab/>
        </w:r>
        <w:r>
          <w:fldChar w:fldCharType="begin"/>
        </w:r>
        <w:r>
          <w:instrText xml:space="preserve"> PAGEREF _Toc23956 \h </w:instrText>
        </w:r>
        <w:r>
          <w:fldChar w:fldCharType="separate"/>
        </w:r>
        <w:r>
          <w:t>55</w:t>
        </w:r>
        <w:r>
          <w:fldChar w:fldCharType="end"/>
        </w:r>
      </w:hyperlink>
    </w:p>
    <w:p>
      <w:pPr>
        <w:pStyle w:val="TOC2"/>
        <w:tabs>
          <w:tab w:val="right" w:leader="dot" w:pos="8306"/>
        </w:tabs>
      </w:pPr>
      <w:hyperlink w:anchor="_Toc4212" w:history="1">
        <w:r>
          <w:rPr>
            <w:rFonts w:ascii="仿宋" w:eastAsia="仿宋" w:hAnsi="仿宋" w:cs="仿宋" w:hint="eastAsia"/>
            <w:lang w:eastAsia="zh-CN"/>
          </w:rPr>
          <w:t>(一)、环境保护措施</w:t>
        </w:r>
        <w:r>
          <w:tab/>
        </w:r>
        <w:r>
          <w:fldChar w:fldCharType="begin"/>
        </w:r>
        <w:r>
          <w:instrText xml:space="preserve"> PAGEREF _Toc4212 \h </w:instrText>
        </w:r>
        <w:r>
          <w:fldChar w:fldCharType="separate"/>
        </w:r>
        <w:r>
          <w:t>55</w:t>
        </w:r>
        <w:r>
          <w:fldChar w:fldCharType="end"/>
        </w:r>
      </w:hyperlink>
    </w:p>
    <w:p>
      <w:pPr>
        <w:pStyle w:val="TOC2"/>
        <w:tabs>
          <w:tab w:val="right" w:leader="dot" w:pos="8306"/>
        </w:tabs>
      </w:pPr>
      <w:hyperlink w:anchor="_Toc28109" w:history="1">
        <w:r>
          <w:rPr>
            <w:rFonts w:ascii="仿宋" w:eastAsia="仿宋" w:hAnsi="仿宋" w:cs="仿宋" w:hint="eastAsia"/>
            <w:lang w:eastAsia="zh-CN"/>
          </w:rPr>
          <w:t>(二)、绿色发展与可持续发展策略</w:t>
        </w:r>
        <w:r>
          <w:tab/>
        </w:r>
        <w:r>
          <w:fldChar w:fldCharType="begin"/>
        </w:r>
        <w:r>
          <w:instrText xml:space="preserve"> PAGEREF _Toc28109 \h </w:instrText>
        </w:r>
        <w:r>
          <w:fldChar w:fldCharType="separate"/>
        </w:r>
        <w:r>
          <w:t>57</w:t>
        </w:r>
        <w:r>
          <w:fldChar w:fldCharType="end"/>
        </w:r>
      </w:hyperlink>
    </w:p>
    <w:p>
      <w:pPr>
        <w:pStyle w:val="TOC1"/>
        <w:tabs>
          <w:tab w:val="right" w:leader="dot" w:pos="8306"/>
        </w:tabs>
      </w:pPr>
      <w:hyperlink w:anchor="_Toc12104" w:history="1">
        <w:r>
          <w:rPr>
            <w:rFonts w:ascii="仿宋" w:eastAsia="仿宋" w:hAnsi="仿宋" w:cs="仿宋" w:hint="eastAsia"/>
            <w:lang w:eastAsia="zh-CN"/>
          </w:rPr>
          <w:t>十三、项目施工方案</w:t>
        </w:r>
        <w:r>
          <w:tab/>
        </w:r>
        <w:r>
          <w:fldChar w:fldCharType="begin"/>
        </w:r>
        <w:r>
          <w:instrText xml:space="preserve"> PAGEREF _Toc12104 \h </w:instrText>
        </w:r>
        <w:r>
          <w:fldChar w:fldCharType="separate"/>
        </w:r>
        <w:r>
          <w:t>58</w:t>
        </w:r>
        <w:r>
          <w:fldChar w:fldCharType="end"/>
        </w:r>
      </w:hyperlink>
    </w:p>
    <w:p>
      <w:pPr>
        <w:pStyle w:val="TOC2"/>
        <w:tabs>
          <w:tab w:val="right" w:leader="dot" w:pos="8306"/>
        </w:tabs>
      </w:pPr>
      <w:hyperlink w:anchor="_Toc27632" w:history="1">
        <w:r>
          <w:rPr>
            <w:rFonts w:ascii="仿宋" w:eastAsia="仿宋" w:hAnsi="仿宋" w:cs="仿宋" w:hint="eastAsia"/>
            <w:lang w:eastAsia="zh-CN"/>
          </w:rPr>
          <w:t>(一)、施工组织设计</w:t>
        </w:r>
        <w:r>
          <w:tab/>
        </w:r>
        <w:r>
          <w:fldChar w:fldCharType="begin"/>
        </w:r>
        <w:r>
          <w:instrText xml:space="preserve"> PAGEREF _Toc27632 \h </w:instrText>
        </w:r>
        <w:r>
          <w:fldChar w:fldCharType="separate"/>
        </w:r>
        <w:r>
          <w:t>58</w:t>
        </w:r>
        <w:r>
          <w:fldChar w:fldCharType="end"/>
        </w:r>
      </w:hyperlink>
    </w:p>
    <w:p>
      <w:pPr>
        <w:pStyle w:val="TOC2"/>
        <w:tabs>
          <w:tab w:val="right" w:leader="dot" w:pos="8306"/>
        </w:tabs>
      </w:pPr>
      <w:hyperlink w:anchor="_Toc18846" w:history="1">
        <w:r>
          <w:rPr>
            <w:rFonts w:ascii="仿宋" w:eastAsia="仿宋" w:hAnsi="仿宋" w:cs="仿宋" w:hint="eastAsia"/>
            <w:lang w:eastAsia="zh-CN"/>
          </w:rPr>
          <w:t>(二)、施工工艺与技术路线</w:t>
        </w:r>
        <w:r>
          <w:tab/>
        </w:r>
        <w:r>
          <w:fldChar w:fldCharType="begin"/>
        </w:r>
        <w:r>
          <w:instrText xml:space="preserve"> PAGEREF _Toc18846 \h </w:instrText>
        </w:r>
        <w:r>
          <w:fldChar w:fldCharType="separate"/>
        </w:r>
        <w:r>
          <w:t>60</w:t>
        </w:r>
        <w:r>
          <w:fldChar w:fldCharType="end"/>
        </w:r>
      </w:hyperlink>
    </w:p>
    <w:p>
      <w:pPr>
        <w:pStyle w:val="TOC2"/>
        <w:tabs>
          <w:tab w:val="right" w:leader="dot" w:pos="8306"/>
        </w:tabs>
      </w:pPr>
      <w:hyperlink w:anchor="_Toc28885" w:history="1">
        <w:r>
          <w:rPr>
            <w:rFonts w:ascii="仿宋" w:eastAsia="仿宋" w:hAnsi="仿宋" w:cs="仿宋" w:hint="eastAsia"/>
            <w:lang w:eastAsia="zh-CN"/>
          </w:rPr>
          <w:t>(三)、关键节点施工计划</w:t>
        </w:r>
        <w:r>
          <w:tab/>
        </w:r>
        <w:r>
          <w:fldChar w:fldCharType="begin"/>
        </w:r>
        <w:r>
          <w:instrText xml:space="preserve"> PAGEREF _Toc28885 \h </w:instrText>
        </w:r>
        <w:r>
          <w:fldChar w:fldCharType="separate"/>
        </w:r>
        <w:r>
          <w:t>61</w:t>
        </w:r>
        <w:r>
          <w:fldChar w:fldCharType="end"/>
        </w:r>
      </w:hyperlink>
    </w:p>
    <w:p>
      <w:pPr>
        <w:pStyle w:val="TOC2"/>
        <w:tabs>
          <w:tab w:val="right" w:leader="dot" w:pos="8306"/>
        </w:tabs>
      </w:pPr>
      <w:hyperlink w:anchor="_Toc2270" w:history="1">
        <w:r>
          <w:rPr>
            <w:rFonts w:ascii="仿宋" w:eastAsia="仿宋" w:hAnsi="仿宋" w:cs="仿宋" w:hint="eastAsia"/>
            <w:lang w:eastAsia="zh-CN"/>
          </w:rPr>
          <w:t>(四)、施工现场管理</w:t>
        </w:r>
        <w:r>
          <w:tab/>
        </w:r>
        <w:r>
          <w:fldChar w:fldCharType="begin"/>
        </w:r>
        <w:r>
          <w:instrText xml:space="preserve"> PAGEREF _Toc2270 \h </w:instrText>
        </w:r>
        <w:r>
          <w:fldChar w:fldCharType="separate"/>
        </w:r>
        <w:r>
          <w:t>62</w:t>
        </w:r>
        <w:r>
          <w:fldChar w:fldCharType="end"/>
        </w:r>
      </w:hyperlink>
    </w:p>
    <w:p>
      <w:pPr>
        <w:pStyle w:val="TOC1"/>
        <w:tabs>
          <w:tab w:val="right" w:leader="dot" w:pos="8306"/>
        </w:tabs>
      </w:pPr>
      <w:hyperlink w:anchor="_Toc27755" w:history="1">
        <w:r>
          <w:rPr>
            <w:rFonts w:ascii="仿宋" w:eastAsia="仿宋" w:hAnsi="仿宋" w:cs="仿宋" w:hint="eastAsia"/>
            <w:lang w:eastAsia="zh-CN"/>
          </w:rPr>
          <w:t>十四、人力资源管理与开发</w:t>
        </w:r>
        <w:r>
          <w:tab/>
        </w:r>
        <w:r>
          <w:fldChar w:fldCharType="begin"/>
        </w:r>
        <w:r>
          <w:instrText xml:space="preserve"> PAGEREF _Toc27755 \h </w:instrText>
        </w:r>
        <w:r>
          <w:fldChar w:fldCharType="separate"/>
        </w:r>
        <w:r>
          <w:t>64</w:t>
        </w:r>
        <w:r>
          <w:fldChar w:fldCharType="end"/>
        </w:r>
      </w:hyperlink>
    </w:p>
    <w:p>
      <w:pPr>
        <w:pStyle w:val="TOC2"/>
        <w:tabs>
          <w:tab w:val="right" w:leader="dot" w:pos="8306"/>
        </w:tabs>
      </w:pPr>
      <w:hyperlink w:anchor="_Toc189" w:history="1">
        <w:r>
          <w:rPr>
            <w:rFonts w:ascii="仿宋" w:eastAsia="仿宋" w:hAnsi="仿宋" w:cs="仿宋" w:hint="eastAsia"/>
            <w:lang w:eastAsia="zh-CN"/>
          </w:rPr>
          <w:t>(一)、人力资源规划</w:t>
        </w:r>
        <w:r>
          <w:tab/>
        </w:r>
        <w:r>
          <w:fldChar w:fldCharType="begin"/>
        </w:r>
        <w:r>
          <w:instrText xml:space="preserve"> PAGEREF _Toc189 \h </w:instrText>
        </w:r>
        <w:r>
          <w:fldChar w:fldCharType="separate"/>
        </w:r>
        <w:r>
          <w:t>64</w:t>
        </w:r>
        <w:r>
          <w:fldChar w:fldCharType="end"/>
        </w:r>
      </w:hyperlink>
    </w:p>
    <w:p>
      <w:pPr>
        <w:pStyle w:val="TOC2"/>
        <w:tabs>
          <w:tab w:val="right" w:leader="dot" w:pos="8306"/>
        </w:tabs>
      </w:pPr>
      <w:hyperlink w:anchor="_Toc268" w:history="1">
        <w:r>
          <w:rPr>
            <w:rFonts w:ascii="仿宋" w:eastAsia="仿宋" w:hAnsi="仿宋" w:cs="仿宋" w:hint="eastAsia"/>
            <w:lang w:eastAsia="zh-CN"/>
          </w:rPr>
          <w:t>(二)、人力资源开发与培训</w:t>
        </w:r>
        <w:r>
          <w:tab/>
        </w:r>
        <w:r>
          <w:fldChar w:fldCharType="begin"/>
        </w:r>
        <w:r>
          <w:instrText xml:space="preserve"> PAGEREF _Toc268 \h </w:instrText>
        </w:r>
        <w:r>
          <w:fldChar w:fldCharType="separate"/>
        </w:r>
        <w:r>
          <w:t>66</w:t>
        </w:r>
        <w:r>
          <w:fldChar w:fldCharType="end"/>
        </w:r>
      </w:hyperlink>
    </w:p>
    <w:p>
      <w:pPr>
        <w:pStyle w:val="TOC1"/>
        <w:tabs>
          <w:tab w:val="right" w:leader="dot" w:pos="8306"/>
        </w:tabs>
      </w:pPr>
      <w:hyperlink w:anchor="_Toc6588" w:history="1">
        <w:r>
          <w:rPr>
            <w:rFonts w:ascii="仿宋" w:eastAsia="仿宋" w:hAnsi="仿宋" w:cs="仿宋" w:hint="eastAsia"/>
            <w:lang w:eastAsia="zh-CN"/>
          </w:rPr>
          <w:t>十五、创新驱动与持续发展</w:t>
        </w:r>
        <w:r>
          <w:tab/>
        </w:r>
        <w:r>
          <w:fldChar w:fldCharType="begin"/>
        </w:r>
        <w:r>
          <w:instrText xml:space="preserve"> PAGEREF _Toc6588 \h </w:instrText>
        </w:r>
        <w:r>
          <w:fldChar w:fldCharType="separate"/>
        </w:r>
        <w:r>
          <w:t>69</w:t>
        </w:r>
        <w:r>
          <w:fldChar w:fldCharType="end"/>
        </w:r>
      </w:hyperlink>
    </w:p>
    <w:p>
      <w:pPr>
        <w:pStyle w:val="TOC2"/>
        <w:tabs>
          <w:tab w:val="right" w:leader="dot" w:pos="8306"/>
        </w:tabs>
      </w:pPr>
      <w:hyperlink w:anchor="_Toc20094" w:history="1">
        <w:r>
          <w:rPr>
            <w:rFonts w:ascii="仿宋" w:eastAsia="仿宋" w:hAnsi="仿宋" w:cs="仿宋" w:hint="eastAsia"/>
            <w:lang w:eastAsia="zh-CN"/>
          </w:rPr>
          <w:t>(一)、创新驱动战略实施</w:t>
        </w:r>
        <w:r>
          <w:tab/>
        </w:r>
        <w:r>
          <w:fldChar w:fldCharType="begin"/>
        </w:r>
        <w:r>
          <w:instrText xml:space="preserve"> PAGEREF _Toc20094 \h </w:instrText>
        </w:r>
        <w:r>
          <w:fldChar w:fldCharType="separate"/>
        </w:r>
        <w:r>
          <w:t>69</w:t>
        </w:r>
        <w:r>
          <w:fldChar w:fldCharType="end"/>
        </w:r>
      </w:hyperlink>
    </w:p>
    <w:p>
      <w:pPr>
        <w:pStyle w:val="TOC2"/>
        <w:tabs>
          <w:tab w:val="right" w:leader="dot" w:pos="8306"/>
        </w:tabs>
      </w:pPr>
      <w:hyperlink w:anchor="_Toc4273" w:history="1">
        <w:r>
          <w:rPr>
            <w:rFonts w:ascii="仿宋" w:eastAsia="仿宋" w:hAnsi="仿宋" w:cs="仿宋" w:hint="eastAsia"/>
            <w:lang w:eastAsia="zh-CN"/>
          </w:rPr>
          <w:t>(二)、持续发展路径探索</w:t>
        </w:r>
        <w:r>
          <w:tab/>
        </w:r>
        <w:r>
          <w:fldChar w:fldCharType="begin"/>
        </w:r>
        <w:r>
          <w:instrText xml:space="preserve"> PAGEREF _Toc4273 \h </w:instrText>
        </w:r>
        <w:r>
          <w:fldChar w:fldCharType="separate"/>
        </w:r>
        <w:r>
          <w:t>70</w:t>
        </w:r>
        <w:r>
          <w:fldChar w:fldCharType="end"/>
        </w:r>
      </w:hyperlink>
    </w:p>
    <w:p>
      <w:pPr>
        <w:pStyle w:val="TOC1"/>
        <w:tabs>
          <w:tab w:val="right" w:leader="dot" w:pos="8306"/>
        </w:tabs>
      </w:pPr>
      <w:hyperlink w:anchor="_Toc20958" w:history="1">
        <w:r>
          <w:rPr>
            <w:rFonts w:ascii="仿宋" w:eastAsia="仿宋" w:hAnsi="仿宋" w:cs="仿宋" w:hint="eastAsia"/>
            <w:lang w:eastAsia="zh-CN"/>
          </w:rPr>
          <w:t>十六、成果转化与推广应用</w:t>
        </w:r>
        <w:r>
          <w:tab/>
        </w:r>
        <w:r>
          <w:fldChar w:fldCharType="begin"/>
        </w:r>
        <w:r>
          <w:instrText xml:space="preserve"> PAGEREF _Toc20958 \h </w:instrText>
        </w:r>
        <w:r>
          <w:fldChar w:fldCharType="separate"/>
        </w:r>
        <w:r>
          <w:t>74</w:t>
        </w:r>
        <w:r>
          <w:fldChar w:fldCharType="end"/>
        </w:r>
      </w:hyperlink>
    </w:p>
    <w:p>
      <w:pPr>
        <w:pStyle w:val="TOC2"/>
        <w:tabs>
          <w:tab w:val="right" w:leader="dot" w:pos="8306"/>
        </w:tabs>
      </w:pPr>
      <w:hyperlink w:anchor="_Toc15221" w:history="1">
        <w:r>
          <w:rPr>
            <w:rFonts w:ascii="仿宋" w:eastAsia="仿宋" w:hAnsi="仿宋" w:cs="仿宋" w:hint="eastAsia"/>
            <w:lang w:eastAsia="zh-CN"/>
          </w:rPr>
          <w:t>(一)、成果转化策略制定</w:t>
        </w:r>
        <w:r>
          <w:tab/>
        </w:r>
        <w:r>
          <w:fldChar w:fldCharType="begin"/>
        </w:r>
        <w:r>
          <w:instrText xml:space="preserve"> PAGEREF _Toc15221 \h </w:instrText>
        </w:r>
        <w:r>
          <w:fldChar w:fldCharType="separate"/>
        </w:r>
        <w:r>
          <w:t>74</w:t>
        </w:r>
        <w:r>
          <w:fldChar w:fldCharType="end"/>
        </w:r>
      </w:hyperlink>
    </w:p>
    <w:p>
      <w:pPr>
        <w:pStyle w:val="TOC2"/>
        <w:tabs>
          <w:tab w:val="right" w:leader="dot" w:pos="8306"/>
        </w:tabs>
      </w:pPr>
      <w:hyperlink w:anchor="_Toc27147" w:history="1">
        <w:r>
          <w:rPr>
            <w:rFonts w:ascii="仿宋" w:eastAsia="仿宋" w:hAnsi="仿宋" w:cs="仿宋" w:hint="eastAsia"/>
            <w:lang w:eastAsia="zh-CN"/>
          </w:rPr>
          <w:t>(二)、成果推广应用方案</w:t>
        </w:r>
        <w:r>
          <w:tab/>
        </w:r>
        <w:r>
          <w:fldChar w:fldCharType="begin"/>
        </w:r>
        <w:r>
          <w:instrText xml:space="preserve"> PAGEREF _Toc27147 \h </w:instrText>
        </w:r>
        <w:r>
          <w:fldChar w:fldCharType="separate"/>
        </w:r>
        <w:r>
          <w:t>76</w:t>
        </w:r>
        <w:r>
          <w:fldChar w:fldCharType="end"/>
        </w:r>
      </w:hyperlink>
    </w:p>
    <w:p>
      <w:pPr>
        <w:pStyle w:val="TOC1"/>
        <w:tabs>
          <w:tab w:val="right" w:leader="dot" w:pos="8306"/>
        </w:tabs>
      </w:pPr>
      <w:hyperlink w:anchor="_Toc1067" w:history="1">
        <w:r>
          <w:rPr>
            <w:rFonts w:ascii="仿宋" w:eastAsia="仿宋" w:hAnsi="仿宋" w:cs="仿宋" w:hint="eastAsia"/>
            <w:lang w:eastAsia="zh-CN"/>
          </w:rPr>
          <w:t>十七、质量管理与控制</w:t>
        </w:r>
        <w:r>
          <w:tab/>
        </w:r>
        <w:r>
          <w:fldChar w:fldCharType="begin"/>
        </w:r>
        <w:r>
          <w:instrText xml:space="preserve"> PAGEREF _Toc1067 \h </w:instrText>
        </w:r>
        <w:r>
          <w:fldChar w:fldCharType="separate"/>
        </w:r>
        <w:r>
          <w:t>77</w:t>
        </w:r>
        <w:r>
          <w:fldChar w:fldCharType="end"/>
        </w:r>
      </w:hyperlink>
    </w:p>
    <w:p>
      <w:pPr>
        <w:pStyle w:val="TOC2"/>
        <w:tabs>
          <w:tab w:val="right" w:leader="dot" w:pos="8306"/>
        </w:tabs>
      </w:pPr>
      <w:hyperlink w:anchor="_Toc19534" w:history="1">
        <w:r>
          <w:rPr>
            <w:rFonts w:ascii="仿宋" w:eastAsia="仿宋" w:hAnsi="仿宋" w:cs="仿宋" w:hint="eastAsia"/>
            <w:lang w:eastAsia="zh-CN"/>
          </w:rPr>
          <w:t>(一)、质量管理体系建设</w:t>
        </w:r>
        <w:r>
          <w:tab/>
        </w:r>
        <w:r>
          <w:fldChar w:fldCharType="begin"/>
        </w:r>
        <w:r>
          <w:instrText xml:space="preserve"> PAGEREF _Toc19534 \h </w:instrText>
        </w:r>
        <w:r>
          <w:fldChar w:fldCharType="separate"/>
        </w:r>
        <w:r>
          <w:t>77</w:t>
        </w:r>
        <w:r>
          <w:fldChar w:fldCharType="end"/>
        </w:r>
      </w:hyperlink>
    </w:p>
    <w:p>
      <w:pPr>
        <w:pStyle w:val="TOC2"/>
        <w:tabs>
          <w:tab w:val="right" w:leader="dot" w:pos="8306"/>
        </w:tabs>
      </w:pPr>
      <w:hyperlink w:anchor="_Toc22477" w:history="1">
        <w:r>
          <w:rPr>
            <w:rFonts w:ascii="仿宋" w:eastAsia="仿宋" w:hAnsi="仿宋" w:cs="仿宋" w:hint="eastAsia"/>
            <w:lang w:eastAsia="zh-CN"/>
          </w:rPr>
          <w:t>(二)、质量控制措施</w:t>
        </w:r>
        <w:r>
          <w:tab/>
        </w:r>
        <w:r>
          <w:fldChar w:fldCharType="begin"/>
        </w:r>
        <w:r>
          <w:instrText xml:space="preserve"> PAGEREF _Toc22477 \h </w:instrText>
        </w:r>
        <w:r>
          <w:fldChar w:fldCharType="separate"/>
        </w:r>
        <w:r>
          <w:t>79</w:t>
        </w:r>
        <w:r>
          <w:fldChar w:fldCharType="end"/>
        </w:r>
      </w:hyperlink>
    </w:p>
    <w:p>
      <w:pPr>
        <w:pStyle w:val="TOC1"/>
        <w:tabs>
          <w:tab w:val="right" w:leader="dot" w:pos="8306"/>
        </w:tabs>
      </w:pPr>
      <w:hyperlink w:anchor="_Toc21324" w:history="1">
        <w:r>
          <w:rPr>
            <w:rFonts w:ascii="仿宋" w:eastAsia="仿宋" w:hAnsi="仿宋" w:cs="仿宋" w:hint="eastAsia"/>
            <w:lang w:eastAsia="zh-CN"/>
          </w:rPr>
          <w:t>十八、设施与设备管理</w:t>
        </w:r>
        <w:r>
          <w:tab/>
        </w:r>
        <w:r>
          <w:fldChar w:fldCharType="begin"/>
        </w:r>
        <w:r>
          <w:instrText xml:space="preserve"> PAGEREF _Toc21324 \h </w:instrText>
        </w:r>
        <w:r>
          <w:fldChar w:fldCharType="separate"/>
        </w:r>
        <w:r>
          <w:t>80</w:t>
        </w:r>
        <w:r>
          <w:fldChar w:fldCharType="end"/>
        </w:r>
      </w:hyperlink>
    </w:p>
    <w:p>
      <w:pPr>
        <w:pStyle w:val="TOC2"/>
        <w:tabs>
          <w:tab w:val="right" w:leader="dot" w:pos="8306"/>
        </w:tabs>
      </w:pPr>
      <w:hyperlink w:anchor="_Toc27083" w:history="1">
        <w:r>
          <w:rPr>
            <w:rFonts w:ascii="仿宋" w:eastAsia="仿宋" w:hAnsi="仿宋" w:cs="仿宋" w:hint="eastAsia"/>
            <w:lang w:eastAsia="zh-CN"/>
          </w:rPr>
          <w:t>(一)、设施规划与配置</w:t>
        </w:r>
        <w:r>
          <w:tab/>
        </w:r>
        <w:r>
          <w:fldChar w:fldCharType="begin"/>
        </w:r>
        <w:r>
          <w:instrText xml:space="preserve"> PAGEREF _Toc27083 \h </w:instrText>
        </w:r>
        <w:r>
          <w:fldChar w:fldCharType="separate"/>
        </w:r>
        <w:r>
          <w:t>80</w:t>
        </w:r>
        <w:r>
          <w:fldChar w:fldCharType="end"/>
        </w:r>
      </w:hyperlink>
    </w:p>
    <w:p>
      <w:pPr>
        <w:pStyle w:val="TOC2"/>
        <w:tabs>
          <w:tab w:val="right" w:leader="dot" w:pos="8306"/>
        </w:tabs>
      </w:pPr>
      <w:hyperlink w:anchor="_Toc8842" w:history="1">
        <w:r>
          <w:rPr>
            <w:rFonts w:ascii="仿宋" w:eastAsia="仿宋" w:hAnsi="仿宋" w:cs="仿宋" w:hint="eastAsia"/>
            <w:lang w:eastAsia="zh-CN"/>
          </w:rPr>
          <w:t>(二)、设备采购与维护管理</w:t>
        </w:r>
        <w:r>
          <w:tab/>
        </w:r>
        <w:r>
          <w:fldChar w:fldCharType="begin"/>
        </w:r>
        <w:r>
          <w:instrText xml:space="preserve"> PAGEREF _Toc8842 \h </w:instrText>
        </w:r>
        <w:r>
          <w:fldChar w:fldCharType="separate"/>
        </w:r>
        <w:r>
          <w:t>80</w:t>
        </w:r>
        <w:r>
          <w:fldChar w:fldCharType="end"/>
        </w:r>
      </w:hyperlink>
    </w:p>
    <w:p>
      <w:pPr>
        <w:pStyle w:val="TOC2"/>
        <w:tabs>
          <w:tab w:val="right" w:leader="dot" w:pos="8306"/>
        </w:tabs>
      </w:pPr>
      <w:hyperlink w:anchor="_Toc32264" w:history="1">
        <w:r>
          <w:rPr>
            <w:rFonts w:ascii="仿宋" w:eastAsia="仿宋" w:hAnsi="仿宋" w:cs="仿宋" w:hint="eastAsia"/>
            <w:lang w:eastAsia="zh-CN"/>
          </w:rPr>
          <w:t>(三)、设施设备升级策略</w:t>
        </w:r>
        <w:r>
          <w:tab/>
        </w:r>
        <w:r>
          <w:fldChar w:fldCharType="begin"/>
        </w:r>
        <w:r>
          <w:instrText xml:space="preserve"> PAGEREF _Toc32264 \h </w:instrText>
        </w:r>
        <w:r>
          <w:fldChar w:fldCharType="separate"/>
        </w:r>
        <w:r>
          <w:t>81</w:t>
        </w:r>
        <w:r>
          <w:fldChar w:fldCharType="end"/>
        </w:r>
      </w:hyperlink>
    </w:p>
    <w:p>
      <w:pPr>
        <w:pStyle w:val="TOC1"/>
        <w:tabs>
          <w:tab w:val="right" w:leader="dot" w:pos="8306"/>
        </w:tabs>
      </w:pPr>
      <w:hyperlink w:anchor="_Toc11018" w:history="1">
        <w:r>
          <w:rPr>
            <w:rFonts w:ascii="仿宋" w:eastAsia="仿宋" w:hAnsi="仿宋" w:cs="仿宋" w:hint="eastAsia"/>
            <w:lang w:eastAsia="zh-CN"/>
          </w:rPr>
          <w:t>十九、法律法规与政策遵循</w:t>
        </w:r>
        <w:r>
          <w:tab/>
        </w:r>
        <w:r>
          <w:fldChar w:fldCharType="begin"/>
        </w:r>
        <w:r>
          <w:instrText xml:space="preserve"> PAGEREF _Toc11018 \h </w:instrText>
        </w:r>
        <w:r>
          <w:fldChar w:fldCharType="separate"/>
        </w:r>
        <w:r>
          <w:t>82</w:t>
        </w:r>
        <w:r>
          <w:fldChar w:fldCharType="end"/>
        </w:r>
      </w:hyperlink>
    </w:p>
    <w:p>
      <w:pPr>
        <w:pStyle w:val="TOC2"/>
        <w:tabs>
          <w:tab w:val="right" w:leader="dot" w:pos="8306"/>
        </w:tabs>
      </w:pPr>
      <w:hyperlink w:anchor="_Toc13189" w:history="1">
        <w:r>
          <w:rPr>
            <w:rFonts w:ascii="仿宋" w:eastAsia="仿宋" w:hAnsi="仿宋" w:cs="仿宋" w:hint="eastAsia"/>
            <w:lang w:eastAsia="zh-CN"/>
          </w:rPr>
          <w:t>(一)、法律法规遵守</w:t>
        </w:r>
        <w:r>
          <w:tab/>
        </w:r>
        <w:r>
          <w:fldChar w:fldCharType="begin"/>
        </w:r>
        <w:r>
          <w:instrText xml:space="preserve"> PAGEREF _Toc13189 \h </w:instrText>
        </w:r>
        <w:r>
          <w:fldChar w:fldCharType="separate"/>
        </w:r>
        <w:r>
          <w:t>82</w:t>
        </w:r>
        <w:r>
          <w:fldChar w:fldCharType="end"/>
        </w:r>
      </w:hyperlink>
    </w:p>
    <w:p>
      <w:pPr>
        <w:pStyle w:val="TOC2"/>
        <w:tabs>
          <w:tab w:val="right" w:leader="dot" w:pos="8306"/>
        </w:tabs>
      </w:pPr>
      <w:hyperlink w:anchor="_Toc16835" w:history="1">
        <w:r>
          <w:rPr>
            <w:rFonts w:ascii="仿宋" w:eastAsia="仿宋" w:hAnsi="仿宋" w:cs="仿宋" w:hint="eastAsia"/>
            <w:lang w:eastAsia="zh-CN"/>
          </w:rPr>
          <w:t>(二)、政策导向与利用</w:t>
        </w:r>
        <w:r>
          <w:tab/>
        </w:r>
        <w:r>
          <w:fldChar w:fldCharType="begin"/>
        </w:r>
        <w:r>
          <w:instrText xml:space="preserve"> PAGEREF _Toc16835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3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品批发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日用品批发服务项目还将参与当地的环保活动和计划，如资助当地的环境保护项目或与社区合作进行环保宣传活动。通过这些活动，项目不仅能够提高自身的环境表现，还能在当地社区中树立积极的环保形象。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0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日用品批发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日用品批发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日用品批发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33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49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在日用品批发服务项目启动前，将进行一系列深入的地质调查，包括钻探和土壤取样，以深入了解项目区域的地层结构和土壤组成。特别是对于土壤的承载能力和地下水位的深度进行详细评估。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完成初始的地质风险评估后，日用品批发服务项目将安装长期地质监测设备，如倾斜仪、裂缝计和地下水位计，以持续监测地质条件的变化。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17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7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85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9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https://d.book118.com/898011045016006036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E761D"/>
    <w:rsid w:val="1F4E76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11045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2024-02-05T16:34:00Z</dcterms:created>
  <dcterms:modified xsi:type="dcterms:W3CDTF">2024-02-05T16:35:26Z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02F3421CFC614F94A3489533C9187DFF_11</vt:lpwstr>
  </property>
  <property fmtid="{D5CDD505-2E9C-101B-9397-08002B2CF9AE}" pid="3" name="KSOProductBuildVer">
    <vt:lpwstr>2052-12.1.0.16250</vt:lpwstr>
  </property>
</Properties>
</file>