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95" w:history="1">
        <w:r>
          <w:rPr>
            <w:rFonts w:ascii="仿宋" w:eastAsia="仿宋" w:hAnsi="仿宋" w:cs="仿宋" w:hint="eastAsia"/>
            <w:lang w:eastAsia="zh-CN"/>
          </w:rPr>
          <w:t>前言</w:t>
        </w:r>
        <w:r>
          <w:tab/>
        </w:r>
        <w:r>
          <w:fldChar w:fldCharType="begin"/>
        </w:r>
        <w:r>
          <w:instrText xml:space="preserve"> PAGEREF _Toc11495 \h </w:instrText>
        </w:r>
        <w:r>
          <w:fldChar w:fldCharType="separate"/>
        </w:r>
        <w:r>
          <w:t>3</w:t>
        </w:r>
        <w:r>
          <w:fldChar w:fldCharType="end"/>
        </w:r>
      </w:hyperlink>
    </w:p>
    <w:p>
      <w:pPr>
        <w:pStyle w:val="TOC1"/>
        <w:tabs>
          <w:tab w:val="right" w:leader="dot" w:pos="8306"/>
        </w:tabs>
      </w:pPr>
      <w:hyperlink w:anchor="_Toc1749" w:history="1">
        <w:r>
          <w:rPr>
            <w:rFonts w:ascii="仿宋" w:eastAsia="仿宋" w:hAnsi="仿宋" w:cs="仿宋" w:hint="eastAsia"/>
            <w:lang w:eastAsia="zh-CN"/>
          </w:rPr>
          <w:t>一、保健酒项目可持续发展</w:t>
        </w:r>
        <w:r>
          <w:tab/>
        </w:r>
        <w:r>
          <w:fldChar w:fldCharType="begin"/>
        </w:r>
        <w:r>
          <w:instrText xml:space="preserve"> PAGEREF _Toc1749 \h </w:instrText>
        </w:r>
        <w:r>
          <w:fldChar w:fldCharType="separate"/>
        </w:r>
        <w:r>
          <w:t>3</w:t>
        </w:r>
        <w:r>
          <w:fldChar w:fldCharType="end"/>
        </w:r>
      </w:hyperlink>
    </w:p>
    <w:p>
      <w:pPr>
        <w:pStyle w:val="TOC2"/>
        <w:tabs>
          <w:tab w:val="right" w:leader="dot" w:pos="8306"/>
        </w:tabs>
      </w:pPr>
      <w:hyperlink w:anchor="_Toc13145" w:history="1">
        <w:r>
          <w:rPr>
            <w:rFonts w:ascii="仿宋" w:eastAsia="仿宋" w:hAnsi="仿宋" w:cs="仿宋" w:hint="eastAsia"/>
            <w:lang w:eastAsia="zh-CN"/>
          </w:rPr>
          <w:t>(一)、可持续战略与实践</w:t>
        </w:r>
        <w:r>
          <w:tab/>
        </w:r>
        <w:r>
          <w:fldChar w:fldCharType="begin"/>
        </w:r>
        <w:r>
          <w:instrText xml:space="preserve"> PAGEREF _Toc13145 \h </w:instrText>
        </w:r>
        <w:r>
          <w:fldChar w:fldCharType="separate"/>
        </w:r>
        <w:r>
          <w:t>3</w:t>
        </w:r>
        <w:r>
          <w:fldChar w:fldCharType="end"/>
        </w:r>
      </w:hyperlink>
    </w:p>
    <w:p>
      <w:pPr>
        <w:pStyle w:val="TOC2"/>
        <w:tabs>
          <w:tab w:val="right" w:leader="dot" w:pos="8306"/>
        </w:tabs>
      </w:pPr>
      <w:hyperlink w:anchor="_Toc25426" w:history="1">
        <w:r>
          <w:rPr>
            <w:rFonts w:ascii="仿宋" w:eastAsia="仿宋" w:hAnsi="仿宋" w:cs="仿宋" w:hint="eastAsia"/>
            <w:lang w:eastAsia="zh-CN"/>
          </w:rPr>
          <w:t>(二)、环保与社会责任</w:t>
        </w:r>
        <w:r>
          <w:tab/>
        </w:r>
        <w:r>
          <w:fldChar w:fldCharType="begin"/>
        </w:r>
        <w:r>
          <w:instrText xml:space="preserve"> PAGEREF _Toc25426 \h </w:instrText>
        </w:r>
        <w:r>
          <w:fldChar w:fldCharType="separate"/>
        </w:r>
        <w:r>
          <w:t>4</w:t>
        </w:r>
        <w:r>
          <w:fldChar w:fldCharType="end"/>
        </w:r>
      </w:hyperlink>
    </w:p>
    <w:p>
      <w:pPr>
        <w:pStyle w:val="TOC1"/>
        <w:tabs>
          <w:tab w:val="right" w:leader="dot" w:pos="8306"/>
        </w:tabs>
      </w:pPr>
      <w:hyperlink w:anchor="_Toc17800" w:history="1">
        <w:r>
          <w:rPr>
            <w:rFonts w:ascii="仿宋" w:eastAsia="仿宋" w:hAnsi="仿宋" w:cs="仿宋" w:hint="eastAsia"/>
            <w:lang w:eastAsia="zh-CN"/>
          </w:rPr>
          <w:t>二、保健酒项目建设背景及必要性分析</w:t>
        </w:r>
        <w:r>
          <w:tab/>
        </w:r>
        <w:r>
          <w:fldChar w:fldCharType="begin"/>
        </w:r>
        <w:r>
          <w:instrText xml:space="preserve"> PAGEREF _Toc17800 \h </w:instrText>
        </w:r>
        <w:r>
          <w:fldChar w:fldCharType="separate"/>
        </w:r>
        <w:r>
          <w:t>5</w:t>
        </w:r>
        <w:r>
          <w:fldChar w:fldCharType="end"/>
        </w:r>
      </w:hyperlink>
    </w:p>
    <w:p>
      <w:pPr>
        <w:pStyle w:val="TOC2"/>
        <w:tabs>
          <w:tab w:val="right" w:leader="dot" w:pos="8306"/>
        </w:tabs>
      </w:pPr>
      <w:hyperlink w:anchor="_Toc20596" w:history="1">
        <w:r>
          <w:rPr>
            <w:rFonts w:ascii="仿宋" w:eastAsia="仿宋" w:hAnsi="仿宋" w:cs="仿宋" w:hint="eastAsia"/>
            <w:lang w:eastAsia="zh-CN"/>
          </w:rPr>
          <w:t>(一)、保健酒项目背景分析</w:t>
        </w:r>
        <w:r>
          <w:tab/>
        </w:r>
        <w:r>
          <w:fldChar w:fldCharType="begin"/>
        </w:r>
        <w:r>
          <w:instrText xml:space="preserve"> PAGEREF _Toc20596 \h </w:instrText>
        </w:r>
        <w:r>
          <w:fldChar w:fldCharType="separate"/>
        </w:r>
        <w:r>
          <w:t>5</w:t>
        </w:r>
        <w:r>
          <w:fldChar w:fldCharType="end"/>
        </w:r>
      </w:hyperlink>
    </w:p>
    <w:p>
      <w:pPr>
        <w:pStyle w:val="TOC2"/>
        <w:tabs>
          <w:tab w:val="right" w:leader="dot" w:pos="8306"/>
        </w:tabs>
      </w:pPr>
      <w:hyperlink w:anchor="_Toc17211" w:history="1">
        <w:r>
          <w:rPr>
            <w:rFonts w:ascii="仿宋" w:eastAsia="仿宋" w:hAnsi="仿宋" w:cs="仿宋" w:hint="eastAsia"/>
            <w:lang w:eastAsia="zh-CN"/>
          </w:rPr>
          <w:t>(二)、保健酒项目建设必要性分析</w:t>
        </w:r>
        <w:r>
          <w:tab/>
        </w:r>
        <w:r>
          <w:fldChar w:fldCharType="begin"/>
        </w:r>
        <w:r>
          <w:instrText xml:space="preserve"> PAGEREF _Toc17211 \h </w:instrText>
        </w:r>
        <w:r>
          <w:fldChar w:fldCharType="separate"/>
        </w:r>
        <w:r>
          <w:t>6</w:t>
        </w:r>
        <w:r>
          <w:fldChar w:fldCharType="end"/>
        </w:r>
      </w:hyperlink>
    </w:p>
    <w:p>
      <w:pPr>
        <w:pStyle w:val="TOC1"/>
        <w:tabs>
          <w:tab w:val="right" w:leader="dot" w:pos="8306"/>
        </w:tabs>
      </w:pPr>
      <w:hyperlink w:anchor="_Toc30643" w:history="1">
        <w:r>
          <w:rPr>
            <w:rFonts w:ascii="仿宋" w:eastAsia="仿宋" w:hAnsi="仿宋" w:cs="仿宋" w:hint="eastAsia"/>
            <w:lang w:eastAsia="zh-CN"/>
          </w:rPr>
          <w:t>三、保健酒项目选址可行性分析</w:t>
        </w:r>
        <w:r>
          <w:tab/>
        </w:r>
        <w:r>
          <w:fldChar w:fldCharType="begin"/>
        </w:r>
        <w:r>
          <w:instrText xml:space="preserve"> PAGEREF _Toc30643 \h </w:instrText>
        </w:r>
        <w:r>
          <w:fldChar w:fldCharType="separate"/>
        </w:r>
        <w:r>
          <w:t>8</w:t>
        </w:r>
        <w:r>
          <w:fldChar w:fldCharType="end"/>
        </w:r>
      </w:hyperlink>
    </w:p>
    <w:p>
      <w:pPr>
        <w:pStyle w:val="TOC2"/>
        <w:tabs>
          <w:tab w:val="right" w:leader="dot" w:pos="8306"/>
        </w:tabs>
      </w:pPr>
      <w:hyperlink w:anchor="_Toc7568" w:history="1">
        <w:r>
          <w:rPr>
            <w:rFonts w:ascii="仿宋" w:eastAsia="仿宋" w:hAnsi="仿宋" w:cs="仿宋" w:hint="eastAsia"/>
            <w:lang w:eastAsia="zh-CN"/>
          </w:rPr>
          <w:t>(一)、保健酒项目选址</w:t>
        </w:r>
        <w:r>
          <w:tab/>
        </w:r>
        <w:r>
          <w:fldChar w:fldCharType="begin"/>
        </w:r>
        <w:r>
          <w:instrText xml:space="preserve"> PAGEREF _Toc7568 \h </w:instrText>
        </w:r>
        <w:r>
          <w:fldChar w:fldCharType="separate"/>
        </w:r>
        <w:r>
          <w:t>8</w:t>
        </w:r>
        <w:r>
          <w:fldChar w:fldCharType="end"/>
        </w:r>
      </w:hyperlink>
    </w:p>
    <w:p>
      <w:pPr>
        <w:pStyle w:val="TOC2"/>
        <w:tabs>
          <w:tab w:val="right" w:leader="dot" w:pos="8306"/>
        </w:tabs>
      </w:pPr>
      <w:hyperlink w:anchor="_Toc25885" w:history="1">
        <w:r>
          <w:rPr>
            <w:rFonts w:ascii="仿宋" w:eastAsia="仿宋" w:hAnsi="仿宋" w:cs="仿宋" w:hint="eastAsia"/>
            <w:lang w:eastAsia="zh-CN"/>
          </w:rPr>
          <w:t>(二)、用地控制指标</w:t>
        </w:r>
        <w:r>
          <w:tab/>
        </w:r>
        <w:r>
          <w:fldChar w:fldCharType="begin"/>
        </w:r>
        <w:r>
          <w:instrText xml:space="preserve"> PAGEREF _Toc25885 \h </w:instrText>
        </w:r>
        <w:r>
          <w:fldChar w:fldCharType="separate"/>
        </w:r>
        <w:r>
          <w:t>8</w:t>
        </w:r>
        <w:r>
          <w:fldChar w:fldCharType="end"/>
        </w:r>
      </w:hyperlink>
    </w:p>
    <w:p>
      <w:pPr>
        <w:pStyle w:val="TOC2"/>
        <w:tabs>
          <w:tab w:val="right" w:leader="dot" w:pos="8306"/>
        </w:tabs>
      </w:pPr>
      <w:hyperlink w:anchor="_Toc6714" w:history="1">
        <w:r>
          <w:rPr>
            <w:rFonts w:ascii="仿宋" w:eastAsia="仿宋" w:hAnsi="仿宋" w:cs="仿宋" w:hint="eastAsia"/>
            <w:lang w:eastAsia="zh-CN"/>
          </w:rPr>
          <w:t>(三)、节约用地措施</w:t>
        </w:r>
        <w:r>
          <w:tab/>
        </w:r>
        <w:r>
          <w:fldChar w:fldCharType="begin"/>
        </w:r>
        <w:r>
          <w:instrText xml:space="preserve"> PAGEREF _Toc6714 \h </w:instrText>
        </w:r>
        <w:r>
          <w:fldChar w:fldCharType="separate"/>
        </w:r>
        <w:r>
          <w:t>10</w:t>
        </w:r>
        <w:r>
          <w:fldChar w:fldCharType="end"/>
        </w:r>
      </w:hyperlink>
    </w:p>
    <w:p>
      <w:pPr>
        <w:pStyle w:val="TOC2"/>
        <w:tabs>
          <w:tab w:val="right" w:leader="dot" w:pos="8306"/>
        </w:tabs>
      </w:pPr>
      <w:hyperlink w:anchor="_Toc29192" w:history="1">
        <w:r>
          <w:rPr>
            <w:rFonts w:ascii="仿宋" w:eastAsia="仿宋" w:hAnsi="仿宋" w:cs="仿宋" w:hint="eastAsia"/>
            <w:lang w:eastAsia="zh-CN"/>
          </w:rPr>
          <w:t>(四)、总图布置方案</w:t>
        </w:r>
        <w:r>
          <w:tab/>
        </w:r>
        <w:r>
          <w:fldChar w:fldCharType="begin"/>
        </w:r>
        <w:r>
          <w:instrText xml:space="preserve"> PAGEREF _Toc29192 \h </w:instrText>
        </w:r>
        <w:r>
          <w:fldChar w:fldCharType="separate"/>
        </w:r>
        <w:r>
          <w:t>11</w:t>
        </w:r>
        <w:r>
          <w:fldChar w:fldCharType="end"/>
        </w:r>
      </w:hyperlink>
    </w:p>
    <w:p>
      <w:pPr>
        <w:pStyle w:val="TOC2"/>
        <w:tabs>
          <w:tab w:val="right" w:leader="dot" w:pos="8306"/>
        </w:tabs>
      </w:pPr>
      <w:hyperlink w:anchor="_Toc30176" w:history="1">
        <w:r>
          <w:rPr>
            <w:rFonts w:ascii="仿宋" w:eastAsia="仿宋" w:hAnsi="仿宋" w:cs="仿宋" w:hint="eastAsia"/>
            <w:lang w:eastAsia="zh-CN"/>
          </w:rPr>
          <w:t>(五)、选址综合评价</w:t>
        </w:r>
        <w:r>
          <w:tab/>
        </w:r>
        <w:r>
          <w:fldChar w:fldCharType="begin"/>
        </w:r>
        <w:r>
          <w:instrText xml:space="preserve"> PAGEREF _Toc30176 \h </w:instrText>
        </w:r>
        <w:r>
          <w:fldChar w:fldCharType="separate"/>
        </w:r>
        <w:r>
          <w:t>12</w:t>
        </w:r>
        <w:r>
          <w:fldChar w:fldCharType="end"/>
        </w:r>
      </w:hyperlink>
    </w:p>
    <w:p>
      <w:pPr>
        <w:pStyle w:val="TOC1"/>
        <w:tabs>
          <w:tab w:val="right" w:leader="dot" w:pos="8306"/>
        </w:tabs>
      </w:pPr>
      <w:hyperlink w:anchor="_Toc13951" w:history="1">
        <w:r>
          <w:rPr>
            <w:rFonts w:ascii="仿宋" w:eastAsia="仿宋" w:hAnsi="仿宋" w:cs="仿宋" w:hint="eastAsia"/>
            <w:lang w:eastAsia="zh-CN"/>
          </w:rPr>
          <w:t>四、保健酒项目文档管理</w:t>
        </w:r>
        <w:r>
          <w:tab/>
        </w:r>
        <w:r>
          <w:fldChar w:fldCharType="begin"/>
        </w:r>
        <w:r>
          <w:instrText xml:space="preserve"> PAGEREF _Toc13951 \h </w:instrText>
        </w:r>
        <w:r>
          <w:fldChar w:fldCharType="separate"/>
        </w:r>
        <w:r>
          <w:t>13</w:t>
        </w:r>
        <w:r>
          <w:fldChar w:fldCharType="end"/>
        </w:r>
      </w:hyperlink>
    </w:p>
    <w:p>
      <w:pPr>
        <w:pStyle w:val="TOC2"/>
        <w:tabs>
          <w:tab w:val="right" w:leader="dot" w:pos="8306"/>
        </w:tabs>
      </w:pPr>
      <w:hyperlink w:anchor="_Toc1628" w:history="1">
        <w:r>
          <w:rPr>
            <w:rFonts w:ascii="仿宋" w:eastAsia="仿宋" w:hAnsi="仿宋" w:cs="仿宋" w:hint="eastAsia"/>
            <w:lang w:eastAsia="zh-CN"/>
          </w:rPr>
          <w:t>(一)、文档编制与审查</w:t>
        </w:r>
        <w:r>
          <w:tab/>
        </w:r>
        <w:r>
          <w:fldChar w:fldCharType="begin"/>
        </w:r>
        <w:r>
          <w:instrText xml:space="preserve"> PAGEREF _Toc1628 \h </w:instrText>
        </w:r>
        <w:r>
          <w:fldChar w:fldCharType="separate"/>
        </w:r>
        <w:r>
          <w:t>13</w:t>
        </w:r>
        <w:r>
          <w:fldChar w:fldCharType="end"/>
        </w:r>
      </w:hyperlink>
    </w:p>
    <w:p>
      <w:pPr>
        <w:pStyle w:val="TOC2"/>
        <w:tabs>
          <w:tab w:val="right" w:leader="dot" w:pos="8306"/>
        </w:tabs>
      </w:pPr>
      <w:hyperlink w:anchor="_Toc16139" w:history="1">
        <w:r>
          <w:rPr>
            <w:rFonts w:ascii="仿宋" w:eastAsia="仿宋" w:hAnsi="仿宋" w:cs="仿宋" w:hint="eastAsia"/>
            <w:lang w:eastAsia="zh-CN"/>
          </w:rPr>
          <w:t>(二)、文档发布与分发</w:t>
        </w:r>
        <w:r>
          <w:tab/>
        </w:r>
        <w:r>
          <w:fldChar w:fldCharType="begin"/>
        </w:r>
        <w:r>
          <w:instrText xml:space="preserve"> PAGEREF _Toc16139 \h </w:instrText>
        </w:r>
        <w:r>
          <w:fldChar w:fldCharType="separate"/>
        </w:r>
        <w:r>
          <w:t>14</w:t>
        </w:r>
        <w:r>
          <w:fldChar w:fldCharType="end"/>
        </w:r>
      </w:hyperlink>
    </w:p>
    <w:p>
      <w:pPr>
        <w:pStyle w:val="TOC2"/>
        <w:tabs>
          <w:tab w:val="right" w:leader="dot" w:pos="8306"/>
        </w:tabs>
      </w:pPr>
      <w:hyperlink w:anchor="_Toc17372" w:history="1">
        <w:r>
          <w:rPr>
            <w:rFonts w:ascii="仿宋" w:eastAsia="仿宋" w:hAnsi="仿宋" w:cs="仿宋" w:hint="eastAsia"/>
            <w:lang w:eastAsia="zh-CN"/>
          </w:rPr>
          <w:t>(三)、文档存档与归档</w:t>
        </w:r>
        <w:r>
          <w:tab/>
        </w:r>
        <w:r>
          <w:fldChar w:fldCharType="begin"/>
        </w:r>
        <w:r>
          <w:instrText xml:space="preserve"> PAGEREF _Toc17372 \h </w:instrText>
        </w:r>
        <w:r>
          <w:fldChar w:fldCharType="separate"/>
        </w:r>
        <w:r>
          <w:t>15</w:t>
        </w:r>
        <w:r>
          <w:fldChar w:fldCharType="end"/>
        </w:r>
      </w:hyperlink>
    </w:p>
    <w:p>
      <w:pPr>
        <w:pStyle w:val="TOC1"/>
        <w:tabs>
          <w:tab w:val="right" w:leader="dot" w:pos="8306"/>
        </w:tabs>
      </w:pPr>
      <w:hyperlink w:anchor="_Toc29120" w:history="1">
        <w:r>
          <w:rPr>
            <w:rFonts w:ascii="仿宋" w:eastAsia="仿宋" w:hAnsi="仿宋" w:cs="仿宋" w:hint="eastAsia"/>
            <w:lang w:eastAsia="zh-CN"/>
          </w:rPr>
          <w:t>五、市场分析、调研</w:t>
        </w:r>
        <w:r>
          <w:tab/>
        </w:r>
        <w:r>
          <w:fldChar w:fldCharType="begin"/>
        </w:r>
        <w:r>
          <w:instrText xml:space="preserve"> PAGEREF _Toc29120 \h </w:instrText>
        </w:r>
        <w:r>
          <w:fldChar w:fldCharType="separate"/>
        </w:r>
        <w:r>
          <w:t>16</w:t>
        </w:r>
        <w:r>
          <w:fldChar w:fldCharType="end"/>
        </w:r>
      </w:hyperlink>
    </w:p>
    <w:p>
      <w:pPr>
        <w:pStyle w:val="TOC2"/>
        <w:tabs>
          <w:tab w:val="right" w:leader="dot" w:pos="8306"/>
        </w:tabs>
      </w:pPr>
      <w:hyperlink w:anchor="_Toc6205" w:history="1">
        <w:r>
          <w:rPr>
            <w:rFonts w:ascii="仿宋" w:eastAsia="仿宋" w:hAnsi="仿宋" w:cs="仿宋" w:hint="eastAsia"/>
            <w:lang w:eastAsia="zh-CN"/>
          </w:rPr>
          <w:t>(一)、保健酒行业分析</w:t>
        </w:r>
        <w:r>
          <w:tab/>
        </w:r>
        <w:r>
          <w:fldChar w:fldCharType="begin"/>
        </w:r>
        <w:r>
          <w:instrText xml:space="preserve"> PAGEREF _Toc6205 \h </w:instrText>
        </w:r>
        <w:r>
          <w:fldChar w:fldCharType="separate"/>
        </w:r>
        <w:r>
          <w:t>16</w:t>
        </w:r>
        <w:r>
          <w:fldChar w:fldCharType="end"/>
        </w:r>
      </w:hyperlink>
    </w:p>
    <w:p>
      <w:pPr>
        <w:pStyle w:val="TOC2"/>
        <w:tabs>
          <w:tab w:val="right" w:leader="dot" w:pos="8306"/>
        </w:tabs>
      </w:pPr>
      <w:hyperlink w:anchor="_Toc9400" w:history="1">
        <w:r>
          <w:rPr>
            <w:rFonts w:ascii="仿宋" w:eastAsia="仿宋" w:hAnsi="仿宋" w:cs="仿宋" w:hint="eastAsia"/>
            <w:lang w:eastAsia="zh-CN"/>
          </w:rPr>
          <w:t>(二)、保健酒市场分析预测</w:t>
        </w:r>
        <w:r>
          <w:tab/>
        </w:r>
        <w:r>
          <w:fldChar w:fldCharType="begin"/>
        </w:r>
        <w:r>
          <w:instrText xml:space="preserve"> PAGEREF _Toc9400 \h </w:instrText>
        </w:r>
        <w:r>
          <w:fldChar w:fldCharType="separate"/>
        </w:r>
        <w:r>
          <w:t>17</w:t>
        </w:r>
        <w:r>
          <w:fldChar w:fldCharType="end"/>
        </w:r>
      </w:hyperlink>
    </w:p>
    <w:p>
      <w:pPr>
        <w:pStyle w:val="TOC1"/>
        <w:tabs>
          <w:tab w:val="right" w:leader="dot" w:pos="8306"/>
        </w:tabs>
      </w:pPr>
      <w:hyperlink w:anchor="_Toc3612" w:history="1">
        <w:r>
          <w:rPr>
            <w:rFonts w:ascii="仿宋" w:eastAsia="仿宋" w:hAnsi="仿宋" w:cs="仿宋" w:hint="eastAsia"/>
            <w:lang w:eastAsia="zh-CN"/>
          </w:rPr>
          <w:t>六、保健酒项目概论</w:t>
        </w:r>
        <w:r>
          <w:tab/>
        </w:r>
        <w:r>
          <w:fldChar w:fldCharType="begin"/>
        </w:r>
        <w:r>
          <w:instrText xml:space="preserve"> PAGEREF _Toc3612 \h </w:instrText>
        </w:r>
        <w:r>
          <w:fldChar w:fldCharType="separate"/>
        </w:r>
        <w:r>
          <w:t>18</w:t>
        </w:r>
        <w:r>
          <w:fldChar w:fldCharType="end"/>
        </w:r>
      </w:hyperlink>
    </w:p>
    <w:p>
      <w:pPr>
        <w:pStyle w:val="TOC2"/>
        <w:tabs>
          <w:tab w:val="right" w:leader="dot" w:pos="8306"/>
        </w:tabs>
      </w:pPr>
      <w:hyperlink w:anchor="_Toc14692" w:history="1">
        <w:r>
          <w:rPr>
            <w:rFonts w:ascii="仿宋" w:eastAsia="仿宋" w:hAnsi="仿宋" w:cs="仿宋" w:hint="eastAsia"/>
            <w:lang w:eastAsia="zh-CN"/>
          </w:rPr>
          <w:t>(一)、保健酒项目概况</w:t>
        </w:r>
        <w:r>
          <w:tab/>
        </w:r>
        <w:r>
          <w:fldChar w:fldCharType="begin"/>
        </w:r>
        <w:r>
          <w:instrText xml:space="preserve"> PAGEREF _Toc14692 \h </w:instrText>
        </w:r>
        <w:r>
          <w:fldChar w:fldCharType="separate"/>
        </w:r>
        <w:r>
          <w:t>18</w:t>
        </w:r>
        <w:r>
          <w:fldChar w:fldCharType="end"/>
        </w:r>
      </w:hyperlink>
    </w:p>
    <w:p>
      <w:pPr>
        <w:pStyle w:val="TOC2"/>
        <w:tabs>
          <w:tab w:val="right" w:leader="dot" w:pos="8306"/>
        </w:tabs>
      </w:pPr>
      <w:hyperlink w:anchor="_Toc1378" w:history="1">
        <w:r>
          <w:rPr>
            <w:rFonts w:ascii="仿宋" w:eastAsia="仿宋" w:hAnsi="仿宋" w:cs="仿宋" w:hint="eastAsia"/>
            <w:lang w:eastAsia="zh-CN"/>
          </w:rPr>
          <w:t>(二)、保健酒项目目标</w:t>
        </w:r>
        <w:r>
          <w:tab/>
        </w:r>
        <w:r>
          <w:fldChar w:fldCharType="begin"/>
        </w:r>
        <w:r>
          <w:instrText xml:space="preserve"> PAGEREF _Toc1378 \h </w:instrText>
        </w:r>
        <w:r>
          <w:fldChar w:fldCharType="separate"/>
        </w:r>
        <w:r>
          <w:t>20</w:t>
        </w:r>
        <w:r>
          <w:fldChar w:fldCharType="end"/>
        </w:r>
      </w:hyperlink>
    </w:p>
    <w:p>
      <w:pPr>
        <w:pStyle w:val="TOC2"/>
        <w:tabs>
          <w:tab w:val="right" w:leader="dot" w:pos="8306"/>
        </w:tabs>
      </w:pPr>
      <w:hyperlink w:anchor="_Toc27477" w:history="1">
        <w:r>
          <w:rPr>
            <w:rFonts w:ascii="仿宋" w:eastAsia="仿宋" w:hAnsi="仿宋" w:cs="仿宋" w:hint="eastAsia"/>
            <w:lang w:eastAsia="zh-CN"/>
          </w:rPr>
          <w:t>(三)、保健酒项目提出的理由</w:t>
        </w:r>
        <w:r>
          <w:tab/>
        </w:r>
        <w:r>
          <w:fldChar w:fldCharType="begin"/>
        </w:r>
        <w:r>
          <w:instrText xml:space="preserve"> PAGEREF _Toc27477 \h </w:instrText>
        </w:r>
        <w:r>
          <w:fldChar w:fldCharType="separate"/>
        </w:r>
        <w:r>
          <w:t>21</w:t>
        </w:r>
        <w:r>
          <w:fldChar w:fldCharType="end"/>
        </w:r>
      </w:hyperlink>
    </w:p>
    <w:p>
      <w:pPr>
        <w:pStyle w:val="TOC2"/>
        <w:tabs>
          <w:tab w:val="right" w:leader="dot" w:pos="8306"/>
        </w:tabs>
      </w:pPr>
      <w:hyperlink w:anchor="_Toc356" w:history="1">
        <w:r>
          <w:rPr>
            <w:rFonts w:ascii="仿宋" w:eastAsia="仿宋" w:hAnsi="仿宋" w:cs="仿宋" w:hint="eastAsia"/>
            <w:lang w:eastAsia="zh-CN"/>
          </w:rPr>
          <w:t>(四)、保健酒项目意义</w:t>
        </w:r>
        <w:r>
          <w:tab/>
        </w:r>
        <w:r>
          <w:fldChar w:fldCharType="begin"/>
        </w:r>
        <w:r>
          <w:instrText xml:space="preserve"> PAGEREF _Toc356 \h </w:instrText>
        </w:r>
        <w:r>
          <w:fldChar w:fldCharType="separate"/>
        </w:r>
        <w:r>
          <w:t>22</w:t>
        </w:r>
        <w:r>
          <w:fldChar w:fldCharType="end"/>
        </w:r>
      </w:hyperlink>
    </w:p>
    <w:p>
      <w:pPr>
        <w:pStyle w:val="TOC2"/>
        <w:tabs>
          <w:tab w:val="right" w:leader="dot" w:pos="8306"/>
        </w:tabs>
      </w:pPr>
      <w:hyperlink w:anchor="_Toc13937" w:history="1">
        <w:r>
          <w:rPr>
            <w:rFonts w:ascii="仿宋" w:eastAsia="仿宋" w:hAnsi="仿宋" w:cs="仿宋" w:hint="eastAsia"/>
            <w:lang w:eastAsia="zh-CN"/>
          </w:rPr>
          <w:t>(五)、保健酒项目背景</w:t>
        </w:r>
        <w:r>
          <w:tab/>
        </w:r>
        <w:r>
          <w:fldChar w:fldCharType="begin"/>
        </w:r>
        <w:r>
          <w:instrText xml:space="preserve"> PAGEREF _Toc13937 \h </w:instrText>
        </w:r>
        <w:r>
          <w:fldChar w:fldCharType="separate"/>
        </w:r>
        <w:r>
          <w:t>23</w:t>
        </w:r>
        <w:r>
          <w:fldChar w:fldCharType="end"/>
        </w:r>
      </w:hyperlink>
    </w:p>
    <w:p>
      <w:pPr>
        <w:pStyle w:val="TOC1"/>
        <w:tabs>
          <w:tab w:val="right" w:leader="dot" w:pos="8306"/>
        </w:tabs>
      </w:pPr>
      <w:hyperlink w:anchor="_Toc1227" w:history="1">
        <w:r>
          <w:rPr>
            <w:rFonts w:ascii="仿宋" w:eastAsia="仿宋" w:hAnsi="仿宋" w:cs="仿宋" w:hint="eastAsia"/>
            <w:lang w:eastAsia="zh-CN"/>
          </w:rPr>
          <w:t>七、保健酒项目风险管理</w:t>
        </w:r>
        <w:r>
          <w:tab/>
        </w:r>
        <w:r>
          <w:fldChar w:fldCharType="begin"/>
        </w:r>
        <w:r>
          <w:instrText xml:space="preserve"> PAGEREF _Toc1227 \h </w:instrText>
        </w:r>
        <w:r>
          <w:fldChar w:fldCharType="separate"/>
        </w:r>
        <w:r>
          <w:t>24</w:t>
        </w:r>
        <w:r>
          <w:fldChar w:fldCharType="end"/>
        </w:r>
      </w:hyperlink>
    </w:p>
    <w:p>
      <w:pPr>
        <w:pStyle w:val="TOC2"/>
        <w:tabs>
          <w:tab w:val="right" w:leader="dot" w:pos="8306"/>
        </w:tabs>
      </w:pPr>
      <w:hyperlink w:anchor="_Toc6064" w:history="1">
        <w:r>
          <w:rPr>
            <w:rFonts w:ascii="仿宋" w:eastAsia="仿宋" w:hAnsi="仿宋" w:cs="仿宋" w:hint="eastAsia"/>
            <w:lang w:eastAsia="zh-CN"/>
          </w:rPr>
          <w:t>(一)、风险识别与评估</w:t>
        </w:r>
        <w:r>
          <w:tab/>
        </w:r>
        <w:r>
          <w:fldChar w:fldCharType="begin"/>
        </w:r>
        <w:r>
          <w:instrText xml:space="preserve"> PAGEREF _Toc6064 \h </w:instrText>
        </w:r>
        <w:r>
          <w:fldChar w:fldCharType="separate"/>
        </w:r>
        <w:r>
          <w:t>24</w:t>
        </w:r>
        <w:r>
          <w:fldChar w:fldCharType="end"/>
        </w:r>
      </w:hyperlink>
    </w:p>
    <w:p>
      <w:pPr>
        <w:pStyle w:val="TOC2"/>
        <w:tabs>
          <w:tab w:val="right" w:leader="dot" w:pos="8306"/>
        </w:tabs>
      </w:pPr>
      <w:hyperlink w:anchor="_Toc20951" w:history="1">
        <w:r>
          <w:rPr>
            <w:rFonts w:ascii="仿宋" w:eastAsia="仿宋" w:hAnsi="仿宋" w:cs="仿宋" w:hint="eastAsia"/>
            <w:lang w:eastAsia="zh-CN"/>
          </w:rPr>
          <w:t>(二)、风险应对策略</w:t>
        </w:r>
        <w:r>
          <w:tab/>
        </w:r>
        <w:r>
          <w:fldChar w:fldCharType="begin"/>
        </w:r>
        <w:r>
          <w:instrText xml:space="preserve"> PAGEREF _Toc20951 \h </w:instrText>
        </w:r>
        <w:r>
          <w:fldChar w:fldCharType="separate"/>
        </w:r>
        <w:r>
          <w:t>25</w:t>
        </w:r>
        <w:r>
          <w:fldChar w:fldCharType="end"/>
        </w:r>
      </w:hyperlink>
    </w:p>
    <w:p>
      <w:pPr>
        <w:pStyle w:val="TOC2"/>
        <w:tabs>
          <w:tab w:val="right" w:leader="dot" w:pos="8306"/>
        </w:tabs>
      </w:pPr>
      <w:hyperlink w:anchor="_Toc17616" w:history="1">
        <w:r>
          <w:rPr>
            <w:rFonts w:ascii="仿宋" w:eastAsia="仿宋" w:hAnsi="仿宋" w:cs="仿宋" w:hint="eastAsia"/>
            <w:lang w:eastAsia="zh-CN"/>
          </w:rPr>
          <w:t>(三)、风险监控与控制</w:t>
        </w:r>
        <w:r>
          <w:tab/>
        </w:r>
        <w:r>
          <w:fldChar w:fldCharType="begin"/>
        </w:r>
        <w:r>
          <w:instrText xml:space="preserve"> PAGEREF _Toc17616 \h </w:instrText>
        </w:r>
        <w:r>
          <w:fldChar w:fldCharType="separate"/>
        </w:r>
        <w:r>
          <w:t>27</w:t>
        </w:r>
        <w:r>
          <w:fldChar w:fldCharType="end"/>
        </w:r>
      </w:hyperlink>
    </w:p>
    <w:p>
      <w:pPr>
        <w:pStyle w:val="TOC1"/>
        <w:tabs>
          <w:tab w:val="right" w:leader="dot" w:pos="8306"/>
        </w:tabs>
      </w:pPr>
      <w:hyperlink w:anchor="_Toc22983" w:history="1">
        <w:r>
          <w:rPr>
            <w:rFonts w:ascii="仿宋" w:eastAsia="仿宋" w:hAnsi="仿宋" w:cs="仿宋" w:hint="eastAsia"/>
            <w:lang w:eastAsia="zh-CN"/>
          </w:rPr>
          <w:t>八、保健酒项目技术管理</w:t>
        </w:r>
        <w:r>
          <w:tab/>
        </w:r>
        <w:r>
          <w:fldChar w:fldCharType="begin"/>
        </w:r>
        <w:r>
          <w:instrText xml:space="preserve"> PAGEREF _Toc22983 \h </w:instrText>
        </w:r>
        <w:r>
          <w:fldChar w:fldCharType="separate"/>
        </w:r>
        <w:r>
          <w:t>28</w:t>
        </w:r>
        <w:r>
          <w:fldChar w:fldCharType="end"/>
        </w:r>
      </w:hyperlink>
    </w:p>
    <w:p>
      <w:pPr>
        <w:pStyle w:val="TOC2"/>
        <w:tabs>
          <w:tab w:val="right" w:leader="dot" w:pos="8306"/>
        </w:tabs>
      </w:pPr>
      <w:hyperlink w:anchor="_Toc6824" w:history="1">
        <w:r>
          <w:rPr>
            <w:rFonts w:ascii="仿宋" w:eastAsia="仿宋" w:hAnsi="仿宋" w:cs="仿宋" w:hint="eastAsia"/>
            <w:lang w:eastAsia="zh-CN"/>
          </w:rPr>
          <w:t>(一)、技术方案选用方向</w:t>
        </w:r>
        <w:r>
          <w:tab/>
        </w:r>
        <w:r>
          <w:fldChar w:fldCharType="begin"/>
        </w:r>
        <w:r>
          <w:instrText xml:space="preserve"> PAGEREF _Toc6824 \h </w:instrText>
        </w:r>
        <w:r>
          <w:fldChar w:fldCharType="separate"/>
        </w:r>
        <w:r>
          <w:t>28</w:t>
        </w:r>
        <w:r>
          <w:fldChar w:fldCharType="end"/>
        </w:r>
      </w:hyperlink>
    </w:p>
    <w:p>
      <w:pPr>
        <w:pStyle w:val="TOC2"/>
        <w:tabs>
          <w:tab w:val="right" w:leader="dot" w:pos="8306"/>
        </w:tabs>
      </w:pPr>
      <w:hyperlink w:anchor="_Toc15463" w:history="1">
        <w:r>
          <w:rPr>
            <w:rFonts w:ascii="仿宋" w:eastAsia="仿宋" w:hAnsi="仿宋" w:cs="仿宋" w:hint="eastAsia"/>
            <w:lang w:eastAsia="zh-CN"/>
          </w:rPr>
          <w:t>(二)、工艺技术方案选用原则</w:t>
        </w:r>
        <w:r>
          <w:tab/>
        </w:r>
        <w:r>
          <w:fldChar w:fldCharType="begin"/>
        </w:r>
        <w:r>
          <w:instrText xml:space="preserve"> PAGEREF _Toc15463 \h </w:instrText>
        </w:r>
        <w:r>
          <w:fldChar w:fldCharType="separate"/>
        </w:r>
        <w:r>
          <w:t>30</w:t>
        </w:r>
        <w:r>
          <w:fldChar w:fldCharType="end"/>
        </w:r>
      </w:hyperlink>
    </w:p>
    <w:p>
      <w:pPr>
        <w:pStyle w:val="TOC2"/>
        <w:tabs>
          <w:tab w:val="right" w:leader="dot" w:pos="8306"/>
        </w:tabs>
      </w:pPr>
      <w:hyperlink w:anchor="_Toc16119" w:history="1">
        <w:r>
          <w:rPr>
            <w:rFonts w:ascii="仿宋" w:eastAsia="仿宋" w:hAnsi="仿宋" w:cs="仿宋" w:hint="eastAsia"/>
            <w:lang w:eastAsia="zh-CN"/>
          </w:rPr>
          <w:t>(三)、工艺技术方案要求</w:t>
        </w:r>
        <w:r>
          <w:tab/>
        </w:r>
        <w:r>
          <w:fldChar w:fldCharType="begin"/>
        </w:r>
        <w:r>
          <w:instrText xml:space="preserve"> PAGEREF _Toc16119 \h </w:instrText>
        </w:r>
        <w:r>
          <w:fldChar w:fldCharType="separate"/>
        </w:r>
        <w:r>
          <w:t>32</w:t>
        </w:r>
        <w:r>
          <w:fldChar w:fldCharType="end"/>
        </w:r>
      </w:hyperlink>
    </w:p>
    <w:p>
      <w:pPr>
        <w:pStyle w:val="TOC1"/>
        <w:tabs>
          <w:tab w:val="right" w:leader="dot" w:pos="8306"/>
        </w:tabs>
      </w:pPr>
      <w:hyperlink w:anchor="_Toc269" w:history="1">
        <w:r>
          <w:rPr>
            <w:rFonts w:ascii="仿宋" w:eastAsia="仿宋" w:hAnsi="仿宋" w:cs="仿宋" w:hint="eastAsia"/>
            <w:lang w:eastAsia="zh-CN"/>
          </w:rPr>
          <w:t>九、生产安全保护</w:t>
        </w:r>
        <w:r>
          <w:tab/>
        </w:r>
        <w:r>
          <w:fldChar w:fldCharType="begin"/>
        </w:r>
        <w:r>
          <w:instrText xml:space="preserve"> PAGEREF _Toc269 \h </w:instrText>
        </w:r>
        <w:r>
          <w:fldChar w:fldCharType="separate"/>
        </w:r>
        <w:r>
          <w:t>34</w:t>
        </w:r>
        <w:r>
          <w:fldChar w:fldCharType="end"/>
        </w:r>
      </w:hyperlink>
    </w:p>
    <w:p>
      <w:pPr>
        <w:pStyle w:val="TOC2"/>
        <w:tabs>
          <w:tab w:val="right" w:leader="dot" w:pos="8306"/>
        </w:tabs>
      </w:pPr>
      <w:hyperlink w:anchor="_Toc6638" w:history="1">
        <w:r>
          <w:rPr>
            <w:rFonts w:ascii="仿宋" w:eastAsia="仿宋" w:hAnsi="仿宋" w:cs="仿宋" w:hint="eastAsia"/>
            <w:lang w:eastAsia="zh-CN"/>
          </w:rPr>
          <w:t>(一)、消防安全</w:t>
        </w:r>
        <w:r>
          <w:tab/>
        </w:r>
        <w:r>
          <w:fldChar w:fldCharType="begin"/>
        </w:r>
        <w:r>
          <w:instrText xml:space="preserve"> PAGEREF _Toc6638 \h </w:instrText>
        </w:r>
        <w:r>
          <w:fldChar w:fldCharType="separate"/>
        </w:r>
        <w:r>
          <w:t>34</w:t>
        </w:r>
        <w:r>
          <w:fldChar w:fldCharType="end"/>
        </w:r>
      </w:hyperlink>
    </w:p>
    <w:p>
      <w:pPr>
        <w:pStyle w:val="TOC2"/>
        <w:tabs>
          <w:tab w:val="right" w:leader="dot" w:pos="8306"/>
        </w:tabs>
      </w:pPr>
      <w:hyperlink w:anchor="_Toc15504" w:history="1">
        <w:r>
          <w:rPr>
            <w:rFonts w:ascii="仿宋" w:eastAsia="仿宋" w:hAnsi="仿宋" w:cs="仿宋" w:hint="eastAsia"/>
            <w:lang w:eastAsia="zh-CN"/>
          </w:rPr>
          <w:t>(二)、防火防爆总图布置措施</w:t>
        </w:r>
        <w:r>
          <w:tab/>
        </w:r>
        <w:r>
          <w:fldChar w:fldCharType="begin"/>
        </w:r>
        <w:r>
          <w:instrText xml:space="preserve"> PAGEREF _Toc15504 \h </w:instrText>
        </w:r>
        <w:r>
          <w:fldChar w:fldCharType="separate"/>
        </w:r>
        <w:r>
          <w:t>35</w:t>
        </w:r>
        <w:r>
          <w:fldChar w:fldCharType="end"/>
        </w:r>
      </w:hyperlink>
    </w:p>
    <w:p>
      <w:pPr>
        <w:pStyle w:val="TOC2"/>
        <w:tabs>
          <w:tab w:val="right" w:leader="dot" w:pos="8306"/>
        </w:tabs>
      </w:pPr>
      <w:hyperlink w:anchor="_Toc11461" w:history="1">
        <w:r>
          <w:rPr>
            <w:rFonts w:ascii="仿宋" w:eastAsia="仿宋" w:hAnsi="仿宋" w:cs="仿宋" w:hint="eastAsia"/>
            <w:lang w:eastAsia="zh-CN"/>
          </w:rPr>
          <w:t>(三)、自然灾害防范措施</w:t>
        </w:r>
        <w:r>
          <w:tab/>
        </w:r>
        <w:r>
          <w:fldChar w:fldCharType="begin"/>
        </w:r>
        <w:r>
          <w:instrText xml:space="preserve"> PAGEREF _Toc11461 \h </w:instrText>
        </w:r>
        <w:r>
          <w:fldChar w:fldCharType="separate"/>
        </w:r>
        <w:r>
          <w:t>36</w:t>
        </w:r>
        <w:r>
          <w:fldChar w:fldCharType="end"/>
        </w:r>
      </w:hyperlink>
    </w:p>
    <w:p>
      <w:pPr>
        <w:pStyle w:val="TOC2"/>
        <w:tabs>
          <w:tab w:val="right" w:leader="dot" w:pos="8306"/>
        </w:tabs>
      </w:pPr>
      <w:hyperlink w:anchor="_Toc13319" w:history="1">
        <w:r>
          <w:rPr>
            <w:rFonts w:ascii="仿宋" w:eastAsia="仿宋" w:hAnsi="仿宋" w:cs="仿宋" w:hint="eastAsia"/>
            <w:lang w:eastAsia="zh-CN"/>
          </w:rPr>
          <w:t>(四)、安全色及安全标志使用要求</w:t>
        </w:r>
        <w:r>
          <w:tab/>
        </w:r>
        <w:r>
          <w:fldChar w:fldCharType="begin"/>
        </w:r>
        <w:r>
          <w:instrText xml:space="preserve"> PAGEREF _Toc13319 \h </w:instrText>
        </w:r>
        <w:r>
          <w:fldChar w:fldCharType="separate"/>
        </w:r>
        <w:r>
          <w:t>37</w:t>
        </w:r>
        <w:r>
          <w:fldChar w:fldCharType="end"/>
        </w:r>
      </w:hyperlink>
    </w:p>
    <w:p>
      <w:pPr>
        <w:pStyle w:val="TOC2"/>
        <w:tabs>
          <w:tab w:val="right" w:leader="dot" w:pos="8306"/>
        </w:tabs>
      </w:pPr>
      <w:hyperlink w:anchor="_Toc13837" w:history="1">
        <w:r>
          <w:rPr>
            <w:rFonts w:ascii="仿宋" w:eastAsia="仿宋" w:hAnsi="仿宋" w:cs="仿宋" w:hint="eastAsia"/>
            <w:lang w:eastAsia="zh-CN"/>
          </w:rPr>
          <w:t>(五)、防尘防毒措施</w:t>
        </w:r>
        <w:r>
          <w:tab/>
        </w:r>
        <w:r>
          <w:fldChar w:fldCharType="begin"/>
        </w:r>
        <w:r>
          <w:instrText xml:space="preserve"> PAGEREF _Toc13837 \h </w:instrText>
        </w:r>
        <w:r>
          <w:fldChar w:fldCharType="separate"/>
        </w:r>
        <w:r>
          <w:t>38</w:t>
        </w:r>
        <w:r>
          <w:fldChar w:fldCharType="end"/>
        </w:r>
      </w:hyperlink>
    </w:p>
    <w:p>
      <w:pPr>
        <w:pStyle w:val="TOC2"/>
        <w:tabs>
          <w:tab w:val="right" w:leader="dot" w:pos="8306"/>
        </w:tabs>
      </w:pPr>
      <w:hyperlink w:anchor="_Toc19014" w:history="1">
        <w:r>
          <w:rPr>
            <w:rFonts w:ascii="仿宋" w:eastAsia="仿宋" w:hAnsi="仿宋" w:cs="仿宋" w:hint="eastAsia"/>
            <w:lang w:eastAsia="zh-CN"/>
          </w:rPr>
          <w:t>(六)、防静电、触电防护及防雷措施</w:t>
        </w:r>
        <w:r>
          <w:tab/>
        </w:r>
        <w:r>
          <w:fldChar w:fldCharType="begin"/>
        </w:r>
        <w:r>
          <w:instrText xml:space="preserve"> PAGEREF _Toc19014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7" w:history="1">
        <w:r>
          <w:rPr>
            <w:rFonts w:ascii="仿宋" w:eastAsia="仿宋" w:hAnsi="仿宋" w:cs="仿宋" w:hint="eastAsia"/>
            <w:lang w:eastAsia="zh-CN"/>
          </w:rPr>
          <w:t>(七)、机械设备安全保障措施</w:t>
        </w:r>
        <w:r>
          <w:tab/>
        </w:r>
        <w:r>
          <w:fldChar w:fldCharType="begin"/>
        </w:r>
        <w:r>
          <w:instrText xml:space="preserve"> PAGEREF _Toc22957 \h </w:instrText>
        </w:r>
        <w:r>
          <w:fldChar w:fldCharType="separate"/>
        </w:r>
        <w:r>
          <w:t>40</w:t>
        </w:r>
        <w:r>
          <w:fldChar w:fldCharType="end"/>
        </w:r>
      </w:hyperlink>
    </w:p>
    <w:p>
      <w:pPr>
        <w:pStyle w:val="TOC1"/>
        <w:tabs>
          <w:tab w:val="right" w:leader="dot" w:pos="8306"/>
        </w:tabs>
      </w:pPr>
      <w:hyperlink w:anchor="_Toc29096" w:history="1">
        <w:r>
          <w:rPr>
            <w:rFonts w:ascii="仿宋" w:eastAsia="仿宋" w:hAnsi="仿宋" w:cs="仿宋" w:hint="eastAsia"/>
            <w:lang w:eastAsia="zh-CN"/>
          </w:rPr>
          <w:t>十、保健酒项目人力资源培养与发展</w:t>
        </w:r>
        <w:r>
          <w:tab/>
        </w:r>
        <w:r>
          <w:fldChar w:fldCharType="begin"/>
        </w:r>
        <w:r>
          <w:instrText xml:space="preserve"> PAGEREF _Toc29096 \h </w:instrText>
        </w:r>
        <w:r>
          <w:fldChar w:fldCharType="separate"/>
        </w:r>
        <w:r>
          <w:t>42</w:t>
        </w:r>
        <w:r>
          <w:fldChar w:fldCharType="end"/>
        </w:r>
      </w:hyperlink>
    </w:p>
    <w:p>
      <w:pPr>
        <w:pStyle w:val="TOC2"/>
        <w:tabs>
          <w:tab w:val="right" w:leader="dot" w:pos="8306"/>
        </w:tabs>
      </w:pPr>
      <w:hyperlink w:anchor="_Toc13356" w:history="1">
        <w:r>
          <w:rPr>
            <w:rFonts w:ascii="仿宋" w:eastAsia="仿宋" w:hAnsi="仿宋" w:cs="仿宋" w:hint="eastAsia"/>
            <w:lang w:eastAsia="zh-CN"/>
          </w:rPr>
          <w:t>(一)、人才需求与规划</w:t>
        </w:r>
        <w:r>
          <w:tab/>
        </w:r>
        <w:r>
          <w:fldChar w:fldCharType="begin"/>
        </w:r>
        <w:r>
          <w:instrText xml:space="preserve"> PAGEREF _Toc13356 \h </w:instrText>
        </w:r>
        <w:r>
          <w:fldChar w:fldCharType="separate"/>
        </w:r>
        <w:r>
          <w:t>42</w:t>
        </w:r>
        <w:r>
          <w:fldChar w:fldCharType="end"/>
        </w:r>
      </w:hyperlink>
    </w:p>
    <w:p>
      <w:pPr>
        <w:pStyle w:val="TOC2"/>
        <w:tabs>
          <w:tab w:val="right" w:leader="dot" w:pos="8306"/>
        </w:tabs>
      </w:pPr>
      <w:hyperlink w:anchor="_Toc5655" w:history="1">
        <w:r>
          <w:rPr>
            <w:rFonts w:ascii="仿宋" w:eastAsia="仿宋" w:hAnsi="仿宋" w:cs="仿宋" w:hint="eastAsia"/>
            <w:lang w:eastAsia="zh-CN"/>
          </w:rPr>
          <w:t>(二)、培训与发展计划</w:t>
        </w:r>
        <w:r>
          <w:tab/>
        </w:r>
        <w:r>
          <w:fldChar w:fldCharType="begin"/>
        </w:r>
        <w:r>
          <w:instrText xml:space="preserve"> PAGEREF _Toc5655 \h </w:instrText>
        </w:r>
        <w:r>
          <w:fldChar w:fldCharType="separate"/>
        </w:r>
        <w:r>
          <w:t>42</w:t>
        </w:r>
        <w:r>
          <w:fldChar w:fldCharType="end"/>
        </w:r>
      </w:hyperlink>
    </w:p>
    <w:p>
      <w:pPr>
        <w:pStyle w:val="TOC1"/>
        <w:tabs>
          <w:tab w:val="right" w:leader="dot" w:pos="8306"/>
        </w:tabs>
      </w:pPr>
      <w:hyperlink w:anchor="_Toc8739" w:history="1">
        <w:r>
          <w:rPr>
            <w:rFonts w:ascii="仿宋" w:eastAsia="仿宋" w:hAnsi="仿宋" w:cs="仿宋" w:hint="eastAsia"/>
            <w:lang w:eastAsia="zh-CN"/>
          </w:rPr>
          <w:t>十一、保健酒项目计划安排</w:t>
        </w:r>
        <w:r>
          <w:tab/>
        </w:r>
        <w:r>
          <w:fldChar w:fldCharType="begin"/>
        </w:r>
        <w:r>
          <w:instrText xml:space="preserve"> PAGEREF _Toc8739 \h </w:instrText>
        </w:r>
        <w:r>
          <w:fldChar w:fldCharType="separate"/>
        </w:r>
        <w:r>
          <w:t>43</w:t>
        </w:r>
        <w:r>
          <w:fldChar w:fldCharType="end"/>
        </w:r>
      </w:hyperlink>
    </w:p>
    <w:p>
      <w:pPr>
        <w:pStyle w:val="TOC2"/>
        <w:tabs>
          <w:tab w:val="right" w:leader="dot" w:pos="8306"/>
        </w:tabs>
      </w:pPr>
      <w:hyperlink w:anchor="_Toc7683" w:history="1">
        <w:r>
          <w:rPr>
            <w:rFonts w:ascii="仿宋" w:eastAsia="仿宋" w:hAnsi="仿宋" w:cs="仿宋" w:hint="eastAsia"/>
            <w:lang w:eastAsia="zh-CN"/>
          </w:rPr>
          <w:t>(一)、建设周期</w:t>
        </w:r>
        <w:r>
          <w:tab/>
        </w:r>
        <w:r>
          <w:fldChar w:fldCharType="begin"/>
        </w:r>
        <w:r>
          <w:instrText xml:space="preserve"> PAGEREF _Toc7683 \h </w:instrText>
        </w:r>
        <w:r>
          <w:fldChar w:fldCharType="separate"/>
        </w:r>
        <w:r>
          <w:t>43</w:t>
        </w:r>
        <w:r>
          <w:fldChar w:fldCharType="end"/>
        </w:r>
      </w:hyperlink>
    </w:p>
    <w:p>
      <w:pPr>
        <w:pStyle w:val="TOC2"/>
        <w:tabs>
          <w:tab w:val="right" w:leader="dot" w:pos="8306"/>
        </w:tabs>
      </w:pPr>
      <w:hyperlink w:anchor="_Toc27142" w:history="1">
        <w:r>
          <w:rPr>
            <w:rFonts w:ascii="仿宋" w:eastAsia="仿宋" w:hAnsi="仿宋" w:cs="仿宋" w:hint="eastAsia"/>
            <w:lang w:eastAsia="zh-CN"/>
          </w:rPr>
          <w:t>(二)、建设进度</w:t>
        </w:r>
        <w:r>
          <w:tab/>
        </w:r>
        <w:r>
          <w:fldChar w:fldCharType="begin"/>
        </w:r>
        <w:r>
          <w:instrText xml:space="preserve"> PAGEREF _Toc27142 \h </w:instrText>
        </w:r>
        <w:r>
          <w:fldChar w:fldCharType="separate"/>
        </w:r>
        <w:r>
          <w:t>44</w:t>
        </w:r>
        <w:r>
          <w:fldChar w:fldCharType="end"/>
        </w:r>
      </w:hyperlink>
    </w:p>
    <w:p>
      <w:pPr>
        <w:pStyle w:val="TOC2"/>
        <w:tabs>
          <w:tab w:val="right" w:leader="dot" w:pos="8306"/>
        </w:tabs>
      </w:pPr>
      <w:hyperlink w:anchor="_Toc10243" w:history="1">
        <w:r>
          <w:rPr>
            <w:rFonts w:ascii="仿宋" w:eastAsia="仿宋" w:hAnsi="仿宋" w:cs="仿宋" w:hint="eastAsia"/>
            <w:lang w:eastAsia="zh-CN"/>
          </w:rPr>
          <w:t>(三)、进度安排注意事项</w:t>
        </w:r>
        <w:r>
          <w:tab/>
        </w:r>
        <w:r>
          <w:fldChar w:fldCharType="begin"/>
        </w:r>
        <w:r>
          <w:instrText xml:space="preserve"> PAGEREF _Toc10243 \h </w:instrText>
        </w:r>
        <w:r>
          <w:fldChar w:fldCharType="separate"/>
        </w:r>
        <w:r>
          <w:t>44</w:t>
        </w:r>
        <w:r>
          <w:fldChar w:fldCharType="end"/>
        </w:r>
      </w:hyperlink>
    </w:p>
    <w:p>
      <w:pPr>
        <w:pStyle w:val="TOC2"/>
        <w:tabs>
          <w:tab w:val="right" w:leader="dot" w:pos="8306"/>
        </w:tabs>
      </w:pPr>
      <w:hyperlink w:anchor="_Toc9515" w:history="1">
        <w:r>
          <w:rPr>
            <w:rFonts w:ascii="仿宋" w:eastAsia="仿宋" w:hAnsi="仿宋" w:cs="仿宋" w:hint="eastAsia"/>
            <w:lang w:eastAsia="zh-CN"/>
          </w:rPr>
          <w:t>(四)、人力资源配置</w:t>
        </w:r>
        <w:r>
          <w:tab/>
        </w:r>
        <w:r>
          <w:fldChar w:fldCharType="begin"/>
        </w:r>
        <w:r>
          <w:instrText xml:space="preserve"> PAGEREF _Toc9515 \h </w:instrText>
        </w:r>
        <w:r>
          <w:fldChar w:fldCharType="separate"/>
        </w:r>
        <w:r>
          <w:t>46</w:t>
        </w:r>
        <w:r>
          <w:fldChar w:fldCharType="end"/>
        </w:r>
      </w:hyperlink>
    </w:p>
    <w:p>
      <w:pPr>
        <w:pStyle w:val="TOC1"/>
        <w:tabs>
          <w:tab w:val="right" w:leader="dot" w:pos="8306"/>
        </w:tabs>
      </w:pPr>
      <w:hyperlink w:anchor="_Toc28870" w:history="1">
        <w:r>
          <w:rPr>
            <w:rFonts w:ascii="仿宋" w:eastAsia="仿宋" w:hAnsi="仿宋" w:cs="仿宋" w:hint="eastAsia"/>
            <w:lang w:eastAsia="zh-CN"/>
          </w:rPr>
          <w:t>十二、保健酒项目投资规划</w:t>
        </w:r>
        <w:r>
          <w:tab/>
        </w:r>
        <w:r>
          <w:fldChar w:fldCharType="begin"/>
        </w:r>
        <w:r>
          <w:instrText xml:space="preserve"> PAGEREF _Toc28870 \h </w:instrText>
        </w:r>
        <w:r>
          <w:fldChar w:fldCharType="separate"/>
        </w:r>
        <w:r>
          <w:t>47</w:t>
        </w:r>
        <w:r>
          <w:fldChar w:fldCharType="end"/>
        </w:r>
      </w:hyperlink>
    </w:p>
    <w:p>
      <w:pPr>
        <w:pStyle w:val="TOC2"/>
        <w:tabs>
          <w:tab w:val="right" w:leader="dot" w:pos="8306"/>
        </w:tabs>
      </w:pPr>
      <w:hyperlink w:anchor="_Toc19313" w:history="1">
        <w:r>
          <w:rPr>
            <w:rFonts w:ascii="仿宋" w:eastAsia="仿宋" w:hAnsi="仿宋" w:cs="仿宋" w:hint="eastAsia"/>
            <w:lang w:eastAsia="zh-CN"/>
          </w:rPr>
          <w:t>(一)、保健酒项目总投资估算</w:t>
        </w:r>
        <w:r>
          <w:tab/>
        </w:r>
        <w:r>
          <w:fldChar w:fldCharType="begin"/>
        </w:r>
        <w:r>
          <w:instrText xml:space="preserve"> PAGEREF _Toc19313 \h </w:instrText>
        </w:r>
        <w:r>
          <w:fldChar w:fldCharType="separate"/>
        </w:r>
        <w:r>
          <w:t>47</w:t>
        </w:r>
        <w:r>
          <w:fldChar w:fldCharType="end"/>
        </w:r>
      </w:hyperlink>
    </w:p>
    <w:p>
      <w:pPr>
        <w:pStyle w:val="TOC2"/>
        <w:tabs>
          <w:tab w:val="right" w:leader="dot" w:pos="8306"/>
        </w:tabs>
      </w:pPr>
      <w:hyperlink w:anchor="_Toc12016" w:history="1">
        <w:r>
          <w:rPr>
            <w:rFonts w:ascii="仿宋" w:eastAsia="仿宋" w:hAnsi="仿宋" w:cs="仿宋" w:hint="eastAsia"/>
            <w:lang w:eastAsia="zh-CN"/>
          </w:rPr>
          <w:t>(二)、资金筹措</w:t>
        </w:r>
        <w:r>
          <w:tab/>
        </w:r>
        <w:r>
          <w:fldChar w:fldCharType="begin"/>
        </w:r>
        <w:r>
          <w:instrText xml:space="preserve"> PAGEREF _Toc12016 \h </w:instrText>
        </w:r>
        <w:r>
          <w:fldChar w:fldCharType="separate"/>
        </w:r>
        <w:r>
          <w:t>48</w:t>
        </w:r>
        <w:r>
          <w:fldChar w:fldCharType="end"/>
        </w:r>
      </w:hyperlink>
    </w:p>
    <w:p>
      <w:pPr>
        <w:pStyle w:val="TOC1"/>
        <w:tabs>
          <w:tab w:val="right" w:leader="dot" w:pos="8306"/>
        </w:tabs>
      </w:pPr>
      <w:hyperlink w:anchor="_Toc26143" w:history="1">
        <w:r>
          <w:rPr>
            <w:rFonts w:ascii="仿宋" w:eastAsia="仿宋" w:hAnsi="仿宋" w:cs="仿宋" w:hint="eastAsia"/>
            <w:lang w:eastAsia="zh-CN"/>
          </w:rPr>
          <w:t>十三、利益相关者分析与沟通计划</w:t>
        </w:r>
        <w:r>
          <w:tab/>
        </w:r>
        <w:r>
          <w:fldChar w:fldCharType="begin"/>
        </w:r>
        <w:r>
          <w:instrText xml:space="preserve"> PAGEREF _Toc26143 \h </w:instrText>
        </w:r>
        <w:r>
          <w:fldChar w:fldCharType="separate"/>
        </w:r>
        <w:r>
          <w:t>49</w:t>
        </w:r>
        <w:r>
          <w:fldChar w:fldCharType="end"/>
        </w:r>
      </w:hyperlink>
    </w:p>
    <w:p>
      <w:pPr>
        <w:pStyle w:val="TOC2"/>
        <w:tabs>
          <w:tab w:val="right" w:leader="dot" w:pos="8306"/>
        </w:tabs>
      </w:pPr>
      <w:hyperlink w:anchor="_Toc9981" w:history="1">
        <w:r>
          <w:rPr>
            <w:rFonts w:ascii="仿宋" w:eastAsia="仿宋" w:hAnsi="仿宋" w:cs="仿宋" w:hint="eastAsia"/>
            <w:lang w:eastAsia="zh-CN"/>
          </w:rPr>
          <w:t>(一)、利益相关者分析</w:t>
        </w:r>
        <w:r>
          <w:tab/>
        </w:r>
        <w:r>
          <w:fldChar w:fldCharType="begin"/>
        </w:r>
        <w:r>
          <w:instrText xml:space="preserve"> PAGEREF _Toc9981 \h </w:instrText>
        </w:r>
        <w:r>
          <w:fldChar w:fldCharType="separate"/>
        </w:r>
        <w:r>
          <w:t>49</w:t>
        </w:r>
        <w:r>
          <w:fldChar w:fldCharType="end"/>
        </w:r>
      </w:hyperlink>
    </w:p>
    <w:p>
      <w:pPr>
        <w:pStyle w:val="TOC2"/>
        <w:tabs>
          <w:tab w:val="right" w:leader="dot" w:pos="8306"/>
        </w:tabs>
      </w:pPr>
      <w:hyperlink w:anchor="_Toc20178" w:history="1">
        <w:r>
          <w:rPr>
            <w:rFonts w:ascii="仿宋" w:eastAsia="仿宋" w:hAnsi="仿宋" w:cs="仿宋" w:hint="eastAsia"/>
            <w:lang w:eastAsia="zh-CN"/>
          </w:rPr>
          <w:t>(二)、沟通计划</w:t>
        </w:r>
        <w:r>
          <w:tab/>
        </w:r>
        <w:r>
          <w:fldChar w:fldCharType="begin"/>
        </w:r>
        <w:r>
          <w:instrText xml:space="preserve"> PAGEREF _Toc20178 \h </w:instrText>
        </w:r>
        <w:r>
          <w:fldChar w:fldCharType="separate"/>
        </w:r>
        <w:r>
          <w:t>50</w:t>
        </w:r>
        <w:r>
          <w:fldChar w:fldCharType="end"/>
        </w:r>
      </w:hyperlink>
    </w:p>
    <w:p>
      <w:pPr>
        <w:pStyle w:val="TOC1"/>
        <w:tabs>
          <w:tab w:val="right" w:leader="dot" w:pos="8306"/>
        </w:tabs>
      </w:pPr>
      <w:hyperlink w:anchor="_Toc32508" w:history="1">
        <w:r>
          <w:rPr>
            <w:rFonts w:ascii="仿宋" w:eastAsia="仿宋" w:hAnsi="仿宋" w:cs="仿宋" w:hint="eastAsia"/>
            <w:lang w:eastAsia="zh-CN"/>
          </w:rPr>
          <w:t>十四、保健酒项目实施保障措施</w:t>
        </w:r>
        <w:r>
          <w:tab/>
        </w:r>
        <w:r>
          <w:fldChar w:fldCharType="begin"/>
        </w:r>
        <w:r>
          <w:instrText xml:space="preserve"> PAGEREF _Toc32508 \h </w:instrText>
        </w:r>
        <w:r>
          <w:fldChar w:fldCharType="separate"/>
        </w:r>
        <w:r>
          <w:t>51</w:t>
        </w:r>
        <w:r>
          <w:fldChar w:fldCharType="end"/>
        </w:r>
      </w:hyperlink>
    </w:p>
    <w:p>
      <w:pPr>
        <w:pStyle w:val="TOC2"/>
        <w:tabs>
          <w:tab w:val="right" w:leader="dot" w:pos="8306"/>
        </w:tabs>
      </w:pPr>
      <w:hyperlink w:anchor="_Toc690" w:history="1">
        <w:r>
          <w:rPr>
            <w:rFonts w:ascii="仿宋" w:eastAsia="仿宋" w:hAnsi="仿宋" w:cs="仿宋" w:hint="eastAsia"/>
            <w:lang w:eastAsia="zh-CN"/>
          </w:rPr>
          <w:t>(一)、保健酒项目实施保障机制</w:t>
        </w:r>
        <w:r>
          <w:tab/>
        </w:r>
        <w:r>
          <w:fldChar w:fldCharType="begin"/>
        </w:r>
        <w:r>
          <w:instrText xml:space="preserve"> PAGEREF _Toc690 \h </w:instrText>
        </w:r>
        <w:r>
          <w:fldChar w:fldCharType="separate"/>
        </w:r>
        <w:r>
          <w:t>51</w:t>
        </w:r>
        <w:r>
          <w:fldChar w:fldCharType="end"/>
        </w:r>
      </w:hyperlink>
    </w:p>
    <w:p>
      <w:pPr>
        <w:pStyle w:val="TOC2"/>
        <w:tabs>
          <w:tab w:val="right" w:leader="dot" w:pos="8306"/>
        </w:tabs>
      </w:pPr>
      <w:hyperlink w:anchor="_Toc22882" w:history="1">
        <w:r>
          <w:rPr>
            <w:rFonts w:ascii="仿宋" w:eastAsia="仿宋" w:hAnsi="仿宋" w:cs="仿宋" w:hint="eastAsia"/>
            <w:lang w:eastAsia="zh-CN"/>
          </w:rPr>
          <w:t>(二)、保健酒项目法律合规要求</w:t>
        </w:r>
        <w:r>
          <w:tab/>
        </w:r>
        <w:r>
          <w:fldChar w:fldCharType="begin"/>
        </w:r>
        <w:r>
          <w:instrText xml:space="preserve"> PAGEREF _Toc22882 \h </w:instrText>
        </w:r>
        <w:r>
          <w:fldChar w:fldCharType="separate"/>
        </w:r>
        <w:r>
          <w:t>55</w:t>
        </w:r>
        <w:r>
          <w:fldChar w:fldCharType="end"/>
        </w:r>
      </w:hyperlink>
    </w:p>
    <w:p>
      <w:pPr>
        <w:pStyle w:val="TOC2"/>
        <w:tabs>
          <w:tab w:val="right" w:leader="dot" w:pos="8306"/>
        </w:tabs>
      </w:pPr>
      <w:hyperlink w:anchor="_Toc5260" w:history="1">
        <w:r>
          <w:rPr>
            <w:rFonts w:ascii="仿宋" w:eastAsia="仿宋" w:hAnsi="仿宋" w:cs="仿宋" w:hint="eastAsia"/>
            <w:lang w:eastAsia="zh-CN"/>
          </w:rPr>
          <w:t>(三)、保健酒项目合同管理与法律事务</w:t>
        </w:r>
        <w:r>
          <w:tab/>
        </w:r>
        <w:r>
          <w:fldChar w:fldCharType="begin"/>
        </w:r>
        <w:r>
          <w:instrText xml:space="preserve"> PAGEREF _Toc5260 \h </w:instrText>
        </w:r>
        <w:r>
          <w:fldChar w:fldCharType="separate"/>
        </w:r>
        <w:r>
          <w:t>59</w:t>
        </w:r>
        <w:r>
          <w:fldChar w:fldCharType="end"/>
        </w:r>
      </w:hyperlink>
    </w:p>
    <w:p>
      <w:pPr>
        <w:pStyle w:val="TOC2"/>
        <w:tabs>
          <w:tab w:val="right" w:leader="dot" w:pos="8306"/>
        </w:tabs>
      </w:pPr>
      <w:hyperlink w:anchor="_Toc14156" w:history="1">
        <w:r>
          <w:rPr>
            <w:rFonts w:ascii="仿宋" w:eastAsia="仿宋" w:hAnsi="仿宋" w:cs="仿宋" w:hint="eastAsia"/>
            <w:lang w:eastAsia="zh-CN"/>
          </w:rPr>
          <w:t>(四)、保健酒项目知识产权保护策略</w:t>
        </w:r>
        <w:r>
          <w:tab/>
        </w:r>
        <w:r>
          <w:fldChar w:fldCharType="begin"/>
        </w:r>
        <w:r>
          <w:instrText xml:space="preserve"> PAGEREF _Toc14156 \h </w:instrText>
        </w:r>
        <w:r>
          <w:fldChar w:fldCharType="separate"/>
        </w:r>
        <w:r>
          <w:t>65</w:t>
        </w:r>
        <w:r>
          <w:fldChar w:fldCharType="end"/>
        </w:r>
      </w:hyperlink>
    </w:p>
    <w:p>
      <w:pPr>
        <w:pStyle w:val="TOC1"/>
        <w:tabs>
          <w:tab w:val="right" w:leader="dot" w:pos="8306"/>
        </w:tabs>
      </w:pPr>
      <w:hyperlink w:anchor="_Toc23684" w:history="1">
        <w:r>
          <w:rPr>
            <w:rFonts w:ascii="仿宋" w:eastAsia="仿宋" w:hAnsi="仿宋" w:cs="仿宋" w:hint="eastAsia"/>
            <w:lang w:eastAsia="zh-CN"/>
          </w:rPr>
          <w:t>十五、保健酒项目变更管理</w:t>
        </w:r>
        <w:r>
          <w:tab/>
        </w:r>
        <w:r>
          <w:fldChar w:fldCharType="begin"/>
        </w:r>
        <w:r>
          <w:instrText xml:space="preserve"> PAGEREF _Toc23684 \h </w:instrText>
        </w:r>
        <w:r>
          <w:fldChar w:fldCharType="separate"/>
        </w:r>
        <w:r>
          <w:t>67</w:t>
        </w:r>
        <w:r>
          <w:fldChar w:fldCharType="end"/>
        </w:r>
      </w:hyperlink>
    </w:p>
    <w:p>
      <w:pPr>
        <w:pStyle w:val="TOC2"/>
        <w:tabs>
          <w:tab w:val="right" w:leader="dot" w:pos="8306"/>
        </w:tabs>
      </w:pPr>
      <w:hyperlink w:anchor="_Toc26079" w:history="1">
        <w:r>
          <w:rPr>
            <w:rFonts w:ascii="仿宋" w:eastAsia="仿宋" w:hAnsi="仿宋" w:cs="仿宋" w:hint="eastAsia"/>
            <w:lang w:eastAsia="zh-CN"/>
          </w:rPr>
          <w:t>(一)、变更申请与评估</w:t>
        </w:r>
        <w:r>
          <w:tab/>
        </w:r>
        <w:r>
          <w:fldChar w:fldCharType="begin"/>
        </w:r>
        <w:r>
          <w:instrText xml:space="preserve"> PAGEREF _Toc26079 \h </w:instrText>
        </w:r>
        <w:r>
          <w:fldChar w:fldCharType="separate"/>
        </w:r>
        <w:r>
          <w:t>67</w:t>
        </w:r>
        <w:r>
          <w:fldChar w:fldCharType="end"/>
        </w:r>
      </w:hyperlink>
    </w:p>
    <w:p>
      <w:pPr>
        <w:pStyle w:val="TOC2"/>
        <w:tabs>
          <w:tab w:val="right" w:leader="dot" w:pos="8306"/>
        </w:tabs>
      </w:pPr>
      <w:hyperlink w:anchor="_Toc14966" w:history="1">
        <w:r>
          <w:rPr>
            <w:rFonts w:ascii="仿宋" w:eastAsia="仿宋" w:hAnsi="仿宋" w:cs="仿宋" w:hint="eastAsia"/>
            <w:lang w:eastAsia="zh-CN"/>
          </w:rPr>
          <w:t>(二)、变更实施与控制</w:t>
        </w:r>
        <w:r>
          <w:tab/>
        </w:r>
        <w:r>
          <w:fldChar w:fldCharType="begin"/>
        </w:r>
        <w:r>
          <w:instrText xml:space="preserve"> PAGEREF _Toc14966 \h </w:instrText>
        </w:r>
        <w:r>
          <w:fldChar w:fldCharType="separate"/>
        </w:r>
        <w:r>
          <w:t>68</w:t>
        </w:r>
        <w:r>
          <w:fldChar w:fldCharType="end"/>
        </w:r>
      </w:hyperlink>
    </w:p>
    <w:p>
      <w:pPr>
        <w:pStyle w:val="TOC1"/>
        <w:tabs>
          <w:tab w:val="right" w:leader="dot" w:pos="8306"/>
        </w:tabs>
      </w:pPr>
      <w:hyperlink w:anchor="_Toc6062" w:history="1">
        <w:r>
          <w:rPr>
            <w:rFonts w:ascii="仿宋" w:eastAsia="仿宋" w:hAnsi="仿宋" w:cs="仿宋" w:hint="eastAsia"/>
            <w:lang w:eastAsia="zh-CN"/>
          </w:rPr>
          <w:t>十六、保健酒项目工程方案分析</w:t>
        </w:r>
        <w:r>
          <w:tab/>
        </w:r>
        <w:r>
          <w:fldChar w:fldCharType="begin"/>
        </w:r>
        <w:r>
          <w:instrText xml:space="preserve"> PAGEREF _Toc6062 \h </w:instrText>
        </w:r>
        <w:r>
          <w:fldChar w:fldCharType="separate"/>
        </w:r>
        <w:r>
          <w:t>68</w:t>
        </w:r>
        <w:r>
          <w:fldChar w:fldCharType="end"/>
        </w:r>
      </w:hyperlink>
    </w:p>
    <w:p>
      <w:pPr>
        <w:pStyle w:val="TOC2"/>
        <w:tabs>
          <w:tab w:val="right" w:leader="dot" w:pos="8306"/>
        </w:tabs>
      </w:pPr>
      <w:hyperlink w:anchor="_Toc10303" w:history="1">
        <w:r>
          <w:rPr>
            <w:rFonts w:ascii="仿宋" w:eastAsia="仿宋" w:hAnsi="仿宋" w:cs="仿宋" w:hint="eastAsia"/>
            <w:lang w:eastAsia="zh-CN"/>
          </w:rPr>
          <w:t>(一)、建筑工程设计原则</w:t>
        </w:r>
        <w:r>
          <w:tab/>
        </w:r>
        <w:r>
          <w:fldChar w:fldCharType="begin"/>
        </w:r>
        <w:r>
          <w:instrText xml:space="preserve"> PAGEREF _Toc10303 \h </w:instrText>
        </w:r>
        <w:r>
          <w:fldChar w:fldCharType="separate"/>
        </w:r>
        <w:r>
          <w:t>68</w:t>
        </w:r>
        <w:r>
          <w:fldChar w:fldCharType="end"/>
        </w:r>
      </w:hyperlink>
    </w:p>
    <w:p>
      <w:pPr>
        <w:pStyle w:val="TOC2"/>
        <w:tabs>
          <w:tab w:val="right" w:leader="dot" w:pos="8306"/>
        </w:tabs>
      </w:pPr>
      <w:hyperlink w:anchor="_Toc4687" w:history="1">
        <w:r>
          <w:rPr>
            <w:rFonts w:ascii="仿宋" w:eastAsia="仿宋" w:hAnsi="仿宋" w:cs="仿宋" w:hint="eastAsia"/>
            <w:lang w:eastAsia="zh-CN"/>
          </w:rPr>
          <w:t>(二)、土建工程建设指标</w:t>
        </w:r>
        <w:r>
          <w:tab/>
        </w:r>
        <w:r>
          <w:fldChar w:fldCharType="begin"/>
        </w:r>
        <w:r>
          <w:instrText xml:space="preserve"> PAGEREF _Toc4687 \h </w:instrText>
        </w:r>
        <w:r>
          <w:fldChar w:fldCharType="separate"/>
        </w:r>
        <w:r>
          <w:t>71</w:t>
        </w:r>
        <w:r>
          <w:fldChar w:fldCharType="end"/>
        </w:r>
      </w:hyperlink>
    </w:p>
    <w:p>
      <w:pPr>
        <w:pStyle w:val="TOC1"/>
        <w:tabs>
          <w:tab w:val="right" w:leader="dot" w:pos="8306"/>
        </w:tabs>
      </w:pPr>
      <w:hyperlink w:anchor="_Toc908" w:history="1">
        <w:r>
          <w:rPr>
            <w:rFonts w:ascii="仿宋" w:eastAsia="仿宋" w:hAnsi="仿宋" w:cs="仿宋" w:hint="eastAsia"/>
            <w:lang w:eastAsia="zh-CN"/>
          </w:rPr>
          <w:t>十七、营销与推广策略</w:t>
        </w:r>
        <w:r>
          <w:tab/>
        </w:r>
        <w:r>
          <w:fldChar w:fldCharType="begin"/>
        </w:r>
        <w:r>
          <w:instrText xml:space="preserve"> PAGEREF _Toc908 \h </w:instrText>
        </w:r>
        <w:r>
          <w:fldChar w:fldCharType="separate"/>
        </w:r>
        <w:r>
          <w:t>73</w:t>
        </w:r>
        <w:r>
          <w:fldChar w:fldCharType="end"/>
        </w:r>
      </w:hyperlink>
    </w:p>
    <w:p>
      <w:pPr>
        <w:pStyle w:val="TOC2"/>
        <w:tabs>
          <w:tab w:val="right" w:leader="dot" w:pos="8306"/>
        </w:tabs>
      </w:pPr>
      <w:hyperlink w:anchor="_Toc22909" w:history="1">
        <w:r>
          <w:rPr>
            <w:rFonts w:ascii="仿宋" w:eastAsia="仿宋" w:hAnsi="仿宋" w:cs="仿宋" w:hint="eastAsia"/>
            <w:lang w:eastAsia="zh-CN"/>
          </w:rPr>
          <w:t>(一)、产品/服务定位与特点</w:t>
        </w:r>
        <w:r>
          <w:tab/>
        </w:r>
        <w:r>
          <w:fldChar w:fldCharType="begin"/>
        </w:r>
        <w:r>
          <w:instrText xml:space="preserve"> PAGEREF _Toc22909 \h </w:instrText>
        </w:r>
        <w:r>
          <w:fldChar w:fldCharType="separate"/>
        </w:r>
        <w:r>
          <w:t>73</w:t>
        </w:r>
        <w:r>
          <w:fldChar w:fldCharType="end"/>
        </w:r>
      </w:hyperlink>
    </w:p>
    <w:p>
      <w:pPr>
        <w:pStyle w:val="TOC2"/>
        <w:tabs>
          <w:tab w:val="right" w:leader="dot" w:pos="8306"/>
        </w:tabs>
      </w:pPr>
      <w:hyperlink w:anchor="_Toc29407" w:history="1">
        <w:r>
          <w:rPr>
            <w:rFonts w:ascii="仿宋" w:eastAsia="仿宋" w:hAnsi="仿宋" w:cs="仿宋" w:hint="eastAsia"/>
            <w:lang w:eastAsia="zh-CN"/>
          </w:rPr>
          <w:t>(二)、市场定位与竞争分析</w:t>
        </w:r>
        <w:r>
          <w:tab/>
        </w:r>
        <w:r>
          <w:fldChar w:fldCharType="begin"/>
        </w:r>
        <w:r>
          <w:instrText xml:space="preserve"> PAGEREF _Toc29407 \h </w:instrText>
        </w:r>
        <w:r>
          <w:fldChar w:fldCharType="separate"/>
        </w:r>
        <w:r>
          <w:t>74</w:t>
        </w:r>
        <w:r>
          <w:fldChar w:fldCharType="end"/>
        </w:r>
      </w:hyperlink>
    </w:p>
    <w:p>
      <w:pPr>
        <w:pStyle w:val="TOC2"/>
        <w:tabs>
          <w:tab w:val="right" w:leader="dot" w:pos="8306"/>
        </w:tabs>
      </w:pPr>
      <w:hyperlink w:anchor="_Toc19589" w:history="1">
        <w:r>
          <w:rPr>
            <w:rFonts w:ascii="仿宋" w:eastAsia="仿宋" w:hAnsi="仿宋" w:cs="仿宋" w:hint="eastAsia"/>
            <w:lang w:eastAsia="zh-CN"/>
          </w:rPr>
          <w:t>(三)、营销渠道与策略</w:t>
        </w:r>
        <w:r>
          <w:tab/>
        </w:r>
        <w:r>
          <w:fldChar w:fldCharType="begin"/>
        </w:r>
        <w:r>
          <w:instrText xml:space="preserve"> PAGEREF _Toc19589 \h </w:instrText>
        </w:r>
        <w:r>
          <w:fldChar w:fldCharType="separate"/>
        </w:r>
        <w:r>
          <w:t>76</w:t>
        </w:r>
        <w:r>
          <w:fldChar w:fldCharType="end"/>
        </w:r>
      </w:hyperlink>
    </w:p>
    <w:p>
      <w:pPr>
        <w:pStyle w:val="TOC2"/>
        <w:tabs>
          <w:tab w:val="right" w:leader="dot" w:pos="8306"/>
        </w:tabs>
      </w:pPr>
      <w:hyperlink w:anchor="_Toc10212" w:history="1">
        <w:r>
          <w:rPr>
            <w:rFonts w:ascii="仿宋" w:eastAsia="仿宋" w:hAnsi="仿宋" w:cs="仿宋" w:hint="eastAsia"/>
            <w:lang w:eastAsia="zh-CN"/>
          </w:rPr>
          <w:t>(四)、推广与宣传活动</w:t>
        </w:r>
        <w:r>
          <w:tab/>
        </w:r>
        <w:r>
          <w:fldChar w:fldCharType="begin"/>
        </w:r>
        <w:r>
          <w:instrText xml:space="preserve"> PAGEREF _Toc10212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9"/>
      <w:r>
        <w:rPr>
          <w:rFonts w:ascii="仿宋" w:eastAsia="仿宋" w:hAnsi="仿宋" w:cs="仿宋" w:hint="eastAsia"/>
          <w:sz w:val="28"/>
          <w:lang w:eastAsia="zh-CN"/>
        </w:rPr>
        <w:t>一、保健酒项目可持续发展</w:t>
      </w:r>
      <w:bookmarkEnd w:id="2"/>
    </w:p>
    <w:p>
      <w:pPr>
        <w:pStyle w:val="Heading2"/>
        <w:rPr>
          <w:rFonts w:ascii="仿宋" w:eastAsia="仿宋" w:hAnsi="仿宋" w:cs="仿宋" w:hint="eastAsia"/>
          <w:lang w:eastAsia="zh-CN"/>
        </w:rPr>
      </w:pPr>
      <w:bookmarkStart w:id="3" w:name="_Toc131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保健酒项目团队着眼于未来，明确了可持续发展的战略方向。制定的具体可持续发展目标包括降低资源使用、采用环保技术、最大化社会效益等。这一步骤不仅有助于保健酒项目在环保和社会责任方面达到最高标准，也为未来提供了明确的指引，确保保健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酒项目管理周期。从保健酒项目规划开始，保健酒项目团队就考虑了环境和社会的因素。在执行阶段，保健酒项目团队积极推动绿色技术的应用，优化资源利用。此外，关注员工的社会责任，通过培训和沟通活动提高员工对可持续发展的认知，使他们能够在日常工作中践行可持续实践。这些举措不仅为保健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4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扎根于保健酒项目的可持续发展理念，我们深信环保与社会责任是保健酒项目成功的关键支柱。在保健酒项目的每一步，我们都致力于通过创新和实践，履行对环境和社会的坚定责任。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团队通过引入先进的环保技术、建立高效的废物处理系统以及推动能源节约措施，积极履行环保责任。定期的环保监测和评估确保保健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不仅致力于自身可持续发展，还注重对社会的回馈。通过支持社区保健酒项目、参与慈善事业、提供培训机会等方式，保健酒项目积极履行社会责任。与当地社区建立积极互动，关注员工的工作与生活平衡，以及员工的身心健康，是保健酒项目在社会责任层面的关键举措。这样的实践不仅增强了保健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800"/>
      <w:r>
        <w:rPr>
          <w:rFonts w:ascii="仿宋" w:eastAsia="仿宋" w:hAnsi="仿宋" w:cs="仿宋" w:hint="eastAsia"/>
          <w:sz w:val="28"/>
          <w:lang w:eastAsia="zh-CN"/>
        </w:rPr>
        <w:t>二、保健酒项目建设背景及必要性分析</w:t>
      </w:r>
      <w:bookmarkEnd w:id="5"/>
    </w:p>
    <w:p>
      <w:pPr>
        <w:pStyle w:val="Heading2"/>
        <w:rPr>
          <w:rFonts w:ascii="仿宋" w:eastAsia="仿宋" w:hAnsi="仿宋" w:cs="仿宋" w:hint="eastAsia"/>
          <w:lang w:eastAsia="zh-CN"/>
        </w:rPr>
      </w:pPr>
      <w:bookmarkStart w:id="6" w:name="_Toc20596"/>
      <w:r>
        <w:rPr>
          <w:rFonts w:ascii="仿宋" w:eastAsia="仿宋" w:hAnsi="仿宋" w:cs="仿宋" w:hint="eastAsia"/>
          <w:lang w:eastAsia="zh-CN"/>
        </w:rPr>
        <w:t>(一)、保健酒项目背景分析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我们的背景分析将深入挖掘当前行业的发展趋势，通过对竞争态势的全面审视，找到保健酒项目在这个潮流中的定位。同时，我们将关注行业内涌现的新兴机遇，以便保健酒项目更好地融入行业发展的潮流中。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酒项目提供了强大的发展动力。我们将聚焦于行业内最新的技术发展趋势，包括但不限于人工智能、大数据分析、物联网等领域。通过深度的技术研究，我们将确保保健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酒项目发展的源泉。我们将投入更多的精力对市场需求进行深入剖析，超越表面的需求，深入挖掘潜在的市场痛点和机遇。通过对市场需求的细致了解，保健酒项目将更有针对性地设计解决方案，满足市场的多样化需求，从而更好地促进保健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酒项目战略至关重要。我们将对竞争态势进行更为深入的分析，包括但不限于市场份额、产品特点、客户满意度等多个维度。通过深度的竞争分析，保健酒项目将能够更准确地把握市场脉搏，制定具有竞争力的保健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酒项目的发展具有直接的影响。我们将进行更为全面的法规和政策分析，了解行业发展中的潜在法律风险和合规挑战。通过充分了解和遵守相关法规，保健酒项目将确保在法律框架内合法合规运营，为保健酒项目的稳健发展提供有力支持。</w:t>
      </w:r>
    </w:p>
    <w:p>
      <w:pPr>
        <w:pStyle w:val="Heading2"/>
        <w:ind w:firstLine="560" w:firstLineChars="200"/>
        <w:rPr>
          <w:rFonts w:ascii="仿宋" w:eastAsia="仿宋" w:hAnsi="仿宋" w:cs="仿宋" w:hint="eastAsia"/>
          <w:sz w:val="28"/>
          <w:lang w:eastAsia="zh-CN"/>
        </w:rPr>
      </w:pPr>
      <w:bookmarkStart w:id="7" w:name="_Toc17211"/>
      <w:r>
        <w:rPr>
          <w:rFonts w:ascii="仿宋" w:eastAsia="仿宋" w:hAnsi="仿宋" w:cs="仿宋" w:hint="eastAsia"/>
          <w:sz w:val="28"/>
          <w:lang w:eastAsia="zh-CN"/>
        </w:rPr>
        <w:t>(二)、保健酒项目建设必要性分析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建设的迫切性源于对行业发展趋势的深刻洞察。我们正处于一个行业变革的时代，科技创新、数字化转型成为企业发展的关键动力。保健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建设不仅仅是为了跟上潮流，更是为了通过技术创新推动企业的持续发展。通过引入先进的技术和解决方案，保健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酒项目的建设成为必然选择，通过提高产品质量、拓展服务领域，从而在竞争中获得更多的机会。保健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酒项目建设的必要性体现在对客户需求更精准的满足。通过保健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保健酒项目建设的背后是对企业持续创新的追求。只有通过不断创新，企业才能在竞争中立于不败之地。保健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643"/>
      <w:r>
        <w:rPr>
          <w:rFonts w:ascii="仿宋" w:eastAsia="仿宋" w:hAnsi="仿宋" w:cs="仿宋" w:hint="eastAsia"/>
          <w:sz w:val="28"/>
          <w:lang w:eastAsia="zh-CN"/>
        </w:rPr>
        <w:t>三、保健酒项目选址可行性分析</w:t>
      </w:r>
      <w:bookmarkEnd w:id="8"/>
    </w:p>
    <w:p>
      <w:pPr>
        <w:pStyle w:val="Heading2"/>
        <w:rPr>
          <w:rFonts w:ascii="仿宋" w:eastAsia="仿宋" w:hAnsi="仿宋" w:cs="仿宋" w:hint="eastAsia"/>
          <w:lang w:eastAsia="zh-CN"/>
        </w:rPr>
      </w:pPr>
      <w:bookmarkStart w:id="9" w:name="_Toc7568"/>
      <w:r>
        <w:rPr>
          <w:rFonts w:ascii="仿宋" w:eastAsia="仿宋" w:hAnsi="仿宋" w:cs="仿宋" w:hint="eastAsia"/>
          <w:lang w:eastAsia="zh-CN"/>
        </w:rPr>
        <w:t>(一)、保健酒项目选址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该保健酒项目选址位于XX省XX市XX区XXX街道</w:t>
      </w:r>
    </w:p>
    <w:p>
      <w:pPr>
        <w:pStyle w:val="Heading2"/>
        <w:ind w:firstLine="560" w:firstLineChars="200"/>
        <w:rPr>
          <w:rFonts w:ascii="仿宋" w:eastAsia="仿宋" w:hAnsi="仿宋" w:cs="仿宋" w:hint="eastAsia"/>
          <w:sz w:val="28"/>
          <w:lang w:eastAsia="zh-CN"/>
        </w:rPr>
      </w:pPr>
      <w:bookmarkStart w:id="10" w:name="_Toc258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保健酒项目的征地面积将根据保健酒项目的实际规模和需求进行精确规划。具体面积XXX平方米，旨在确保保健酒项目不仅能够满足当前的发展需求，还能够预留空间以适应未来的扩展。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保健酒项目计划建设的建筑总规模具体面积XXX平方米。这一规模的确定综合考虑了保健酒项目的性质、规模，以及城市规划的相关要求，确保建筑布局与周边环境协调一致。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绿地率是保健酒项目用地中被规划为绿地的比例。具体面积XXX平方米，旨在通过合理规划绿地，改善保健酒项目周边环境，提升居民生活质量，并符合城市整体绿化规划。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容积率是用地上可以建设的建筑总体积与用地面积之比。具体面积XXX，通过合理的容积率规划，确保保健酒项目建筑规模与周边环境和谐共生。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确保保健酒项目选址与当地城市规划相一致，具体面积XXX平方米。通过与城市规划部门深入沟通，确保保健酒项目不仅符合城市的整体发展方向，还能够融入城市的发展布局，为城市的长远发展贡献力量。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充分了解并确保保健酒项目选址符合当地产业政策，具体面积XXX平方米。这包括保健酒项目对当地经济的促进作用，以及对相关产业的带动效应，确保保健酒项目与地方政府的产业政策保持一致，促进共赢合作。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确保保健酒项目选址具备必要的公共设施配套，具体面积XXX平方米。这包括交通便利性、教育、医疗等基础设施，以提高居民生活品质，使得保健酒项目选址更具吸引力。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考虑用地总体要求对当地社会稳定性的影响，具体面积XXX平方米。通过深入了解当地社区反馈，确保保健酒项目的选址和建设过程对当地社会和谐稳定产生积极作用。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保健酒项目选址不仅符合法规和规划，还在实际操作中具有可行性。这一全面规划将为保健酒项目的成功实施提供坚实的基础，确保保健酒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71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酒项目的设备规划和空间设计中，我们将采取灵活设备布局的措施。设备布局将根据实际需求进行灵活设计，避免不必要的浪费。通过合理规划设备摆放位置，我们将提高设备的利用率，减少设备间距，以确保保健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酒项目内部引入共享设施的概念，例如共享会议室、办公区等。通过这种方式，我们可以减少对资源的重复建设，提高资源共享效率，从而减小保健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1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酒项目的总图布置中，我们将不同功能区域进行明确的规划，以最大程度满足保健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17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保健酒项目对环境的影响是综合评价的重要因素之一。我们将详细考虑选址周边的自然环境、生态保护区、水源地等情况，确保保健酒项目的建设和运营对环境影响最小化，并符合当地的环保法规标准。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对选址的评价还需充分考虑当地政府的产业政策和法规。我们将详细了解保健酒项目所在地的相关政策，确保保健酒项目的规划和运营与当地法规相符，降低不必要的法律风险。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最后，我们将综合考虑用地成本，包括土地购置费用、土地开发成本等。通过对用地成本的详细评估，我们能够做出更为精确的经济效益分析，为保健酒项目的投资决策提供有力支持。</w:t>
      </w:r>
    </w:p>
    <w:p>
      <w:pPr>
        <w:pStyle w:val="Heading1"/>
        <w:ind w:firstLine="560" w:firstLineChars="200"/>
        <w:rPr>
          <w:rFonts w:ascii="仿宋" w:eastAsia="仿宋" w:hAnsi="仿宋" w:cs="仿宋" w:hint="eastAsia"/>
          <w:sz w:val="28"/>
          <w:lang w:eastAsia="zh-CN"/>
        </w:rPr>
      </w:pPr>
      <w:bookmarkStart w:id="14" w:name="_Toc13951"/>
      <w:r>
        <w:rPr>
          <w:rFonts w:ascii="仿宋" w:eastAsia="仿宋" w:hAnsi="仿宋" w:cs="仿宋" w:hint="eastAsia"/>
          <w:sz w:val="28"/>
          <w:lang w:eastAsia="zh-CN"/>
        </w:rPr>
        <w:t>四、保健酒项目文档管理</w:t>
      </w:r>
      <w:bookmarkEnd w:id="14"/>
    </w:p>
    <w:p>
      <w:pPr>
        <w:pStyle w:val="Heading2"/>
        <w:rPr>
          <w:rFonts w:ascii="仿宋" w:eastAsia="仿宋" w:hAnsi="仿宋" w:cs="仿宋" w:hint="eastAsia"/>
          <w:lang w:eastAsia="zh-CN"/>
        </w:rPr>
      </w:pPr>
      <w:bookmarkStart w:id="15" w:name="_Toc162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保健酒项目高度重视文档的质量和准确性，以支持保健酒项目的各项活动和决策。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文档的编制始于保健酒项目计划的初期，我们制定了详细的文档编制计划，明确了每个文档的内容、格式和编写责任人。在保健酒项目启动阶段，我们首先编制了保健酒项目章程，明确定义了保健酒项目的目标、范围、风险等关键要素。随后，保健酒项目团队根据计划陆续编制了需求文档、设计文档、测试文档等各类文档，确保保健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酒项目管理中的重要环节，旨在确保保健酒项目文档符合质量标准和保健酒项目需求。在保健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除了内部审查，我们还进行了外部审查，邀请保健酒项目相关利益方和专业领域的专家对文档进行独立审查。这有助于获取更全面、客观的反馈，确保保健酒项目文档不仅符合内部标准，也满足外部需求。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保健酒项目在文档编制与审查方面建立了严格的管理机制，通过规范的流程和多维度的审查，确保保健酒项目文档的质量、准确性和可靠性，为保健酒项目的顺利推进提供了有力支持。</w:t>
      </w:r>
    </w:p>
    <w:p>
      <w:pPr>
        <w:pStyle w:val="Heading2"/>
        <w:ind w:firstLine="560" w:firstLineChars="200"/>
        <w:rPr>
          <w:rFonts w:ascii="仿宋" w:eastAsia="仿宋" w:hAnsi="仿宋" w:cs="仿宋" w:hint="eastAsia"/>
          <w:sz w:val="28"/>
          <w:lang w:eastAsia="zh-CN"/>
        </w:rPr>
      </w:pPr>
      <w:bookmarkStart w:id="16" w:name="_Toc1613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我们通过多渠道发布文档，包括电子邮件、保健酒项目管理平台、内部网站等，以满足不同团队成员的偏好和需求。多渠道发布确保了信息的全面覆盖。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37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文档存档与归档是保健酒项目生命周期中一个至关重要的环节，直接关系到保健酒项目信息的长期保存和历史记录的完整性。在保健酒项目中，我们实施了一系列有效的文档存档与归档管理策略：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12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6205"/>
      <w:r>
        <w:rPr>
          <w:rFonts w:ascii="仿宋" w:eastAsia="仿宋" w:hAnsi="仿宋" w:cs="仿宋" w:hint="eastAsia"/>
          <w:lang w:eastAsia="zh-CN"/>
        </w:rPr>
        <w:t>(一)、保健酒行业分析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保健酒行业一直以来都是市场的关注焦点。行业内的发展趋势、竞争态势以及潜在机会都对保健酒项目的推进产生深远的影响。通过深入研究行业的整体概貌，我们将更好地理解行业的核心特征，为保健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https://d.book118.com/898012046033006030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37630"/>
    <w:rsid w:val="64D37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1204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2024-01-20T18:16:00Z</dcterms:created>
  <dcterms:modified xsi:type="dcterms:W3CDTF">2024-01-20T18:16:56Z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F3DE5932CCA44C93BC5F1420001F47EB_11</vt:lpwstr>
  </property>
  <property fmtid="{D5CDD505-2E9C-101B-9397-08002B2CF9AE}" pid="3" name="KSOProductBuildVer">
    <vt:lpwstr>2052-12.1.0.16120</vt:lpwstr>
  </property>
</Properties>
</file>