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钛矿项目规划设计方案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702" w:history="1">
        <w:r>
          <w:rPr>
            <w:rFonts w:ascii="仿宋" w:eastAsia="仿宋" w:hAnsi="仿宋" w:cs="仿宋" w:hint="eastAsia"/>
            <w:lang w:eastAsia="zh-CN"/>
          </w:rPr>
          <w:t>序言</w:t>
        </w:r>
        <w:r>
          <w:tab/>
        </w:r>
        <w:r>
          <w:fldChar w:fldCharType="begin"/>
        </w:r>
        <w:r>
          <w:instrText xml:space="preserve"> PAGEREF _Toc26702 \h </w:instrText>
        </w:r>
        <w:r>
          <w:fldChar w:fldCharType="separate"/>
        </w:r>
        <w:r>
          <w:t>3</w:t>
        </w:r>
        <w:r>
          <w:fldChar w:fldCharType="end"/>
        </w:r>
      </w:hyperlink>
    </w:p>
    <w:p>
      <w:pPr>
        <w:pStyle w:val="TOC1"/>
        <w:tabs>
          <w:tab w:val="right" w:leader="dot" w:pos="8306"/>
        </w:tabs>
      </w:pPr>
      <w:hyperlink w:anchor="_Toc25510" w:history="1">
        <w:r>
          <w:rPr>
            <w:rFonts w:ascii="仿宋" w:eastAsia="仿宋" w:hAnsi="仿宋" w:cs="仿宋" w:hint="eastAsia"/>
            <w:lang w:eastAsia="zh-CN"/>
          </w:rPr>
          <w:t>一、工艺说明</w:t>
        </w:r>
        <w:r>
          <w:tab/>
        </w:r>
        <w:r>
          <w:fldChar w:fldCharType="begin"/>
        </w:r>
        <w:r>
          <w:instrText xml:space="preserve"> PAGEREF _Toc25510 \h </w:instrText>
        </w:r>
        <w:r>
          <w:fldChar w:fldCharType="separate"/>
        </w:r>
        <w:r>
          <w:t>3</w:t>
        </w:r>
        <w:r>
          <w:fldChar w:fldCharType="end"/>
        </w:r>
      </w:hyperlink>
    </w:p>
    <w:p>
      <w:pPr>
        <w:pStyle w:val="TOC2"/>
        <w:tabs>
          <w:tab w:val="right" w:leader="dot" w:pos="8306"/>
        </w:tabs>
      </w:pPr>
      <w:hyperlink w:anchor="_Toc10706" w:history="1">
        <w:r>
          <w:rPr>
            <w:rFonts w:ascii="仿宋" w:eastAsia="仿宋" w:hAnsi="仿宋" w:cs="仿宋" w:hint="eastAsia"/>
            <w:lang w:eastAsia="zh-CN"/>
          </w:rPr>
          <w:t>(一)、技术管理特点</w:t>
        </w:r>
        <w:r>
          <w:tab/>
        </w:r>
        <w:r>
          <w:fldChar w:fldCharType="begin"/>
        </w:r>
        <w:r>
          <w:instrText xml:space="preserve"> PAGEREF _Toc10706 \h </w:instrText>
        </w:r>
        <w:r>
          <w:fldChar w:fldCharType="separate"/>
        </w:r>
        <w:r>
          <w:t>3</w:t>
        </w:r>
        <w:r>
          <w:fldChar w:fldCharType="end"/>
        </w:r>
      </w:hyperlink>
    </w:p>
    <w:p>
      <w:pPr>
        <w:pStyle w:val="TOC2"/>
        <w:tabs>
          <w:tab w:val="right" w:leader="dot" w:pos="8306"/>
        </w:tabs>
      </w:pPr>
      <w:hyperlink w:anchor="_Toc11043" w:history="1">
        <w:r>
          <w:rPr>
            <w:rFonts w:ascii="仿宋" w:eastAsia="仿宋" w:hAnsi="仿宋" w:cs="仿宋" w:hint="eastAsia"/>
            <w:lang w:eastAsia="zh-CN"/>
          </w:rPr>
          <w:t>(二)、钛矿项目工艺技术设计方案</w:t>
        </w:r>
        <w:r>
          <w:tab/>
        </w:r>
        <w:r>
          <w:fldChar w:fldCharType="begin"/>
        </w:r>
        <w:r>
          <w:instrText xml:space="preserve"> PAGEREF _Toc11043 \h </w:instrText>
        </w:r>
        <w:r>
          <w:fldChar w:fldCharType="separate"/>
        </w:r>
        <w:r>
          <w:t>4</w:t>
        </w:r>
        <w:r>
          <w:fldChar w:fldCharType="end"/>
        </w:r>
      </w:hyperlink>
    </w:p>
    <w:p>
      <w:pPr>
        <w:pStyle w:val="TOC2"/>
        <w:tabs>
          <w:tab w:val="right" w:leader="dot" w:pos="8306"/>
        </w:tabs>
      </w:pPr>
      <w:hyperlink w:anchor="_Toc30310" w:history="1">
        <w:r>
          <w:rPr>
            <w:rFonts w:ascii="仿宋" w:eastAsia="仿宋" w:hAnsi="仿宋" w:cs="仿宋" w:hint="eastAsia"/>
            <w:lang w:eastAsia="zh-CN"/>
          </w:rPr>
          <w:t>(三)、设备选型方案</w:t>
        </w:r>
        <w:r>
          <w:tab/>
        </w:r>
        <w:r>
          <w:fldChar w:fldCharType="begin"/>
        </w:r>
        <w:r>
          <w:instrText xml:space="preserve"> PAGEREF _Toc30310 \h </w:instrText>
        </w:r>
        <w:r>
          <w:fldChar w:fldCharType="separate"/>
        </w:r>
        <w:r>
          <w:t>5</w:t>
        </w:r>
        <w:r>
          <w:fldChar w:fldCharType="end"/>
        </w:r>
      </w:hyperlink>
    </w:p>
    <w:p>
      <w:pPr>
        <w:pStyle w:val="TOC1"/>
        <w:tabs>
          <w:tab w:val="right" w:leader="dot" w:pos="8306"/>
        </w:tabs>
      </w:pPr>
      <w:hyperlink w:anchor="_Toc1768" w:history="1">
        <w:r>
          <w:rPr>
            <w:rFonts w:ascii="仿宋" w:eastAsia="仿宋" w:hAnsi="仿宋" w:cs="仿宋" w:hint="eastAsia"/>
            <w:lang w:eastAsia="zh-CN"/>
          </w:rPr>
          <w:t>二、钛矿项目可持续发展</w:t>
        </w:r>
        <w:r>
          <w:tab/>
        </w:r>
        <w:r>
          <w:fldChar w:fldCharType="begin"/>
        </w:r>
        <w:r>
          <w:instrText xml:space="preserve"> PAGEREF _Toc1768 \h </w:instrText>
        </w:r>
        <w:r>
          <w:fldChar w:fldCharType="separate"/>
        </w:r>
        <w:r>
          <w:t>6</w:t>
        </w:r>
        <w:r>
          <w:fldChar w:fldCharType="end"/>
        </w:r>
      </w:hyperlink>
    </w:p>
    <w:p>
      <w:pPr>
        <w:pStyle w:val="TOC2"/>
        <w:tabs>
          <w:tab w:val="right" w:leader="dot" w:pos="8306"/>
        </w:tabs>
      </w:pPr>
      <w:hyperlink w:anchor="_Toc7858" w:history="1">
        <w:r>
          <w:rPr>
            <w:rFonts w:ascii="仿宋" w:eastAsia="仿宋" w:hAnsi="仿宋" w:cs="仿宋" w:hint="eastAsia"/>
            <w:lang w:eastAsia="zh-CN"/>
          </w:rPr>
          <w:t>(一)、可持续战略与实践</w:t>
        </w:r>
        <w:r>
          <w:tab/>
        </w:r>
        <w:r>
          <w:fldChar w:fldCharType="begin"/>
        </w:r>
        <w:r>
          <w:instrText xml:space="preserve"> PAGEREF _Toc7858 \h </w:instrText>
        </w:r>
        <w:r>
          <w:fldChar w:fldCharType="separate"/>
        </w:r>
        <w:r>
          <w:t>6</w:t>
        </w:r>
        <w:r>
          <w:fldChar w:fldCharType="end"/>
        </w:r>
      </w:hyperlink>
    </w:p>
    <w:p>
      <w:pPr>
        <w:pStyle w:val="TOC2"/>
        <w:tabs>
          <w:tab w:val="right" w:leader="dot" w:pos="8306"/>
        </w:tabs>
      </w:pPr>
      <w:hyperlink w:anchor="_Toc23250" w:history="1">
        <w:r>
          <w:rPr>
            <w:rFonts w:ascii="仿宋" w:eastAsia="仿宋" w:hAnsi="仿宋" w:cs="仿宋" w:hint="eastAsia"/>
            <w:lang w:eastAsia="zh-CN"/>
          </w:rPr>
          <w:t>(二)、环保与社会责任</w:t>
        </w:r>
        <w:r>
          <w:tab/>
        </w:r>
        <w:r>
          <w:fldChar w:fldCharType="begin"/>
        </w:r>
        <w:r>
          <w:instrText xml:space="preserve"> PAGEREF _Toc23250 \h </w:instrText>
        </w:r>
        <w:r>
          <w:fldChar w:fldCharType="separate"/>
        </w:r>
        <w:r>
          <w:t>7</w:t>
        </w:r>
        <w:r>
          <w:fldChar w:fldCharType="end"/>
        </w:r>
      </w:hyperlink>
    </w:p>
    <w:p>
      <w:pPr>
        <w:pStyle w:val="TOC1"/>
        <w:tabs>
          <w:tab w:val="right" w:leader="dot" w:pos="8306"/>
        </w:tabs>
      </w:pPr>
      <w:hyperlink w:anchor="_Toc15787" w:history="1">
        <w:r>
          <w:rPr>
            <w:rFonts w:ascii="仿宋" w:eastAsia="仿宋" w:hAnsi="仿宋" w:cs="仿宋" w:hint="eastAsia"/>
            <w:lang w:eastAsia="zh-CN"/>
          </w:rPr>
          <w:t>三、钛矿项目建设背景及必要性分析</w:t>
        </w:r>
        <w:r>
          <w:tab/>
        </w:r>
        <w:r>
          <w:fldChar w:fldCharType="begin"/>
        </w:r>
        <w:r>
          <w:instrText xml:space="preserve"> PAGEREF _Toc15787 \h </w:instrText>
        </w:r>
        <w:r>
          <w:fldChar w:fldCharType="separate"/>
        </w:r>
        <w:r>
          <w:t>8</w:t>
        </w:r>
        <w:r>
          <w:fldChar w:fldCharType="end"/>
        </w:r>
      </w:hyperlink>
    </w:p>
    <w:p>
      <w:pPr>
        <w:pStyle w:val="TOC2"/>
        <w:tabs>
          <w:tab w:val="right" w:leader="dot" w:pos="8306"/>
        </w:tabs>
      </w:pPr>
      <w:hyperlink w:anchor="_Toc10849" w:history="1">
        <w:r>
          <w:rPr>
            <w:rFonts w:ascii="仿宋" w:eastAsia="仿宋" w:hAnsi="仿宋" w:cs="仿宋" w:hint="eastAsia"/>
            <w:lang w:eastAsia="zh-CN"/>
          </w:rPr>
          <w:t>(一)、钛矿项目背景分析</w:t>
        </w:r>
        <w:r>
          <w:tab/>
        </w:r>
        <w:r>
          <w:fldChar w:fldCharType="begin"/>
        </w:r>
        <w:r>
          <w:instrText xml:space="preserve"> PAGEREF _Toc10849 \h </w:instrText>
        </w:r>
        <w:r>
          <w:fldChar w:fldCharType="separate"/>
        </w:r>
        <w:r>
          <w:t>8</w:t>
        </w:r>
        <w:r>
          <w:fldChar w:fldCharType="end"/>
        </w:r>
      </w:hyperlink>
    </w:p>
    <w:p>
      <w:pPr>
        <w:pStyle w:val="TOC2"/>
        <w:tabs>
          <w:tab w:val="right" w:leader="dot" w:pos="8306"/>
        </w:tabs>
      </w:pPr>
      <w:hyperlink w:anchor="_Toc21418" w:history="1">
        <w:r>
          <w:rPr>
            <w:rFonts w:ascii="仿宋" w:eastAsia="仿宋" w:hAnsi="仿宋" w:cs="仿宋" w:hint="eastAsia"/>
            <w:lang w:eastAsia="zh-CN"/>
          </w:rPr>
          <w:t>(二)、钛矿项目建设必要性分析</w:t>
        </w:r>
        <w:r>
          <w:tab/>
        </w:r>
        <w:r>
          <w:fldChar w:fldCharType="begin"/>
        </w:r>
        <w:r>
          <w:instrText xml:space="preserve"> PAGEREF _Toc21418 \h </w:instrText>
        </w:r>
        <w:r>
          <w:fldChar w:fldCharType="separate"/>
        </w:r>
        <w:r>
          <w:t>10</w:t>
        </w:r>
        <w:r>
          <w:fldChar w:fldCharType="end"/>
        </w:r>
      </w:hyperlink>
    </w:p>
    <w:p>
      <w:pPr>
        <w:pStyle w:val="TOC1"/>
        <w:tabs>
          <w:tab w:val="right" w:leader="dot" w:pos="8306"/>
        </w:tabs>
      </w:pPr>
      <w:hyperlink w:anchor="_Toc15362" w:history="1">
        <w:r>
          <w:rPr>
            <w:rFonts w:ascii="仿宋" w:eastAsia="仿宋" w:hAnsi="仿宋" w:cs="仿宋" w:hint="eastAsia"/>
            <w:lang w:eastAsia="zh-CN"/>
          </w:rPr>
          <w:t>四、钛矿项目土建工程</w:t>
        </w:r>
        <w:r>
          <w:tab/>
        </w:r>
        <w:r>
          <w:fldChar w:fldCharType="begin"/>
        </w:r>
        <w:r>
          <w:instrText xml:space="preserve"> PAGEREF _Toc15362 \h </w:instrText>
        </w:r>
        <w:r>
          <w:fldChar w:fldCharType="separate"/>
        </w:r>
        <w:r>
          <w:t>11</w:t>
        </w:r>
        <w:r>
          <w:fldChar w:fldCharType="end"/>
        </w:r>
      </w:hyperlink>
    </w:p>
    <w:p>
      <w:pPr>
        <w:pStyle w:val="TOC2"/>
        <w:tabs>
          <w:tab w:val="right" w:leader="dot" w:pos="8306"/>
        </w:tabs>
      </w:pPr>
      <w:hyperlink w:anchor="_Toc32530" w:history="1">
        <w:r>
          <w:rPr>
            <w:rFonts w:ascii="仿宋" w:eastAsia="仿宋" w:hAnsi="仿宋" w:cs="仿宋" w:hint="eastAsia"/>
            <w:lang w:eastAsia="zh-CN"/>
          </w:rPr>
          <w:t>(一)、建筑工程设计原则</w:t>
        </w:r>
        <w:r>
          <w:tab/>
        </w:r>
        <w:r>
          <w:fldChar w:fldCharType="begin"/>
        </w:r>
        <w:r>
          <w:instrText xml:space="preserve"> PAGEREF _Toc32530 \h </w:instrText>
        </w:r>
        <w:r>
          <w:fldChar w:fldCharType="separate"/>
        </w:r>
        <w:r>
          <w:t>11</w:t>
        </w:r>
        <w:r>
          <w:fldChar w:fldCharType="end"/>
        </w:r>
      </w:hyperlink>
    </w:p>
    <w:p>
      <w:pPr>
        <w:pStyle w:val="TOC2"/>
        <w:tabs>
          <w:tab w:val="right" w:leader="dot" w:pos="8306"/>
        </w:tabs>
      </w:pPr>
      <w:hyperlink w:anchor="_Toc1929" w:history="1">
        <w:r>
          <w:rPr>
            <w:rFonts w:ascii="仿宋" w:eastAsia="仿宋" w:hAnsi="仿宋" w:cs="仿宋" w:hint="eastAsia"/>
            <w:lang w:eastAsia="zh-CN"/>
          </w:rPr>
          <w:t>(二)、土建工程设计年限及安全等级</w:t>
        </w:r>
        <w:r>
          <w:tab/>
        </w:r>
        <w:r>
          <w:fldChar w:fldCharType="begin"/>
        </w:r>
        <w:r>
          <w:instrText xml:space="preserve"> PAGEREF _Toc1929 \h </w:instrText>
        </w:r>
        <w:r>
          <w:fldChar w:fldCharType="separate"/>
        </w:r>
        <w:r>
          <w:t>12</w:t>
        </w:r>
        <w:r>
          <w:fldChar w:fldCharType="end"/>
        </w:r>
      </w:hyperlink>
    </w:p>
    <w:p>
      <w:pPr>
        <w:pStyle w:val="TOC2"/>
        <w:tabs>
          <w:tab w:val="right" w:leader="dot" w:pos="8306"/>
        </w:tabs>
      </w:pPr>
      <w:hyperlink w:anchor="_Toc26467" w:history="1">
        <w:r>
          <w:rPr>
            <w:rFonts w:ascii="仿宋" w:eastAsia="仿宋" w:hAnsi="仿宋" w:cs="仿宋" w:hint="eastAsia"/>
            <w:lang w:eastAsia="zh-CN"/>
          </w:rPr>
          <w:t>(三)、建筑工程设计总体要求</w:t>
        </w:r>
        <w:r>
          <w:tab/>
        </w:r>
        <w:r>
          <w:fldChar w:fldCharType="begin"/>
        </w:r>
        <w:r>
          <w:instrText xml:space="preserve"> PAGEREF _Toc26467 \h </w:instrText>
        </w:r>
        <w:r>
          <w:fldChar w:fldCharType="separate"/>
        </w:r>
        <w:r>
          <w:t>13</w:t>
        </w:r>
        <w:r>
          <w:fldChar w:fldCharType="end"/>
        </w:r>
      </w:hyperlink>
    </w:p>
    <w:p>
      <w:pPr>
        <w:pStyle w:val="TOC2"/>
        <w:tabs>
          <w:tab w:val="right" w:leader="dot" w:pos="8306"/>
        </w:tabs>
      </w:pPr>
      <w:hyperlink w:anchor="_Toc20871" w:history="1">
        <w:r>
          <w:rPr>
            <w:rFonts w:ascii="仿宋" w:eastAsia="仿宋" w:hAnsi="仿宋" w:cs="仿宋" w:hint="eastAsia"/>
            <w:lang w:eastAsia="zh-CN"/>
          </w:rPr>
          <w:t>(四)、土建工程建设指标</w:t>
        </w:r>
        <w:r>
          <w:tab/>
        </w:r>
        <w:r>
          <w:fldChar w:fldCharType="begin"/>
        </w:r>
        <w:r>
          <w:instrText xml:space="preserve"> PAGEREF _Toc20871 \h </w:instrText>
        </w:r>
        <w:r>
          <w:fldChar w:fldCharType="separate"/>
        </w:r>
        <w:r>
          <w:t>14</w:t>
        </w:r>
        <w:r>
          <w:fldChar w:fldCharType="end"/>
        </w:r>
      </w:hyperlink>
    </w:p>
    <w:p>
      <w:pPr>
        <w:pStyle w:val="TOC1"/>
        <w:tabs>
          <w:tab w:val="right" w:leader="dot" w:pos="8306"/>
        </w:tabs>
      </w:pPr>
      <w:hyperlink w:anchor="_Toc21934" w:history="1">
        <w:r>
          <w:rPr>
            <w:rFonts w:ascii="仿宋" w:eastAsia="仿宋" w:hAnsi="仿宋" w:cs="仿宋" w:hint="eastAsia"/>
            <w:lang w:eastAsia="zh-CN"/>
          </w:rPr>
          <w:t>五、钛矿项目选址可行性分析</w:t>
        </w:r>
        <w:r>
          <w:tab/>
        </w:r>
        <w:r>
          <w:fldChar w:fldCharType="begin"/>
        </w:r>
        <w:r>
          <w:instrText xml:space="preserve"> PAGEREF _Toc21934 \h </w:instrText>
        </w:r>
        <w:r>
          <w:fldChar w:fldCharType="separate"/>
        </w:r>
        <w:r>
          <w:t>14</w:t>
        </w:r>
        <w:r>
          <w:fldChar w:fldCharType="end"/>
        </w:r>
      </w:hyperlink>
    </w:p>
    <w:p>
      <w:pPr>
        <w:pStyle w:val="TOC2"/>
        <w:tabs>
          <w:tab w:val="right" w:leader="dot" w:pos="8306"/>
        </w:tabs>
      </w:pPr>
      <w:hyperlink w:anchor="_Toc8815" w:history="1">
        <w:r>
          <w:rPr>
            <w:rFonts w:ascii="仿宋" w:eastAsia="仿宋" w:hAnsi="仿宋" w:cs="仿宋" w:hint="eastAsia"/>
            <w:lang w:eastAsia="zh-CN"/>
          </w:rPr>
          <w:t>(一)、钛矿项目选址</w:t>
        </w:r>
        <w:r>
          <w:tab/>
        </w:r>
        <w:r>
          <w:fldChar w:fldCharType="begin"/>
        </w:r>
        <w:r>
          <w:instrText xml:space="preserve"> PAGEREF _Toc8815 \h </w:instrText>
        </w:r>
        <w:r>
          <w:fldChar w:fldCharType="separate"/>
        </w:r>
        <w:r>
          <w:t>14</w:t>
        </w:r>
        <w:r>
          <w:fldChar w:fldCharType="end"/>
        </w:r>
      </w:hyperlink>
    </w:p>
    <w:p>
      <w:pPr>
        <w:pStyle w:val="TOC2"/>
        <w:tabs>
          <w:tab w:val="right" w:leader="dot" w:pos="8306"/>
        </w:tabs>
      </w:pPr>
      <w:hyperlink w:anchor="_Toc3516" w:history="1">
        <w:r>
          <w:rPr>
            <w:rFonts w:ascii="仿宋" w:eastAsia="仿宋" w:hAnsi="仿宋" w:cs="仿宋" w:hint="eastAsia"/>
            <w:lang w:eastAsia="zh-CN"/>
          </w:rPr>
          <w:t>(二)、用地控制指标</w:t>
        </w:r>
        <w:r>
          <w:tab/>
        </w:r>
        <w:r>
          <w:fldChar w:fldCharType="begin"/>
        </w:r>
        <w:r>
          <w:instrText xml:space="preserve"> PAGEREF _Toc3516 \h </w:instrText>
        </w:r>
        <w:r>
          <w:fldChar w:fldCharType="separate"/>
        </w:r>
        <w:r>
          <w:t>14</w:t>
        </w:r>
        <w:r>
          <w:fldChar w:fldCharType="end"/>
        </w:r>
      </w:hyperlink>
    </w:p>
    <w:p>
      <w:pPr>
        <w:pStyle w:val="TOC2"/>
        <w:tabs>
          <w:tab w:val="right" w:leader="dot" w:pos="8306"/>
        </w:tabs>
      </w:pPr>
      <w:hyperlink w:anchor="_Toc32665" w:history="1">
        <w:r>
          <w:rPr>
            <w:rFonts w:ascii="仿宋" w:eastAsia="仿宋" w:hAnsi="仿宋" w:cs="仿宋" w:hint="eastAsia"/>
            <w:lang w:eastAsia="zh-CN"/>
          </w:rPr>
          <w:t>(三)、节约用地措施</w:t>
        </w:r>
        <w:r>
          <w:tab/>
        </w:r>
        <w:r>
          <w:fldChar w:fldCharType="begin"/>
        </w:r>
        <w:r>
          <w:instrText xml:space="preserve"> PAGEREF _Toc32665 \h </w:instrText>
        </w:r>
        <w:r>
          <w:fldChar w:fldCharType="separate"/>
        </w:r>
        <w:r>
          <w:t>16</w:t>
        </w:r>
        <w:r>
          <w:fldChar w:fldCharType="end"/>
        </w:r>
      </w:hyperlink>
    </w:p>
    <w:p>
      <w:pPr>
        <w:pStyle w:val="TOC2"/>
        <w:tabs>
          <w:tab w:val="right" w:leader="dot" w:pos="8306"/>
        </w:tabs>
      </w:pPr>
      <w:hyperlink w:anchor="_Toc21868" w:history="1">
        <w:r>
          <w:rPr>
            <w:rFonts w:ascii="仿宋" w:eastAsia="仿宋" w:hAnsi="仿宋" w:cs="仿宋" w:hint="eastAsia"/>
            <w:lang w:eastAsia="zh-CN"/>
          </w:rPr>
          <w:t>(四)、总图布置方案</w:t>
        </w:r>
        <w:r>
          <w:tab/>
        </w:r>
        <w:r>
          <w:fldChar w:fldCharType="begin"/>
        </w:r>
        <w:r>
          <w:instrText xml:space="preserve"> PAGEREF _Toc21868 \h </w:instrText>
        </w:r>
        <w:r>
          <w:fldChar w:fldCharType="separate"/>
        </w:r>
        <w:r>
          <w:t>17</w:t>
        </w:r>
        <w:r>
          <w:fldChar w:fldCharType="end"/>
        </w:r>
      </w:hyperlink>
    </w:p>
    <w:p>
      <w:pPr>
        <w:pStyle w:val="TOC2"/>
        <w:tabs>
          <w:tab w:val="right" w:leader="dot" w:pos="8306"/>
        </w:tabs>
      </w:pPr>
      <w:hyperlink w:anchor="_Toc15779" w:history="1">
        <w:r>
          <w:rPr>
            <w:rFonts w:ascii="仿宋" w:eastAsia="仿宋" w:hAnsi="仿宋" w:cs="仿宋" w:hint="eastAsia"/>
            <w:lang w:eastAsia="zh-CN"/>
          </w:rPr>
          <w:t>(五)、选址综合评价</w:t>
        </w:r>
        <w:r>
          <w:tab/>
        </w:r>
        <w:r>
          <w:fldChar w:fldCharType="begin"/>
        </w:r>
        <w:r>
          <w:instrText xml:space="preserve"> PAGEREF _Toc15779 \h </w:instrText>
        </w:r>
        <w:r>
          <w:fldChar w:fldCharType="separate"/>
        </w:r>
        <w:r>
          <w:t>18</w:t>
        </w:r>
        <w:r>
          <w:fldChar w:fldCharType="end"/>
        </w:r>
      </w:hyperlink>
    </w:p>
    <w:p>
      <w:pPr>
        <w:pStyle w:val="TOC1"/>
        <w:tabs>
          <w:tab w:val="right" w:leader="dot" w:pos="8306"/>
        </w:tabs>
      </w:pPr>
      <w:hyperlink w:anchor="_Toc17433" w:history="1">
        <w:r>
          <w:rPr>
            <w:rFonts w:ascii="仿宋" w:eastAsia="仿宋" w:hAnsi="仿宋" w:cs="仿宋" w:hint="eastAsia"/>
            <w:lang w:eastAsia="zh-CN"/>
          </w:rPr>
          <w:t>六、钛矿项目危机管理</w:t>
        </w:r>
        <w:r>
          <w:tab/>
        </w:r>
        <w:r>
          <w:fldChar w:fldCharType="begin"/>
        </w:r>
        <w:r>
          <w:instrText xml:space="preserve"> PAGEREF _Toc17433 \h </w:instrText>
        </w:r>
        <w:r>
          <w:fldChar w:fldCharType="separate"/>
        </w:r>
        <w:r>
          <w:t>19</w:t>
        </w:r>
        <w:r>
          <w:fldChar w:fldCharType="end"/>
        </w:r>
      </w:hyperlink>
    </w:p>
    <w:p>
      <w:pPr>
        <w:pStyle w:val="TOC2"/>
        <w:tabs>
          <w:tab w:val="right" w:leader="dot" w:pos="8306"/>
        </w:tabs>
      </w:pPr>
      <w:hyperlink w:anchor="_Toc16084" w:history="1">
        <w:r>
          <w:rPr>
            <w:rFonts w:ascii="仿宋" w:eastAsia="仿宋" w:hAnsi="仿宋" w:cs="仿宋" w:hint="eastAsia"/>
            <w:lang w:eastAsia="zh-CN"/>
          </w:rPr>
          <w:t>(一)、危机预警与识别</w:t>
        </w:r>
        <w:r>
          <w:tab/>
        </w:r>
        <w:r>
          <w:fldChar w:fldCharType="begin"/>
        </w:r>
        <w:r>
          <w:instrText xml:space="preserve"> PAGEREF _Toc16084 \h </w:instrText>
        </w:r>
        <w:r>
          <w:fldChar w:fldCharType="separate"/>
        </w:r>
        <w:r>
          <w:t>19</w:t>
        </w:r>
        <w:r>
          <w:fldChar w:fldCharType="end"/>
        </w:r>
      </w:hyperlink>
    </w:p>
    <w:p>
      <w:pPr>
        <w:pStyle w:val="TOC2"/>
        <w:tabs>
          <w:tab w:val="right" w:leader="dot" w:pos="8306"/>
        </w:tabs>
      </w:pPr>
      <w:hyperlink w:anchor="_Toc512" w:history="1">
        <w:r>
          <w:rPr>
            <w:rFonts w:ascii="仿宋" w:eastAsia="仿宋" w:hAnsi="仿宋" w:cs="仿宋" w:hint="eastAsia"/>
            <w:lang w:eastAsia="zh-CN"/>
          </w:rPr>
          <w:t>(二)、危机应对与恢复</w:t>
        </w:r>
        <w:r>
          <w:tab/>
        </w:r>
        <w:r>
          <w:fldChar w:fldCharType="begin"/>
        </w:r>
        <w:r>
          <w:instrText xml:space="preserve"> PAGEREF _Toc512 \h </w:instrText>
        </w:r>
        <w:r>
          <w:fldChar w:fldCharType="separate"/>
        </w:r>
        <w:r>
          <w:t>20</w:t>
        </w:r>
        <w:r>
          <w:fldChar w:fldCharType="end"/>
        </w:r>
      </w:hyperlink>
    </w:p>
    <w:p>
      <w:pPr>
        <w:pStyle w:val="TOC1"/>
        <w:tabs>
          <w:tab w:val="right" w:leader="dot" w:pos="8306"/>
        </w:tabs>
      </w:pPr>
      <w:hyperlink w:anchor="_Toc17748" w:history="1">
        <w:r>
          <w:rPr>
            <w:rFonts w:ascii="仿宋" w:eastAsia="仿宋" w:hAnsi="仿宋" w:cs="仿宋" w:hint="eastAsia"/>
            <w:lang w:eastAsia="zh-CN"/>
          </w:rPr>
          <w:t>七、钛矿项目人力资源管理</w:t>
        </w:r>
        <w:r>
          <w:tab/>
        </w:r>
        <w:r>
          <w:fldChar w:fldCharType="begin"/>
        </w:r>
        <w:r>
          <w:instrText xml:space="preserve"> PAGEREF _Toc17748 \h </w:instrText>
        </w:r>
        <w:r>
          <w:fldChar w:fldCharType="separate"/>
        </w:r>
        <w:r>
          <w:t>22</w:t>
        </w:r>
        <w:r>
          <w:fldChar w:fldCharType="end"/>
        </w:r>
      </w:hyperlink>
    </w:p>
    <w:p>
      <w:pPr>
        <w:pStyle w:val="TOC2"/>
        <w:tabs>
          <w:tab w:val="right" w:leader="dot" w:pos="8306"/>
        </w:tabs>
      </w:pPr>
      <w:hyperlink w:anchor="_Toc8189" w:history="1">
        <w:r>
          <w:rPr>
            <w:rFonts w:ascii="仿宋" w:eastAsia="仿宋" w:hAnsi="仿宋" w:cs="仿宋" w:hint="eastAsia"/>
            <w:lang w:eastAsia="zh-CN"/>
          </w:rPr>
          <w:t>(一)、建立健全的预算管理制度</w:t>
        </w:r>
        <w:r>
          <w:tab/>
        </w:r>
        <w:r>
          <w:fldChar w:fldCharType="begin"/>
        </w:r>
        <w:r>
          <w:instrText xml:space="preserve"> PAGEREF _Toc8189 \h </w:instrText>
        </w:r>
        <w:r>
          <w:fldChar w:fldCharType="separate"/>
        </w:r>
        <w:r>
          <w:t>22</w:t>
        </w:r>
        <w:r>
          <w:fldChar w:fldCharType="end"/>
        </w:r>
      </w:hyperlink>
    </w:p>
    <w:p>
      <w:pPr>
        <w:pStyle w:val="TOC2"/>
        <w:tabs>
          <w:tab w:val="right" w:leader="dot" w:pos="8306"/>
        </w:tabs>
      </w:pPr>
      <w:hyperlink w:anchor="_Toc130" w:history="1">
        <w:r>
          <w:rPr>
            <w:rFonts w:ascii="仿宋" w:eastAsia="仿宋" w:hAnsi="仿宋" w:cs="仿宋" w:hint="eastAsia"/>
            <w:lang w:eastAsia="zh-CN"/>
          </w:rPr>
          <w:t>(二)、加强资金流动监控</w:t>
        </w:r>
        <w:r>
          <w:tab/>
        </w:r>
        <w:r>
          <w:fldChar w:fldCharType="begin"/>
        </w:r>
        <w:r>
          <w:instrText xml:space="preserve"> PAGEREF _Toc130 \h </w:instrText>
        </w:r>
        <w:r>
          <w:fldChar w:fldCharType="separate"/>
        </w:r>
        <w:r>
          <w:t>23</w:t>
        </w:r>
        <w:r>
          <w:fldChar w:fldCharType="end"/>
        </w:r>
      </w:hyperlink>
    </w:p>
    <w:p>
      <w:pPr>
        <w:pStyle w:val="TOC2"/>
        <w:tabs>
          <w:tab w:val="right" w:leader="dot" w:pos="8306"/>
        </w:tabs>
      </w:pPr>
      <w:hyperlink w:anchor="_Toc12831" w:history="1">
        <w:r>
          <w:rPr>
            <w:rFonts w:ascii="仿宋" w:eastAsia="仿宋" w:hAnsi="仿宋" w:cs="仿宋" w:hint="eastAsia"/>
            <w:lang w:eastAsia="zh-CN"/>
          </w:rPr>
          <w:t>(三)、制定完善的风险控制机制</w:t>
        </w:r>
        <w:r>
          <w:tab/>
        </w:r>
        <w:r>
          <w:fldChar w:fldCharType="begin"/>
        </w:r>
        <w:r>
          <w:instrText xml:space="preserve"> PAGEREF _Toc12831 \h </w:instrText>
        </w:r>
        <w:r>
          <w:fldChar w:fldCharType="separate"/>
        </w:r>
        <w:r>
          <w:t>24</w:t>
        </w:r>
        <w:r>
          <w:fldChar w:fldCharType="end"/>
        </w:r>
      </w:hyperlink>
    </w:p>
    <w:p>
      <w:pPr>
        <w:pStyle w:val="TOC2"/>
        <w:tabs>
          <w:tab w:val="right" w:leader="dot" w:pos="8306"/>
        </w:tabs>
      </w:pPr>
      <w:hyperlink w:anchor="_Toc30134" w:history="1">
        <w:r>
          <w:rPr>
            <w:rFonts w:ascii="仿宋" w:eastAsia="仿宋" w:hAnsi="仿宋" w:cs="仿宋" w:hint="eastAsia"/>
            <w:lang w:eastAsia="zh-CN"/>
          </w:rPr>
          <w:t>(四)、优化成本管理</w:t>
        </w:r>
        <w:r>
          <w:tab/>
        </w:r>
        <w:r>
          <w:fldChar w:fldCharType="begin"/>
        </w:r>
        <w:r>
          <w:instrText xml:space="preserve"> PAGEREF _Toc30134 \h </w:instrText>
        </w:r>
        <w:r>
          <w:fldChar w:fldCharType="separate"/>
        </w:r>
        <w:r>
          <w:t>26</w:t>
        </w:r>
        <w:r>
          <w:fldChar w:fldCharType="end"/>
        </w:r>
      </w:hyperlink>
    </w:p>
    <w:p>
      <w:pPr>
        <w:pStyle w:val="TOC1"/>
        <w:tabs>
          <w:tab w:val="right" w:leader="dot" w:pos="8306"/>
        </w:tabs>
      </w:pPr>
      <w:hyperlink w:anchor="_Toc27612" w:history="1">
        <w:r>
          <w:rPr>
            <w:rFonts w:ascii="仿宋" w:eastAsia="仿宋" w:hAnsi="仿宋" w:cs="仿宋" w:hint="eastAsia"/>
            <w:lang w:eastAsia="zh-CN"/>
          </w:rPr>
          <w:t>八、钛矿项目投资规划</w:t>
        </w:r>
        <w:r>
          <w:tab/>
        </w:r>
        <w:r>
          <w:fldChar w:fldCharType="begin"/>
        </w:r>
        <w:r>
          <w:instrText xml:space="preserve"> PAGEREF _Toc27612 \h </w:instrText>
        </w:r>
        <w:r>
          <w:fldChar w:fldCharType="separate"/>
        </w:r>
        <w:r>
          <w:t>27</w:t>
        </w:r>
        <w:r>
          <w:fldChar w:fldCharType="end"/>
        </w:r>
      </w:hyperlink>
    </w:p>
    <w:p>
      <w:pPr>
        <w:pStyle w:val="TOC2"/>
        <w:tabs>
          <w:tab w:val="right" w:leader="dot" w:pos="8306"/>
        </w:tabs>
      </w:pPr>
      <w:hyperlink w:anchor="_Toc10269" w:history="1">
        <w:r>
          <w:rPr>
            <w:rFonts w:ascii="仿宋" w:eastAsia="仿宋" w:hAnsi="仿宋" w:cs="仿宋" w:hint="eastAsia"/>
            <w:lang w:eastAsia="zh-CN"/>
          </w:rPr>
          <w:t>(一)、钛矿项目总投资估算</w:t>
        </w:r>
        <w:r>
          <w:tab/>
        </w:r>
        <w:r>
          <w:fldChar w:fldCharType="begin"/>
        </w:r>
        <w:r>
          <w:instrText xml:space="preserve"> PAGEREF _Toc10269 \h </w:instrText>
        </w:r>
        <w:r>
          <w:fldChar w:fldCharType="separate"/>
        </w:r>
        <w:r>
          <w:t>27</w:t>
        </w:r>
        <w:r>
          <w:fldChar w:fldCharType="end"/>
        </w:r>
      </w:hyperlink>
    </w:p>
    <w:p>
      <w:pPr>
        <w:pStyle w:val="TOC2"/>
        <w:tabs>
          <w:tab w:val="right" w:leader="dot" w:pos="8306"/>
        </w:tabs>
      </w:pPr>
      <w:hyperlink w:anchor="_Toc13039" w:history="1">
        <w:r>
          <w:rPr>
            <w:rFonts w:ascii="仿宋" w:eastAsia="仿宋" w:hAnsi="仿宋" w:cs="仿宋" w:hint="eastAsia"/>
            <w:lang w:eastAsia="zh-CN"/>
          </w:rPr>
          <w:t>(二)、资金筹措</w:t>
        </w:r>
        <w:r>
          <w:tab/>
        </w:r>
        <w:r>
          <w:fldChar w:fldCharType="begin"/>
        </w:r>
        <w:r>
          <w:instrText xml:space="preserve"> PAGEREF _Toc13039 \h </w:instrText>
        </w:r>
        <w:r>
          <w:fldChar w:fldCharType="separate"/>
        </w:r>
        <w:r>
          <w:t>28</w:t>
        </w:r>
        <w:r>
          <w:fldChar w:fldCharType="end"/>
        </w:r>
      </w:hyperlink>
    </w:p>
    <w:p>
      <w:pPr>
        <w:pStyle w:val="TOC1"/>
        <w:tabs>
          <w:tab w:val="right" w:leader="dot" w:pos="8306"/>
        </w:tabs>
      </w:pPr>
      <w:hyperlink w:anchor="_Toc16550" w:history="1">
        <w:r>
          <w:rPr>
            <w:rFonts w:ascii="仿宋" w:eastAsia="仿宋" w:hAnsi="仿宋" w:cs="仿宋" w:hint="eastAsia"/>
            <w:lang w:eastAsia="zh-CN"/>
          </w:rPr>
          <w:t>九、生产安全保护</w:t>
        </w:r>
        <w:r>
          <w:tab/>
        </w:r>
        <w:r>
          <w:fldChar w:fldCharType="begin"/>
        </w:r>
        <w:r>
          <w:instrText xml:space="preserve"> PAGEREF _Toc16550 \h </w:instrText>
        </w:r>
        <w:r>
          <w:fldChar w:fldCharType="separate"/>
        </w:r>
        <w:r>
          <w:t>29</w:t>
        </w:r>
        <w:r>
          <w:fldChar w:fldCharType="end"/>
        </w:r>
      </w:hyperlink>
    </w:p>
    <w:p>
      <w:pPr>
        <w:pStyle w:val="TOC2"/>
        <w:tabs>
          <w:tab w:val="right" w:leader="dot" w:pos="8306"/>
        </w:tabs>
      </w:pPr>
      <w:hyperlink w:anchor="_Toc1578" w:history="1">
        <w:r>
          <w:rPr>
            <w:rFonts w:ascii="仿宋" w:eastAsia="仿宋" w:hAnsi="仿宋" w:cs="仿宋" w:hint="eastAsia"/>
            <w:lang w:eastAsia="zh-CN"/>
          </w:rPr>
          <w:t>(一)、消防安全</w:t>
        </w:r>
        <w:r>
          <w:tab/>
        </w:r>
        <w:r>
          <w:fldChar w:fldCharType="begin"/>
        </w:r>
        <w:r>
          <w:instrText xml:space="preserve"> PAGEREF _Toc1578 \h </w:instrText>
        </w:r>
        <w:r>
          <w:fldChar w:fldCharType="separate"/>
        </w:r>
        <w:r>
          <w:t>29</w:t>
        </w:r>
        <w:r>
          <w:fldChar w:fldCharType="end"/>
        </w:r>
      </w:hyperlink>
    </w:p>
    <w:p>
      <w:pPr>
        <w:pStyle w:val="TOC2"/>
        <w:tabs>
          <w:tab w:val="right" w:leader="dot" w:pos="8306"/>
        </w:tabs>
      </w:pPr>
      <w:hyperlink w:anchor="_Toc15888" w:history="1">
        <w:r>
          <w:rPr>
            <w:rFonts w:ascii="仿宋" w:eastAsia="仿宋" w:hAnsi="仿宋" w:cs="仿宋" w:hint="eastAsia"/>
            <w:lang w:eastAsia="zh-CN"/>
          </w:rPr>
          <w:t>(二)、防火防爆总图布置措施</w:t>
        </w:r>
        <w:r>
          <w:tab/>
        </w:r>
        <w:r>
          <w:fldChar w:fldCharType="begin"/>
        </w:r>
        <w:r>
          <w:instrText xml:space="preserve"> PAGEREF _Toc15888 \h </w:instrText>
        </w:r>
        <w:r>
          <w:fldChar w:fldCharType="separate"/>
        </w:r>
        <w:r>
          <w:t>30</w:t>
        </w:r>
        <w:r>
          <w:fldChar w:fldCharType="end"/>
        </w:r>
      </w:hyperlink>
    </w:p>
    <w:p>
      <w:pPr>
        <w:pStyle w:val="TOC2"/>
        <w:tabs>
          <w:tab w:val="right" w:leader="dot" w:pos="8306"/>
        </w:tabs>
      </w:pPr>
      <w:hyperlink w:anchor="_Toc16316" w:history="1">
        <w:r>
          <w:rPr>
            <w:rFonts w:ascii="仿宋" w:eastAsia="仿宋" w:hAnsi="仿宋" w:cs="仿宋" w:hint="eastAsia"/>
            <w:lang w:eastAsia="zh-CN"/>
          </w:rPr>
          <w:t>(三)、自然灾害防范措施</w:t>
        </w:r>
        <w:r>
          <w:tab/>
        </w:r>
        <w:r>
          <w:fldChar w:fldCharType="begin"/>
        </w:r>
        <w:r>
          <w:instrText xml:space="preserve"> PAGEREF _Toc16316 \h </w:instrText>
        </w:r>
        <w:r>
          <w:fldChar w:fldCharType="separate"/>
        </w:r>
        <w:r>
          <w:t>31</w:t>
        </w:r>
        <w:r>
          <w:fldChar w:fldCharType="end"/>
        </w:r>
      </w:hyperlink>
    </w:p>
    <w:p>
      <w:pPr>
        <w:pStyle w:val="TOC2"/>
        <w:tabs>
          <w:tab w:val="right" w:leader="dot" w:pos="8306"/>
        </w:tabs>
      </w:pPr>
      <w:hyperlink w:anchor="_Toc13969" w:history="1">
        <w:r>
          <w:rPr>
            <w:rFonts w:ascii="仿宋" w:eastAsia="仿宋" w:hAnsi="仿宋" w:cs="仿宋" w:hint="eastAsia"/>
            <w:lang w:eastAsia="zh-CN"/>
          </w:rPr>
          <w:t>(四)、安全色及安全标志使用要求</w:t>
        </w:r>
        <w:r>
          <w:tab/>
        </w:r>
        <w:r>
          <w:fldChar w:fldCharType="begin"/>
        </w:r>
        <w:r>
          <w:instrText xml:space="preserve"> PAGEREF _Toc13969 \h </w:instrText>
        </w:r>
        <w:r>
          <w:fldChar w:fldCharType="separate"/>
        </w:r>
        <w:r>
          <w:t>32</w:t>
        </w:r>
        <w:r>
          <w:fldChar w:fldCharType="end"/>
        </w:r>
      </w:hyperlink>
    </w:p>
    <w:p>
      <w:pPr>
        <w:pStyle w:val="TOC2"/>
        <w:tabs>
          <w:tab w:val="right" w:leader="dot" w:pos="8306"/>
        </w:tabs>
      </w:pPr>
      <w:hyperlink w:anchor="_Toc14008" w:history="1">
        <w:r>
          <w:rPr>
            <w:rFonts w:ascii="仿宋" w:eastAsia="仿宋" w:hAnsi="仿宋" w:cs="仿宋" w:hint="eastAsia"/>
            <w:lang w:eastAsia="zh-CN"/>
          </w:rPr>
          <w:t>(五)、防尘防毒措施</w:t>
        </w:r>
        <w:r>
          <w:tab/>
        </w:r>
        <w:r>
          <w:fldChar w:fldCharType="begin"/>
        </w:r>
        <w:r>
          <w:instrText xml:space="preserve"> PAGEREF _Toc14008 \h </w:instrText>
        </w:r>
        <w:r>
          <w:fldChar w:fldCharType="separate"/>
        </w:r>
        <w:r>
          <w:t>33</w:t>
        </w:r>
        <w:r>
          <w:fldChar w:fldCharType="end"/>
        </w:r>
      </w:hyperlink>
    </w:p>
    <w:p>
      <w:pPr>
        <w:pStyle w:val="TOC2"/>
        <w:tabs>
          <w:tab w:val="right" w:leader="dot" w:pos="8306"/>
        </w:tabs>
      </w:pPr>
      <w:hyperlink w:anchor="_Toc16318" w:history="1">
        <w:r>
          <w:rPr>
            <w:rFonts w:ascii="仿宋" w:eastAsia="仿宋" w:hAnsi="仿宋" w:cs="仿宋" w:hint="eastAsia"/>
            <w:lang w:eastAsia="zh-CN"/>
          </w:rPr>
          <w:t>(六)、防静电、触电防护及防雷措施</w:t>
        </w:r>
        <w:r>
          <w:tab/>
        </w:r>
        <w:r>
          <w:fldChar w:fldCharType="begin"/>
        </w:r>
        <w:r>
          <w:instrText xml:space="preserve"> PAGEREF _Toc16318 \h </w:instrText>
        </w:r>
        <w:r>
          <w:fldChar w:fldCharType="separate"/>
        </w:r>
        <w:r>
          <w:t>34</w:t>
        </w:r>
        <w:r>
          <w:fldChar w:fldCharType="end"/>
        </w:r>
      </w:hyperlink>
    </w:p>
    <w:p>
      <w:pPr>
        <w:pStyle w:val="TOC2"/>
        <w:tabs>
          <w:tab w:val="right" w:leader="dot" w:pos="8306"/>
        </w:tabs>
      </w:pPr>
      <w:hyperlink w:anchor="_Toc8684" w:history="1">
        <w:r>
          <w:rPr>
            <w:rFonts w:ascii="仿宋" w:eastAsia="仿宋" w:hAnsi="仿宋" w:cs="仿宋" w:hint="eastAsia"/>
            <w:lang w:eastAsia="zh-CN"/>
          </w:rPr>
          <w:t>(七)、机械设备安全保障措施</w:t>
        </w:r>
        <w:r>
          <w:tab/>
        </w:r>
        <w:r>
          <w:fldChar w:fldCharType="begin"/>
        </w:r>
        <w:r>
          <w:instrText xml:space="preserve"> PAGEREF _Toc8684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354" w:history="1">
        <w:r>
          <w:rPr>
            <w:rFonts w:ascii="仿宋" w:eastAsia="仿宋" w:hAnsi="仿宋" w:cs="仿宋" w:hint="eastAsia"/>
            <w:lang w:eastAsia="zh-CN"/>
          </w:rPr>
          <w:t>十、钛矿项目财务管理</w:t>
        </w:r>
        <w:r>
          <w:tab/>
        </w:r>
        <w:r>
          <w:fldChar w:fldCharType="begin"/>
        </w:r>
        <w:r>
          <w:instrText xml:space="preserve"> PAGEREF _Toc30354 \h </w:instrText>
        </w:r>
        <w:r>
          <w:fldChar w:fldCharType="separate"/>
        </w:r>
        <w:r>
          <w:t>37</w:t>
        </w:r>
        <w:r>
          <w:fldChar w:fldCharType="end"/>
        </w:r>
      </w:hyperlink>
    </w:p>
    <w:p>
      <w:pPr>
        <w:pStyle w:val="TOC2"/>
        <w:tabs>
          <w:tab w:val="right" w:leader="dot" w:pos="8306"/>
        </w:tabs>
      </w:pPr>
      <w:hyperlink w:anchor="_Toc28224" w:history="1">
        <w:r>
          <w:rPr>
            <w:rFonts w:ascii="仿宋" w:eastAsia="仿宋" w:hAnsi="仿宋" w:cs="仿宋" w:hint="eastAsia"/>
            <w:lang w:eastAsia="zh-CN"/>
          </w:rPr>
          <w:t>(一)、资金需求大</w:t>
        </w:r>
        <w:r>
          <w:tab/>
        </w:r>
        <w:r>
          <w:fldChar w:fldCharType="begin"/>
        </w:r>
        <w:r>
          <w:instrText xml:space="preserve"> PAGEREF _Toc28224 \h </w:instrText>
        </w:r>
        <w:r>
          <w:fldChar w:fldCharType="separate"/>
        </w:r>
        <w:r>
          <w:t>37</w:t>
        </w:r>
        <w:r>
          <w:fldChar w:fldCharType="end"/>
        </w:r>
      </w:hyperlink>
    </w:p>
    <w:p>
      <w:pPr>
        <w:pStyle w:val="TOC2"/>
        <w:tabs>
          <w:tab w:val="right" w:leader="dot" w:pos="8306"/>
        </w:tabs>
      </w:pPr>
      <w:hyperlink w:anchor="_Toc12485" w:history="1">
        <w:r>
          <w:rPr>
            <w:rFonts w:ascii="仿宋" w:eastAsia="仿宋" w:hAnsi="仿宋" w:cs="仿宋" w:hint="eastAsia"/>
            <w:lang w:eastAsia="zh-CN"/>
          </w:rPr>
          <w:t>(二)、研发周期长</w:t>
        </w:r>
        <w:r>
          <w:tab/>
        </w:r>
        <w:r>
          <w:fldChar w:fldCharType="begin"/>
        </w:r>
        <w:r>
          <w:instrText xml:space="preserve"> PAGEREF _Toc12485 \h </w:instrText>
        </w:r>
        <w:r>
          <w:fldChar w:fldCharType="separate"/>
        </w:r>
        <w:r>
          <w:t>38</w:t>
        </w:r>
        <w:r>
          <w:fldChar w:fldCharType="end"/>
        </w:r>
      </w:hyperlink>
    </w:p>
    <w:p>
      <w:pPr>
        <w:pStyle w:val="TOC2"/>
        <w:tabs>
          <w:tab w:val="right" w:leader="dot" w:pos="8306"/>
        </w:tabs>
      </w:pPr>
      <w:hyperlink w:anchor="_Toc3381" w:history="1">
        <w:r>
          <w:rPr>
            <w:rFonts w:ascii="仿宋" w:eastAsia="仿宋" w:hAnsi="仿宋" w:cs="仿宋" w:hint="eastAsia"/>
            <w:lang w:eastAsia="zh-CN"/>
          </w:rPr>
          <w:t>(三)、市场风险大</w:t>
        </w:r>
        <w:r>
          <w:tab/>
        </w:r>
        <w:r>
          <w:fldChar w:fldCharType="begin"/>
        </w:r>
        <w:r>
          <w:instrText xml:space="preserve"> PAGEREF _Toc3381 \h </w:instrText>
        </w:r>
        <w:r>
          <w:fldChar w:fldCharType="separate"/>
        </w:r>
        <w:r>
          <w:t>39</w:t>
        </w:r>
        <w:r>
          <w:fldChar w:fldCharType="end"/>
        </w:r>
      </w:hyperlink>
    </w:p>
    <w:p>
      <w:pPr>
        <w:pStyle w:val="TOC2"/>
        <w:tabs>
          <w:tab w:val="right" w:leader="dot" w:pos="8306"/>
        </w:tabs>
      </w:pPr>
      <w:hyperlink w:anchor="_Toc27098" w:history="1">
        <w:r>
          <w:rPr>
            <w:rFonts w:ascii="仿宋" w:eastAsia="仿宋" w:hAnsi="仿宋" w:cs="仿宋" w:hint="eastAsia"/>
            <w:lang w:eastAsia="zh-CN"/>
          </w:rPr>
          <w:t>(四)、利润率高</w:t>
        </w:r>
        <w:r>
          <w:tab/>
        </w:r>
        <w:r>
          <w:fldChar w:fldCharType="begin"/>
        </w:r>
        <w:r>
          <w:instrText xml:space="preserve"> PAGEREF _Toc27098 \h </w:instrText>
        </w:r>
        <w:r>
          <w:fldChar w:fldCharType="separate"/>
        </w:r>
        <w:r>
          <w:t>41</w:t>
        </w:r>
        <w:r>
          <w:fldChar w:fldCharType="end"/>
        </w:r>
      </w:hyperlink>
    </w:p>
    <w:p>
      <w:pPr>
        <w:pStyle w:val="TOC1"/>
        <w:tabs>
          <w:tab w:val="right" w:leader="dot" w:pos="8306"/>
        </w:tabs>
      </w:pPr>
      <w:hyperlink w:anchor="_Toc9279" w:history="1">
        <w:r>
          <w:rPr>
            <w:rFonts w:ascii="仿宋" w:eastAsia="仿宋" w:hAnsi="仿宋" w:cs="仿宋" w:hint="eastAsia"/>
            <w:lang w:eastAsia="zh-CN"/>
          </w:rPr>
          <w:t>十一、钛矿项目风险管理</w:t>
        </w:r>
        <w:r>
          <w:tab/>
        </w:r>
        <w:r>
          <w:fldChar w:fldCharType="begin"/>
        </w:r>
        <w:r>
          <w:instrText xml:space="preserve"> PAGEREF _Toc9279 \h </w:instrText>
        </w:r>
        <w:r>
          <w:fldChar w:fldCharType="separate"/>
        </w:r>
        <w:r>
          <w:t>43</w:t>
        </w:r>
        <w:r>
          <w:fldChar w:fldCharType="end"/>
        </w:r>
      </w:hyperlink>
    </w:p>
    <w:p>
      <w:pPr>
        <w:pStyle w:val="TOC2"/>
        <w:tabs>
          <w:tab w:val="right" w:leader="dot" w:pos="8306"/>
        </w:tabs>
      </w:pPr>
      <w:hyperlink w:anchor="_Toc20868" w:history="1">
        <w:r>
          <w:rPr>
            <w:rFonts w:ascii="仿宋" w:eastAsia="仿宋" w:hAnsi="仿宋" w:cs="仿宋" w:hint="eastAsia"/>
            <w:lang w:eastAsia="zh-CN"/>
          </w:rPr>
          <w:t>(一)、风险识别与评估</w:t>
        </w:r>
        <w:r>
          <w:tab/>
        </w:r>
        <w:r>
          <w:fldChar w:fldCharType="begin"/>
        </w:r>
        <w:r>
          <w:instrText xml:space="preserve"> PAGEREF _Toc20868 \h </w:instrText>
        </w:r>
        <w:r>
          <w:fldChar w:fldCharType="separate"/>
        </w:r>
        <w:r>
          <w:t>43</w:t>
        </w:r>
        <w:r>
          <w:fldChar w:fldCharType="end"/>
        </w:r>
      </w:hyperlink>
    </w:p>
    <w:p>
      <w:pPr>
        <w:pStyle w:val="TOC2"/>
        <w:tabs>
          <w:tab w:val="right" w:leader="dot" w:pos="8306"/>
        </w:tabs>
      </w:pPr>
      <w:hyperlink w:anchor="_Toc3085" w:history="1">
        <w:r>
          <w:rPr>
            <w:rFonts w:ascii="仿宋" w:eastAsia="仿宋" w:hAnsi="仿宋" w:cs="仿宋" w:hint="eastAsia"/>
            <w:lang w:eastAsia="zh-CN"/>
          </w:rPr>
          <w:t>(二)、风险应对策略</w:t>
        </w:r>
        <w:r>
          <w:tab/>
        </w:r>
        <w:r>
          <w:fldChar w:fldCharType="begin"/>
        </w:r>
        <w:r>
          <w:instrText xml:space="preserve"> PAGEREF _Toc3085 \h </w:instrText>
        </w:r>
        <w:r>
          <w:fldChar w:fldCharType="separate"/>
        </w:r>
        <w:r>
          <w:t>45</w:t>
        </w:r>
        <w:r>
          <w:fldChar w:fldCharType="end"/>
        </w:r>
      </w:hyperlink>
    </w:p>
    <w:p>
      <w:pPr>
        <w:pStyle w:val="TOC2"/>
        <w:tabs>
          <w:tab w:val="right" w:leader="dot" w:pos="8306"/>
        </w:tabs>
      </w:pPr>
      <w:hyperlink w:anchor="_Toc20053" w:history="1">
        <w:r>
          <w:rPr>
            <w:rFonts w:ascii="仿宋" w:eastAsia="仿宋" w:hAnsi="仿宋" w:cs="仿宋" w:hint="eastAsia"/>
            <w:lang w:eastAsia="zh-CN"/>
          </w:rPr>
          <w:t>(三)、风险监控与控制</w:t>
        </w:r>
        <w:r>
          <w:tab/>
        </w:r>
        <w:r>
          <w:fldChar w:fldCharType="begin"/>
        </w:r>
        <w:r>
          <w:instrText xml:space="preserve"> PAGEREF _Toc20053 \h </w:instrText>
        </w:r>
        <w:r>
          <w:fldChar w:fldCharType="separate"/>
        </w:r>
        <w:r>
          <w:t>46</w:t>
        </w:r>
        <w:r>
          <w:fldChar w:fldCharType="end"/>
        </w:r>
      </w:hyperlink>
    </w:p>
    <w:p>
      <w:pPr>
        <w:pStyle w:val="TOC1"/>
        <w:tabs>
          <w:tab w:val="right" w:leader="dot" w:pos="8306"/>
        </w:tabs>
      </w:pPr>
      <w:hyperlink w:anchor="_Toc18178" w:history="1">
        <w:r>
          <w:rPr>
            <w:rFonts w:ascii="仿宋" w:eastAsia="仿宋" w:hAnsi="仿宋" w:cs="仿宋" w:hint="eastAsia"/>
            <w:lang w:eastAsia="zh-CN"/>
          </w:rPr>
          <w:t>十二、钛矿项目创新与研发</w:t>
        </w:r>
        <w:r>
          <w:tab/>
        </w:r>
        <w:r>
          <w:fldChar w:fldCharType="begin"/>
        </w:r>
        <w:r>
          <w:instrText xml:space="preserve"> PAGEREF _Toc18178 \h </w:instrText>
        </w:r>
        <w:r>
          <w:fldChar w:fldCharType="separate"/>
        </w:r>
        <w:r>
          <w:t>47</w:t>
        </w:r>
        <w:r>
          <w:fldChar w:fldCharType="end"/>
        </w:r>
      </w:hyperlink>
    </w:p>
    <w:p>
      <w:pPr>
        <w:pStyle w:val="TOC2"/>
        <w:tabs>
          <w:tab w:val="right" w:leader="dot" w:pos="8306"/>
        </w:tabs>
      </w:pPr>
      <w:hyperlink w:anchor="_Toc7899" w:history="1">
        <w:r>
          <w:rPr>
            <w:rFonts w:ascii="仿宋" w:eastAsia="仿宋" w:hAnsi="仿宋" w:cs="仿宋" w:hint="eastAsia"/>
            <w:lang w:eastAsia="zh-CN"/>
          </w:rPr>
          <w:t>(一)、创新策略与方向</w:t>
        </w:r>
        <w:r>
          <w:tab/>
        </w:r>
        <w:r>
          <w:fldChar w:fldCharType="begin"/>
        </w:r>
        <w:r>
          <w:instrText xml:space="preserve"> PAGEREF _Toc7899 \h </w:instrText>
        </w:r>
        <w:r>
          <w:fldChar w:fldCharType="separate"/>
        </w:r>
        <w:r>
          <w:t>47</w:t>
        </w:r>
        <w:r>
          <w:fldChar w:fldCharType="end"/>
        </w:r>
      </w:hyperlink>
    </w:p>
    <w:p>
      <w:pPr>
        <w:pStyle w:val="TOC2"/>
        <w:tabs>
          <w:tab w:val="right" w:leader="dot" w:pos="8306"/>
        </w:tabs>
      </w:pPr>
      <w:hyperlink w:anchor="_Toc4194" w:history="1">
        <w:r>
          <w:rPr>
            <w:rFonts w:ascii="仿宋" w:eastAsia="仿宋" w:hAnsi="仿宋" w:cs="仿宋" w:hint="eastAsia"/>
            <w:lang w:eastAsia="zh-CN"/>
          </w:rPr>
          <w:t>(二)、研发规划与投入</w:t>
        </w:r>
        <w:r>
          <w:tab/>
        </w:r>
        <w:r>
          <w:fldChar w:fldCharType="begin"/>
        </w:r>
        <w:r>
          <w:instrText xml:space="preserve"> PAGEREF _Toc4194 \h </w:instrText>
        </w:r>
        <w:r>
          <w:fldChar w:fldCharType="separate"/>
        </w:r>
        <w:r>
          <w:t>49</w:t>
        </w:r>
        <w:r>
          <w:fldChar w:fldCharType="end"/>
        </w:r>
      </w:hyperlink>
    </w:p>
    <w:p>
      <w:pPr>
        <w:pStyle w:val="TOC1"/>
        <w:tabs>
          <w:tab w:val="right" w:leader="dot" w:pos="8306"/>
        </w:tabs>
      </w:pPr>
      <w:hyperlink w:anchor="_Toc21643" w:history="1">
        <w:r>
          <w:rPr>
            <w:rFonts w:ascii="仿宋" w:eastAsia="仿宋" w:hAnsi="仿宋" w:cs="仿宋" w:hint="eastAsia"/>
            <w:lang w:eastAsia="zh-CN"/>
          </w:rPr>
          <w:t>十三、利益相关者分析与沟通计划</w:t>
        </w:r>
        <w:r>
          <w:tab/>
        </w:r>
        <w:r>
          <w:fldChar w:fldCharType="begin"/>
        </w:r>
        <w:r>
          <w:instrText xml:space="preserve"> PAGEREF _Toc21643 \h </w:instrText>
        </w:r>
        <w:r>
          <w:fldChar w:fldCharType="separate"/>
        </w:r>
        <w:r>
          <w:t>50</w:t>
        </w:r>
        <w:r>
          <w:fldChar w:fldCharType="end"/>
        </w:r>
      </w:hyperlink>
    </w:p>
    <w:p>
      <w:pPr>
        <w:pStyle w:val="TOC2"/>
        <w:tabs>
          <w:tab w:val="right" w:leader="dot" w:pos="8306"/>
        </w:tabs>
      </w:pPr>
      <w:hyperlink w:anchor="_Toc29188" w:history="1">
        <w:r>
          <w:rPr>
            <w:rFonts w:ascii="仿宋" w:eastAsia="仿宋" w:hAnsi="仿宋" w:cs="仿宋" w:hint="eastAsia"/>
            <w:lang w:eastAsia="zh-CN"/>
          </w:rPr>
          <w:t>(一)、利益相关者分析</w:t>
        </w:r>
        <w:r>
          <w:tab/>
        </w:r>
        <w:r>
          <w:fldChar w:fldCharType="begin"/>
        </w:r>
        <w:r>
          <w:instrText xml:space="preserve"> PAGEREF _Toc29188 \h </w:instrText>
        </w:r>
        <w:r>
          <w:fldChar w:fldCharType="separate"/>
        </w:r>
        <w:r>
          <w:t>50</w:t>
        </w:r>
        <w:r>
          <w:fldChar w:fldCharType="end"/>
        </w:r>
      </w:hyperlink>
    </w:p>
    <w:p>
      <w:pPr>
        <w:pStyle w:val="TOC2"/>
        <w:tabs>
          <w:tab w:val="right" w:leader="dot" w:pos="8306"/>
        </w:tabs>
      </w:pPr>
      <w:hyperlink w:anchor="_Toc32561" w:history="1">
        <w:r>
          <w:rPr>
            <w:rFonts w:ascii="仿宋" w:eastAsia="仿宋" w:hAnsi="仿宋" w:cs="仿宋" w:hint="eastAsia"/>
            <w:lang w:eastAsia="zh-CN"/>
          </w:rPr>
          <w:t>(二)、沟通计划</w:t>
        </w:r>
        <w:r>
          <w:tab/>
        </w:r>
        <w:r>
          <w:fldChar w:fldCharType="begin"/>
        </w:r>
        <w:r>
          <w:instrText xml:space="preserve"> PAGEREF _Toc32561 \h </w:instrText>
        </w:r>
        <w:r>
          <w:fldChar w:fldCharType="separate"/>
        </w:r>
        <w:r>
          <w:t>52</w:t>
        </w:r>
        <w:r>
          <w:fldChar w:fldCharType="end"/>
        </w:r>
      </w:hyperlink>
    </w:p>
    <w:p>
      <w:pPr>
        <w:pStyle w:val="TOC1"/>
        <w:tabs>
          <w:tab w:val="right" w:leader="dot" w:pos="8306"/>
        </w:tabs>
      </w:pPr>
      <w:hyperlink w:anchor="_Toc31884" w:history="1">
        <w:r>
          <w:rPr>
            <w:rFonts w:ascii="仿宋" w:eastAsia="仿宋" w:hAnsi="仿宋" w:cs="仿宋" w:hint="eastAsia"/>
            <w:lang w:eastAsia="zh-CN"/>
          </w:rPr>
          <w:t>十四、营销与推广策略</w:t>
        </w:r>
        <w:r>
          <w:tab/>
        </w:r>
        <w:r>
          <w:fldChar w:fldCharType="begin"/>
        </w:r>
        <w:r>
          <w:instrText xml:space="preserve"> PAGEREF _Toc31884 \h </w:instrText>
        </w:r>
        <w:r>
          <w:fldChar w:fldCharType="separate"/>
        </w:r>
        <w:r>
          <w:t>53</w:t>
        </w:r>
        <w:r>
          <w:fldChar w:fldCharType="end"/>
        </w:r>
      </w:hyperlink>
    </w:p>
    <w:p>
      <w:pPr>
        <w:pStyle w:val="TOC2"/>
        <w:tabs>
          <w:tab w:val="right" w:leader="dot" w:pos="8306"/>
        </w:tabs>
      </w:pPr>
      <w:hyperlink w:anchor="_Toc21700" w:history="1">
        <w:r>
          <w:rPr>
            <w:rFonts w:ascii="仿宋" w:eastAsia="仿宋" w:hAnsi="仿宋" w:cs="仿宋" w:hint="eastAsia"/>
            <w:lang w:eastAsia="zh-CN"/>
          </w:rPr>
          <w:t>(一)、产品/服务定位与特点</w:t>
        </w:r>
        <w:r>
          <w:tab/>
        </w:r>
        <w:r>
          <w:fldChar w:fldCharType="begin"/>
        </w:r>
        <w:r>
          <w:instrText xml:space="preserve"> PAGEREF _Toc21700 \h </w:instrText>
        </w:r>
        <w:r>
          <w:fldChar w:fldCharType="separate"/>
        </w:r>
        <w:r>
          <w:t>53</w:t>
        </w:r>
        <w:r>
          <w:fldChar w:fldCharType="end"/>
        </w:r>
      </w:hyperlink>
    </w:p>
    <w:p>
      <w:pPr>
        <w:pStyle w:val="TOC2"/>
        <w:tabs>
          <w:tab w:val="right" w:leader="dot" w:pos="8306"/>
        </w:tabs>
      </w:pPr>
      <w:hyperlink w:anchor="_Toc24183" w:history="1">
        <w:r>
          <w:rPr>
            <w:rFonts w:ascii="仿宋" w:eastAsia="仿宋" w:hAnsi="仿宋" w:cs="仿宋" w:hint="eastAsia"/>
            <w:lang w:eastAsia="zh-CN"/>
          </w:rPr>
          <w:t>(二)、市场定位与竞争分析</w:t>
        </w:r>
        <w:r>
          <w:tab/>
        </w:r>
        <w:r>
          <w:fldChar w:fldCharType="begin"/>
        </w:r>
        <w:r>
          <w:instrText xml:space="preserve"> PAGEREF _Toc24183 \h </w:instrText>
        </w:r>
        <w:r>
          <w:fldChar w:fldCharType="separate"/>
        </w:r>
        <w:r>
          <w:t>54</w:t>
        </w:r>
        <w:r>
          <w:fldChar w:fldCharType="end"/>
        </w:r>
      </w:hyperlink>
    </w:p>
    <w:p>
      <w:pPr>
        <w:pStyle w:val="TOC2"/>
        <w:tabs>
          <w:tab w:val="right" w:leader="dot" w:pos="8306"/>
        </w:tabs>
      </w:pPr>
      <w:hyperlink w:anchor="_Toc16572" w:history="1">
        <w:r>
          <w:rPr>
            <w:rFonts w:ascii="仿宋" w:eastAsia="仿宋" w:hAnsi="仿宋" w:cs="仿宋" w:hint="eastAsia"/>
            <w:lang w:eastAsia="zh-CN"/>
          </w:rPr>
          <w:t>(三)、营销渠道与策略</w:t>
        </w:r>
        <w:r>
          <w:tab/>
        </w:r>
        <w:r>
          <w:fldChar w:fldCharType="begin"/>
        </w:r>
        <w:r>
          <w:instrText xml:space="preserve"> PAGEREF _Toc16572 \h </w:instrText>
        </w:r>
        <w:r>
          <w:fldChar w:fldCharType="separate"/>
        </w:r>
        <w:r>
          <w:t>55</w:t>
        </w:r>
        <w:r>
          <w:fldChar w:fldCharType="end"/>
        </w:r>
      </w:hyperlink>
    </w:p>
    <w:p>
      <w:pPr>
        <w:pStyle w:val="TOC2"/>
        <w:tabs>
          <w:tab w:val="right" w:leader="dot" w:pos="8306"/>
        </w:tabs>
      </w:pPr>
      <w:hyperlink w:anchor="_Toc14464" w:history="1">
        <w:r>
          <w:rPr>
            <w:rFonts w:ascii="仿宋" w:eastAsia="仿宋" w:hAnsi="仿宋" w:cs="仿宋" w:hint="eastAsia"/>
            <w:lang w:eastAsia="zh-CN"/>
          </w:rPr>
          <w:t>(四)、推广与宣传活动</w:t>
        </w:r>
        <w:r>
          <w:tab/>
        </w:r>
        <w:r>
          <w:fldChar w:fldCharType="begin"/>
        </w:r>
        <w:r>
          <w:instrText xml:space="preserve"> PAGEREF _Toc14464 \h </w:instrText>
        </w:r>
        <w:r>
          <w:fldChar w:fldCharType="separate"/>
        </w:r>
        <w:r>
          <w:t>56</w:t>
        </w:r>
        <w:r>
          <w:fldChar w:fldCharType="end"/>
        </w:r>
      </w:hyperlink>
    </w:p>
    <w:p>
      <w:pPr>
        <w:pStyle w:val="TOC1"/>
        <w:tabs>
          <w:tab w:val="right" w:leader="dot" w:pos="8306"/>
        </w:tabs>
      </w:pPr>
      <w:hyperlink w:anchor="_Toc24431" w:history="1">
        <w:r>
          <w:rPr>
            <w:rFonts w:ascii="仿宋" w:eastAsia="仿宋" w:hAnsi="仿宋" w:cs="仿宋" w:hint="eastAsia"/>
            <w:lang w:eastAsia="zh-CN"/>
          </w:rPr>
          <w:t>十五、钛矿项目实施保障措施</w:t>
        </w:r>
        <w:r>
          <w:tab/>
        </w:r>
        <w:r>
          <w:fldChar w:fldCharType="begin"/>
        </w:r>
        <w:r>
          <w:instrText xml:space="preserve"> PAGEREF _Toc24431 \h </w:instrText>
        </w:r>
        <w:r>
          <w:fldChar w:fldCharType="separate"/>
        </w:r>
        <w:r>
          <w:t>62</w:t>
        </w:r>
        <w:r>
          <w:fldChar w:fldCharType="end"/>
        </w:r>
      </w:hyperlink>
    </w:p>
    <w:p>
      <w:pPr>
        <w:pStyle w:val="TOC2"/>
        <w:tabs>
          <w:tab w:val="right" w:leader="dot" w:pos="8306"/>
        </w:tabs>
      </w:pPr>
      <w:hyperlink w:anchor="_Toc16929" w:history="1">
        <w:r>
          <w:rPr>
            <w:rFonts w:ascii="仿宋" w:eastAsia="仿宋" w:hAnsi="仿宋" w:cs="仿宋" w:hint="eastAsia"/>
            <w:lang w:eastAsia="zh-CN"/>
          </w:rPr>
          <w:t>(一)、钛矿项目实施保障机制</w:t>
        </w:r>
        <w:r>
          <w:tab/>
        </w:r>
        <w:r>
          <w:fldChar w:fldCharType="begin"/>
        </w:r>
        <w:r>
          <w:instrText xml:space="preserve"> PAGEREF _Toc16929 \h </w:instrText>
        </w:r>
        <w:r>
          <w:fldChar w:fldCharType="separate"/>
        </w:r>
        <w:r>
          <w:t>62</w:t>
        </w:r>
        <w:r>
          <w:fldChar w:fldCharType="end"/>
        </w:r>
      </w:hyperlink>
    </w:p>
    <w:p>
      <w:pPr>
        <w:pStyle w:val="TOC2"/>
        <w:tabs>
          <w:tab w:val="right" w:leader="dot" w:pos="8306"/>
        </w:tabs>
      </w:pPr>
      <w:hyperlink w:anchor="_Toc19708" w:history="1">
        <w:r>
          <w:rPr>
            <w:rFonts w:ascii="仿宋" w:eastAsia="仿宋" w:hAnsi="仿宋" w:cs="仿宋" w:hint="eastAsia"/>
            <w:lang w:eastAsia="zh-CN"/>
          </w:rPr>
          <w:t>(二)、钛矿项目法律合规要求</w:t>
        </w:r>
        <w:r>
          <w:tab/>
        </w:r>
        <w:r>
          <w:fldChar w:fldCharType="begin"/>
        </w:r>
        <w:r>
          <w:instrText xml:space="preserve"> PAGEREF _Toc19708 \h </w:instrText>
        </w:r>
        <w:r>
          <w:fldChar w:fldCharType="separate"/>
        </w:r>
        <w:r>
          <w:t>65</w:t>
        </w:r>
        <w:r>
          <w:fldChar w:fldCharType="end"/>
        </w:r>
      </w:hyperlink>
    </w:p>
    <w:p>
      <w:pPr>
        <w:pStyle w:val="TOC2"/>
        <w:tabs>
          <w:tab w:val="right" w:leader="dot" w:pos="8306"/>
        </w:tabs>
      </w:pPr>
      <w:hyperlink w:anchor="_Toc10054" w:history="1">
        <w:r>
          <w:rPr>
            <w:rFonts w:ascii="仿宋" w:eastAsia="仿宋" w:hAnsi="仿宋" w:cs="仿宋" w:hint="eastAsia"/>
            <w:lang w:eastAsia="zh-CN"/>
          </w:rPr>
          <w:t>(三)、钛矿项目合同管理与法律事务</w:t>
        </w:r>
        <w:r>
          <w:tab/>
        </w:r>
        <w:r>
          <w:fldChar w:fldCharType="begin"/>
        </w:r>
        <w:r>
          <w:instrText xml:space="preserve"> PAGEREF _Toc10054 \h </w:instrText>
        </w:r>
        <w:r>
          <w:fldChar w:fldCharType="separate"/>
        </w:r>
        <w:r>
          <w:t>69</w:t>
        </w:r>
        <w:r>
          <w:fldChar w:fldCharType="end"/>
        </w:r>
      </w:hyperlink>
    </w:p>
    <w:p>
      <w:pPr>
        <w:pStyle w:val="TOC2"/>
        <w:tabs>
          <w:tab w:val="right" w:leader="dot" w:pos="8306"/>
        </w:tabs>
      </w:pPr>
      <w:hyperlink w:anchor="_Toc11460" w:history="1">
        <w:r>
          <w:rPr>
            <w:rFonts w:ascii="仿宋" w:eastAsia="仿宋" w:hAnsi="仿宋" w:cs="仿宋" w:hint="eastAsia"/>
            <w:lang w:eastAsia="zh-CN"/>
          </w:rPr>
          <w:t>(四)、钛矿项目知识产权保护策略</w:t>
        </w:r>
        <w:r>
          <w:tab/>
        </w:r>
        <w:r>
          <w:fldChar w:fldCharType="begin"/>
        </w:r>
        <w:r>
          <w:instrText xml:space="preserve"> PAGEREF _Toc11460 \h </w:instrText>
        </w:r>
        <w:r>
          <w:fldChar w:fldCharType="separate"/>
        </w:r>
        <w:r>
          <w:t>75</w:t>
        </w:r>
        <w:r>
          <w:fldChar w:fldCharType="end"/>
        </w:r>
      </w:hyperlink>
    </w:p>
    <w:p>
      <w:pPr>
        <w:pStyle w:val="TOC1"/>
        <w:tabs>
          <w:tab w:val="right" w:leader="dot" w:pos="8306"/>
        </w:tabs>
      </w:pPr>
      <w:hyperlink w:anchor="_Toc4201" w:history="1">
        <w:r>
          <w:rPr>
            <w:rFonts w:ascii="仿宋" w:eastAsia="仿宋" w:hAnsi="仿宋" w:cs="仿宋" w:hint="eastAsia"/>
            <w:lang w:eastAsia="zh-CN"/>
          </w:rPr>
          <w:t>十六、钛矿项目实施时间节点</w:t>
        </w:r>
        <w:r>
          <w:tab/>
        </w:r>
        <w:r>
          <w:fldChar w:fldCharType="begin"/>
        </w:r>
        <w:r>
          <w:instrText xml:space="preserve"> PAGEREF _Toc4201 \h </w:instrText>
        </w:r>
        <w:r>
          <w:fldChar w:fldCharType="separate"/>
        </w:r>
        <w:r>
          <w:t>77</w:t>
        </w:r>
        <w:r>
          <w:fldChar w:fldCharType="end"/>
        </w:r>
      </w:hyperlink>
    </w:p>
    <w:p>
      <w:pPr>
        <w:pStyle w:val="TOC2"/>
        <w:tabs>
          <w:tab w:val="right" w:leader="dot" w:pos="8306"/>
        </w:tabs>
      </w:pPr>
      <w:hyperlink w:anchor="_Toc13705" w:history="1">
        <w:r>
          <w:rPr>
            <w:rFonts w:ascii="仿宋" w:eastAsia="仿宋" w:hAnsi="仿宋" w:cs="仿宋" w:hint="eastAsia"/>
            <w:lang w:eastAsia="zh-CN"/>
          </w:rPr>
          <w:t>(一)、钛矿项目启动阶段时间节点</w:t>
        </w:r>
        <w:r>
          <w:tab/>
        </w:r>
        <w:r>
          <w:fldChar w:fldCharType="begin"/>
        </w:r>
        <w:r>
          <w:instrText xml:space="preserve"> PAGEREF _Toc13705 \h </w:instrText>
        </w:r>
        <w:r>
          <w:fldChar w:fldCharType="separate"/>
        </w:r>
        <w:r>
          <w:t>77</w:t>
        </w:r>
        <w:r>
          <w:fldChar w:fldCharType="end"/>
        </w:r>
      </w:hyperlink>
    </w:p>
    <w:p>
      <w:pPr>
        <w:pStyle w:val="TOC2"/>
        <w:tabs>
          <w:tab w:val="right" w:leader="dot" w:pos="8306"/>
        </w:tabs>
      </w:pPr>
      <w:hyperlink w:anchor="_Toc4269" w:history="1">
        <w:r>
          <w:rPr>
            <w:rFonts w:ascii="仿宋" w:eastAsia="仿宋" w:hAnsi="仿宋" w:cs="仿宋" w:hint="eastAsia"/>
            <w:lang w:eastAsia="zh-CN"/>
          </w:rPr>
          <w:t>(二)、钛矿项目执行阶段时间节点</w:t>
        </w:r>
        <w:r>
          <w:tab/>
        </w:r>
        <w:r>
          <w:fldChar w:fldCharType="begin"/>
        </w:r>
        <w:r>
          <w:instrText xml:space="preserve"> PAGEREF _Toc4269 \h </w:instrText>
        </w:r>
        <w:r>
          <w:fldChar w:fldCharType="separate"/>
        </w:r>
        <w:r>
          <w:t>78</w:t>
        </w:r>
        <w:r>
          <w:fldChar w:fldCharType="end"/>
        </w:r>
      </w:hyperlink>
    </w:p>
    <w:p>
      <w:pPr>
        <w:pStyle w:val="TOC2"/>
        <w:tabs>
          <w:tab w:val="right" w:leader="dot" w:pos="8306"/>
        </w:tabs>
      </w:pPr>
      <w:hyperlink w:anchor="_Toc12201" w:history="1">
        <w:r>
          <w:rPr>
            <w:rFonts w:ascii="仿宋" w:eastAsia="仿宋" w:hAnsi="仿宋" w:cs="仿宋" w:hint="eastAsia"/>
            <w:lang w:eastAsia="zh-CN"/>
          </w:rPr>
          <w:t>(三)、钛矿项目完成阶段时间节点</w:t>
        </w:r>
        <w:r>
          <w:tab/>
        </w:r>
        <w:r>
          <w:fldChar w:fldCharType="begin"/>
        </w:r>
        <w:r>
          <w:instrText xml:space="preserve"> PAGEREF _Toc12201 \h </w:instrText>
        </w:r>
        <w:r>
          <w:fldChar w:fldCharType="separate"/>
        </w:r>
        <w:r>
          <w:t>79</w:t>
        </w:r>
        <w:r>
          <w:fldChar w:fldCharType="end"/>
        </w:r>
      </w:hyperlink>
    </w:p>
    <w:p>
      <w:pPr>
        <w:pStyle w:val="TOC1"/>
        <w:tabs>
          <w:tab w:val="right" w:leader="dot" w:pos="8306"/>
        </w:tabs>
      </w:pPr>
      <w:hyperlink w:anchor="_Toc20914" w:history="1">
        <w:r>
          <w:rPr>
            <w:rFonts w:ascii="仿宋" w:eastAsia="仿宋" w:hAnsi="仿宋" w:cs="仿宋" w:hint="eastAsia"/>
            <w:lang w:eastAsia="zh-CN"/>
          </w:rPr>
          <w:t>十七、钛矿项目变更管理</w:t>
        </w:r>
        <w:r>
          <w:tab/>
        </w:r>
        <w:r>
          <w:fldChar w:fldCharType="begin"/>
        </w:r>
        <w:r>
          <w:instrText xml:space="preserve"> PAGEREF _Toc20914 \h </w:instrText>
        </w:r>
        <w:r>
          <w:fldChar w:fldCharType="separate"/>
        </w:r>
        <w:r>
          <w:t>80</w:t>
        </w:r>
        <w:r>
          <w:fldChar w:fldCharType="end"/>
        </w:r>
      </w:hyperlink>
    </w:p>
    <w:p>
      <w:pPr>
        <w:pStyle w:val="TOC2"/>
        <w:tabs>
          <w:tab w:val="right" w:leader="dot" w:pos="8306"/>
        </w:tabs>
      </w:pPr>
      <w:hyperlink w:anchor="_Toc32271" w:history="1">
        <w:r>
          <w:rPr>
            <w:rFonts w:ascii="仿宋" w:eastAsia="仿宋" w:hAnsi="仿宋" w:cs="仿宋" w:hint="eastAsia"/>
            <w:lang w:eastAsia="zh-CN"/>
          </w:rPr>
          <w:t>(一)、变更申请与评估</w:t>
        </w:r>
        <w:r>
          <w:tab/>
        </w:r>
        <w:r>
          <w:fldChar w:fldCharType="begin"/>
        </w:r>
        <w:r>
          <w:instrText xml:space="preserve"> PAGEREF _Toc32271 \h </w:instrText>
        </w:r>
        <w:r>
          <w:fldChar w:fldCharType="separate"/>
        </w:r>
        <w:r>
          <w:t>80</w:t>
        </w:r>
        <w:r>
          <w:fldChar w:fldCharType="end"/>
        </w:r>
      </w:hyperlink>
    </w:p>
    <w:p>
      <w:pPr>
        <w:pStyle w:val="TOC2"/>
        <w:tabs>
          <w:tab w:val="right" w:leader="dot" w:pos="8306"/>
        </w:tabs>
      </w:pPr>
      <w:hyperlink w:anchor="_Toc21309" w:history="1">
        <w:r>
          <w:rPr>
            <w:rFonts w:ascii="仿宋" w:eastAsia="仿宋" w:hAnsi="仿宋" w:cs="仿宋" w:hint="eastAsia"/>
            <w:lang w:eastAsia="zh-CN"/>
          </w:rPr>
          <w:t>(二)、变更实施与控制</w:t>
        </w:r>
        <w:r>
          <w:tab/>
        </w:r>
        <w:r>
          <w:fldChar w:fldCharType="begin"/>
        </w:r>
        <w:r>
          <w:instrText xml:space="preserve"> PAGEREF _Toc21309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70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510"/>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0706"/>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钛矿项目的技术管理特点体现在其创新导向。通过引入最先进的技术趋势和解决方案，钛矿项目致力于提升科技含量、提高质量和效率水平。这意味着我们将采用最新的工具和方法，确保钛矿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钛矿项目技术管理的显著特征。通过整合不同领域的技术资源，我们实现了跨学科的协同工作。这有助于优化技术架构，提高整体效能。此外，整合性策略还促进了不同技术团队之间的紧密沟通和高效合作，确保钛矿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钛矿项目所采用的技术。通过不断优化技术方案，钛矿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钛矿项目团队将在钛矿项目初期识别可能的技术风险，并采取相应的预防和应对措施。通过建立健全的风险评估机制，钛矿项目能够在实施过程中及时发现并解决潜在的技术问题，保障钛矿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通过这些独特的技术管理特点，我们确信在钛矿项目中，技术将成为钛矿项目成功的有力支持。这一深度剖析揭示了技术管理在钛矿项目实施中的关键作用，为钛矿项目的技术基础奠定了坚实的基础。</w:t>
      </w:r>
    </w:p>
    <w:p>
      <w:pPr>
        <w:pStyle w:val="Heading2"/>
        <w:ind w:firstLine="560" w:firstLineChars="200"/>
        <w:rPr>
          <w:rFonts w:ascii="仿宋" w:eastAsia="仿宋" w:hAnsi="仿宋" w:cs="仿宋" w:hint="eastAsia"/>
          <w:sz w:val="28"/>
          <w:lang w:eastAsia="zh-CN"/>
        </w:rPr>
      </w:pPr>
      <w:bookmarkStart w:id="4" w:name="_Toc11043"/>
      <w:r>
        <w:rPr>
          <w:rFonts w:ascii="仿宋" w:eastAsia="仿宋" w:hAnsi="仿宋" w:cs="仿宋" w:hint="eastAsia"/>
          <w:sz w:val="28"/>
          <w:lang w:eastAsia="zh-CN"/>
        </w:rPr>
        <w:t>(二)、钛矿项目工艺技术设计方案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钛矿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钛矿项目将严格按照相关行业规范要求进行组织。通过有效控制产品质量，钛矿项目将致力于为顾客提供优质的钛矿项目产品和良好的服务。这体现了钛矿项目对于生产活动合规性和质量标准的高度重视，为钛矿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钛矿项目注重生态效益和清洁生产原则。钛矿项目建设将紧密结合地方特色经济发展，与社会经济发展规划和区域环境保护规划方案相协调一致。通过与当地区域自然生态系统的结合，钛矿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钛矿项目产品具有多样化的客户需求和个性化的特点。因此，钛矿项目产品规格品种多样，且单批生产数量较小。为满足这一特点，钛矿项目承办单位将建设先进的柔性制造生产线。通过广泛应用柔性制造技术，钛矿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总体而言，钛矿项目采用的技术具有较高的技术含量和自动化水平，处于国内先进水平。这一技术选用不仅体现了对生产效率、质量和环境友好性的高标准要求，同时为钛矿项目的可持续发展奠定了坚实的基础。</w:t>
      </w:r>
    </w:p>
    <w:p>
      <w:pPr>
        <w:pStyle w:val="Heading2"/>
        <w:ind w:firstLine="560" w:firstLineChars="200"/>
        <w:rPr>
          <w:rFonts w:ascii="仿宋" w:eastAsia="仿宋" w:hAnsi="仿宋" w:cs="仿宋" w:hint="eastAsia"/>
          <w:sz w:val="28"/>
          <w:lang w:eastAsia="zh-CN"/>
        </w:rPr>
      </w:pPr>
      <w:bookmarkStart w:id="5" w:name="_Toc30310"/>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为确保钛矿项目的高效生产和技术实施，我们制定了一套精心设计的设备选型方案，以满足钛矿项目生产、质量和环保的要求。该方案的主要特点如下：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钛矿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针对钛矿项目产品的多样性和小批量生产的特点，我们将建设柔性制造生产线。通过在设备选型中考虑柔性制造技术，可以灵活应对不同产品规格和生产需求，实现生产线的高度灵活性和适应性。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768"/>
      <w:r>
        <w:rPr>
          <w:rFonts w:ascii="仿宋" w:eastAsia="仿宋" w:hAnsi="仿宋" w:cs="仿宋" w:hint="eastAsia"/>
          <w:sz w:val="28"/>
          <w:lang w:eastAsia="zh-CN"/>
        </w:rPr>
        <w:t>二、钛矿项目可持续发展</w:t>
      </w:r>
      <w:bookmarkEnd w:id="6"/>
    </w:p>
    <w:p>
      <w:pPr>
        <w:pStyle w:val="Heading2"/>
        <w:rPr>
          <w:rFonts w:ascii="仿宋" w:eastAsia="仿宋" w:hAnsi="仿宋" w:cs="仿宋" w:hint="eastAsia"/>
          <w:lang w:eastAsia="zh-CN"/>
        </w:rPr>
      </w:pPr>
      <w:bookmarkStart w:id="7" w:name="_Toc7858"/>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钛矿项目中，钛矿项目团队着眼于未来，明确了可持续发展的战略方向。制定的具体可持续发展目标包括降低资源使用、采用环保技术、最大化社会效益等。这一步骤不仅有助于钛矿项目在环保和社会责任方面达到最高标准，也为未来提供了明确的指引，确保钛矿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可持续实践的融入钛矿项目管理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钛矿项目管理周期。从钛矿项目规划开始，钛矿项目团队就考虑了环境和社会的因素。在执行阶段，钛矿项目团队积极推动绿色技术的应用，优化资源利用。此外，关注员工的社会责任，通过培训和沟通活动提高员工对可持续发展的认知，使他们能够在日常工作中践行可持续实践。这些举措不仅为钛矿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23250"/>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扎根于钛矿项目的可持续发展理念，我们深信环保与社会责任是钛矿项目成功的关键支柱。在钛矿项目的每一步，我们都致力于通过创新和实践，履行对环境和社会的坚定责任。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钛矿项目团队通过引入先进的环保技术、建立高效的废物处理系统以及推动能源节约措施，积极履行环保责任。定期的环保监测和评估确保钛矿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钛矿项目不仅致力于自身可持续发展，还注重对社会的回馈。通过支持社区钛矿项目、参与慈善事业、提供培训机会等方式，钛矿项目积极履行社会责任。与当地社区建立积极互动，关注员工的工作与生活平衡，以及员工的身心健康，是钛矿项目在社会责任层面的关键举措。这样的实践不仅增强了钛矿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5787"/>
      <w:r>
        <w:rPr>
          <w:rFonts w:ascii="仿宋" w:eastAsia="仿宋" w:hAnsi="仿宋" w:cs="仿宋" w:hint="eastAsia"/>
          <w:sz w:val="28"/>
          <w:lang w:eastAsia="zh-CN"/>
        </w:rPr>
        <w:t>三、钛矿项目建设背景及必要性分析</w:t>
      </w:r>
      <w:bookmarkEnd w:id="9"/>
    </w:p>
    <w:p>
      <w:pPr>
        <w:pStyle w:val="Heading2"/>
        <w:rPr>
          <w:rFonts w:ascii="仿宋" w:eastAsia="仿宋" w:hAnsi="仿宋" w:cs="仿宋" w:hint="eastAsia"/>
          <w:lang w:eastAsia="zh-CN"/>
        </w:rPr>
      </w:pPr>
      <w:bookmarkStart w:id="10" w:name="_Toc10849"/>
      <w:r>
        <w:rPr>
          <w:rFonts w:ascii="仿宋" w:eastAsia="仿宋" w:hAnsi="仿宋" w:cs="仿宋" w:hint="eastAsia"/>
          <w:lang w:eastAsia="zh-CN"/>
        </w:rPr>
        <w:t>(一)、钛矿项目背景分析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钛矿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钛矿项目提供了机遇和挑战的交汇点。</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我们的背景分析将深入挖掘当前行业的发展趋势，通过对竞争态势的全面审视，找到钛矿项目在这个潮流中的定位。同时，我们将关注行业内涌现的新兴机遇，以便钛矿项目更好地融入行业发展的潮流中。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钛矿项目提供了强大的发展动力。我们将聚焦于行业内最新的技术发展趋势，包括但不限于人工智能、大数据分析、物联网等领域。通过深度的技术研究，我们将确保钛矿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钛矿项目发展的源泉。我们将投入更多的精力对市场需求进行深入剖析，超越表面的需求，深入挖掘潜在的市场痛点和机遇。通过对市场需求的细致了解，钛矿项目将更有针对性地设计解决方案，满足市场的多样化需求，从而更好地促进钛矿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钛矿项目战略至关重要。我们将对竞争态势进行更为深入的分析，包括但不限于市场份额、产品特点、客户满意度等多个维度。通过深度的竞争分析，钛矿项目将能够更准确地把握市场脉搏，制定具有竞争力的钛矿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钛矿项目的发展具有直接的影响。我们将进行更为全面的法规和政策分析，了解行业发展中的潜在法律风险和合规挑战。通过充分了解和遵守相关法规，钛矿项目将确保在法律框架内合法合规运营，为钛矿项目的稳健发展提供有力支持。</w:t>
      </w:r>
    </w:p>
    <w:p>
      <w:pPr>
        <w:pStyle w:val="Heading2"/>
        <w:ind w:firstLine="560" w:firstLineChars="200"/>
        <w:rPr>
          <w:rFonts w:ascii="仿宋" w:eastAsia="仿宋" w:hAnsi="仿宋" w:cs="仿宋" w:hint="eastAsia"/>
          <w:sz w:val="28"/>
          <w:lang w:eastAsia="zh-CN"/>
        </w:rPr>
      </w:pPr>
      <w:bookmarkStart w:id="11" w:name="_Toc21418"/>
      <w:r>
        <w:rPr>
          <w:rFonts w:ascii="仿宋" w:eastAsia="仿宋" w:hAnsi="仿宋" w:cs="仿宋" w:hint="eastAsia"/>
          <w:sz w:val="28"/>
          <w:lang w:eastAsia="zh-CN"/>
        </w:rPr>
        <w:t>(二)、钛矿项目建设必要性分析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钛矿项目建设的迫切性源于对行业发展趋势的深刻洞察。我们正处于一个行业变革的时代，科技创新、数字化转型成为企业发展的关键动力。钛矿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钛矿项目建设不仅仅是为了跟上潮流，更是为了通过技术创新推动企业的持续发展。通过引入先进的技术和解决方案，钛矿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钛矿项目的建设成为必然选择，通过提高产品质量、拓展服务领域，从而在竞争中获得更多的机会。钛矿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钛矿项目建设的必要性体现在对客户需求更精准的满足。通过钛矿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钛矿项目建设的背后是对企业持续创新的追求。只有通过不断创新，企业才能在竞争中立于不败之地。钛矿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15362"/>
      <w:r>
        <w:rPr>
          <w:rFonts w:ascii="仿宋" w:eastAsia="仿宋" w:hAnsi="仿宋" w:cs="仿宋" w:hint="eastAsia"/>
          <w:sz w:val="28"/>
          <w:lang w:eastAsia="zh-CN"/>
        </w:rPr>
        <w:t>四、钛矿项目土建工程</w:t>
      </w:r>
      <w:bookmarkEnd w:id="12"/>
    </w:p>
    <w:p>
      <w:pPr>
        <w:pStyle w:val="Heading2"/>
        <w:rPr>
          <w:rFonts w:ascii="仿宋" w:eastAsia="仿宋" w:hAnsi="仿宋" w:cs="仿宋" w:hint="eastAsia"/>
          <w:lang w:eastAsia="zh-CN"/>
        </w:rPr>
      </w:pPr>
      <w:bookmarkStart w:id="13" w:name="_Toc32530"/>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在钛矿项目的建筑工程设计中，我们将秉承一系列重要的设计原则，以确保钛矿项目建筑在功能、美观、可持续性等方面达到最佳效果。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首要原则是确保建筑的功能性得到最大化的发挥。我们将充分理解钛矿项目的实际需求，合理布局各个功能区域，保证建筑在满足业务需求的同时，提供高效的工作环境。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在建筑设计中，我们将综合考虑建设和运营成本。通过精细的经济效益分析，确保设计方案在高效利用资源的同时，对钛矿项目的长期盈利能力有积极的贡献。</w:t>
      </w:r>
    </w:p>
    <w:p>
      <w:pPr>
        <w:pStyle w:val="Heading2"/>
        <w:ind w:firstLine="560" w:firstLineChars="200"/>
        <w:rPr>
          <w:rFonts w:ascii="仿宋" w:eastAsia="仿宋" w:hAnsi="仿宋" w:cs="仿宋" w:hint="eastAsia"/>
          <w:sz w:val="28"/>
          <w:lang w:eastAsia="zh-CN"/>
        </w:rPr>
      </w:pPr>
      <w:bookmarkStart w:id="14" w:name="_Toc1929"/>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钛矿项目的土建工程设计中，我们将精准设定设计年限，结合钛矿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钛矿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26467"/>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钛矿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钛矿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钛矿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20871"/>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本期工程钛矿项目预计总建筑面积XXX平方米，其中：计容建筑面积XXX平方米，计划建筑工程投资XX万元，占钛矿项目总投资的XX%。</w:t>
      </w:r>
    </w:p>
    <w:p>
      <w:pPr>
        <w:pStyle w:val="Heading1"/>
        <w:ind w:firstLine="560" w:firstLineChars="200"/>
        <w:rPr>
          <w:rFonts w:ascii="仿宋" w:eastAsia="仿宋" w:hAnsi="仿宋" w:cs="仿宋" w:hint="eastAsia"/>
          <w:sz w:val="28"/>
          <w:lang w:eastAsia="zh-CN"/>
        </w:rPr>
      </w:pPr>
      <w:bookmarkStart w:id="17" w:name="_Toc21934"/>
      <w:r>
        <w:rPr>
          <w:rFonts w:ascii="仿宋" w:eastAsia="仿宋" w:hAnsi="仿宋" w:cs="仿宋" w:hint="eastAsia"/>
          <w:sz w:val="28"/>
          <w:lang w:eastAsia="zh-CN"/>
        </w:rPr>
        <w:t>五、钛矿项目选址可行性分析</w:t>
      </w:r>
      <w:bookmarkEnd w:id="17"/>
    </w:p>
    <w:p>
      <w:pPr>
        <w:pStyle w:val="Heading2"/>
        <w:rPr>
          <w:rFonts w:ascii="仿宋" w:eastAsia="仿宋" w:hAnsi="仿宋" w:cs="仿宋" w:hint="eastAsia"/>
          <w:lang w:eastAsia="zh-CN"/>
        </w:rPr>
      </w:pPr>
      <w:bookmarkStart w:id="18" w:name="_Toc8815"/>
      <w:r>
        <w:rPr>
          <w:rFonts w:ascii="仿宋" w:eastAsia="仿宋" w:hAnsi="仿宋" w:cs="仿宋" w:hint="eastAsia"/>
          <w:lang w:eastAsia="zh-CN"/>
        </w:rPr>
        <w:t>(一)、钛矿项目选址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该钛矿项目选址位于XX省XX市XX区XXX街道</w:t>
      </w:r>
    </w:p>
    <w:p>
      <w:pPr>
        <w:pStyle w:val="Heading2"/>
        <w:ind w:firstLine="560" w:firstLineChars="200"/>
        <w:rPr>
          <w:rFonts w:ascii="仿宋" w:eastAsia="仿宋" w:hAnsi="仿宋" w:cs="仿宋" w:hint="eastAsia"/>
          <w:sz w:val="28"/>
          <w:lang w:eastAsia="zh-CN"/>
        </w:rPr>
      </w:pPr>
      <w:bookmarkStart w:id="19" w:name="_Toc3516"/>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钛矿项目的征地面积将根据钛矿项目的实际规模和需求进行精确规划。具体面积XXX平方米，旨在确保钛矿项目不仅能够满足当前的发展需求，还能够预留空间以适应未来的扩展。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净用地面积是在征地面积基础上去除不可利用面积后的实际可开发用地。具体面积XXX平方米，考虑到环保、交通、安全等多方面因素，以确保钛矿项目在整体利用效率上达到最优。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钛矿项目计划建设的建筑总规模具体面积XXX平方米。这一规模的确定综合考虑了钛矿项目的性质、规模，以及城市规划的相关要求，确保建筑布局与周边环境协调一致。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绿地率是钛矿项目用地中被规划为绿地的比例。具体面积XXX平方米，旨在通过合理规划绿地，改善钛矿项目周边环境，提升居民生活质量，并符合城市整体绿化规划。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容积率是用地上可以建设的建筑总体积与用地面积之比。具体面积XXX，通过合理的容积率规划，确保钛矿项目建筑规模与周边环境和谐共生。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确保钛矿项目选址与当地城市规划相一致，具体面积XXX平方米。通过与城市规划部门深入沟通，确保钛矿项目不仅符合城市的整体发展方向，还能够融入城市的发展布局，为城市的长远发展贡献力量。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充分了解并确保钛矿项目选址符合当地产业政策，具体面积XXX平方米。这包括钛矿项目对当地经济的促进作用，以及对相关产业的带动效应，确保钛矿项目与地方政府的产业政策保持一致，促进共赢合作。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用地总体要求必须符合环保和可持续发展的原则，具体面积XXX平方米。通过采用绿色建筑设计、节能减排等措施，确保钛矿项目在建设和运营过程中对环境的影响最小化，达到可持续发展的要求。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确保钛矿项目选址具备必要的公共设施配套，具体面积XXX平方米。这包括交通便利性、教育、医疗等基础设施，以提高居民生活品质，使得钛矿项目选址更具吸引力。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考虑用地总体要求对当地社会稳定性的影响，具体面积XXX平方米。通过深入了解当地社区反馈，确保钛矿项目的选址和建设过程对当地社会和谐稳定产生积极作用。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钛矿项目选址不仅符合法规和规划，还在实际操作中具有可行性。这一全面规划将为钛矿项目的成功实施提供坚实的基础，确保钛矿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32665"/>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钛矿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https://d.book118.com/898012061135006034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钛矿项目规划设计方案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钛矿项目规划设计方案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钛矿项目规划设计方案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钛矿项目规划设计方案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钛矿项目规划设计方案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钛矿项目规划设计方案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钛矿项目规划设计方案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钛矿项目规划设计方案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钛矿项目规划设计方案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钛矿项目规划设计方案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钛矿项目规划设计方案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钛矿项目规划设计方案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钛矿项目规划设计方案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钛矿项目规划设计方案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钛矿项目规划设计方案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钛矿项目规划设计方案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钛矿项目规划设计方案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64CF"/>
    <w:rsid w:val="001164C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98012061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2024-02-06T07:22:00Z</dcterms:created>
  <dcterms:modified xsi:type="dcterms:W3CDTF">2024-02-06T07:22:33Z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4C9C1C5CCAD44AB89A90D9227CF0FD77_11</vt:lpwstr>
  </property>
  <property fmtid="{D5CDD505-2E9C-101B-9397-08002B2CF9AE}" pid="3" name="KSOProductBuildVer">
    <vt:lpwstr>2052-12.1.0.16250</vt:lpwstr>
  </property>
</Properties>
</file>