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窄带综合业务数字网(N-ISDN)项目建设总纲及方案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35" w:history="1">
        <w:r>
          <w:rPr>
            <w:rFonts w:ascii="仿宋" w:eastAsia="仿宋" w:hAnsi="仿宋" w:cs="仿宋" w:hint="eastAsia"/>
            <w:lang w:eastAsia="zh-CN"/>
          </w:rPr>
          <w:t>概论</w:t>
        </w:r>
        <w:r>
          <w:tab/>
        </w:r>
        <w:r>
          <w:fldChar w:fldCharType="begin"/>
        </w:r>
        <w:r>
          <w:instrText xml:space="preserve"> PAGEREF _Toc23935 \h </w:instrText>
        </w:r>
        <w:r>
          <w:fldChar w:fldCharType="separate"/>
        </w:r>
        <w:r>
          <w:t>3</w:t>
        </w:r>
        <w:r>
          <w:fldChar w:fldCharType="end"/>
        </w:r>
      </w:hyperlink>
    </w:p>
    <w:p>
      <w:pPr>
        <w:pStyle w:val="TOC1"/>
        <w:tabs>
          <w:tab w:val="right" w:leader="dot" w:pos="8306"/>
        </w:tabs>
      </w:pPr>
      <w:hyperlink w:anchor="_Toc14794" w:history="1">
        <w:r>
          <w:rPr>
            <w:rFonts w:ascii="仿宋" w:eastAsia="仿宋" w:hAnsi="仿宋" w:cs="仿宋" w:hint="eastAsia"/>
            <w:lang w:eastAsia="zh-CN"/>
          </w:rPr>
          <w:t>一、发展规划、产业政策和行业准入分析</w:t>
        </w:r>
        <w:r>
          <w:tab/>
        </w:r>
        <w:r>
          <w:fldChar w:fldCharType="begin"/>
        </w:r>
        <w:r>
          <w:instrText xml:space="preserve"> PAGEREF _Toc14794 \h </w:instrText>
        </w:r>
        <w:r>
          <w:fldChar w:fldCharType="separate"/>
        </w:r>
        <w:r>
          <w:t>3</w:t>
        </w:r>
        <w:r>
          <w:fldChar w:fldCharType="end"/>
        </w:r>
      </w:hyperlink>
    </w:p>
    <w:p>
      <w:pPr>
        <w:pStyle w:val="TOC2"/>
        <w:tabs>
          <w:tab w:val="right" w:leader="dot" w:pos="8306"/>
        </w:tabs>
      </w:pPr>
      <w:hyperlink w:anchor="_Toc19486" w:history="1">
        <w:r>
          <w:rPr>
            <w:rFonts w:ascii="仿宋" w:eastAsia="仿宋" w:hAnsi="仿宋" w:cs="仿宋" w:hint="eastAsia"/>
            <w:lang w:eastAsia="zh-CN"/>
          </w:rPr>
          <w:t>(一)、发展规划分析</w:t>
        </w:r>
        <w:r>
          <w:tab/>
        </w:r>
        <w:r>
          <w:fldChar w:fldCharType="begin"/>
        </w:r>
        <w:r>
          <w:instrText xml:space="preserve"> PAGEREF _Toc19486 \h </w:instrText>
        </w:r>
        <w:r>
          <w:fldChar w:fldCharType="separate"/>
        </w:r>
        <w:r>
          <w:t>3</w:t>
        </w:r>
        <w:r>
          <w:fldChar w:fldCharType="end"/>
        </w:r>
      </w:hyperlink>
    </w:p>
    <w:p>
      <w:pPr>
        <w:pStyle w:val="TOC2"/>
        <w:tabs>
          <w:tab w:val="right" w:leader="dot" w:pos="8306"/>
        </w:tabs>
      </w:pPr>
      <w:hyperlink w:anchor="_Toc1141" w:history="1">
        <w:r>
          <w:rPr>
            <w:rFonts w:ascii="仿宋" w:eastAsia="仿宋" w:hAnsi="仿宋" w:cs="仿宋" w:hint="eastAsia"/>
            <w:lang w:eastAsia="zh-CN"/>
          </w:rPr>
          <w:t>(二)、产业政策分析</w:t>
        </w:r>
        <w:r>
          <w:tab/>
        </w:r>
        <w:r>
          <w:fldChar w:fldCharType="begin"/>
        </w:r>
        <w:r>
          <w:instrText xml:space="preserve"> PAGEREF _Toc1141 \h </w:instrText>
        </w:r>
        <w:r>
          <w:fldChar w:fldCharType="separate"/>
        </w:r>
        <w:r>
          <w:t>5</w:t>
        </w:r>
        <w:r>
          <w:fldChar w:fldCharType="end"/>
        </w:r>
      </w:hyperlink>
    </w:p>
    <w:p>
      <w:pPr>
        <w:pStyle w:val="TOC2"/>
        <w:tabs>
          <w:tab w:val="right" w:leader="dot" w:pos="8306"/>
        </w:tabs>
      </w:pPr>
      <w:hyperlink w:anchor="_Toc7848" w:history="1">
        <w:r>
          <w:rPr>
            <w:rFonts w:ascii="仿宋" w:eastAsia="仿宋" w:hAnsi="仿宋" w:cs="仿宋" w:hint="eastAsia"/>
            <w:lang w:eastAsia="zh-CN"/>
          </w:rPr>
          <w:t>(三)、行业准入分析</w:t>
        </w:r>
        <w:r>
          <w:tab/>
        </w:r>
        <w:r>
          <w:fldChar w:fldCharType="begin"/>
        </w:r>
        <w:r>
          <w:instrText xml:space="preserve"> PAGEREF _Toc7848 \h </w:instrText>
        </w:r>
        <w:r>
          <w:fldChar w:fldCharType="separate"/>
        </w:r>
        <w:r>
          <w:t>6</w:t>
        </w:r>
        <w:r>
          <w:fldChar w:fldCharType="end"/>
        </w:r>
      </w:hyperlink>
    </w:p>
    <w:p>
      <w:pPr>
        <w:pStyle w:val="TOC1"/>
        <w:tabs>
          <w:tab w:val="right" w:leader="dot" w:pos="8306"/>
        </w:tabs>
      </w:pPr>
      <w:hyperlink w:anchor="_Toc4824" w:history="1">
        <w:r>
          <w:rPr>
            <w:rFonts w:ascii="仿宋" w:eastAsia="仿宋" w:hAnsi="仿宋" w:cs="仿宋" w:hint="eastAsia"/>
            <w:lang w:eastAsia="zh-CN"/>
          </w:rPr>
          <w:t>二、项目监理与质量保证</w:t>
        </w:r>
        <w:r>
          <w:tab/>
        </w:r>
        <w:r>
          <w:fldChar w:fldCharType="begin"/>
        </w:r>
        <w:r>
          <w:instrText xml:space="preserve"> PAGEREF _Toc4824 \h </w:instrText>
        </w:r>
        <w:r>
          <w:fldChar w:fldCharType="separate"/>
        </w:r>
        <w:r>
          <w:t>8</w:t>
        </w:r>
        <w:r>
          <w:fldChar w:fldCharType="end"/>
        </w:r>
      </w:hyperlink>
    </w:p>
    <w:p>
      <w:pPr>
        <w:pStyle w:val="TOC2"/>
        <w:tabs>
          <w:tab w:val="right" w:leader="dot" w:pos="8306"/>
        </w:tabs>
      </w:pPr>
      <w:hyperlink w:anchor="_Toc2211" w:history="1">
        <w:r>
          <w:rPr>
            <w:rFonts w:ascii="仿宋" w:eastAsia="仿宋" w:hAnsi="仿宋" w:cs="仿宋" w:hint="eastAsia"/>
            <w:lang w:eastAsia="zh-CN"/>
          </w:rPr>
          <w:t>(一)、监理体系构建</w:t>
        </w:r>
        <w:r>
          <w:tab/>
        </w:r>
        <w:r>
          <w:fldChar w:fldCharType="begin"/>
        </w:r>
        <w:r>
          <w:instrText xml:space="preserve"> PAGEREF _Toc2211 \h </w:instrText>
        </w:r>
        <w:r>
          <w:fldChar w:fldCharType="separate"/>
        </w:r>
        <w:r>
          <w:t>8</w:t>
        </w:r>
        <w:r>
          <w:fldChar w:fldCharType="end"/>
        </w:r>
      </w:hyperlink>
    </w:p>
    <w:p>
      <w:pPr>
        <w:pStyle w:val="TOC2"/>
        <w:tabs>
          <w:tab w:val="right" w:leader="dot" w:pos="8306"/>
        </w:tabs>
      </w:pPr>
      <w:hyperlink w:anchor="_Toc8224" w:history="1">
        <w:r>
          <w:rPr>
            <w:rFonts w:ascii="仿宋" w:eastAsia="仿宋" w:hAnsi="仿宋" w:cs="仿宋" w:hint="eastAsia"/>
            <w:lang w:eastAsia="zh-CN"/>
          </w:rPr>
          <w:t>(二)、质量保证体系实施</w:t>
        </w:r>
        <w:r>
          <w:tab/>
        </w:r>
        <w:r>
          <w:fldChar w:fldCharType="begin"/>
        </w:r>
        <w:r>
          <w:instrText xml:space="preserve"> PAGEREF _Toc8224 \h </w:instrText>
        </w:r>
        <w:r>
          <w:fldChar w:fldCharType="separate"/>
        </w:r>
        <w:r>
          <w:t>8</w:t>
        </w:r>
        <w:r>
          <w:fldChar w:fldCharType="end"/>
        </w:r>
      </w:hyperlink>
    </w:p>
    <w:p>
      <w:pPr>
        <w:pStyle w:val="TOC2"/>
        <w:tabs>
          <w:tab w:val="right" w:leader="dot" w:pos="8306"/>
        </w:tabs>
      </w:pPr>
      <w:hyperlink w:anchor="_Toc24382" w:history="1">
        <w:r>
          <w:rPr>
            <w:rFonts w:ascii="仿宋" w:eastAsia="仿宋" w:hAnsi="仿宋" w:cs="仿宋" w:hint="eastAsia"/>
            <w:lang w:eastAsia="zh-CN"/>
          </w:rPr>
          <w:t>(三)、监理与质量控制流程</w:t>
        </w:r>
        <w:r>
          <w:tab/>
        </w:r>
        <w:r>
          <w:fldChar w:fldCharType="begin"/>
        </w:r>
        <w:r>
          <w:instrText xml:space="preserve"> PAGEREF _Toc24382 \h </w:instrText>
        </w:r>
        <w:r>
          <w:fldChar w:fldCharType="separate"/>
        </w:r>
        <w:r>
          <w:t>9</w:t>
        </w:r>
        <w:r>
          <w:fldChar w:fldCharType="end"/>
        </w:r>
      </w:hyperlink>
    </w:p>
    <w:p>
      <w:pPr>
        <w:pStyle w:val="TOC1"/>
        <w:tabs>
          <w:tab w:val="right" w:leader="dot" w:pos="8306"/>
        </w:tabs>
      </w:pPr>
      <w:hyperlink w:anchor="_Toc147" w:history="1">
        <w:r>
          <w:rPr>
            <w:rFonts w:ascii="仿宋" w:eastAsia="仿宋" w:hAnsi="仿宋" w:cs="仿宋" w:hint="eastAsia"/>
            <w:lang w:eastAsia="zh-CN"/>
          </w:rPr>
          <w:t>三、资源开发及综合利用分析</w:t>
        </w:r>
        <w:r>
          <w:tab/>
        </w:r>
        <w:r>
          <w:fldChar w:fldCharType="begin"/>
        </w:r>
        <w:r>
          <w:instrText xml:space="preserve"> PAGEREF _Toc147 \h </w:instrText>
        </w:r>
        <w:r>
          <w:fldChar w:fldCharType="separate"/>
        </w:r>
        <w:r>
          <w:t>10</w:t>
        </w:r>
        <w:r>
          <w:fldChar w:fldCharType="end"/>
        </w:r>
      </w:hyperlink>
    </w:p>
    <w:p>
      <w:pPr>
        <w:pStyle w:val="TOC2"/>
        <w:tabs>
          <w:tab w:val="right" w:leader="dot" w:pos="8306"/>
        </w:tabs>
      </w:pPr>
      <w:hyperlink w:anchor="_Toc29236" w:history="1">
        <w:r>
          <w:rPr>
            <w:rFonts w:ascii="仿宋" w:eastAsia="仿宋" w:hAnsi="仿宋" w:cs="仿宋" w:hint="eastAsia"/>
            <w:lang w:eastAsia="zh-CN"/>
          </w:rPr>
          <w:t>(一)、资源开发方案</w:t>
        </w:r>
        <w:r>
          <w:tab/>
        </w:r>
        <w:r>
          <w:fldChar w:fldCharType="begin"/>
        </w:r>
        <w:r>
          <w:instrText xml:space="preserve"> PAGEREF _Toc29236 \h </w:instrText>
        </w:r>
        <w:r>
          <w:fldChar w:fldCharType="separate"/>
        </w:r>
        <w:r>
          <w:t>10</w:t>
        </w:r>
        <w:r>
          <w:fldChar w:fldCharType="end"/>
        </w:r>
      </w:hyperlink>
    </w:p>
    <w:p>
      <w:pPr>
        <w:pStyle w:val="TOC2"/>
        <w:tabs>
          <w:tab w:val="right" w:leader="dot" w:pos="8306"/>
        </w:tabs>
      </w:pPr>
      <w:hyperlink w:anchor="_Toc1896" w:history="1">
        <w:r>
          <w:rPr>
            <w:rFonts w:ascii="仿宋" w:eastAsia="仿宋" w:hAnsi="仿宋" w:cs="仿宋" w:hint="eastAsia"/>
            <w:lang w:eastAsia="zh-CN"/>
          </w:rPr>
          <w:t>(二)、资源利用方案</w:t>
        </w:r>
        <w:r>
          <w:tab/>
        </w:r>
        <w:r>
          <w:fldChar w:fldCharType="begin"/>
        </w:r>
        <w:r>
          <w:instrText xml:space="preserve"> PAGEREF _Toc1896 \h </w:instrText>
        </w:r>
        <w:r>
          <w:fldChar w:fldCharType="separate"/>
        </w:r>
        <w:r>
          <w:t>11</w:t>
        </w:r>
        <w:r>
          <w:fldChar w:fldCharType="end"/>
        </w:r>
      </w:hyperlink>
    </w:p>
    <w:p>
      <w:pPr>
        <w:pStyle w:val="TOC2"/>
        <w:tabs>
          <w:tab w:val="right" w:leader="dot" w:pos="8306"/>
        </w:tabs>
      </w:pPr>
      <w:hyperlink w:anchor="_Toc2233" w:history="1">
        <w:r>
          <w:rPr>
            <w:rFonts w:ascii="仿宋" w:eastAsia="仿宋" w:hAnsi="仿宋" w:cs="仿宋" w:hint="eastAsia"/>
            <w:lang w:eastAsia="zh-CN"/>
          </w:rPr>
          <w:t>(三)、资源节约措施</w:t>
        </w:r>
        <w:r>
          <w:tab/>
        </w:r>
        <w:r>
          <w:fldChar w:fldCharType="begin"/>
        </w:r>
        <w:r>
          <w:instrText xml:space="preserve"> PAGEREF _Toc2233 \h </w:instrText>
        </w:r>
        <w:r>
          <w:fldChar w:fldCharType="separate"/>
        </w:r>
        <w:r>
          <w:t>12</w:t>
        </w:r>
        <w:r>
          <w:fldChar w:fldCharType="end"/>
        </w:r>
      </w:hyperlink>
    </w:p>
    <w:p>
      <w:pPr>
        <w:pStyle w:val="TOC1"/>
        <w:tabs>
          <w:tab w:val="right" w:leader="dot" w:pos="8306"/>
        </w:tabs>
      </w:pPr>
      <w:hyperlink w:anchor="_Toc1132" w:history="1">
        <w:r>
          <w:rPr>
            <w:rFonts w:ascii="仿宋" w:eastAsia="仿宋" w:hAnsi="仿宋" w:cs="仿宋" w:hint="eastAsia"/>
            <w:lang w:eastAsia="zh-CN"/>
          </w:rPr>
          <w:t>四、建设风险评估分析</w:t>
        </w:r>
        <w:r>
          <w:tab/>
        </w:r>
        <w:r>
          <w:fldChar w:fldCharType="begin"/>
        </w:r>
        <w:r>
          <w:instrText xml:space="preserve"> PAGEREF _Toc1132 \h </w:instrText>
        </w:r>
        <w:r>
          <w:fldChar w:fldCharType="separate"/>
        </w:r>
        <w:r>
          <w:t>13</w:t>
        </w:r>
        <w:r>
          <w:fldChar w:fldCharType="end"/>
        </w:r>
      </w:hyperlink>
    </w:p>
    <w:p>
      <w:pPr>
        <w:pStyle w:val="TOC2"/>
        <w:tabs>
          <w:tab w:val="right" w:leader="dot" w:pos="8306"/>
        </w:tabs>
      </w:pPr>
      <w:hyperlink w:anchor="_Toc2831" w:history="1">
        <w:r>
          <w:rPr>
            <w:rFonts w:ascii="仿宋" w:eastAsia="仿宋" w:hAnsi="仿宋" w:cs="仿宋" w:hint="eastAsia"/>
            <w:lang w:eastAsia="zh-CN"/>
          </w:rPr>
          <w:t>(一)、政策风险分析</w:t>
        </w:r>
        <w:r>
          <w:tab/>
        </w:r>
        <w:r>
          <w:fldChar w:fldCharType="begin"/>
        </w:r>
        <w:r>
          <w:instrText xml:space="preserve"> PAGEREF _Toc2831 \h </w:instrText>
        </w:r>
        <w:r>
          <w:fldChar w:fldCharType="separate"/>
        </w:r>
        <w:r>
          <w:t>13</w:t>
        </w:r>
        <w:r>
          <w:fldChar w:fldCharType="end"/>
        </w:r>
      </w:hyperlink>
    </w:p>
    <w:p>
      <w:pPr>
        <w:pStyle w:val="TOC2"/>
        <w:tabs>
          <w:tab w:val="right" w:leader="dot" w:pos="8306"/>
        </w:tabs>
      </w:pPr>
      <w:hyperlink w:anchor="_Toc24545" w:history="1">
        <w:r>
          <w:rPr>
            <w:rFonts w:ascii="仿宋" w:eastAsia="仿宋" w:hAnsi="仿宋" w:cs="仿宋" w:hint="eastAsia"/>
            <w:lang w:eastAsia="zh-CN"/>
          </w:rPr>
          <w:t>(二)、社会风险分析</w:t>
        </w:r>
        <w:r>
          <w:tab/>
        </w:r>
        <w:r>
          <w:fldChar w:fldCharType="begin"/>
        </w:r>
        <w:r>
          <w:instrText xml:space="preserve"> PAGEREF _Toc24545 \h </w:instrText>
        </w:r>
        <w:r>
          <w:fldChar w:fldCharType="separate"/>
        </w:r>
        <w:r>
          <w:t>14</w:t>
        </w:r>
        <w:r>
          <w:fldChar w:fldCharType="end"/>
        </w:r>
      </w:hyperlink>
    </w:p>
    <w:p>
      <w:pPr>
        <w:pStyle w:val="TOC2"/>
        <w:tabs>
          <w:tab w:val="right" w:leader="dot" w:pos="8306"/>
        </w:tabs>
      </w:pPr>
      <w:hyperlink w:anchor="_Toc25964" w:history="1">
        <w:r>
          <w:rPr>
            <w:rFonts w:ascii="仿宋" w:eastAsia="仿宋" w:hAnsi="仿宋" w:cs="仿宋" w:hint="eastAsia"/>
            <w:lang w:eastAsia="zh-CN"/>
          </w:rPr>
          <w:t>(三)、市场风险分析</w:t>
        </w:r>
        <w:r>
          <w:tab/>
        </w:r>
        <w:r>
          <w:fldChar w:fldCharType="begin"/>
        </w:r>
        <w:r>
          <w:instrText xml:space="preserve"> PAGEREF _Toc25964 \h </w:instrText>
        </w:r>
        <w:r>
          <w:fldChar w:fldCharType="separate"/>
        </w:r>
        <w:r>
          <w:t>16</w:t>
        </w:r>
        <w:r>
          <w:fldChar w:fldCharType="end"/>
        </w:r>
      </w:hyperlink>
    </w:p>
    <w:p>
      <w:pPr>
        <w:pStyle w:val="TOC2"/>
        <w:tabs>
          <w:tab w:val="right" w:leader="dot" w:pos="8306"/>
        </w:tabs>
      </w:pPr>
      <w:hyperlink w:anchor="_Toc20019" w:history="1">
        <w:r>
          <w:rPr>
            <w:rFonts w:ascii="仿宋" w:eastAsia="仿宋" w:hAnsi="仿宋" w:cs="仿宋" w:hint="eastAsia"/>
            <w:lang w:eastAsia="zh-CN"/>
          </w:rPr>
          <w:t>(四)、资金风险分析</w:t>
        </w:r>
        <w:r>
          <w:tab/>
        </w:r>
        <w:r>
          <w:fldChar w:fldCharType="begin"/>
        </w:r>
        <w:r>
          <w:instrText xml:space="preserve"> PAGEREF _Toc20019 \h </w:instrText>
        </w:r>
        <w:r>
          <w:fldChar w:fldCharType="separate"/>
        </w:r>
        <w:r>
          <w:t>17</w:t>
        </w:r>
        <w:r>
          <w:fldChar w:fldCharType="end"/>
        </w:r>
      </w:hyperlink>
    </w:p>
    <w:p>
      <w:pPr>
        <w:pStyle w:val="TOC2"/>
        <w:tabs>
          <w:tab w:val="right" w:leader="dot" w:pos="8306"/>
        </w:tabs>
      </w:pPr>
      <w:hyperlink w:anchor="_Toc22357" w:history="1">
        <w:r>
          <w:rPr>
            <w:rFonts w:ascii="仿宋" w:eastAsia="仿宋" w:hAnsi="仿宋" w:cs="仿宋" w:hint="eastAsia"/>
            <w:lang w:eastAsia="zh-CN"/>
          </w:rPr>
          <w:t>(五)、技术风险分析</w:t>
        </w:r>
        <w:r>
          <w:tab/>
        </w:r>
        <w:r>
          <w:fldChar w:fldCharType="begin"/>
        </w:r>
        <w:r>
          <w:instrText xml:space="preserve"> PAGEREF _Toc22357 \h </w:instrText>
        </w:r>
        <w:r>
          <w:fldChar w:fldCharType="separate"/>
        </w:r>
        <w:r>
          <w:t>18</w:t>
        </w:r>
        <w:r>
          <w:fldChar w:fldCharType="end"/>
        </w:r>
      </w:hyperlink>
    </w:p>
    <w:p>
      <w:pPr>
        <w:pStyle w:val="TOC2"/>
        <w:tabs>
          <w:tab w:val="right" w:leader="dot" w:pos="8306"/>
        </w:tabs>
      </w:pPr>
      <w:hyperlink w:anchor="_Toc8825" w:history="1">
        <w:r>
          <w:rPr>
            <w:rFonts w:ascii="仿宋" w:eastAsia="仿宋" w:hAnsi="仿宋" w:cs="仿宋" w:hint="eastAsia"/>
            <w:lang w:eastAsia="zh-CN"/>
          </w:rPr>
          <w:t>(六)、财务风险分析</w:t>
        </w:r>
        <w:r>
          <w:tab/>
        </w:r>
        <w:r>
          <w:fldChar w:fldCharType="begin"/>
        </w:r>
        <w:r>
          <w:instrText xml:space="preserve"> PAGEREF _Toc8825 \h </w:instrText>
        </w:r>
        <w:r>
          <w:fldChar w:fldCharType="separate"/>
        </w:r>
        <w:r>
          <w:t>19</w:t>
        </w:r>
        <w:r>
          <w:fldChar w:fldCharType="end"/>
        </w:r>
      </w:hyperlink>
    </w:p>
    <w:p>
      <w:pPr>
        <w:pStyle w:val="TOC2"/>
        <w:tabs>
          <w:tab w:val="right" w:leader="dot" w:pos="8306"/>
        </w:tabs>
      </w:pPr>
      <w:hyperlink w:anchor="_Toc15010" w:history="1">
        <w:r>
          <w:rPr>
            <w:rFonts w:ascii="仿宋" w:eastAsia="仿宋" w:hAnsi="仿宋" w:cs="仿宋" w:hint="eastAsia"/>
            <w:lang w:eastAsia="zh-CN"/>
          </w:rPr>
          <w:t>(七)、管理风险分析</w:t>
        </w:r>
        <w:r>
          <w:tab/>
        </w:r>
        <w:r>
          <w:fldChar w:fldCharType="begin"/>
        </w:r>
        <w:r>
          <w:instrText xml:space="preserve"> PAGEREF _Toc15010 \h </w:instrText>
        </w:r>
        <w:r>
          <w:fldChar w:fldCharType="separate"/>
        </w:r>
        <w:r>
          <w:t>21</w:t>
        </w:r>
        <w:r>
          <w:fldChar w:fldCharType="end"/>
        </w:r>
      </w:hyperlink>
    </w:p>
    <w:p>
      <w:pPr>
        <w:pStyle w:val="TOC2"/>
        <w:tabs>
          <w:tab w:val="right" w:leader="dot" w:pos="8306"/>
        </w:tabs>
      </w:pPr>
      <w:hyperlink w:anchor="_Toc15835" w:history="1">
        <w:r>
          <w:rPr>
            <w:rFonts w:ascii="仿宋" w:eastAsia="仿宋" w:hAnsi="仿宋" w:cs="仿宋" w:hint="eastAsia"/>
            <w:lang w:eastAsia="zh-CN"/>
          </w:rPr>
          <w:t>(八)、其它风险分析</w:t>
        </w:r>
        <w:r>
          <w:tab/>
        </w:r>
        <w:r>
          <w:fldChar w:fldCharType="begin"/>
        </w:r>
        <w:r>
          <w:instrText xml:space="preserve"> PAGEREF _Toc15835 \h </w:instrText>
        </w:r>
        <w:r>
          <w:fldChar w:fldCharType="separate"/>
        </w:r>
        <w:r>
          <w:t>22</w:t>
        </w:r>
        <w:r>
          <w:fldChar w:fldCharType="end"/>
        </w:r>
      </w:hyperlink>
    </w:p>
    <w:p>
      <w:pPr>
        <w:pStyle w:val="TOC2"/>
        <w:tabs>
          <w:tab w:val="right" w:leader="dot" w:pos="8306"/>
        </w:tabs>
      </w:pPr>
      <w:hyperlink w:anchor="_Toc26559" w:history="1">
        <w:r>
          <w:rPr>
            <w:rFonts w:ascii="仿宋" w:eastAsia="仿宋" w:hAnsi="仿宋" w:cs="仿宋" w:hint="eastAsia"/>
            <w:lang w:eastAsia="zh-CN"/>
          </w:rPr>
          <w:t>(九)、社会影响评估</w:t>
        </w:r>
        <w:r>
          <w:tab/>
        </w:r>
        <w:r>
          <w:fldChar w:fldCharType="begin"/>
        </w:r>
        <w:r>
          <w:instrText xml:space="preserve"> PAGEREF _Toc26559 \h </w:instrText>
        </w:r>
        <w:r>
          <w:fldChar w:fldCharType="separate"/>
        </w:r>
        <w:r>
          <w:t>24</w:t>
        </w:r>
        <w:r>
          <w:fldChar w:fldCharType="end"/>
        </w:r>
      </w:hyperlink>
    </w:p>
    <w:p>
      <w:pPr>
        <w:pStyle w:val="TOC1"/>
        <w:tabs>
          <w:tab w:val="right" w:leader="dot" w:pos="8306"/>
        </w:tabs>
      </w:pPr>
      <w:hyperlink w:anchor="_Toc19288" w:history="1">
        <w:r>
          <w:rPr>
            <w:rFonts w:ascii="仿宋" w:eastAsia="仿宋" w:hAnsi="仿宋" w:cs="仿宋" w:hint="eastAsia"/>
            <w:lang w:eastAsia="zh-CN"/>
          </w:rPr>
          <w:t>五、经济影响分析</w:t>
        </w:r>
        <w:r>
          <w:tab/>
        </w:r>
        <w:r>
          <w:fldChar w:fldCharType="begin"/>
        </w:r>
        <w:r>
          <w:instrText xml:space="preserve"> PAGEREF _Toc19288 \h </w:instrText>
        </w:r>
        <w:r>
          <w:fldChar w:fldCharType="separate"/>
        </w:r>
        <w:r>
          <w:t>26</w:t>
        </w:r>
        <w:r>
          <w:fldChar w:fldCharType="end"/>
        </w:r>
      </w:hyperlink>
    </w:p>
    <w:p>
      <w:pPr>
        <w:pStyle w:val="TOC2"/>
        <w:tabs>
          <w:tab w:val="right" w:leader="dot" w:pos="8306"/>
        </w:tabs>
      </w:pPr>
      <w:hyperlink w:anchor="_Toc18669" w:history="1">
        <w:r>
          <w:rPr>
            <w:rFonts w:ascii="仿宋" w:eastAsia="仿宋" w:hAnsi="仿宋" w:cs="仿宋" w:hint="eastAsia"/>
            <w:lang w:eastAsia="zh-CN"/>
          </w:rPr>
          <w:t>(一)、经济费用效益或费用效果分析</w:t>
        </w:r>
        <w:r>
          <w:tab/>
        </w:r>
        <w:r>
          <w:fldChar w:fldCharType="begin"/>
        </w:r>
        <w:r>
          <w:instrText xml:space="preserve"> PAGEREF _Toc18669 \h </w:instrText>
        </w:r>
        <w:r>
          <w:fldChar w:fldCharType="separate"/>
        </w:r>
        <w:r>
          <w:t>26</w:t>
        </w:r>
        <w:r>
          <w:fldChar w:fldCharType="end"/>
        </w:r>
      </w:hyperlink>
    </w:p>
    <w:p>
      <w:pPr>
        <w:pStyle w:val="TOC2"/>
        <w:tabs>
          <w:tab w:val="right" w:leader="dot" w:pos="8306"/>
        </w:tabs>
      </w:pPr>
      <w:hyperlink w:anchor="_Toc12926" w:history="1">
        <w:r>
          <w:rPr>
            <w:rFonts w:ascii="仿宋" w:eastAsia="仿宋" w:hAnsi="仿宋" w:cs="仿宋" w:hint="eastAsia"/>
            <w:lang w:eastAsia="zh-CN"/>
          </w:rPr>
          <w:t>(二)、行业影响分析</w:t>
        </w:r>
        <w:r>
          <w:tab/>
        </w:r>
        <w:r>
          <w:fldChar w:fldCharType="begin"/>
        </w:r>
        <w:r>
          <w:instrText xml:space="preserve"> PAGEREF _Toc12926 \h </w:instrText>
        </w:r>
        <w:r>
          <w:fldChar w:fldCharType="separate"/>
        </w:r>
        <w:r>
          <w:t>28</w:t>
        </w:r>
        <w:r>
          <w:fldChar w:fldCharType="end"/>
        </w:r>
      </w:hyperlink>
    </w:p>
    <w:p>
      <w:pPr>
        <w:pStyle w:val="TOC2"/>
        <w:tabs>
          <w:tab w:val="right" w:leader="dot" w:pos="8306"/>
        </w:tabs>
      </w:pPr>
      <w:hyperlink w:anchor="_Toc31885" w:history="1">
        <w:r>
          <w:rPr>
            <w:rFonts w:ascii="仿宋" w:eastAsia="仿宋" w:hAnsi="仿宋" w:cs="仿宋" w:hint="eastAsia"/>
            <w:lang w:eastAsia="zh-CN"/>
          </w:rPr>
          <w:t>(三)、区域经济影响分析</w:t>
        </w:r>
        <w:r>
          <w:tab/>
        </w:r>
        <w:r>
          <w:fldChar w:fldCharType="begin"/>
        </w:r>
        <w:r>
          <w:instrText xml:space="preserve"> PAGEREF _Toc31885 \h </w:instrText>
        </w:r>
        <w:r>
          <w:fldChar w:fldCharType="separate"/>
        </w:r>
        <w:r>
          <w:t>30</w:t>
        </w:r>
        <w:r>
          <w:fldChar w:fldCharType="end"/>
        </w:r>
      </w:hyperlink>
    </w:p>
    <w:p>
      <w:pPr>
        <w:pStyle w:val="TOC2"/>
        <w:tabs>
          <w:tab w:val="right" w:leader="dot" w:pos="8306"/>
        </w:tabs>
      </w:pPr>
      <w:hyperlink w:anchor="_Toc16651" w:history="1">
        <w:r>
          <w:rPr>
            <w:rFonts w:ascii="仿宋" w:eastAsia="仿宋" w:hAnsi="仿宋" w:cs="仿宋" w:hint="eastAsia"/>
            <w:lang w:eastAsia="zh-CN"/>
          </w:rPr>
          <w:t>(四)、宏观经济影响分析</w:t>
        </w:r>
        <w:r>
          <w:tab/>
        </w:r>
        <w:r>
          <w:fldChar w:fldCharType="begin"/>
        </w:r>
        <w:r>
          <w:instrText xml:space="preserve"> PAGEREF _Toc16651 \h </w:instrText>
        </w:r>
        <w:r>
          <w:fldChar w:fldCharType="separate"/>
        </w:r>
        <w:r>
          <w:t>31</w:t>
        </w:r>
        <w:r>
          <w:fldChar w:fldCharType="end"/>
        </w:r>
      </w:hyperlink>
    </w:p>
    <w:p>
      <w:pPr>
        <w:pStyle w:val="TOC1"/>
        <w:tabs>
          <w:tab w:val="right" w:leader="dot" w:pos="8306"/>
        </w:tabs>
      </w:pPr>
      <w:hyperlink w:anchor="_Toc9915" w:history="1">
        <w:r>
          <w:rPr>
            <w:rFonts w:ascii="仿宋" w:eastAsia="仿宋" w:hAnsi="仿宋" w:cs="仿宋" w:hint="eastAsia"/>
            <w:lang w:eastAsia="zh-CN"/>
          </w:rPr>
          <w:t>六、环境和生态影响分析</w:t>
        </w:r>
        <w:r>
          <w:tab/>
        </w:r>
        <w:r>
          <w:fldChar w:fldCharType="begin"/>
        </w:r>
        <w:r>
          <w:instrText xml:space="preserve"> PAGEREF _Toc9915 \h </w:instrText>
        </w:r>
        <w:r>
          <w:fldChar w:fldCharType="separate"/>
        </w:r>
        <w:r>
          <w:t>32</w:t>
        </w:r>
        <w:r>
          <w:fldChar w:fldCharType="end"/>
        </w:r>
      </w:hyperlink>
    </w:p>
    <w:p>
      <w:pPr>
        <w:pStyle w:val="TOC2"/>
        <w:tabs>
          <w:tab w:val="right" w:leader="dot" w:pos="8306"/>
        </w:tabs>
      </w:pPr>
      <w:hyperlink w:anchor="_Toc19104" w:history="1">
        <w:r>
          <w:rPr>
            <w:rFonts w:ascii="仿宋" w:eastAsia="仿宋" w:hAnsi="仿宋" w:cs="仿宋" w:hint="eastAsia"/>
            <w:lang w:eastAsia="zh-CN"/>
          </w:rPr>
          <w:t>(一)、环境和生态现状</w:t>
        </w:r>
        <w:r>
          <w:tab/>
        </w:r>
        <w:r>
          <w:fldChar w:fldCharType="begin"/>
        </w:r>
        <w:r>
          <w:instrText xml:space="preserve"> PAGEREF _Toc19104 \h </w:instrText>
        </w:r>
        <w:r>
          <w:fldChar w:fldCharType="separate"/>
        </w:r>
        <w:r>
          <w:t>32</w:t>
        </w:r>
        <w:r>
          <w:fldChar w:fldCharType="end"/>
        </w:r>
      </w:hyperlink>
    </w:p>
    <w:p>
      <w:pPr>
        <w:pStyle w:val="TOC2"/>
        <w:tabs>
          <w:tab w:val="right" w:leader="dot" w:pos="8306"/>
        </w:tabs>
      </w:pPr>
      <w:hyperlink w:anchor="_Toc21696" w:history="1">
        <w:r>
          <w:rPr>
            <w:rFonts w:ascii="仿宋" w:eastAsia="仿宋" w:hAnsi="仿宋" w:cs="仿宋" w:hint="eastAsia"/>
            <w:lang w:eastAsia="zh-CN"/>
          </w:rPr>
          <w:t>(二)、生态环境影响分析</w:t>
        </w:r>
        <w:r>
          <w:tab/>
        </w:r>
        <w:r>
          <w:fldChar w:fldCharType="begin"/>
        </w:r>
        <w:r>
          <w:instrText xml:space="preserve"> PAGEREF _Toc21696 \h </w:instrText>
        </w:r>
        <w:r>
          <w:fldChar w:fldCharType="separate"/>
        </w:r>
        <w:r>
          <w:t>34</w:t>
        </w:r>
        <w:r>
          <w:fldChar w:fldCharType="end"/>
        </w:r>
      </w:hyperlink>
    </w:p>
    <w:p>
      <w:pPr>
        <w:pStyle w:val="TOC2"/>
        <w:tabs>
          <w:tab w:val="right" w:leader="dot" w:pos="8306"/>
        </w:tabs>
      </w:pPr>
      <w:hyperlink w:anchor="_Toc14050" w:history="1">
        <w:r>
          <w:rPr>
            <w:rFonts w:ascii="仿宋" w:eastAsia="仿宋" w:hAnsi="仿宋" w:cs="仿宋" w:hint="eastAsia"/>
            <w:lang w:eastAsia="zh-CN"/>
          </w:rPr>
          <w:t>(三)、生态环境保护措施</w:t>
        </w:r>
        <w:r>
          <w:tab/>
        </w:r>
        <w:r>
          <w:fldChar w:fldCharType="begin"/>
        </w:r>
        <w:r>
          <w:instrText xml:space="preserve"> PAGEREF _Toc14050 \h </w:instrText>
        </w:r>
        <w:r>
          <w:fldChar w:fldCharType="separate"/>
        </w:r>
        <w:r>
          <w:t>35</w:t>
        </w:r>
        <w:r>
          <w:fldChar w:fldCharType="end"/>
        </w:r>
      </w:hyperlink>
    </w:p>
    <w:p>
      <w:pPr>
        <w:pStyle w:val="TOC2"/>
        <w:tabs>
          <w:tab w:val="right" w:leader="dot" w:pos="8306"/>
        </w:tabs>
      </w:pPr>
      <w:hyperlink w:anchor="_Toc10538" w:history="1">
        <w:r>
          <w:rPr>
            <w:rFonts w:ascii="仿宋" w:eastAsia="仿宋" w:hAnsi="仿宋" w:cs="仿宋" w:hint="eastAsia"/>
            <w:lang w:eastAsia="zh-CN"/>
          </w:rPr>
          <w:t>(四)、地质灾害影响分析</w:t>
        </w:r>
        <w:r>
          <w:tab/>
        </w:r>
        <w:r>
          <w:fldChar w:fldCharType="begin"/>
        </w:r>
        <w:r>
          <w:instrText xml:space="preserve"> PAGEREF _Toc10538 \h </w:instrText>
        </w:r>
        <w:r>
          <w:fldChar w:fldCharType="separate"/>
        </w:r>
        <w:r>
          <w:t>37</w:t>
        </w:r>
        <w:r>
          <w:fldChar w:fldCharType="end"/>
        </w:r>
      </w:hyperlink>
    </w:p>
    <w:p>
      <w:pPr>
        <w:pStyle w:val="TOC2"/>
        <w:tabs>
          <w:tab w:val="right" w:leader="dot" w:pos="8306"/>
        </w:tabs>
      </w:pPr>
      <w:hyperlink w:anchor="_Toc31160" w:history="1">
        <w:r>
          <w:rPr>
            <w:rFonts w:ascii="仿宋" w:eastAsia="仿宋" w:hAnsi="仿宋" w:cs="仿宋" w:hint="eastAsia"/>
            <w:lang w:eastAsia="zh-CN"/>
          </w:rPr>
          <w:t>(五)、特殊环境影响</w:t>
        </w:r>
        <w:r>
          <w:tab/>
        </w:r>
        <w:r>
          <w:fldChar w:fldCharType="begin"/>
        </w:r>
        <w:r>
          <w:instrText xml:space="preserve"> PAGEREF _Toc31160 \h </w:instrText>
        </w:r>
        <w:r>
          <w:fldChar w:fldCharType="separate"/>
        </w:r>
        <w:r>
          <w:t>39</w:t>
        </w:r>
        <w:r>
          <w:fldChar w:fldCharType="end"/>
        </w:r>
      </w:hyperlink>
    </w:p>
    <w:p>
      <w:pPr>
        <w:pStyle w:val="TOC1"/>
        <w:tabs>
          <w:tab w:val="right" w:leader="dot" w:pos="8306"/>
        </w:tabs>
      </w:pPr>
      <w:hyperlink w:anchor="_Toc32137" w:history="1">
        <w:r>
          <w:rPr>
            <w:rFonts w:ascii="仿宋" w:eastAsia="仿宋" w:hAnsi="仿宋" w:cs="仿宋" w:hint="eastAsia"/>
            <w:lang w:eastAsia="zh-CN"/>
          </w:rPr>
          <w:t>七、项目质量与标准</w:t>
        </w:r>
        <w:r>
          <w:tab/>
        </w:r>
        <w:r>
          <w:fldChar w:fldCharType="begin"/>
        </w:r>
        <w:r>
          <w:instrText xml:space="preserve"> PAGEREF _Toc32137 \h </w:instrText>
        </w:r>
        <w:r>
          <w:fldChar w:fldCharType="separate"/>
        </w:r>
        <w:r>
          <w:t>40</w:t>
        </w:r>
        <w:r>
          <w:fldChar w:fldCharType="end"/>
        </w:r>
      </w:hyperlink>
    </w:p>
    <w:p>
      <w:pPr>
        <w:pStyle w:val="TOC2"/>
        <w:tabs>
          <w:tab w:val="right" w:leader="dot" w:pos="8306"/>
        </w:tabs>
      </w:pPr>
      <w:hyperlink w:anchor="_Toc3734" w:history="1">
        <w:r>
          <w:rPr>
            <w:rFonts w:ascii="仿宋" w:eastAsia="仿宋" w:hAnsi="仿宋" w:cs="仿宋" w:hint="eastAsia"/>
            <w:lang w:eastAsia="zh-CN"/>
          </w:rPr>
          <w:t>(一)、质量保障体系</w:t>
        </w:r>
        <w:r>
          <w:tab/>
        </w:r>
        <w:r>
          <w:fldChar w:fldCharType="begin"/>
        </w:r>
        <w:r>
          <w:instrText xml:space="preserve"> PAGEREF _Toc3734 \h </w:instrText>
        </w:r>
        <w:r>
          <w:fldChar w:fldCharType="separate"/>
        </w:r>
        <w:r>
          <w:t>40</w:t>
        </w:r>
        <w:r>
          <w:fldChar w:fldCharType="end"/>
        </w:r>
      </w:hyperlink>
    </w:p>
    <w:p>
      <w:pPr>
        <w:pStyle w:val="TOC2"/>
        <w:tabs>
          <w:tab w:val="right" w:leader="dot" w:pos="8306"/>
        </w:tabs>
      </w:pPr>
      <w:hyperlink w:anchor="_Toc20254" w:history="1">
        <w:r>
          <w:rPr>
            <w:rFonts w:ascii="仿宋" w:eastAsia="仿宋" w:hAnsi="仿宋" w:cs="仿宋" w:hint="eastAsia"/>
            <w:lang w:eastAsia="zh-CN"/>
          </w:rPr>
          <w:t>(二)、标准化作业流程</w:t>
        </w:r>
        <w:r>
          <w:tab/>
        </w:r>
        <w:r>
          <w:fldChar w:fldCharType="begin"/>
        </w:r>
        <w:r>
          <w:instrText xml:space="preserve"> PAGEREF _Toc20254 \h </w:instrText>
        </w:r>
        <w:r>
          <w:fldChar w:fldCharType="separate"/>
        </w:r>
        <w:r>
          <w:t>41</w:t>
        </w:r>
        <w:r>
          <w:fldChar w:fldCharType="end"/>
        </w:r>
      </w:hyperlink>
    </w:p>
    <w:p>
      <w:pPr>
        <w:pStyle w:val="TOC2"/>
        <w:tabs>
          <w:tab w:val="right" w:leader="dot" w:pos="8306"/>
        </w:tabs>
      </w:pPr>
      <w:hyperlink w:anchor="_Toc5869" w:history="1">
        <w:r>
          <w:rPr>
            <w:rFonts w:ascii="仿宋" w:eastAsia="仿宋" w:hAnsi="仿宋" w:cs="仿宋" w:hint="eastAsia"/>
            <w:lang w:eastAsia="zh-CN"/>
          </w:rPr>
          <w:t>(三)、质量监控与评估</w:t>
        </w:r>
        <w:r>
          <w:tab/>
        </w:r>
        <w:r>
          <w:fldChar w:fldCharType="begin"/>
        </w:r>
        <w:r>
          <w:instrText xml:space="preserve"> PAGEREF _Toc5869 \h </w:instrText>
        </w:r>
        <w:r>
          <w:fldChar w:fldCharType="separate"/>
        </w:r>
        <w:r>
          <w:t>43</w:t>
        </w:r>
        <w:r>
          <w:fldChar w:fldCharType="end"/>
        </w:r>
      </w:hyperlink>
    </w:p>
    <w:p>
      <w:pPr>
        <w:pStyle w:val="TOC2"/>
        <w:tabs>
          <w:tab w:val="right" w:leader="dot" w:pos="8306"/>
        </w:tabs>
      </w:pPr>
      <w:hyperlink w:anchor="_Toc13825" w:history="1">
        <w:r>
          <w:rPr>
            <w:rFonts w:ascii="仿宋" w:eastAsia="仿宋" w:hAnsi="仿宋" w:cs="仿宋" w:hint="eastAsia"/>
            <w:lang w:eastAsia="zh-CN"/>
          </w:rPr>
          <w:t>(四)、质量改进计划</w:t>
        </w:r>
        <w:r>
          <w:tab/>
        </w:r>
        <w:r>
          <w:fldChar w:fldCharType="begin"/>
        </w:r>
        <w:r>
          <w:instrText xml:space="preserve"> PAGEREF _Toc13825 \h </w:instrText>
        </w:r>
        <w:r>
          <w:fldChar w:fldCharType="separate"/>
        </w:r>
        <w:r>
          <w:t>44</w:t>
        </w:r>
        <w:r>
          <w:fldChar w:fldCharType="end"/>
        </w:r>
      </w:hyperlink>
    </w:p>
    <w:p>
      <w:pPr>
        <w:pStyle w:val="TOC1"/>
        <w:tabs>
          <w:tab w:val="right" w:leader="dot" w:pos="8306"/>
        </w:tabs>
      </w:pPr>
      <w:hyperlink w:anchor="_Toc32047" w:history="1">
        <w:r>
          <w:rPr>
            <w:rFonts w:ascii="仿宋" w:eastAsia="仿宋" w:hAnsi="仿宋" w:cs="仿宋" w:hint="eastAsia"/>
            <w:lang w:eastAsia="zh-CN"/>
          </w:rPr>
          <w:t>八、项目变更管理</w:t>
        </w:r>
        <w:r>
          <w:tab/>
        </w:r>
        <w:r>
          <w:fldChar w:fldCharType="begin"/>
        </w:r>
        <w:r>
          <w:instrText xml:space="preserve"> PAGEREF _Toc32047 \h </w:instrText>
        </w:r>
        <w:r>
          <w:fldChar w:fldCharType="separate"/>
        </w:r>
        <w:r>
          <w:t>45</w:t>
        </w:r>
        <w:r>
          <w:fldChar w:fldCharType="end"/>
        </w:r>
      </w:hyperlink>
    </w:p>
    <w:p>
      <w:pPr>
        <w:pStyle w:val="TOC2"/>
        <w:tabs>
          <w:tab w:val="right" w:leader="dot" w:pos="8306"/>
        </w:tabs>
      </w:pPr>
      <w:hyperlink w:anchor="_Toc25232" w:history="1">
        <w:r>
          <w:rPr>
            <w:rFonts w:ascii="仿宋" w:eastAsia="仿宋" w:hAnsi="仿宋" w:cs="仿宋" w:hint="eastAsia"/>
            <w:lang w:eastAsia="zh-CN"/>
          </w:rPr>
          <w:t>(一)、变更控制流程</w:t>
        </w:r>
        <w:r>
          <w:tab/>
        </w:r>
        <w:r>
          <w:fldChar w:fldCharType="begin"/>
        </w:r>
        <w:r>
          <w:instrText xml:space="preserve"> PAGEREF _Toc25232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7" w:history="1">
        <w:r>
          <w:rPr>
            <w:rFonts w:ascii="仿宋" w:eastAsia="仿宋" w:hAnsi="仿宋" w:cs="仿宋" w:hint="eastAsia"/>
            <w:lang w:eastAsia="zh-CN"/>
          </w:rPr>
          <w:t>(二)、影响评估与处理</w:t>
        </w:r>
        <w:r>
          <w:tab/>
        </w:r>
        <w:r>
          <w:fldChar w:fldCharType="begin"/>
        </w:r>
        <w:r>
          <w:instrText xml:space="preserve"> PAGEREF _Toc18717 \h </w:instrText>
        </w:r>
        <w:r>
          <w:fldChar w:fldCharType="separate"/>
        </w:r>
        <w:r>
          <w:t>46</w:t>
        </w:r>
        <w:r>
          <w:fldChar w:fldCharType="end"/>
        </w:r>
      </w:hyperlink>
    </w:p>
    <w:p>
      <w:pPr>
        <w:pStyle w:val="TOC2"/>
        <w:tabs>
          <w:tab w:val="right" w:leader="dot" w:pos="8306"/>
        </w:tabs>
      </w:pPr>
      <w:hyperlink w:anchor="_Toc15130" w:history="1">
        <w:r>
          <w:rPr>
            <w:rFonts w:ascii="仿宋" w:eastAsia="仿宋" w:hAnsi="仿宋" w:cs="仿宋" w:hint="eastAsia"/>
            <w:lang w:eastAsia="zh-CN"/>
          </w:rPr>
          <w:t>(三)、变更记录与追踪</w:t>
        </w:r>
        <w:r>
          <w:tab/>
        </w:r>
        <w:r>
          <w:fldChar w:fldCharType="begin"/>
        </w:r>
        <w:r>
          <w:instrText xml:space="preserve"> PAGEREF _Toc15130 \h </w:instrText>
        </w:r>
        <w:r>
          <w:fldChar w:fldCharType="separate"/>
        </w:r>
        <w:r>
          <w:t>47</w:t>
        </w:r>
        <w:r>
          <w:fldChar w:fldCharType="end"/>
        </w:r>
      </w:hyperlink>
    </w:p>
    <w:p>
      <w:pPr>
        <w:pStyle w:val="TOC2"/>
        <w:tabs>
          <w:tab w:val="right" w:leader="dot" w:pos="8306"/>
        </w:tabs>
      </w:pPr>
      <w:hyperlink w:anchor="_Toc30501" w:history="1">
        <w:r>
          <w:rPr>
            <w:rFonts w:ascii="仿宋" w:eastAsia="仿宋" w:hAnsi="仿宋" w:cs="仿宋" w:hint="eastAsia"/>
            <w:lang w:eastAsia="zh-CN"/>
          </w:rPr>
          <w:t>(四)、变更管理策略</w:t>
        </w:r>
        <w:r>
          <w:tab/>
        </w:r>
        <w:r>
          <w:fldChar w:fldCharType="begin"/>
        </w:r>
        <w:r>
          <w:instrText xml:space="preserve"> PAGEREF _Toc30501 \h </w:instrText>
        </w:r>
        <w:r>
          <w:fldChar w:fldCharType="separate"/>
        </w:r>
        <w:r>
          <w:t>49</w:t>
        </w:r>
        <w:r>
          <w:fldChar w:fldCharType="end"/>
        </w:r>
      </w:hyperlink>
    </w:p>
    <w:p>
      <w:pPr>
        <w:pStyle w:val="TOC1"/>
        <w:tabs>
          <w:tab w:val="right" w:leader="dot" w:pos="8306"/>
        </w:tabs>
      </w:pPr>
      <w:hyperlink w:anchor="_Toc17449" w:history="1">
        <w:r>
          <w:rPr>
            <w:rFonts w:ascii="仿宋" w:eastAsia="仿宋" w:hAnsi="仿宋" w:cs="仿宋" w:hint="eastAsia"/>
            <w:lang w:eastAsia="zh-CN"/>
          </w:rPr>
          <w:t>九、技术创新与产业升级</w:t>
        </w:r>
        <w:r>
          <w:tab/>
        </w:r>
        <w:r>
          <w:fldChar w:fldCharType="begin"/>
        </w:r>
        <w:r>
          <w:instrText xml:space="preserve"> PAGEREF _Toc17449 \h </w:instrText>
        </w:r>
        <w:r>
          <w:fldChar w:fldCharType="separate"/>
        </w:r>
        <w:r>
          <w:t>51</w:t>
        </w:r>
        <w:r>
          <w:fldChar w:fldCharType="end"/>
        </w:r>
      </w:hyperlink>
    </w:p>
    <w:p>
      <w:pPr>
        <w:pStyle w:val="TOC2"/>
        <w:tabs>
          <w:tab w:val="right" w:leader="dot" w:pos="8306"/>
        </w:tabs>
      </w:pPr>
      <w:hyperlink w:anchor="_Toc29731" w:history="1">
        <w:r>
          <w:rPr>
            <w:rFonts w:ascii="仿宋" w:eastAsia="仿宋" w:hAnsi="仿宋" w:cs="仿宋" w:hint="eastAsia"/>
            <w:lang w:eastAsia="zh-CN"/>
          </w:rPr>
          <w:t>(一)、技术创新方向与目标</w:t>
        </w:r>
        <w:r>
          <w:tab/>
        </w:r>
        <w:r>
          <w:fldChar w:fldCharType="begin"/>
        </w:r>
        <w:r>
          <w:instrText xml:space="preserve"> PAGEREF _Toc29731 \h </w:instrText>
        </w:r>
        <w:r>
          <w:fldChar w:fldCharType="separate"/>
        </w:r>
        <w:r>
          <w:t>51</w:t>
        </w:r>
        <w:r>
          <w:fldChar w:fldCharType="end"/>
        </w:r>
      </w:hyperlink>
    </w:p>
    <w:p>
      <w:pPr>
        <w:pStyle w:val="TOC2"/>
        <w:tabs>
          <w:tab w:val="right" w:leader="dot" w:pos="8306"/>
        </w:tabs>
      </w:pPr>
      <w:hyperlink w:anchor="_Toc4054" w:history="1">
        <w:r>
          <w:rPr>
            <w:rFonts w:ascii="仿宋" w:eastAsia="仿宋" w:hAnsi="仿宋" w:cs="仿宋" w:hint="eastAsia"/>
            <w:lang w:eastAsia="zh-CN"/>
          </w:rPr>
          <w:t>(二)、产业升级路径与措施</w:t>
        </w:r>
        <w:r>
          <w:tab/>
        </w:r>
        <w:r>
          <w:fldChar w:fldCharType="begin"/>
        </w:r>
        <w:r>
          <w:instrText xml:space="preserve"> PAGEREF _Toc4054 \h </w:instrText>
        </w:r>
        <w:r>
          <w:fldChar w:fldCharType="separate"/>
        </w:r>
        <w:r>
          <w:t>52</w:t>
        </w:r>
        <w:r>
          <w:fldChar w:fldCharType="end"/>
        </w:r>
      </w:hyperlink>
    </w:p>
    <w:p>
      <w:pPr>
        <w:pStyle w:val="TOC1"/>
        <w:tabs>
          <w:tab w:val="right" w:leader="dot" w:pos="8306"/>
        </w:tabs>
      </w:pPr>
      <w:hyperlink w:anchor="_Toc10182" w:history="1">
        <w:r>
          <w:rPr>
            <w:rFonts w:ascii="仿宋" w:eastAsia="仿宋" w:hAnsi="仿宋" w:cs="仿宋" w:hint="eastAsia"/>
            <w:lang w:eastAsia="zh-CN"/>
          </w:rPr>
          <w:t>十、环境保护与绿色发展</w:t>
        </w:r>
        <w:r>
          <w:tab/>
        </w:r>
        <w:r>
          <w:fldChar w:fldCharType="begin"/>
        </w:r>
        <w:r>
          <w:instrText xml:space="preserve"> PAGEREF _Toc10182 \h </w:instrText>
        </w:r>
        <w:r>
          <w:fldChar w:fldCharType="separate"/>
        </w:r>
        <w:r>
          <w:t>53</w:t>
        </w:r>
        <w:r>
          <w:fldChar w:fldCharType="end"/>
        </w:r>
      </w:hyperlink>
    </w:p>
    <w:p>
      <w:pPr>
        <w:pStyle w:val="TOC2"/>
        <w:tabs>
          <w:tab w:val="right" w:leader="dot" w:pos="8306"/>
        </w:tabs>
      </w:pPr>
      <w:hyperlink w:anchor="_Toc5391" w:history="1">
        <w:r>
          <w:rPr>
            <w:rFonts w:ascii="仿宋" w:eastAsia="仿宋" w:hAnsi="仿宋" w:cs="仿宋" w:hint="eastAsia"/>
            <w:lang w:eastAsia="zh-CN"/>
          </w:rPr>
          <w:t>(一)、环境保护措施</w:t>
        </w:r>
        <w:r>
          <w:tab/>
        </w:r>
        <w:r>
          <w:fldChar w:fldCharType="begin"/>
        </w:r>
        <w:r>
          <w:instrText xml:space="preserve"> PAGEREF _Toc5391 \h </w:instrText>
        </w:r>
        <w:r>
          <w:fldChar w:fldCharType="separate"/>
        </w:r>
        <w:r>
          <w:t>53</w:t>
        </w:r>
        <w:r>
          <w:fldChar w:fldCharType="end"/>
        </w:r>
      </w:hyperlink>
    </w:p>
    <w:p>
      <w:pPr>
        <w:pStyle w:val="TOC2"/>
        <w:tabs>
          <w:tab w:val="right" w:leader="dot" w:pos="8306"/>
        </w:tabs>
      </w:pPr>
      <w:hyperlink w:anchor="_Toc2906" w:history="1">
        <w:r>
          <w:rPr>
            <w:rFonts w:ascii="仿宋" w:eastAsia="仿宋" w:hAnsi="仿宋" w:cs="仿宋" w:hint="eastAsia"/>
            <w:lang w:eastAsia="zh-CN"/>
          </w:rPr>
          <w:t>(二)、绿色发展与可持续发展策略</w:t>
        </w:r>
        <w:r>
          <w:tab/>
        </w:r>
        <w:r>
          <w:fldChar w:fldCharType="begin"/>
        </w:r>
        <w:r>
          <w:instrText xml:space="preserve"> PAGEREF _Toc2906 \h </w:instrText>
        </w:r>
        <w:r>
          <w:fldChar w:fldCharType="separate"/>
        </w:r>
        <w:r>
          <w:t>55</w:t>
        </w:r>
        <w:r>
          <w:fldChar w:fldCharType="end"/>
        </w:r>
      </w:hyperlink>
    </w:p>
    <w:p>
      <w:pPr>
        <w:pStyle w:val="TOC1"/>
        <w:tabs>
          <w:tab w:val="right" w:leader="dot" w:pos="8306"/>
        </w:tabs>
      </w:pPr>
      <w:hyperlink w:anchor="_Toc5559" w:history="1">
        <w:r>
          <w:rPr>
            <w:rFonts w:ascii="仿宋" w:eastAsia="仿宋" w:hAnsi="仿宋" w:cs="仿宋" w:hint="eastAsia"/>
            <w:lang w:eastAsia="zh-CN"/>
          </w:rPr>
          <w:t>十一、环境保护与治理方案</w:t>
        </w:r>
        <w:r>
          <w:tab/>
        </w:r>
        <w:r>
          <w:fldChar w:fldCharType="begin"/>
        </w:r>
        <w:r>
          <w:instrText xml:space="preserve"> PAGEREF _Toc5559 \h </w:instrText>
        </w:r>
        <w:r>
          <w:fldChar w:fldCharType="separate"/>
        </w:r>
        <w:r>
          <w:t>57</w:t>
        </w:r>
        <w:r>
          <w:fldChar w:fldCharType="end"/>
        </w:r>
      </w:hyperlink>
    </w:p>
    <w:p>
      <w:pPr>
        <w:pStyle w:val="TOC2"/>
        <w:tabs>
          <w:tab w:val="right" w:leader="dot" w:pos="8306"/>
        </w:tabs>
      </w:pPr>
      <w:hyperlink w:anchor="_Toc30679" w:history="1">
        <w:r>
          <w:rPr>
            <w:rFonts w:ascii="仿宋" w:eastAsia="仿宋" w:hAnsi="仿宋" w:cs="仿宋" w:hint="eastAsia"/>
            <w:lang w:eastAsia="zh-CN"/>
          </w:rPr>
          <w:t>(一)、项目环境影响评估</w:t>
        </w:r>
        <w:r>
          <w:tab/>
        </w:r>
        <w:r>
          <w:fldChar w:fldCharType="begin"/>
        </w:r>
        <w:r>
          <w:instrText xml:space="preserve"> PAGEREF _Toc30679 \h </w:instrText>
        </w:r>
        <w:r>
          <w:fldChar w:fldCharType="separate"/>
        </w:r>
        <w:r>
          <w:t>57</w:t>
        </w:r>
        <w:r>
          <w:fldChar w:fldCharType="end"/>
        </w:r>
      </w:hyperlink>
    </w:p>
    <w:p>
      <w:pPr>
        <w:pStyle w:val="TOC2"/>
        <w:tabs>
          <w:tab w:val="right" w:leader="dot" w:pos="8306"/>
        </w:tabs>
      </w:pPr>
      <w:hyperlink w:anchor="_Toc13055" w:history="1">
        <w:r>
          <w:rPr>
            <w:rFonts w:ascii="仿宋" w:eastAsia="仿宋" w:hAnsi="仿宋" w:cs="仿宋" w:hint="eastAsia"/>
            <w:lang w:eastAsia="zh-CN"/>
          </w:rPr>
          <w:t>(二)、环境保护措施与治理方案</w:t>
        </w:r>
        <w:r>
          <w:tab/>
        </w:r>
        <w:r>
          <w:fldChar w:fldCharType="begin"/>
        </w:r>
        <w:r>
          <w:instrText xml:space="preserve"> PAGEREF _Toc13055 \h </w:instrText>
        </w:r>
        <w:r>
          <w:fldChar w:fldCharType="separate"/>
        </w:r>
        <w:r>
          <w:t>57</w:t>
        </w:r>
        <w:r>
          <w:fldChar w:fldCharType="end"/>
        </w:r>
      </w:hyperlink>
    </w:p>
    <w:p>
      <w:pPr>
        <w:pStyle w:val="TOC1"/>
        <w:tabs>
          <w:tab w:val="right" w:leader="dot" w:pos="8306"/>
        </w:tabs>
      </w:pPr>
      <w:hyperlink w:anchor="_Toc27997" w:history="1">
        <w:r>
          <w:rPr>
            <w:rFonts w:ascii="仿宋" w:eastAsia="仿宋" w:hAnsi="仿宋" w:cs="仿宋" w:hint="eastAsia"/>
            <w:lang w:eastAsia="zh-CN"/>
          </w:rPr>
          <w:t>十二、安全与应急管理</w:t>
        </w:r>
        <w:r>
          <w:tab/>
        </w:r>
        <w:r>
          <w:fldChar w:fldCharType="begin"/>
        </w:r>
        <w:r>
          <w:instrText xml:space="preserve"> PAGEREF _Toc27997 \h </w:instrText>
        </w:r>
        <w:r>
          <w:fldChar w:fldCharType="separate"/>
        </w:r>
        <w:r>
          <w:t>58</w:t>
        </w:r>
        <w:r>
          <w:fldChar w:fldCharType="end"/>
        </w:r>
      </w:hyperlink>
    </w:p>
    <w:p>
      <w:pPr>
        <w:pStyle w:val="TOC2"/>
        <w:tabs>
          <w:tab w:val="right" w:leader="dot" w:pos="8306"/>
        </w:tabs>
      </w:pPr>
      <w:hyperlink w:anchor="_Toc2422" w:history="1">
        <w:r>
          <w:rPr>
            <w:rFonts w:ascii="仿宋" w:eastAsia="仿宋" w:hAnsi="仿宋" w:cs="仿宋" w:hint="eastAsia"/>
            <w:lang w:eastAsia="zh-CN"/>
          </w:rPr>
          <w:t>(一)、安全生产管理</w:t>
        </w:r>
        <w:r>
          <w:tab/>
        </w:r>
        <w:r>
          <w:fldChar w:fldCharType="begin"/>
        </w:r>
        <w:r>
          <w:instrText xml:space="preserve"> PAGEREF _Toc2422 \h </w:instrText>
        </w:r>
        <w:r>
          <w:fldChar w:fldCharType="separate"/>
        </w:r>
        <w:r>
          <w:t>58</w:t>
        </w:r>
        <w:r>
          <w:fldChar w:fldCharType="end"/>
        </w:r>
      </w:hyperlink>
    </w:p>
    <w:p>
      <w:pPr>
        <w:pStyle w:val="TOC2"/>
        <w:tabs>
          <w:tab w:val="right" w:leader="dot" w:pos="8306"/>
        </w:tabs>
      </w:pPr>
      <w:hyperlink w:anchor="_Toc26494" w:history="1">
        <w:r>
          <w:rPr>
            <w:rFonts w:ascii="仿宋" w:eastAsia="仿宋" w:hAnsi="仿宋" w:cs="仿宋" w:hint="eastAsia"/>
            <w:lang w:eastAsia="zh-CN"/>
          </w:rPr>
          <w:t>(二)、应急预案与响应</w:t>
        </w:r>
        <w:r>
          <w:tab/>
        </w:r>
        <w:r>
          <w:fldChar w:fldCharType="begin"/>
        </w:r>
        <w:r>
          <w:instrText xml:space="preserve"> PAGEREF _Toc26494 \h </w:instrText>
        </w:r>
        <w:r>
          <w:fldChar w:fldCharType="separate"/>
        </w:r>
        <w:r>
          <w:t>59</w:t>
        </w:r>
        <w:r>
          <w:fldChar w:fldCharType="end"/>
        </w:r>
      </w:hyperlink>
    </w:p>
    <w:p>
      <w:pPr>
        <w:pStyle w:val="TOC1"/>
        <w:tabs>
          <w:tab w:val="right" w:leader="dot" w:pos="8306"/>
        </w:tabs>
      </w:pPr>
      <w:hyperlink w:anchor="_Toc15004" w:history="1">
        <w:r>
          <w:rPr>
            <w:rFonts w:ascii="仿宋" w:eastAsia="仿宋" w:hAnsi="仿宋" w:cs="仿宋" w:hint="eastAsia"/>
            <w:lang w:eastAsia="zh-CN"/>
          </w:rPr>
          <w:t>十三、合作与交流机制建立</w:t>
        </w:r>
        <w:r>
          <w:tab/>
        </w:r>
        <w:r>
          <w:fldChar w:fldCharType="begin"/>
        </w:r>
        <w:r>
          <w:instrText xml:space="preserve"> PAGEREF _Toc15004 \h </w:instrText>
        </w:r>
        <w:r>
          <w:fldChar w:fldCharType="separate"/>
        </w:r>
        <w:r>
          <w:t>61</w:t>
        </w:r>
        <w:r>
          <w:fldChar w:fldCharType="end"/>
        </w:r>
      </w:hyperlink>
    </w:p>
    <w:p>
      <w:pPr>
        <w:pStyle w:val="TOC2"/>
        <w:tabs>
          <w:tab w:val="right" w:leader="dot" w:pos="8306"/>
        </w:tabs>
      </w:pPr>
      <w:hyperlink w:anchor="_Toc11537" w:history="1">
        <w:r>
          <w:rPr>
            <w:rFonts w:ascii="仿宋" w:eastAsia="仿宋" w:hAnsi="仿宋" w:cs="仿宋" w:hint="eastAsia"/>
            <w:lang w:eastAsia="zh-CN"/>
          </w:rPr>
          <w:t>(一)、合作伙伴选择与合作方式</w:t>
        </w:r>
        <w:r>
          <w:tab/>
        </w:r>
        <w:r>
          <w:fldChar w:fldCharType="begin"/>
        </w:r>
        <w:r>
          <w:instrText xml:space="preserve"> PAGEREF _Toc11537 \h </w:instrText>
        </w:r>
        <w:r>
          <w:fldChar w:fldCharType="separate"/>
        </w:r>
        <w:r>
          <w:t>61</w:t>
        </w:r>
        <w:r>
          <w:fldChar w:fldCharType="end"/>
        </w:r>
      </w:hyperlink>
    </w:p>
    <w:p>
      <w:pPr>
        <w:pStyle w:val="TOC2"/>
        <w:tabs>
          <w:tab w:val="right" w:leader="dot" w:pos="8306"/>
        </w:tabs>
      </w:pPr>
      <w:hyperlink w:anchor="_Toc14328" w:history="1">
        <w:r>
          <w:rPr>
            <w:rFonts w:ascii="仿宋" w:eastAsia="仿宋" w:hAnsi="仿宋" w:cs="仿宋" w:hint="eastAsia"/>
            <w:lang w:eastAsia="zh-CN"/>
          </w:rPr>
          <w:t>(二)、交流与合作平台搭建</w:t>
        </w:r>
        <w:r>
          <w:tab/>
        </w:r>
        <w:r>
          <w:fldChar w:fldCharType="begin"/>
        </w:r>
        <w:r>
          <w:instrText xml:space="preserve"> PAGEREF _Toc14328 \h </w:instrText>
        </w:r>
        <w:r>
          <w:fldChar w:fldCharType="separate"/>
        </w:r>
        <w:r>
          <w:t>62</w:t>
        </w:r>
        <w:r>
          <w:fldChar w:fldCharType="end"/>
        </w:r>
      </w:hyperlink>
    </w:p>
    <w:p>
      <w:pPr>
        <w:pStyle w:val="TOC1"/>
        <w:tabs>
          <w:tab w:val="right" w:leader="dot" w:pos="8306"/>
        </w:tabs>
      </w:pPr>
      <w:hyperlink w:anchor="_Toc16224" w:history="1">
        <w:r>
          <w:rPr>
            <w:rFonts w:ascii="仿宋" w:eastAsia="仿宋" w:hAnsi="仿宋" w:cs="仿宋" w:hint="eastAsia"/>
            <w:lang w:eastAsia="zh-CN"/>
          </w:rPr>
          <w:t>十四、设施与设备管理</w:t>
        </w:r>
        <w:r>
          <w:tab/>
        </w:r>
        <w:r>
          <w:fldChar w:fldCharType="begin"/>
        </w:r>
        <w:r>
          <w:instrText xml:space="preserve"> PAGEREF _Toc16224 \h </w:instrText>
        </w:r>
        <w:r>
          <w:fldChar w:fldCharType="separate"/>
        </w:r>
        <w:r>
          <w:t>64</w:t>
        </w:r>
        <w:r>
          <w:fldChar w:fldCharType="end"/>
        </w:r>
      </w:hyperlink>
    </w:p>
    <w:p>
      <w:pPr>
        <w:pStyle w:val="TOC2"/>
        <w:tabs>
          <w:tab w:val="right" w:leader="dot" w:pos="8306"/>
        </w:tabs>
      </w:pPr>
      <w:hyperlink w:anchor="_Toc1030" w:history="1">
        <w:r>
          <w:rPr>
            <w:rFonts w:ascii="仿宋" w:eastAsia="仿宋" w:hAnsi="仿宋" w:cs="仿宋" w:hint="eastAsia"/>
            <w:lang w:eastAsia="zh-CN"/>
          </w:rPr>
          <w:t>(一)、设施规划与配置</w:t>
        </w:r>
        <w:r>
          <w:tab/>
        </w:r>
        <w:r>
          <w:fldChar w:fldCharType="begin"/>
        </w:r>
        <w:r>
          <w:instrText xml:space="preserve"> PAGEREF _Toc1030 \h </w:instrText>
        </w:r>
        <w:r>
          <w:fldChar w:fldCharType="separate"/>
        </w:r>
        <w:r>
          <w:t>64</w:t>
        </w:r>
        <w:r>
          <w:fldChar w:fldCharType="end"/>
        </w:r>
      </w:hyperlink>
    </w:p>
    <w:p>
      <w:pPr>
        <w:pStyle w:val="TOC2"/>
        <w:tabs>
          <w:tab w:val="right" w:leader="dot" w:pos="8306"/>
        </w:tabs>
      </w:pPr>
      <w:hyperlink w:anchor="_Toc27622" w:history="1">
        <w:r>
          <w:rPr>
            <w:rFonts w:ascii="仿宋" w:eastAsia="仿宋" w:hAnsi="仿宋" w:cs="仿宋" w:hint="eastAsia"/>
            <w:lang w:eastAsia="zh-CN"/>
          </w:rPr>
          <w:t>(二)、设备采购与维护管理</w:t>
        </w:r>
        <w:r>
          <w:tab/>
        </w:r>
        <w:r>
          <w:fldChar w:fldCharType="begin"/>
        </w:r>
        <w:r>
          <w:instrText xml:space="preserve"> PAGEREF _Toc27622 \h </w:instrText>
        </w:r>
        <w:r>
          <w:fldChar w:fldCharType="separate"/>
        </w:r>
        <w:r>
          <w:t>65</w:t>
        </w:r>
        <w:r>
          <w:fldChar w:fldCharType="end"/>
        </w:r>
      </w:hyperlink>
    </w:p>
    <w:p>
      <w:pPr>
        <w:pStyle w:val="TOC2"/>
        <w:tabs>
          <w:tab w:val="right" w:leader="dot" w:pos="8306"/>
        </w:tabs>
      </w:pPr>
      <w:hyperlink w:anchor="_Toc32637" w:history="1">
        <w:r>
          <w:rPr>
            <w:rFonts w:ascii="仿宋" w:eastAsia="仿宋" w:hAnsi="仿宋" w:cs="仿宋" w:hint="eastAsia"/>
            <w:lang w:eastAsia="zh-CN"/>
          </w:rPr>
          <w:t>(三)、设施设备升级策略</w:t>
        </w:r>
        <w:r>
          <w:tab/>
        </w:r>
        <w:r>
          <w:fldChar w:fldCharType="begin"/>
        </w:r>
        <w:r>
          <w:instrText xml:space="preserve"> PAGEREF _Toc32637 \h </w:instrText>
        </w:r>
        <w:r>
          <w:fldChar w:fldCharType="separate"/>
        </w:r>
        <w:r>
          <w:t>65</w:t>
        </w:r>
        <w:r>
          <w:fldChar w:fldCharType="end"/>
        </w:r>
      </w:hyperlink>
    </w:p>
    <w:p>
      <w:pPr>
        <w:pStyle w:val="TOC1"/>
        <w:tabs>
          <w:tab w:val="right" w:leader="dot" w:pos="8306"/>
        </w:tabs>
      </w:pPr>
      <w:hyperlink w:anchor="_Toc23814" w:history="1">
        <w:r>
          <w:rPr>
            <w:rFonts w:ascii="仿宋" w:eastAsia="仿宋" w:hAnsi="仿宋" w:cs="仿宋" w:hint="eastAsia"/>
            <w:lang w:eastAsia="zh-CN"/>
          </w:rPr>
          <w:t>十五、法律法规与政策遵循</w:t>
        </w:r>
        <w:r>
          <w:tab/>
        </w:r>
        <w:r>
          <w:fldChar w:fldCharType="begin"/>
        </w:r>
        <w:r>
          <w:instrText xml:space="preserve"> PAGEREF _Toc23814 \h </w:instrText>
        </w:r>
        <w:r>
          <w:fldChar w:fldCharType="separate"/>
        </w:r>
        <w:r>
          <w:t>66</w:t>
        </w:r>
        <w:r>
          <w:fldChar w:fldCharType="end"/>
        </w:r>
      </w:hyperlink>
    </w:p>
    <w:p>
      <w:pPr>
        <w:pStyle w:val="TOC2"/>
        <w:tabs>
          <w:tab w:val="right" w:leader="dot" w:pos="8306"/>
        </w:tabs>
      </w:pPr>
      <w:hyperlink w:anchor="_Toc19887" w:history="1">
        <w:r>
          <w:rPr>
            <w:rFonts w:ascii="仿宋" w:eastAsia="仿宋" w:hAnsi="仿宋" w:cs="仿宋" w:hint="eastAsia"/>
            <w:lang w:eastAsia="zh-CN"/>
          </w:rPr>
          <w:t>(一)、法律法规遵守</w:t>
        </w:r>
        <w:r>
          <w:tab/>
        </w:r>
        <w:r>
          <w:fldChar w:fldCharType="begin"/>
        </w:r>
        <w:r>
          <w:instrText xml:space="preserve"> PAGEREF _Toc19887 \h </w:instrText>
        </w:r>
        <w:r>
          <w:fldChar w:fldCharType="separate"/>
        </w:r>
        <w:r>
          <w:t>66</w:t>
        </w:r>
        <w:r>
          <w:fldChar w:fldCharType="end"/>
        </w:r>
      </w:hyperlink>
    </w:p>
    <w:p>
      <w:pPr>
        <w:pStyle w:val="TOC2"/>
        <w:tabs>
          <w:tab w:val="right" w:leader="dot" w:pos="8306"/>
        </w:tabs>
      </w:pPr>
      <w:hyperlink w:anchor="_Toc10585" w:history="1">
        <w:r>
          <w:rPr>
            <w:rFonts w:ascii="仿宋" w:eastAsia="仿宋" w:hAnsi="仿宋" w:cs="仿宋" w:hint="eastAsia"/>
            <w:lang w:eastAsia="zh-CN"/>
          </w:rPr>
          <w:t>(二)、政策导向与利用</w:t>
        </w:r>
        <w:r>
          <w:tab/>
        </w:r>
        <w:r>
          <w:fldChar w:fldCharType="begin"/>
        </w:r>
        <w:r>
          <w:instrText xml:space="preserve"> PAGEREF _Toc10585 \h </w:instrText>
        </w:r>
        <w:r>
          <w:fldChar w:fldCharType="separate"/>
        </w:r>
        <w:r>
          <w:t>67</w:t>
        </w:r>
        <w:r>
          <w:fldChar w:fldCharType="end"/>
        </w:r>
      </w:hyperlink>
    </w:p>
    <w:p>
      <w:pPr>
        <w:pStyle w:val="TOC1"/>
        <w:tabs>
          <w:tab w:val="right" w:leader="dot" w:pos="8306"/>
        </w:tabs>
      </w:pPr>
      <w:hyperlink w:anchor="_Toc28955" w:history="1">
        <w:r>
          <w:rPr>
            <w:rFonts w:ascii="仿宋" w:eastAsia="仿宋" w:hAnsi="仿宋" w:cs="仿宋" w:hint="eastAsia"/>
            <w:lang w:eastAsia="zh-CN"/>
          </w:rPr>
          <w:t>十六、创新驱动与持续发展</w:t>
        </w:r>
        <w:r>
          <w:tab/>
        </w:r>
        <w:r>
          <w:fldChar w:fldCharType="begin"/>
        </w:r>
        <w:r>
          <w:instrText xml:space="preserve"> PAGEREF _Toc28955 \h </w:instrText>
        </w:r>
        <w:r>
          <w:fldChar w:fldCharType="separate"/>
        </w:r>
        <w:r>
          <w:t>68</w:t>
        </w:r>
        <w:r>
          <w:fldChar w:fldCharType="end"/>
        </w:r>
      </w:hyperlink>
    </w:p>
    <w:p>
      <w:pPr>
        <w:pStyle w:val="TOC2"/>
        <w:tabs>
          <w:tab w:val="right" w:leader="dot" w:pos="8306"/>
        </w:tabs>
      </w:pPr>
      <w:hyperlink w:anchor="_Toc7813" w:history="1">
        <w:r>
          <w:rPr>
            <w:rFonts w:ascii="仿宋" w:eastAsia="仿宋" w:hAnsi="仿宋" w:cs="仿宋" w:hint="eastAsia"/>
            <w:lang w:eastAsia="zh-CN"/>
          </w:rPr>
          <w:t>(一)、创新驱动战略实施</w:t>
        </w:r>
        <w:r>
          <w:tab/>
        </w:r>
        <w:r>
          <w:fldChar w:fldCharType="begin"/>
        </w:r>
        <w:r>
          <w:instrText xml:space="preserve"> PAGEREF _Toc7813 \h </w:instrText>
        </w:r>
        <w:r>
          <w:fldChar w:fldCharType="separate"/>
        </w:r>
        <w:r>
          <w:t>68</w:t>
        </w:r>
        <w:r>
          <w:fldChar w:fldCharType="end"/>
        </w:r>
      </w:hyperlink>
    </w:p>
    <w:p>
      <w:pPr>
        <w:pStyle w:val="TOC2"/>
        <w:tabs>
          <w:tab w:val="right" w:leader="dot" w:pos="8306"/>
        </w:tabs>
      </w:pPr>
      <w:hyperlink w:anchor="_Toc2410" w:history="1">
        <w:r>
          <w:rPr>
            <w:rFonts w:ascii="仿宋" w:eastAsia="仿宋" w:hAnsi="仿宋" w:cs="仿宋" w:hint="eastAsia"/>
            <w:lang w:eastAsia="zh-CN"/>
          </w:rPr>
          <w:t>(二)、持续发展路径探索</w:t>
        </w:r>
        <w:r>
          <w:tab/>
        </w:r>
        <w:r>
          <w:fldChar w:fldCharType="begin"/>
        </w:r>
        <w:r>
          <w:instrText xml:space="preserve"> PAGEREF _Toc2410 \h </w:instrText>
        </w:r>
        <w:r>
          <w:fldChar w:fldCharType="separate"/>
        </w:r>
        <w:r>
          <w:t>70</w:t>
        </w:r>
        <w:r>
          <w:fldChar w:fldCharType="end"/>
        </w:r>
      </w:hyperlink>
    </w:p>
    <w:p>
      <w:pPr>
        <w:pStyle w:val="TOC1"/>
        <w:tabs>
          <w:tab w:val="right" w:leader="dot" w:pos="8306"/>
        </w:tabs>
      </w:pPr>
      <w:hyperlink w:anchor="_Toc11198" w:history="1">
        <w:r>
          <w:rPr>
            <w:rFonts w:ascii="仿宋" w:eastAsia="仿宋" w:hAnsi="仿宋" w:cs="仿宋" w:hint="eastAsia"/>
            <w:lang w:eastAsia="zh-CN"/>
          </w:rPr>
          <w:t>十七、人力资源管理与开发</w:t>
        </w:r>
        <w:r>
          <w:tab/>
        </w:r>
        <w:r>
          <w:fldChar w:fldCharType="begin"/>
        </w:r>
        <w:r>
          <w:instrText xml:space="preserve"> PAGEREF _Toc11198 \h </w:instrText>
        </w:r>
        <w:r>
          <w:fldChar w:fldCharType="separate"/>
        </w:r>
        <w:r>
          <w:t>74</w:t>
        </w:r>
        <w:r>
          <w:fldChar w:fldCharType="end"/>
        </w:r>
      </w:hyperlink>
    </w:p>
    <w:p>
      <w:pPr>
        <w:pStyle w:val="TOC2"/>
        <w:tabs>
          <w:tab w:val="right" w:leader="dot" w:pos="8306"/>
        </w:tabs>
      </w:pPr>
      <w:hyperlink w:anchor="_Toc9835" w:history="1">
        <w:r>
          <w:rPr>
            <w:rFonts w:ascii="仿宋" w:eastAsia="仿宋" w:hAnsi="仿宋" w:cs="仿宋" w:hint="eastAsia"/>
            <w:lang w:eastAsia="zh-CN"/>
          </w:rPr>
          <w:t>(一)、人力资源规划</w:t>
        </w:r>
        <w:r>
          <w:tab/>
        </w:r>
        <w:r>
          <w:fldChar w:fldCharType="begin"/>
        </w:r>
        <w:r>
          <w:instrText xml:space="preserve"> PAGEREF _Toc9835 \h </w:instrText>
        </w:r>
        <w:r>
          <w:fldChar w:fldCharType="separate"/>
        </w:r>
        <w:r>
          <w:t>74</w:t>
        </w:r>
        <w:r>
          <w:fldChar w:fldCharType="end"/>
        </w:r>
      </w:hyperlink>
    </w:p>
    <w:p>
      <w:pPr>
        <w:pStyle w:val="TOC2"/>
        <w:tabs>
          <w:tab w:val="right" w:leader="dot" w:pos="8306"/>
        </w:tabs>
      </w:pPr>
      <w:hyperlink w:anchor="_Toc12638" w:history="1">
        <w:r>
          <w:rPr>
            <w:rFonts w:ascii="仿宋" w:eastAsia="仿宋" w:hAnsi="仿宋" w:cs="仿宋" w:hint="eastAsia"/>
            <w:lang w:eastAsia="zh-CN"/>
          </w:rPr>
          <w:t>(二)、人力资源开发与培训</w:t>
        </w:r>
        <w:r>
          <w:tab/>
        </w:r>
        <w:r>
          <w:fldChar w:fldCharType="begin"/>
        </w:r>
        <w:r>
          <w:instrText xml:space="preserve"> PAGEREF _Toc12638 \h </w:instrText>
        </w:r>
        <w:r>
          <w:fldChar w:fldCharType="separate"/>
        </w:r>
        <w:r>
          <w:t>76</w:t>
        </w:r>
        <w:r>
          <w:fldChar w:fldCharType="end"/>
        </w:r>
      </w:hyperlink>
    </w:p>
    <w:p>
      <w:pPr>
        <w:pStyle w:val="TOC1"/>
        <w:tabs>
          <w:tab w:val="right" w:leader="dot" w:pos="8306"/>
        </w:tabs>
      </w:pPr>
      <w:hyperlink w:anchor="_Toc32709" w:history="1">
        <w:r>
          <w:rPr>
            <w:rFonts w:ascii="仿宋" w:eastAsia="仿宋" w:hAnsi="仿宋" w:cs="仿宋" w:hint="eastAsia"/>
            <w:lang w:eastAsia="zh-CN"/>
          </w:rPr>
          <w:t>十八、质量管理与控制</w:t>
        </w:r>
        <w:r>
          <w:tab/>
        </w:r>
        <w:r>
          <w:fldChar w:fldCharType="begin"/>
        </w:r>
        <w:r>
          <w:instrText xml:space="preserve"> PAGEREF _Toc32709 \h </w:instrText>
        </w:r>
        <w:r>
          <w:fldChar w:fldCharType="separate"/>
        </w:r>
        <w:r>
          <w:t>78</w:t>
        </w:r>
        <w:r>
          <w:fldChar w:fldCharType="end"/>
        </w:r>
      </w:hyperlink>
    </w:p>
    <w:p>
      <w:pPr>
        <w:pStyle w:val="TOC2"/>
        <w:tabs>
          <w:tab w:val="right" w:leader="dot" w:pos="8306"/>
        </w:tabs>
      </w:pPr>
      <w:hyperlink w:anchor="_Toc26172" w:history="1">
        <w:r>
          <w:rPr>
            <w:rFonts w:ascii="仿宋" w:eastAsia="仿宋" w:hAnsi="仿宋" w:cs="仿宋" w:hint="eastAsia"/>
            <w:lang w:eastAsia="zh-CN"/>
          </w:rPr>
          <w:t>(一)、质量管理体系建设</w:t>
        </w:r>
        <w:r>
          <w:tab/>
        </w:r>
        <w:r>
          <w:fldChar w:fldCharType="begin"/>
        </w:r>
        <w:r>
          <w:instrText xml:space="preserve"> PAGEREF _Toc26172 \h </w:instrText>
        </w:r>
        <w:r>
          <w:fldChar w:fldCharType="separate"/>
        </w:r>
        <w:r>
          <w:t>78</w:t>
        </w:r>
        <w:r>
          <w:fldChar w:fldCharType="end"/>
        </w:r>
      </w:hyperlink>
    </w:p>
    <w:p>
      <w:pPr>
        <w:pStyle w:val="TOC2"/>
        <w:tabs>
          <w:tab w:val="right" w:leader="dot" w:pos="8306"/>
        </w:tabs>
      </w:pPr>
      <w:hyperlink w:anchor="_Toc8066" w:history="1">
        <w:r>
          <w:rPr>
            <w:rFonts w:ascii="仿宋" w:eastAsia="仿宋" w:hAnsi="仿宋" w:cs="仿宋" w:hint="eastAsia"/>
            <w:lang w:eastAsia="zh-CN"/>
          </w:rPr>
          <w:t>(二)、质量控制措施</w:t>
        </w:r>
        <w:r>
          <w:tab/>
        </w:r>
        <w:r>
          <w:fldChar w:fldCharType="begin"/>
        </w:r>
        <w:r>
          <w:instrText xml:space="preserve"> PAGEREF _Toc8066 \h </w:instrText>
        </w:r>
        <w:r>
          <w:fldChar w:fldCharType="separate"/>
        </w:r>
        <w:r>
          <w:t>80</w:t>
        </w:r>
        <w:r>
          <w:fldChar w:fldCharType="end"/>
        </w:r>
      </w:hyperlink>
    </w:p>
    <w:p>
      <w:pPr>
        <w:pStyle w:val="TOC1"/>
        <w:tabs>
          <w:tab w:val="right" w:leader="dot" w:pos="8306"/>
        </w:tabs>
      </w:pPr>
      <w:hyperlink w:anchor="_Toc18595" w:history="1">
        <w:r>
          <w:rPr>
            <w:rFonts w:ascii="仿宋" w:eastAsia="仿宋" w:hAnsi="仿宋" w:cs="仿宋" w:hint="eastAsia"/>
            <w:lang w:eastAsia="zh-CN"/>
          </w:rPr>
          <w:t>十九、企业合规与伦理</w:t>
        </w:r>
        <w:r>
          <w:tab/>
        </w:r>
        <w:r>
          <w:fldChar w:fldCharType="begin"/>
        </w:r>
        <w:r>
          <w:instrText xml:space="preserve"> PAGEREF _Toc18595 \h </w:instrText>
        </w:r>
        <w:r>
          <w:fldChar w:fldCharType="separate"/>
        </w:r>
        <w:r>
          <w:t>81</w:t>
        </w:r>
        <w:r>
          <w:fldChar w:fldCharType="end"/>
        </w:r>
      </w:hyperlink>
    </w:p>
    <w:p>
      <w:pPr>
        <w:pStyle w:val="TOC2"/>
        <w:tabs>
          <w:tab w:val="right" w:leader="dot" w:pos="8306"/>
        </w:tabs>
      </w:pPr>
      <w:hyperlink w:anchor="_Toc15769" w:history="1">
        <w:r>
          <w:rPr>
            <w:rFonts w:ascii="仿宋" w:eastAsia="仿宋" w:hAnsi="仿宋" w:cs="仿宋" w:hint="eastAsia"/>
            <w:lang w:eastAsia="zh-CN"/>
          </w:rPr>
          <w:t>(一)、合规政策与程序</w:t>
        </w:r>
        <w:r>
          <w:tab/>
        </w:r>
        <w:r>
          <w:fldChar w:fldCharType="begin"/>
        </w:r>
        <w:r>
          <w:instrText xml:space="preserve"> PAGEREF _Toc15769 \h </w:instrText>
        </w:r>
        <w:r>
          <w:fldChar w:fldCharType="separate"/>
        </w:r>
        <w:r>
          <w:t>81</w:t>
        </w:r>
        <w:r>
          <w:fldChar w:fldCharType="end"/>
        </w:r>
      </w:hyperlink>
    </w:p>
    <w:p>
      <w:pPr>
        <w:pStyle w:val="TOC2"/>
        <w:tabs>
          <w:tab w:val="right" w:leader="dot" w:pos="8306"/>
        </w:tabs>
      </w:pPr>
      <w:hyperlink w:anchor="_Toc25" w:history="1">
        <w:r>
          <w:rPr>
            <w:rFonts w:ascii="仿宋" w:eastAsia="仿宋" w:hAnsi="仿宋" w:cs="仿宋" w:hint="eastAsia"/>
            <w:lang w:eastAsia="zh-CN"/>
          </w:rPr>
          <w:t>(二)、伦理规范与培训</w:t>
        </w:r>
        <w:r>
          <w:tab/>
        </w:r>
        <w:r>
          <w:fldChar w:fldCharType="begin"/>
        </w:r>
        <w:r>
          <w:instrText xml:space="preserve"> PAGEREF _Toc25 \h </w:instrText>
        </w:r>
        <w:r>
          <w:fldChar w:fldCharType="separate"/>
        </w:r>
        <w:r>
          <w:t>82</w:t>
        </w:r>
        <w:r>
          <w:fldChar w:fldCharType="end"/>
        </w:r>
      </w:hyperlink>
    </w:p>
    <w:p>
      <w:pPr>
        <w:pStyle w:val="TOC2"/>
        <w:tabs>
          <w:tab w:val="right" w:leader="dot" w:pos="8306"/>
        </w:tabs>
      </w:pPr>
      <w:hyperlink w:anchor="_Toc15650" w:history="1">
        <w:r>
          <w:rPr>
            <w:rFonts w:ascii="仿宋" w:eastAsia="仿宋" w:hAnsi="仿宋" w:cs="仿宋" w:hint="eastAsia"/>
            <w:lang w:eastAsia="zh-CN"/>
          </w:rPr>
          <w:t>(三)、合规风险评估</w:t>
        </w:r>
        <w:r>
          <w:tab/>
        </w:r>
        <w:r>
          <w:fldChar w:fldCharType="begin"/>
        </w:r>
        <w:r>
          <w:instrText xml:space="preserve"> PAGEREF _Toc15650 \h </w:instrText>
        </w:r>
        <w:r>
          <w:fldChar w:fldCharType="separate"/>
        </w:r>
        <w:r>
          <w:t>83</w:t>
        </w:r>
        <w:r>
          <w:fldChar w:fldCharType="end"/>
        </w:r>
      </w:hyperlink>
    </w:p>
    <w:p>
      <w:pPr>
        <w:pStyle w:val="TOC2"/>
        <w:tabs>
          <w:tab w:val="right" w:leader="dot" w:pos="8306"/>
        </w:tabs>
      </w:pPr>
      <w:hyperlink w:anchor="_Toc32347" w:history="1">
        <w:r>
          <w:rPr>
            <w:rFonts w:ascii="仿宋" w:eastAsia="仿宋" w:hAnsi="仿宋" w:cs="仿宋" w:hint="eastAsia"/>
            <w:lang w:eastAsia="zh-CN"/>
          </w:rPr>
          <w:t>(四)、合规监督与执行</w:t>
        </w:r>
        <w:r>
          <w:tab/>
        </w:r>
        <w:r>
          <w:fldChar w:fldCharType="begin"/>
        </w:r>
        <w:r>
          <w:instrText xml:space="preserve"> PAGEREF _Toc32347 \h </w:instrText>
        </w:r>
        <w:r>
          <w:fldChar w:fldCharType="separate"/>
        </w:r>
        <w:r>
          <w:t>84</w:t>
        </w:r>
        <w:r>
          <w:fldChar w:fldCharType="end"/>
        </w:r>
      </w:hyperlink>
    </w:p>
    <w:p>
      <w:pPr>
        <w:pStyle w:val="TOC1"/>
        <w:tabs>
          <w:tab w:val="right" w:leader="dot" w:pos="8306"/>
        </w:tabs>
      </w:pPr>
      <w:hyperlink w:anchor="_Toc32735" w:history="1">
        <w:r>
          <w:rPr>
            <w:rFonts w:ascii="仿宋" w:eastAsia="仿宋" w:hAnsi="仿宋" w:cs="仿宋" w:hint="eastAsia"/>
            <w:lang w:eastAsia="zh-CN"/>
          </w:rPr>
          <w:t>二十、产业协同与集群发展</w:t>
        </w:r>
        <w:r>
          <w:tab/>
        </w:r>
        <w:r>
          <w:fldChar w:fldCharType="begin"/>
        </w:r>
        <w:r>
          <w:instrText xml:space="preserve"> PAGEREF _Toc32735 \h </w:instrText>
        </w:r>
        <w:r>
          <w:fldChar w:fldCharType="separate"/>
        </w:r>
        <w:r>
          <w:t>85</w:t>
        </w:r>
        <w:r>
          <w:fldChar w:fldCharType="end"/>
        </w:r>
      </w:hyperlink>
    </w:p>
    <w:p>
      <w:pPr>
        <w:pStyle w:val="TOC2"/>
        <w:tabs>
          <w:tab w:val="right" w:leader="dot" w:pos="8306"/>
        </w:tabs>
      </w:pPr>
      <w:hyperlink w:anchor="_Toc24887" w:history="1">
        <w:r>
          <w:rPr>
            <w:rFonts w:ascii="仿宋" w:eastAsia="仿宋" w:hAnsi="仿宋" w:cs="仿宋" w:hint="eastAsia"/>
            <w:lang w:eastAsia="zh-CN"/>
          </w:rPr>
          <w:t>(一)、产业协同机制建设</w:t>
        </w:r>
        <w:r>
          <w:tab/>
        </w:r>
        <w:r>
          <w:fldChar w:fldCharType="begin"/>
        </w:r>
        <w:r>
          <w:instrText xml:space="preserve"> PAGEREF _Toc24887 \h </w:instrText>
        </w:r>
        <w:r>
          <w:fldChar w:fldCharType="separate"/>
        </w:r>
        <w:r>
          <w:t>85</w:t>
        </w:r>
        <w:r>
          <w:fldChar w:fldCharType="end"/>
        </w:r>
      </w:hyperlink>
    </w:p>
    <w:p>
      <w:pPr>
        <w:pStyle w:val="TOC2"/>
        <w:tabs>
          <w:tab w:val="right" w:leader="dot" w:pos="8306"/>
        </w:tabs>
      </w:pPr>
      <w:hyperlink w:anchor="_Toc11058" w:history="1">
        <w:r>
          <w:rPr>
            <w:rFonts w:ascii="仿宋" w:eastAsia="仿宋" w:hAnsi="仿宋" w:cs="仿宋" w:hint="eastAsia"/>
            <w:lang w:eastAsia="zh-CN"/>
          </w:rPr>
          <w:t>(二)、产业集群培育与发展</w:t>
        </w:r>
        <w:r>
          <w:tab/>
        </w:r>
        <w:r>
          <w:fldChar w:fldCharType="begin"/>
        </w:r>
        <w:r>
          <w:instrText xml:space="preserve"> PAGEREF _Toc11058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9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9486"/>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14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784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一、窄带综合业务数字网(N-ISDN)项目的市场准入条件分析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窄带综合业务数字网(N-ISDN)项目而言，市场准入条件首先取决于政策法规环境。政府对于[行业名称]领域的法规，如环保标准、税收政策、和技术使用规范，直接影响窄带综合业务数字网(N-ISDN)项目的运营和成本结构。例如，若政府针对使用可再生能源的企业提供税收优惠，这将对窄带综合业务数字网(N-ISDN)项目的财务规划产生重要影响。同时，考虑经济环境和消费者偏好的变化对窄带综合业务数字网(N-ISDN)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二、窄带综合业务数字网(N-ISDN)项目的行业规范与合规性要求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窄带综合业务数字网(N-ISDN)项目来说，遵守行业规范和合规性要求是确保项目顺利进行的基础。这包括遵循质量控制标准、安全规定、数据保护法规等。例如，若窄带综合业务数字网(N-ISDN)项目涉及数据处理，须严格遵守相关的数据保护法规。此外，行业内部的自律规范，如产品标准和服务流程，也对于提升窄带综合业务数字网(N-ISDN)项目在行业内的认可度和竞争力至关重要。项目管理团队必须不断更新策略，以应对行业规范和法规的变化，确保窄带综合业务数字网(N-ISDN)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三、窄带综合业务数字网(N-ISDN)项目的竞争格局和战略定位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窄带综合业务数字网(N-ISDN)项目的发展规划中，理解行业的竞争格局对于制定有效的市场策略极为关键。这包括分析主要竞争对手的市场地位、优势及其业务模式。窄带综合业务数字网(N-ISDN)项目面临的竞争对手可能包括大型成熟企业和创新型初创公司，各自采取不同的市场策略。因此，窄带综合业务数字网(N-ISDN)项目需精确地定位自己的市场策略，如专注于产品创新、客户服务或成本效率，以在竞争中占据优势。通过深入的市场和竞争分析，窄带综合业务数字网(N-ISDN)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4824"/>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211"/>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8224"/>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4382"/>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47"/>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29236"/>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一、窄带综合业务数字网(N-ISDN)项目的技术资源开发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二、窄带综合业务数字网(N-ISDN)项目的人力资源管理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窄带综合业务数字网(N-ISDN)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三、窄带综合业务数字网(N-ISDN)项目的资金资源筹措与优化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窄带综合业务数字网(N-ISDN)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1896"/>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窄带综合业务数字网(N-ISDN)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https://d.book118.com/898014116045006026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C3718B"/>
    <w:rsid w:val="1EC371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014116045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2023-12-26T20:03:00Z</dcterms:created>
  <dcterms:modified xsi:type="dcterms:W3CDTF">2023-12-26T20:04:01Z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6717E314F64B4B1B9F14D0810EFBF54E_11</vt:lpwstr>
  </property>
  <property fmtid="{D5CDD505-2E9C-101B-9397-08002B2CF9AE}" pid="3" name="KSOProductBuildVer">
    <vt:lpwstr>2052-12.1.0.16120</vt:lpwstr>
  </property>
</Properties>
</file>