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防粘连剂项目计划设计方案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75" w:history="1">
        <w:r>
          <w:rPr>
            <w:rFonts w:ascii="仿宋" w:eastAsia="仿宋" w:hAnsi="仿宋" w:cs="仿宋" w:hint="eastAsia"/>
            <w:lang w:eastAsia="zh-CN"/>
          </w:rPr>
          <w:t>前言</w:t>
        </w:r>
        <w:r>
          <w:tab/>
        </w:r>
        <w:r>
          <w:fldChar w:fldCharType="begin"/>
        </w:r>
        <w:r>
          <w:instrText xml:space="preserve"> PAGEREF _Toc31775 \h </w:instrText>
        </w:r>
        <w:r>
          <w:fldChar w:fldCharType="separate"/>
        </w:r>
        <w:r>
          <w:t>3</w:t>
        </w:r>
        <w:r>
          <w:fldChar w:fldCharType="end"/>
        </w:r>
      </w:hyperlink>
    </w:p>
    <w:p>
      <w:pPr>
        <w:pStyle w:val="TOC1"/>
        <w:tabs>
          <w:tab w:val="right" w:leader="dot" w:pos="8306"/>
        </w:tabs>
      </w:pPr>
      <w:hyperlink w:anchor="_Toc19546" w:history="1">
        <w:r>
          <w:rPr>
            <w:rFonts w:ascii="仿宋" w:eastAsia="仿宋" w:hAnsi="仿宋" w:cs="仿宋" w:hint="eastAsia"/>
            <w:lang w:eastAsia="zh-CN"/>
          </w:rPr>
          <w:t>一、防粘连剂项目土建工程</w:t>
        </w:r>
        <w:r>
          <w:tab/>
        </w:r>
        <w:r>
          <w:fldChar w:fldCharType="begin"/>
        </w:r>
        <w:r>
          <w:instrText xml:space="preserve"> PAGEREF _Toc19546 \h </w:instrText>
        </w:r>
        <w:r>
          <w:fldChar w:fldCharType="separate"/>
        </w:r>
        <w:r>
          <w:t>3</w:t>
        </w:r>
        <w:r>
          <w:fldChar w:fldCharType="end"/>
        </w:r>
      </w:hyperlink>
    </w:p>
    <w:p>
      <w:pPr>
        <w:pStyle w:val="TOC2"/>
        <w:tabs>
          <w:tab w:val="right" w:leader="dot" w:pos="8306"/>
        </w:tabs>
      </w:pPr>
      <w:hyperlink w:anchor="_Toc27045" w:history="1">
        <w:r>
          <w:rPr>
            <w:rFonts w:ascii="仿宋" w:eastAsia="仿宋" w:hAnsi="仿宋" w:cs="仿宋" w:hint="eastAsia"/>
            <w:lang w:eastAsia="zh-CN"/>
          </w:rPr>
          <w:t>(一)、建筑工程设计原则</w:t>
        </w:r>
        <w:r>
          <w:tab/>
        </w:r>
        <w:r>
          <w:fldChar w:fldCharType="begin"/>
        </w:r>
        <w:r>
          <w:instrText xml:space="preserve"> PAGEREF _Toc27045 \h </w:instrText>
        </w:r>
        <w:r>
          <w:fldChar w:fldCharType="separate"/>
        </w:r>
        <w:r>
          <w:t>3</w:t>
        </w:r>
        <w:r>
          <w:fldChar w:fldCharType="end"/>
        </w:r>
      </w:hyperlink>
    </w:p>
    <w:p>
      <w:pPr>
        <w:pStyle w:val="TOC2"/>
        <w:tabs>
          <w:tab w:val="right" w:leader="dot" w:pos="8306"/>
        </w:tabs>
      </w:pPr>
      <w:hyperlink w:anchor="_Toc19136" w:history="1">
        <w:r>
          <w:rPr>
            <w:rFonts w:ascii="仿宋" w:eastAsia="仿宋" w:hAnsi="仿宋" w:cs="仿宋" w:hint="eastAsia"/>
            <w:lang w:eastAsia="zh-CN"/>
          </w:rPr>
          <w:t>(二)、土建工程设计年限及安全等级</w:t>
        </w:r>
        <w:r>
          <w:tab/>
        </w:r>
        <w:r>
          <w:fldChar w:fldCharType="begin"/>
        </w:r>
        <w:r>
          <w:instrText xml:space="preserve"> PAGEREF _Toc19136 \h </w:instrText>
        </w:r>
        <w:r>
          <w:fldChar w:fldCharType="separate"/>
        </w:r>
        <w:r>
          <w:t>4</w:t>
        </w:r>
        <w:r>
          <w:fldChar w:fldCharType="end"/>
        </w:r>
      </w:hyperlink>
    </w:p>
    <w:p>
      <w:pPr>
        <w:pStyle w:val="TOC2"/>
        <w:tabs>
          <w:tab w:val="right" w:leader="dot" w:pos="8306"/>
        </w:tabs>
      </w:pPr>
      <w:hyperlink w:anchor="_Toc5035" w:history="1">
        <w:r>
          <w:rPr>
            <w:rFonts w:ascii="仿宋" w:eastAsia="仿宋" w:hAnsi="仿宋" w:cs="仿宋" w:hint="eastAsia"/>
            <w:lang w:eastAsia="zh-CN"/>
          </w:rPr>
          <w:t>(三)、建筑工程设计总体要求</w:t>
        </w:r>
        <w:r>
          <w:tab/>
        </w:r>
        <w:r>
          <w:fldChar w:fldCharType="begin"/>
        </w:r>
        <w:r>
          <w:instrText xml:space="preserve"> PAGEREF _Toc5035 \h </w:instrText>
        </w:r>
        <w:r>
          <w:fldChar w:fldCharType="separate"/>
        </w:r>
        <w:r>
          <w:t>5</w:t>
        </w:r>
        <w:r>
          <w:fldChar w:fldCharType="end"/>
        </w:r>
      </w:hyperlink>
    </w:p>
    <w:p>
      <w:pPr>
        <w:pStyle w:val="TOC2"/>
        <w:tabs>
          <w:tab w:val="right" w:leader="dot" w:pos="8306"/>
        </w:tabs>
      </w:pPr>
      <w:hyperlink w:anchor="_Toc28325" w:history="1">
        <w:r>
          <w:rPr>
            <w:rFonts w:ascii="仿宋" w:eastAsia="仿宋" w:hAnsi="仿宋" w:cs="仿宋" w:hint="eastAsia"/>
            <w:lang w:eastAsia="zh-CN"/>
          </w:rPr>
          <w:t>(四)、土建工程建设指标</w:t>
        </w:r>
        <w:r>
          <w:tab/>
        </w:r>
        <w:r>
          <w:fldChar w:fldCharType="begin"/>
        </w:r>
        <w:r>
          <w:instrText xml:space="preserve"> PAGEREF _Toc28325 \h </w:instrText>
        </w:r>
        <w:r>
          <w:fldChar w:fldCharType="separate"/>
        </w:r>
        <w:r>
          <w:t>6</w:t>
        </w:r>
        <w:r>
          <w:fldChar w:fldCharType="end"/>
        </w:r>
      </w:hyperlink>
    </w:p>
    <w:p>
      <w:pPr>
        <w:pStyle w:val="TOC1"/>
        <w:tabs>
          <w:tab w:val="right" w:leader="dot" w:pos="8306"/>
        </w:tabs>
      </w:pPr>
      <w:hyperlink w:anchor="_Toc3379" w:history="1">
        <w:r>
          <w:rPr>
            <w:rFonts w:ascii="仿宋" w:eastAsia="仿宋" w:hAnsi="仿宋" w:cs="仿宋" w:hint="eastAsia"/>
            <w:lang w:eastAsia="zh-CN"/>
          </w:rPr>
          <w:t>二、工艺说明</w:t>
        </w:r>
        <w:r>
          <w:tab/>
        </w:r>
        <w:r>
          <w:fldChar w:fldCharType="begin"/>
        </w:r>
        <w:r>
          <w:instrText xml:space="preserve"> PAGEREF _Toc3379 \h </w:instrText>
        </w:r>
        <w:r>
          <w:fldChar w:fldCharType="separate"/>
        </w:r>
        <w:r>
          <w:t>6</w:t>
        </w:r>
        <w:r>
          <w:fldChar w:fldCharType="end"/>
        </w:r>
      </w:hyperlink>
    </w:p>
    <w:p>
      <w:pPr>
        <w:pStyle w:val="TOC2"/>
        <w:tabs>
          <w:tab w:val="right" w:leader="dot" w:pos="8306"/>
        </w:tabs>
      </w:pPr>
      <w:hyperlink w:anchor="_Toc28938" w:history="1">
        <w:r>
          <w:rPr>
            <w:rFonts w:ascii="仿宋" w:eastAsia="仿宋" w:hAnsi="仿宋" w:cs="仿宋" w:hint="eastAsia"/>
            <w:lang w:eastAsia="zh-CN"/>
          </w:rPr>
          <w:t>(一)、技术管理特点</w:t>
        </w:r>
        <w:r>
          <w:tab/>
        </w:r>
        <w:r>
          <w:fldChar w:fldCharType="begin"/>
        </w:r>
        <w:r>
          <w:instrText xml:space="preserve"> PAGEREF _Toc28938 \h </w:instrText>
        </w:r>
        <w:r>
          <w:fldChar w:fldCharType="separate"/>
        </w:r>
        <w:r>
          <w:t>6</w:t>
        </w:r>
        <w:r>
          <w:fldChar w:fldCharType="end"/>
        </w:r>
      </w:hyperlink>
    </w:p>
    <w:p>
      <w:pPr>
        <w:pStyle w:val="TOC2"/>
        <w:tabs>
          <w:tab w:val="right" w:leader="dot" w:pos="8306"/>
        </w:tabs>
      </w:pPr>
      <w:hyperlink w:anchor="_Toc23860" w:history="1">
        <w:r>
          <w:rPr>
            <w:rFonts w:ascii="仿宋" w:eastAsia="仿宋" w:hAnsi="仿宋" w:cs="仿宋" w:hint="eastAsia"/>
            <w:lang w:eastAsia="zh-CN"/>
          </w:rPr>
          <w:t>(二)、防粘连剂项目工艺技术设计方案</w:t>
        </w:r>
        <w:r>
          <w:tab/>
        </w:r>
        <w:r>
          <w:fldChar w:fldCharType="begin"/>
        </w:r>
        <w:r>
          <w:instrText xml:space="preserve"> PAGEREF _Toc23860 \h </w:instrText>
        </w:r>
        <w:r>
          <w:fldChar w:fldCharType="separate"/>
        </w:r>
        <w:r>
          <w:t>7</w:t>
        </w:r>
        <w:r>
          <w:fldChar w:fldCharType="end"/>
        </w:r>
      </w:hyperlink>
    </w:p>
    <w:p>
      <w:pPr>
        <w:pStyle w:val="TOC2"/>
        <w:tabs>
          <w:tab w:val="right" w:leader="dot" w:pos="8306"/>
        </w:tabs>
      </w:pPr>
      <w:hyperlink w:anchor="_Toc3861" w:history="1">
        <w:r>
          <w:rPr>
            <w:rFonts w:ascii="仿宋" w:eastAsia="仿宋" w:hAnsi="仿宋" w:cs="仿宋" w:hint="eastAsia"/>
            <w:lang w:eastAsia="zh-CN"/>
          </w:rPr>
          <w:t>(三)、设备选型方案</w:t>
        </w:r>
        <w:r>
          <w:tab/>
        </w:r>
        <w:r>
          <w:fldChar w:fldCharType="begin"/>
        </w:r>
        <w:r>
          <w:instrText xml:space="preserve"> PAGEREF _Toc3861 \h </w:instrText>
        </w:r>
        <w:r>
          <w:fldChar w:fldCharType="separate"/>
        </w:r>
        <w:r>
          <w:t>9</w:t>
        </w:r>
        <w:r>
          <w:fldChar w:fldCharType="end"/>
        </w:r>
      </w:hyperlink>
    </w:p>
    <w:p>
      <w:pPr>
        <w:pStyle w:val="TOC1"/>
        <w:tabs>
          <w:tab w:val="right" w:leader="dot" w:pos="8306"/>
        </w:tabs>
      </w:pPr>
      <w:hyperlink w:anchor="_Toc7688" w:history="1">
        <w:r>
          <w:rPr>
            <w:rFonts w:ascii="仿宋" w:eastAsia="仿宋" w:hAnsi="仿宋" w:cs="仿宋" w:hint="eastAsia"/>
            <w:lang w:eastAsia="zh-CN"/>
          </w:rPr>
          <w:t>三、防粘连剂项目危机管理</w:t>
        </w:r>
        <w:r>
          <w:tab/>
        </w:r>
        <w:r>
          <w:fldChar w:fldCharType="begin"/>
        </w:r>
        <w:r>
          <w:instrText xml:space="preserve"> PAGEREF _Toc7688 \h </w:instrText>
        </w:r>
        <w:r>
          <w:fldChar w:fldCharType="separate"/>
        </w:r>
        <w:r>
          <w:t>10</w:t>
        </w:r>
        <w:r>
          <w:fldChar w:fldCharType="end"/>
        </w:r>
      </w:hyperlink>
    </w:p>
    <w:p>
      <w:pPr>
        <w:pStyle w:val="TOC2"/>
        <w:tabs>
          <w:tab w:val="right" w:leader="dot" w:pos="8306"/>
        </w:tabs>
      </w:pPr>
      <w:hyperlink w:anchor="_Toc11358" w:history="1">
        <w:r>
          <w:rPr>
            <w:rFonts w:ascii="仿宋" w:eastAsia="仿宋" w:hAnsi="仿宋" w:cs="仿宋" w:hint="eastAsia"/>
            <w:lang w:eastAsia="zh-CN"/>
          </w:rPr>
          <w:t>(一)、危机预警与识别</w:t>
        </w:r>
        <w:r>
          <w:tab/>
        </w:r>
        <w:r>
          <w:fldChar w:fldCharType="begin"/>
        </w:r>
        <w:r>
          <w:instrText xml:space="preserve"> PAGEREF _Toc11358 \h </w:instrText>
        </w:r>
        <w:r>
          <w:fldChar w:fldCharType="separate"/>
        </w:r>
        <w:r>
          <w:t>10</w:t>
        </w:r>
        <w:r>
          <w:fldChar w:fldCharType="end"/>
        </w:r>
      </w:hyperlink>
    </w:p>
    <w:p>
      <w:pPr>
        <w:pStyle w:val="TOC2"/>
        <w:tabs>
          <w:tab w:val="right" w:leader="dot" w:pos="8306"/>
        </w:tabs>
      </w:pPr>
      <w:hyperlink w:anchor="_Toc5372" w:history="1">
        <w:r>
          <w:rPr>
            <w:rFonts w:ascii="仿宋" w:eastAsia="仿宋" w:hAnsi="仿宋" w:cs="仿宋" w:hint="eastAsia"/>
            <w:lang w:eastAsia="zh-CN"/>
          </w:rPr>
          <w:t>(二)、危机应对与恢复</w:t>
        </w:r>
        <w:r>
          <w:tab/>
        </w:r>
        <w:r>
          <w:fldChar w:fldCharType="begin"/>
        </w:r>
        <w:r>
          <w:instrText xml:space="preserve"> PAGEREF _Toc5372 \h </w:instrText>
        </w:r>
        <w:r>
          <w:fldChar w:fldCharType="separate"/>
        </w:r>
        <w:r>
          <w:t>11</w:t>
        </w:r>
        <w:r>
          <w:fldChar w:fldCharType="end"/>
        </w:r>
      </w:hyperlink>
    </w:p>
    <w:p>
      <w:pPr>
        <w:pStyle w:val="TOC1"/>
        <w:tabs>
          <w:tab w:val="right" w:leader="dot" w:pos="8306"/>
        </w:tabs>
      </w:pPr>
      <w:hyperlink w:anchor="_Toc4270" w:history="1">
        <w:r>
          <w:rPr>
            <w:rFonts w:ascii="仿宋" w:eastAsia="仿宋" w:hAnsi="仿宋" w:cs="仿宋" w:hint="eastAsia"/>
            <w:lang w:eastAsia="zh-CN"/>
          </w:rPr>
          <w:t>四、防粘连剂项目选址可行性分析</w:t>
        </w:r>
        <w:r>
          <w:tab/>
        </w:r>
        <w:r>
          <w:fldChar w:fldCharType="begin"/>
        </w:r>
        <w:r>
          <w:instrText xml:space="preserve"> PAGEREF _Toc4270 \h </w:instrText>
        </w:r>
        <w:r>
          <w:fldChar w:fldCharType="separate"/>
        </w:r>
        <w:r>
          <w:t>12</w:t>
        </w:r>
        <w:r>
          <w:fldChar w:fldCharType="end"/>
        </w:r>
      </w:hyperlink>
    </w:p>
    <w:p>
      <w:pPr>
        <w:pStyle w:val="TOC2"/>
        <w:tabs>
          <w:tab w:val="right" w:leader="dot" w:pos="8306"/>
        </w:tabs>
      </w:pPr>
      <w:hyperlink w:anchor="_Toc27558" w:history="1">
        <w:r>
          <w:rPr>
            <w:rFonts w:ascii="仿宋" w:eastAsia="仿宋" w:hAnsi="仿宋" w:cs="仿宋" w:hint="eastAsia"/>
            <w:lang w:eastAsia="zh-CN"/>
          </w:rPr>
          <w:t>(一)、防粘连剂项目选址</w:t>
        </w:r>
        <w:r>
          <w:tab/>
        </w:r>
        <w:r>
          <w:fldChar w:fldCharType="begin"/>
        </w:r>
        <w:r>
          <w:instrText xml:space="preserve"> PAGEREF _Toc27558 \h </w:instrText>
        </w:r>
        <w:r>
          <w:fldChar w:fldCharType="separate"/>
        </w:r>
        <w:r>
          <w:t>12</w:t>
        </w:r>
        <w:r>
          <w:fldChar w:fldCharType="end"/>
        </w:r>
      </w:hyperlink>
    </w:p>
    <w:p>
      <w:pPr>
        <w:pStyle w:val="TOC2"/>
        <w:tabs>
          <w:tab w:val="right" w:leader="dot" w:pos="8306"/>
        </w:tabs>
      </w:pPr>
      <w:hyperlink w:anchor="_Toc25736" w:history="1">
        <w:r>
          <w:rPr>
            <w:rFonts w:ascii="仿宋" w:eastAsia="仿宋" w:hAnsi="仿宋" w:cs="仿宋" w:hint="eastAsia"/>
            <w:lang w:eastAsia="zh-CN"/>
          </w:rPr>
          <w:t>(二)、用地控制指标</w:t>
        </w:r>
        <w:r>
          <w:tab/>
        </w:r>
        <w:r>
          <w:fldChar w:fldCharType="begin"/>
        </w:r>
        <w:r>
          <w:instrText xml:space="preserve"> PAGEREF _Toc25736 \h </w:instrText>
        </w:r>
        <w:r>
          <w:fldChar w:fldCharType="separate"/>
        </w:r>
        <w:r>
          <w:t>12</w:t>
        </w:r>
        <w:r>
          <w:fldChar w:fldCharType="end"/>
        </w:r>
      </w:hyperlink>
    </w:p>
    <w:p>
      <w:pPr>
        <w:pStyle w:val="TOC2"/>
        <w:tabs>
          <w:tab w:val="right" w:leader="dot" w:pos="8306"/>
        </w:tabs>
      </w:pPr>
      <w:hyperlink w:anchor="_Toc16561" w:history="1">
        <w:r>
          <w:rPr>
            <w:rFonts w:ascii="仿宋" w:eastAsia="仿宋" w:hAnsi="仿宋" w:cs="仿宋" w:hint="eastAsia"/>
            <w:lang w:eastAsia="zh-CN"/>
          </w:rPr>
          <w:t>(三)、节约用地措施</w:t>
        </w:r>
        <w:r>
          <w:tab/>
        </w:r>
        <w:r>
          <w:fldChar w:fldCharType="begin"/>
        </w:r>
        <w:r>
          <w:instrText xml:space="preserve"> PAGEREF _Toc16561 \h </w:instrText>
        </w:r>
        <w:r>
          <w:fldChar w:fldCharType="separate"/>
        </w:r>
        <w:r>
          <w:t>14</w:t>
        </w:r>
        <w:r>
          <w:fldChar w:fldCharType="end"/>
        </w:r>
      </w:hyperlink>
    </w:p>
    <w:p>
      <w:pPr>
        <w:pStyle w:val="TOC2"/>
        <w:tabs>
          <w:tab w:val="right" w:leader="dot" w:pos="8306"/>
        </w:tabs>
      </w:pPr>
      <w:hyperlink w:anchor="_Toc27452" w:history="1">
        <w:r>
          <w:rPr>
            <w:rFonts w:ascii="仿宋" w:eastAsia="仿宋" w:hAnsi="仿宋" w:cs="仿宋" w:hint="eastAsia"/>
            <w:lang w:eastAsia="zh-CN"/>
          </w:rPr>
          <w:t>(四)、总图布置方案</w:t>
        </w:r>
        <w:r>
          <w:tab/>
        </w:r>
        <w:r>
          <w:fldChar w:fldCharType="begin"/>
        </w:r>
        <w:r>
          <w:instrText xml:space="preserve"> PAGEREF _Toc27452 \h </w:instrText>
        </w:r>
        <w:r>
          <w:fldChar w:fldCharType="separate"/>
        </w:r>
        <w:r>
          <w:t>15</w:t>
        </w:r>
        <w:r>
          <w:fldChar w:fldCharType="end"/>
        </w:r>
      </w:hyperlink>
    </w:p>
    <w:p>
      <w:pPr>
        <w:pStyle w:val="TOC2"/>
        <w:tabs>
          <w:tab w:val="right" w:leader="dot" w:pos="8306"/>
        </w:tabs>
      </w:pPr>
      <w:hyperlink w:anchor="_Toc13369" w:history="1">
        <w:r>
          <w:rPr>
            <w:rFonts w:ascii="仿宋" w:eastAsia="仿宋" w:hAnsi="仿宋" w:cs="仿宋" w:hint="eastAsia"/>
            <w:lang w:eastAsia="zh-CN"/>
          </w:rPr>
          <w:t>(五)、选址综合评价</w:t>
        </w:r>
        <w:r>
          <w:tab/>
        </w:r>
        <w:r>
          <w:fldChar w:fldCharType="begin"/>
        </w:r>
        <w:r>
          <w:instrText xml:space="preserve"> PAGEREF _Toc13369 \h </w:instrText>
        </w:r>
        <w:r>
          <w:fldChar w:fldCharType="separate"/>
        </w:r>
        <w:r>
          <w:t>16</w:t>
        </w:r>
        <w:r>
          <w:fldChar w:fldCharType="end"/>
        </w:r>
      </w:hyperlink>
    </w:p>
    <w:p>
      <w:pPr>
        <w:pStyle w:val="TOC1"/>
        <w:tabs>
          <w:tab w:val="right" w:leader="dot" w:pos="8306"/>
        </w:tabs>
      </w:pPr>
      <w:hyperlink w:anchor="_Toc11861" w:history="1">
        <w:r>
          <w:rPr>
            <w:rFonts w:ascii="仿宋" w:eastAsia="仿宋" w:hAnsi="仿宋" w:cs="仿宋" w:hint="eastAsia"/>
            <w:lang w:eastAsia="zh-CN"/>
          </w:rPr>
          <w:t>五、防粘连剂项目绩效评估</w:t>
        </w:r>
        <w:r>
          <w:tab/>
        </w:r>
        <w:r>
          <w:fldChar w:fldCharType="begin"/>
        </w:r>
        <w:r>
          <w:instrText xml:space="preserve"> PAGEREF _Toc11861 \h </w:instrText>
        </w:r>
        <w:r>
          <w:fldChar w:fldCharType="separate"/>
        </w:r>
        <w:r>
          <w:t>17</w:t>
        </w:r>
        <w:r>
          <w:fldChar w:fldCharType="end"/>
        </w:r>
      </w:hyperlink>
    </w:p>
    <w:p>
      <w:pPr>
        <w:pStyle w:val="TOC2"/>
        <w:tabs>
          <w:tab w:val="right" w:leader="dot" w:pos="8306"/>
        </w:tabs>
      </w:pPr>
      <w:hyperlink w:anchor="_Toc29689" w:history="1">
        <w:r>
          <w:rPr>
            <w:rFonts w:ascii="仿宋" w:eastAsia="仿宋" w:hAnsi="仿宋" w:cs="仿宋" w:hint="eastAsia"/>
            <w:lang w:eastAsia="zh-CN"/>
          </w:rPr>
          <w:t>(一)、绩效评估指标</w:t>
        </w:r>
        <w:r>
          <w:tab/>
        </w:r>
        <w:r>
          <w:fldChar w:fldCharType="begin"/>
        </w:r>
        <w:r>
          <w:instrText xml:space="preserve"> PAGEREF _Toc29689 \h </w:instrText>
        </w:r>
        <w:r>
          <w:fldChar w:fldCharType="separate"/>
        </w:r>
        <w:r>
          <w:t>17</w:t>
        </w:r>
        <w:r>
          <w:fldChar w:fldCharType="end"/>
        </w:r>
      </w:hyperlink>
    </w:p>
    <w:p>
      <w:pPr>
        <w:pStyle w:val="TOC2"/>
        <w:tabs>
          <w:tab w:val="right" w:leader="dot" w:pos="8306"/>
        </w:tabs>
      </w:pPr>
      <w:hyperlink w:anchor="_Toc11671" w:history="1">
        <w:r>
          <w:rPr>
            <w:rFonts w:ascii="仿宋" w:eastAsia="仿宋" w:hAnsi="仿宋" w:cs="仿宋" w:hint="eastAsia"/>
            <w:lang w:eastAsia="zh-CN"/>
          </w:rPr>
          <w:t>(二)、绩效评估方法</w:t>
        </w:r>
        <w:r>
          <w:tab/>
        </w:r>
        <w:r>
          <w:fldChar w:fldCharType="begin"/>
        </w:r>
        <w:r>
          <w:instrText xml:space="preserve"> PAGEREF _Toc11671 \h </w:instrText>
        </w:r>
        <w:r>
          <w:fldChar w:fldCharType="separate"/>
        </w:r>
        <w:r>
          <w:t>19</w:t>
        </w:r>
        <w:r>
          <w:fldChar w:fldCharType="end"/>
        </w:r>
      </w:hyperlink>
    </w:p>
    <w:p>
      <w:pPr>
        <w:pStyle w:val="TOC2"/>
        <w:tabs>
          <w:tab w:val="right" w:leader="dot" w:pos="8306"/>
        </w:tabs>
      </w:pPr>
      <w:hyperlink w:anchor="_Toc11723" w:history="1">
        <w:r>
          <w:rPr>
            <w:rFonts w:ascii="仿宋" w:eastAsia="仿宋" w:hAnsi="仿宋" w:cs="仿宋" w:hint="eastAsia"/>
            <w:lang w:eastAsia="zh-CN"/>
          </w:rPr>
          <w:t>(三)、绩效评估周期</w:t>
        </w:r>
        <w:r>
          <w:tab/>
        </w:r>
        <w:r>
          <w:fldChar w:fldCharType="begin"/>
        </w:r>
        <w:r>
          <w:instrText xml:space="preserve"> PAGEREF _Toc11723 \h </w:instrText>
        </w:r>
        <w:r>
          <w:fldChar w:fldCharType="separate"/>
        </w:r>
        <w:r>
          <w:t>20</w:t>
        </w:r>
        <w:r>
          <w:fldChar w:fldCharType="end"/>
        </w:r>
      </w:hyperlink>
    </w:p>
    <w:p>
      <w:pPr>
        <w:pStyle w:val="TOC1"/>
        <w:tabs>
          <w:tab w:val="right" w:leader="dot" w:pos="8306"/>
        </w:tabs>
      </w:pPr>
      <w:hyperlink w:anchor="_Toc32759" w:history="1">
        <w:r>
          <w:rPr>
            <w:rFonts w:ascii="仿宋" w:eastAsia="仿宋" w:hAnsi="仿宋" w:cs="仿宋" w:hint="eastAsia"/>
            <w:lang w:eastAsia="zh-CN"/>
          </w:rPr>
          <w:t>六、防粘连剂项目建设单位说明</w:t>
        </w:r>
        <w:r>
          <w:tab/>
        </w:r>
        <w:r>
          <w:fldChar w:fldCharType="begin"/>
        </w:r>
        <w:r>
          <w:instrText xml:space="preserve"> PAGEREF _Toc32759 \h </w:instrText>
        </w:r>
        <w:r>
          <w:fldChar w:fldCharType="separate"/>
        </w:r>
        <w:r>
          <w:t>21</w:t>
        </w:r>
        <w:r>
          <w:fldChar w:fldCharType="end"/>
        </w:r>
      </w:hyperlink>
    </w:p>
    <w:p>
      <w:pPr>
        <w:pStyle w:val="TOC2"/>
        <w:tabs>
          <w:tab w:val="right" w:leader="dot" w:pos="8306"/>
        </w:tabs>
      </w:pPr>
      <w:hyperlink w:anchor="_Toc17230" w:history="1">
        <w:r>
          <w:rPr>
            <w:rFonts w:ascii="仿宋" w:eastAsia="仿宋" w:hAnsi="仿宋" w:cs="仿宋" w:hint="eastAsia"/>
            <w:lang w:eastAsia="zh-CN"/>
          </w:rPr>
          <w:t>(一)、防粘连剂项目承办单位基本情况</w:t>
        </w:r>
        <w:r>
          <w:tab/>
        </w:r>
        <w:r>
          <w:fldChar w:fldCharType="begin"/>
        </w:r>
        <w:r>
          <w:instrText xml:space="preserve"> PAGEREF _Toc17230 \h </w:instrText>
        </w:r>
        <w:r>
          <w:fldChar w:fldCharType="separate"/>
        </w:r>
        <w:r>
          <w:t>21</w:t>
        </w:r>
        <w:r>
          <w:fldChar w:fldCharType="end"/>
        </w:r>
      </w:hyperlink>
    </w:p>
    <w:p>
      <w:pPr>
        <w:pStyle w:val="TOC2"/>
        <w:tabs>
          <w:tab w:val="right" w:leader="dot" w:pos="8306"/>
        </w:tabs>
      </w:pPr>
      <w:hyperlink w:anchor="_Toc29990" w:history="1">
        <w:r>
          <w:rPr>
            <w:rFonts w:ascii="仿宋" w:eastAsia="仿宋" w:hAnsi="仿宋" w:cs="仿宋" w:hint="eastAsia"/>
            <w:lang w:eastAsia="zh-CN"/>
          </w:rPr>
          <w:t>(二)、公司经济效益分析</w:t>
        </w:r>
        <w:r>
          <w:tab/>
        </w:r>
        <w:r>
          <w:fldChar w:fldCharType="begin"/>
        </w:r>
        <w:r>
          <w:instrText xml:space="preserve"> PAGEREF _Toc29990 \h </w:instrText>
        </w:r>
        <w:r>
          <w:fldChar w:fldCharType="separate"/>
        </w:r>
        <w:r>
          <w:t>21</w:t>
        </w:r>
        <w:r>
          <w:fldChar w:fldCharType="end"/>
        </w:r>
      </w:hyperlink>
    </w:p>
    <w:p>
      <w:pPr>
        <w:pStyle w:val="TOC1"/>
        <w:tabs>
          <w:tab w:val="right" w:leader="dot" w:pos="8306"/>
        </w:tabs>
      </w:pPr>
      <w:hyperlink w:anchor="_Toc12215" w:history="1">
        <w:r>
          <w:rPr>
            <w:rFonts w:ascii="仿宋" w:eastAsia="仿宋" w:hAnsi="仿宋" w:cs="仿宋" w:hint="eastAsia"/>
            <w:lang w:eastAsia="zh-CN"/>
          </w:rPr>
          <w:t>七、生产安全保护</w:t>
        </w:r>
        <w:r>
          <w:tab/>
        </w:r>
        <w:r>
          <w:fldChar w:fldCharType="begin"/>
        </w:r>
        <w:r>
          <w:instrText xml:space="preserve"> PAGEREF _Toc12215 \h </w:instrText>
        </w:r>
        <w:r>
          <w:fldChar w:fldCharType="separate"/>
        </w:r>
        <w:r>
          <w:t>22</w:t>
        </w:r>
        <w:r>
          <w:fldChar w:fldCharType="end"/>
        </w:r>
      </w:hyperlink>
    </w:p>
    <w:p>
      <w:pPr>
        <w:pStyle w:val="TOC2"/>
        <w:tabs>
          <w:tab w:val="right" w:leader="dot" w:pos="8306"/>
        </w:tabs>
      </w:pPr>
      <w:hyperlink w:anchor="_Toc1194" w:history="1">
        <w:r>
          <w:rPr>
            <w:rFonts w:ascii="仿宋" w:eastAsia="仿宋" w:hAnsi="仿宋" w:cs="仿宋" w:hint="eastAsia"/>
            <w:lang w:eastAsia="zh-CN"/>
          </w:rPr>
          <w:t>(一)、消防安全</w:t>
        </w:r>
        <w:r>
          <w:tab/>
        </w:r>
        <w:r>
          <w:fldChar w:fldCharType="begin"/>
        </w:r>
        <w:r>
          <w:instrText xml:space="preserve"> PAGEREF _Toc1194 \h </w:instrText>
        </w:r>
        <w:r>
          <w:fldChar w:fldCharType="separate"/>
        </w:r>
        <w:r>
          <w:t>22</w:t>
        </w:r>
        <w:r>
          <w:fldChar w:fldCharType="end"/>
        </w:r>
      </w:hyperlink>
    </w:p>
    <w:p>
      <w:pPr>
        <w:pStyle w:val="TOC2"/>
        <w:tabs>
          <w:tab w:val="right" w:leader="dot" w:pos="8306"/>
        </w:tabs>
      </w:pPr>
      <w:hyperlink w:anchor="_Toc22796" w:history="1">
        <w:r>
          <w:rPr>
            <w:rFonts w:ascii="仿宋" w:eastAsia="仿宋" w:hAnsi="仿宋" w:cs="仿宋" w:hint="eastAsia"/>
            <w:lang w:eastAsia="zh-CN"/>
          </w:rPr>
          <w:t>(二)、防火防爆总图布置措施</w:t>
        </w:r>
        <w:r>
          <w:tab/>
        </w:r>
        <w:r>
          <w:fldChar w:fldCharType="begin"/>
        </w:r>
        <w:r>
          <w:instrText xml:space="preserve"> PAGEREF _Toc22796 \h </w:instrText>
        </w:r>
        <w:r>
          <w:fldChar w:fldCharType="separate"/>
        </w:r>
        <w:r>
          <w:t>24</w:t>
        </w:r>
        <w:r>
          <w:fldChar w:fldCharType="end"/>
        </w:r>
      </w:hyperlink>
    </w:p>
    <w:p>
      <w:pPr>
        <w:pStyle w:val="TOC2"/>
        <w:tabs>
          <w:tab w:val="right" w:leader="dot" w:pos="8306"/>
        </w:tabs>
      </w:pPr>
      <w:hyperlink w:anchor="_Toc32418" w:history="1">
        <w:r>
          <w:rPr>
            <w:rFonts w:ascii="仿宋" w:eastAsia="仿宋" w:hAnsi="仿宋" w:cs="仿宋" w:hint="eastAsia"/>
            <w:lang w:eastAsia="zh-CN"/>
          </w:rPr>
          <w:t>(三)、自然灾害防范措施</w:t>
        </w:r>
        <w:r>
          <w:tab/>
        </w:r>
        <w:r>
          <w:fldChar w:fldCharType="begin"/>
        </w:r>
        <w:r>
          <w:instrText xml:space="preserve"> PAGEREF _Toc32418 \h </w:instrText>
        </w:r>
        <w:r>
          <w:fldChar w:fldCharType="separate"/>
        </w:r>
        <w:r>
          <w:t>24</w:t>
        </w:r>
        <w:r>
          <w:fldChar w:fldCharType="end"/>
        </w:r>
      </w:hyperlink>
    </w:p>
    <w:p>
      <w:pPr>
        <w:pStyle w:val="TOC2"/>
        <w:tabs>
          <w:tab w:val="right" w:leader="dot" w:pos="8306"/>
        </w:tabs>
      </w:pPr>
      <w:hyperlink w:anchor="_Toc4192" w:history="1">
        <w:r>
          <w:rPr>
            <w:rFonts w:ascii="仿宋" w:eastAsia="仿宋" w:hAnsi="仿宋" w:cs="仿宋" w:hint="eastAsia"/>
            <w:lang w:eastAsia="zh-CN"/>
          </w:rPr>
          <w:t>(四)、安全色及安全标志使用要求</w:t>
        </w:r>
        <w:r>
          <w:tab/>
        </w:r>
        <w:r>
          <w:fldChar w:fldCharType="begin"/>
        </w:r>
        <w:r>
          <w:instrText xml:space="preserve"> PAGEREF _Toc4192 \h </w:instrText>
        </w:r>
        <w:r>
          <w:fldChar w:fldCharType="separate"/>
        </w:r>
        <w:r>
          <w:t>25</w:t>
        </w:r>
        <w:r>
          <w:fldChar w:fldCharType="end"/>
        </w:r>
      </w:hyperlink>
    </w:p>
    <w:p>
      <w:pPr>
        <w:pStyle w:val="TOC2"/>
        <w:tabs>
          <w:tab w:val="right" w:leader="dot" w:pos="8306"/>
        </w:tabs>
      </w:pPr>
      <w:hyperlink w:anchor="_Toc21400" w:history="1">
        <w:r>
          <w:rPr>
            <w:rFonts w:ascii="仿宋" w:eastAsia="仿宋" w:hAnsi="仿宋" w:cs="仿宋" w:hint="eastAsia"/>
            <w:lang w:eastAsia="zh-CN"/>
          </w:rPr>
          <w:t>(五)、防尘防毒措施</w:t>
        </w:r>
        <w:r>
          <w:tab/>
        </w:r>
        <w:r>
          <w:fldChar w:fldCharType="begin"/>
        </w:r>
        <w:r>
          <w:instrText xml:space="preserve"> PAGEREF _Toc21400 \h </w:instrText>
        </w:r>
        <w:r>
          <w:fldChar w:fldCharType="separate"/>
        </w:r>
        <w:r>
          <w:t>26</w:t>
        </w:r>
        <w:r>
          <w:fldChar w:fldCharType="end"/>
        </w:r>
      </w:hyperlink>
    </w:p>
    <w:p>
      <w:pPr>
        <w:pStyle w:val="TOC2"/>
        <w:tabs>
          <w:tab w:val="right" w:leader="dot" w:pos="8306"/>
        </w:tabs>
      </w:pPr>
      <w:hyperlink w:anchor="_Toc24776" w:history="1">
        <w:r>
          <w:rPr>
            <w:rFonts w:ascii="仿宋" w:eastAsia="仿宋" w:hAnsi="仿宋" w:cs="仿宋" w:hint="eastAsia"/>
            <w:lang w:eastAsia="zh-CN"/>
          </w:rPr>
          <w:t>(六)、防静电、触电防护及防雷措施</w:t>
        </w:r>
        <w:r>
          <w:tab/>
        </w:r>
        <w:r>
          <w:fldChar w:fldCharType="begin"/>
        </w:r>
        <w:r>
          <w:instrText xml:space="preserve"> PAGEREF _Toc24776 \h </w:instrText>
        </w:r>
        <w:r>
          <w:fldChar w:fldCharType="separate"/>
        </w:r>
        <w:r>
          <w:t>27</w:t>
        </w:r>
        <w:r>
          <w:fldChar w:fldCharType="end"/>
        </w:r>
      </w:hyperlink>
    </w:p>
    <w:p>
      <w:pPr>
        <w:pStyle w:val="TOC2"/>
        <w:tabs>
          <w:tab w:val="right" w:leader="dot" w:pos="8306"/>
        </w:tabs>
      </w:pPr>
      <w:hyperlink w:anchor="_Toc13340" w:history="1">
        <w:r>
          <w:rPr>
            <w:rFonts w:ascii="仿宋" w:eastAsia="仿宋" w:hAnsi="仿宋" w:cs="仿宋" w:hint="eastAsia"/>
            <w:lang w:eastAsia="zh-CN"/>
          </w:rPr>
          <w:t>(七)、机械设备安全保障措施</w:t>
        </w:r>
        <w:r>
          <w:tab/>
        </w:r>
        <w:r>
          <w:fldChar w:fldCharType="begin"/>
        </w:r>
        <w:r>
          <w:instrText xml:space="preserve"> PAGEREF _Toc13340 \h </w:instrText>
        </w:r>
        <w:r>
          <w:fldChar w:fldCharType="separate"/>
        </w:r>
        <w:r>
          <w:t>29</w:t>
        </w:r>
        <w:r>
          <w:fldChar w:fldCharType="end"/>
        </w:r>
      </w:hyperlink>
    </w:p>
    <w:p>
      <w:pPr>
        <w:pStyle w:val="TOC1"/>
        <w:tabs>
          <w:tab w:val="right" w:leader="dot" w:pos="8306"/>
        </w:tabs>
      </w:pPr>
      <w:hyperlink w:anchor="_Toc2850" w:history="1">
        <w:r>
          <w:rPr>
            <w:rFonts w:ascii="仿宋" w:eastAsia="仿宋" w:hAnsi="仿宋" w:cs="仿宋" w:hint="eastAsia"/>
            <w:lang w:eastAsia="zh-CN"/>
          </w:rPr>
          <w:t>八、防粘连剂项目投资规划</w:t>
        </w:r>
        <w:r>
          <w:tab/>
        </w:r>
        <w:r>
          <w:fldChar w:fldCharType="begin"/>
        </w:r>
        <w:r>
          <w:instrText xml:space="preserve"> PAGEREF _Toc2850 \h </w:instrText>
        </w:r>
        <w:r>
          <w:fldChar w:fldCharType="separate"/>
        </w:r>
        <w:r>
          <w:t>30</w:t>
        </w:r>
        <w:r>
          <w:fldChar w:fldCharType="end"/>
        </w:r>
      </w:hyperlink>
    </w:p>
    <w:p>
      <w:pPr>
        <w:pStyle w:val="TOC2"/>
        <w:tabs>
          <w:tab w:val="right" w:leader="dot" w:pos="8306"/>
        </w:tabs>
      </w:pPr>
      <w:hyperlink w:anchor="_Toc3578" w:history="1">
        <w:r>
          <w:rPr>
            <w:rFonts w:ascii="仿宋" w:eastAsia="仿宋" w:hAnsi="仿宋" w:cs="仿宋" w:hint="eastAsia"/>
            <w:lang w:eastAsia="zh-CN"/>
          </w:rPr>
          <w:t>(一)、防粘连剂项目总投资估算</w:t>
        </w:r>
        <w:r>
          <w:tab/>
        </w:r>
        <w:r>
          <w:fldChar w:fldCharType="begin"/>
        </w:r>
        <w:r>
          <w:instrText xml:space="preserve"> PAGEREF _Toc3578 \h </w:instrText>
        </w:r>
        <w:r>
          <w:fldChar w:fldCharType="separate"/>
        </w:r>
        <w:r>
          <w:t>30</w:t>
        </w:r>
        <w:r>
          <w:fldChar w:fldCharType="end"/>
        </w:r>
      </w:hyperlink>
    </w:p>
    <w:p>
      <w:pPr>
        <w:pStyle w:val="TOC2"/>
        <w:tabs>
          <w:tab w:val="right" w:leader="dot" w:pos="8306"/>
        </w:tabs>
      </w:pPr>
      <w:hyperlink w:anchor="_Toc15588" w:history="1">
        <w:r>
          <w:rPr>
            <w:rFonts w:ascii="仿宋" w:eastAsia="仿宋" w:hAnsi="仿宋" w:cs="仿宋" w:hint="eastAsia"/>
            <w:lang w:eastAsia="zh-CN"/>
          </w:rPr>
          <w:t>(二)、资金筹措</w:t>
        </w:r>
        <w:r>
          <w:tab/>
        </w:r>
        <w:r>
          <w:fldChar w:fldCharType="begin"/>
        </w:r>
        <w:r>
          <w:instrText xml:space="preserve"> PAGEREF _Toc15588 \h </w:instrText>
        </w:r>
        <w:r>
          <w:fldChar w:fldCharType="separate"/>
        </w:r>
        <w:r>
          <w:t>31</w:t>
        </w:r>
        <w:r>
          <w:fldChar w:fldCharType="end"/>
        </w:r>
      </w:hyperlink>
    </w:p>
    <w:p>
      <w:pPr>
        <w:pStyle w:val="TOC1"/>
        <w:tabs>
          <w:tab w:val="right" w:leader="dot" w:pos="8306"/>
        </w:tabs>
      </w:pPr>
      <w:hyperlink w:anchor="_Toc23618" w:history="1">
        <w:r>
          <w:rPr>
            <w:rFonts w:ascii="仿宋" w:eastAsia="仿宋" w:hAnsi="仿宋" w:cs="仿宋" w:hint="eastAsia"/>
            <w:lang w:eastAsia="zh-CN"/>
          </w:rPr>
          <w:t>九、防粘连剂项目计划安排</w:t>
        </w:r>
        <w:r>
          <w:tab/>
        </w:r>
        <w:r>
          <w:fldChar w:fldCharType="begin"/>
        </w:r>
        <w:r>
          <w:instrText xml:space="preserve"> PAGEREF _Toc23618 \h </w:instrText>
        </w:r>
        <w:r>
          <w:fldChar w:fldCharType="separate"/>
        </w:r>
        <w:r>
          <w:t>32</w:t>
        </w:r>
        <w:r>
          <w:fldChar w:fldCharType="end"/>
        </w:r>
      </w:hyperlink>
    </w:p>
    <w:p>
      <w:pPr>
        <w:pStyle w:val="TOC2"/>
        <w:tabs>
          <w:tab w:val="right" w:leader="dot" w:pos="8306"/>
        </w:tabs>
      </w:pPr>
      <w:hyperlink w:anchor="_Toc17033" w:history="1">
        <w:r>
          <w:rPr>
            <w:rFonts w:ascii="仿宋" w:eastAsia="仿宋" w:hAnsi="仿宋" w:cs="仿宋" w:hint="eastAsia"/>
            <w:lang w:eastAsia="zh-CN"/>
          </w:rPr>
          <w:t>(一)、建设周期</w:t>
        </w:r>
        <w:r>
          <w:tab/>
        </w:r>
        <w:r>
          <w:fldChar w:fldCharType="begin"/>
        </w:r>
        <w:r>
          <w:instrText xml:space="preserve"> PAGEREF _Toc17033 \h </w:instrText>
        </w:r>
        <w:r>
          <w:fldChar w:fldCharType="separate"/>
        </w:r>
        <w:r>
          <w:t>32</w:t>
        </w:r>
        <w:r>
          <w:fldChar w:fldCharType="end"/>
        </w:r>
      </w:hyperlink>
    </w:p>
    <w:p>
      <w:pPr>
        <w:pStyle w:val="TOC2"/>
        <w:tabs>
          <w:tab w:val="right" w:leader="dot" w:pos="8306"/>
        </w:tabs>
      </w:pPr>
      <w:hyperlink w:anchor="_Toc10369" w:history="1">
        <w:r>
          <w:rPr>
            <w:rFonts w:ascii="仿宋" w:eastAsia="仿宋" w:hAnsi="仿宋" w:cs="仿宋" w:hint="eastAsia"/>
            <w:lang w:eastAsia="zh-CN"/>
          </w:rPr>
          <w:t>(二)、建设进度</w:t>
        </w:r>
        <w:r>
          <w:tab/>
        </w:r>
        <w:r>
          <w:fldChar w:fldCharType="begin"/>
        </w:r>
        <w:r>
          <w:instrText xml:space="preserve"> PAGEREF _Toc10369 \h </w:instrText>
        </w:r>
        <w:r>
          <w:fldChar w:fldCharType="separate"/>
        </w:r>
        <w:r>
          <w:t>33</w:t>
        </w:r>
        <w:r>
          <w:fldChar w:fldCharType="end"/>
        </w:r>
      </w:hyperlink>
    </w:p>
    <w:p>
      <w:pPr>
        <w:pStyle w:val="TOC2"/>
        <w:tabs>
          <w:tab w:val="right" w:leader="dot" w:pos="8306"/>
        </w:tabs>
      </w:pPr>
      <w:hyperlink w:anchor="_Toc14944" w:history="1">
        <w:r>
          <w:rPr>
            <w:rFonts w:ascii="仿宋" w:eastAsia="仿宋" w:hAnsi="仿宋" w:cs="仿宋" w:hint="eastAsia"/>
            <w:lang w:eastAsia="zh-CN"/>
          </w:rPr>
          <w:t>(三)、进度安排注意事项</w:t>
        </w:r>
        <w:r>
          <w:tab/>
        </w:r>
        <w:r>
          <w:fldChar w:fldCharType="begin"/>
        </w:r>
        <w:r>
          <w:instrText xml:space="preserve"> PAGEREF _Toc14944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90" w:history="1">
        <w:r>
          <w:rPr>
            <w:rFonts w:ascii="仿宋" w:eastAsia="仿宋" w:hAnsi="仿宋" w:cs="仿宋" w:hint="eastAsia"/>
            <w:lang w:eastAsia="zh-CN"/>
          </w:rPr>
          <w:t>(四)、人力资源配置</w:t>
        </w:r>
        <w:r>
          <w:tab/>
        </w:r>
        <w:r>
          <w:fldChar w:fldCharType="begin"/>
        </w:r>
        <w:r>
          <w:instrText xml:space="preserve"> PAGEREF _Toc20190 \h </w:instrText>
        </w:r>
        <w:r>
          <w:fldChar w:fldCharType="separate"/>
        </w:r>
        <w:r>
          <w:t>35</w:t>
        </w:r>
        <w:r>
          <w:fldChar w:fldCharType="end"/>
        </w:r>
      </w:hyperlink>
    </w:p>
    <w:p>
      <w:pPr>
        <w:pStyle w:val="TOC1"/>
        <w:tabs>
          <w:tab w:val="right" w:leader="dot" w:pos="8306"/>
        </w:tabs>
      </w:pPr>
      <w:hyperlink w:anchor="_Toc12993" w:history="1">
        <w:r>
          <w:rPr>
            <w:rFonts w:ascii="仿宋" w:eastAsia="仿宋" w:hAnsi="仿宋" w:cs="仿宋" w:hint="eastAsia"/>
            <w:lang w:eastAsia="zh-CN"/>
          </w:rPr>
          <w:t>十、防粘连剂项目财务管理</w:t>
        </w:r>
        <w:r>
          <w:tab/>
        </w:r>
        <w:r>
          <w:fldChar w:fldCharType="begin"/>
        </w:r>
        <w:r>
          <w:instrText xml:space="preserve"> PAGEREF _Toc12993 \h </w:instrText>
        </w:r>
        <w:r>
          <w:fldChar w:fldCharType="separate"/>
        </w:r>
        <w:r>
          <w:t>36</w:t>
        </w:r>
        <w:r>
          <w:fldChar w:fldCharType="end"/>
        </w:r>
      </w:hyperlink>
    </w:p>
    <w:p>
      <w:pPr>
        <w:pStyle w:val="TOC2"/>
        <w:tabs>
          <w:tab w:val="right" w:leader="dot" w:pos="8306"/>
        </w:tabs>
      </w:pPr>
      <w:hyperlink w:anchor="_Toc25588" w:history="1">
        <w:r>
          <w:rPr>
            <w:rFonts w:ascii="仿宋" w:eastAsia="仿宋" w:hAnsi="仿宋" w:cs="仿宋" w:hint="eastAsia"/>
            <w:lang w:eastAsia="zh-CN"/>
          </w:rPr>
          <w:t>(一)、资金需求大</w:t>
        </w:r>
        <w:r>
          <w:tab/>
        </w:r>
        <w:r>
          <w:fldChar w:fldCharType="begin"/>
        </w:r>
        <w:r>
          <w:instrText xml:space="preserve"> PAGEREF _Toc25588 \h </w:instrText>
        </w:r>
        <w:r>
          <w:fldChar w:fldCharType="separate"/>
        </w:r>
        <w:r>
          <w:t>36</w:t>
        </w:r>
        <w:r>
          <w:fldChar w:fldCharType="end"/>
        </w:r>
      </w:hyperlink>
    </w:p>
    <w:p>
      <w:pPr>
        <w:pStyle w:val="TOC2"/>
        <w:tabs>
          <w:tab w:val="right" w:leader="dot" w:pos="8306"/>
        </w:tabs>
      </w:pPr>
      <w:hyperlink w:anchor="_Toc14067" w:history="1">
        <w:r>
          <w:rPr>
            <w:rFonts w:ascii="仿宋" w:eastAsia="仿宋" w:hAnsi="仿宋" w:cs="仿宋" w:hint="eastAsia"/>
            <w:lang w:eastAsia="zh-CN"/>
          </w:rPr>
          <w:t>(二)、研发周期长</w:t>
        </w:r>
        <w:r>
          <w:tab/>
        </w:r>
        <w:r>
          <w:fldChar w:fldCharType="begin"/>
        </w:r>
        <w:r>
          <w:instrText xml:space="preserve"> PAGEREF _Toc14067 \h </w:instrText>
        </w:r>
        <w:r>
          <w:fldChar w:fldCharType="separate"/>
        </w:r>
        <w:r>
          <w:t>37</w:t>
        </w:r>
        <w:r>
          <w:fldChar w:fldCharType="end"/>
        </w:r>
      </w:hyperlink>
    </w:p>
    <w:p>
      <w:pPr>
        <w:pStyle w:val="TOC2"/>
        <w:tabs>
          <w:tab w:val="right" w:leader="dot" w:pos="8306"/>
        </w:tabs>
      </w:pPr>
      <w:hyperlink w:anchor="_Toc21151" w:history="1">
        <w:r>
          <w:rPr>
            <w:rFonts w:ascii="仿宋" w:eastAsia="仿宋" w:hAnsi="仿宋" w:cs="仿宋" w:hint="eastAsia"/>
            <w:lang w:eastAsia="zh-CN"/>
          </w:rPr>
          <w:t>(三)、市场风险大</w:t>
        </w:r>
        <w:r>
          <w:tab/>
        </w:r>
        <w:r>
          <w:fldChar w:fldCharType="begin"/>
        </w:r>
        <w:r>
          <w:instrText xml:space="preserve"> PAGEREF _Toc21151 \h </w:instrText>
        </w:r>
        <w:r>
          <w:fldChar w:fldCharType="separate"/>
        </w:r>
        <w:r>
          <w:t>38</w:t>
        </w:r>
        <w:r>
          <w:fldChar w:fldCharType="end"/>
        </w:r>
      </w:hyperlink>
    </w:p>
    <w:p>
      <w:pPr>
        <w:pStyle w:val="TOC2"/>
        <w:tabs>
          <w:tab w:val="right" w:leader="dot" w:pos="8306"/>
        </w:tabs>
      </w:pPr>
      <w:hyperlink w:anchor="_Toc10318" w:history="1">
        <w:r>
          <w:rPr>
            <w:rFonts w:ascii="仿宋" w:eastAsia="仿宋" w:hAnsi="仿宋" w:cs="仿宋" w:hint="eastAsia"/>
            <w:lang w:eastAsia="zh-CN"/>
          </w:rPr>
          <w:t>(四)、利润率高</w:t>
        </w:r>
        <w:r>
          <w:tab/>
        </w:r>
        <w:r>
          <w:fldChar w:fldCharType="begin"/>
        </w:r>
        <w:r>
          <w:instrText xml:space="preserve"> PAGEREF _Toc10318 \h </w:instrText>
        </w:r>
        <w:r>
          <w:fldChar w:fldCharType="separate"/>
        </w:r>
        <w:r>
          <w:t>41</w:t>
        </w:r>
        <w:r>
          <w:fldChar w:fldCharType="end"/>
        </w:r>
      </w:hyperlink>
    </w:p>
    <w:p>
      <w:pPr>
        <w:pStyle w:val="TOC1"/>
        <w:tabs>
          <w:tab w:val="right" w:leader="dot" w:pos="8306"/>
        </w:tabs>
      </w:pPr>
      <w:hyperlink w:anchor="_Toc14618" w:history="1">
        <w:r>
          <w:rPr>
            <w:rFonts w:ascii="仿宋" w:eastAsia="仿宋" w:hAnsi="仿宋" w:cs="仿宋" w:hint="eastAsia"/>
            <w:lang w:eastAsia="zh-CN"/>
          </w:rPr>
          <w:t>十一、防粘连剂项目技术管理</w:t>
        </w:r>
        <w:r>
          <w:tab/>
        </w:r>
        <w:r>
          <w:fldChar w:fldCharType="begin"/>
        </w:r>
        <w:r>
          <w:instrText xml:space="preserve"> PAGEREF _Toc14618 \h </w:instrText>
        </w:r>
        <w:r>
          <w:fldChar w:fldCharType="separate"/>
        </w:r>
        <w:r>
          <w:t>43</w:t>
        </w:r>
        <w:r>
          <w:fldChar w:fldCharType="end"/>
        </w:r>
      </w:hyperlink>
    </w:p>
    <w:p>
      <w:pPr>
        <w:pStyle w:val="TOC2"/>
        <w:tabs>
          <w:tab w:val="right" w:leader="dot" w:pos="8306"/>
        </w:tabs>
      </w:pPr>
      <w:hyperlink w:anchor="_Toc27995" w:history="1">
        <w:r>
          <w:rPr>
            <w:rFonts w:ascii="仿宋" w:eastAsia="仿宋" w:hAnsi="仿宋" w:cs="仿宋" w:hint="eastAsia"/>
            <w:lang w:eastAsia="zh-CN"/>
          </w:rPr>
          <w:t>(一)、技术方案选用方向</w:t>
        </w:r>
        <w:r>
          <w:tab/>
        </w:r>
        <w:r>
          <w:fldChar w:fldCharType="begin"/>
        </w:r>
        <w:r>
          <w:instrText xml:space="preserve"> PAGEREF _Toc27995 \h </w:instrText>
        </w:r>
        <w:r>
          <w:fldChar w:fldCharType="separate"/>
        </w:r>
        <w:r>
          <w:t>43</w:t>
        </w:r>
        <w:r>
          <w:fldChar w:fldCharType="end"/>
        </w:r>
      </w:hyperlink>
    </w:p>
    <w:p>
      <w:pPr>
        <w:pStyle w:val="TOC2"/>
        <w:tabs>
          <w:tab w:val="right" w:leader="dot" w:pos="8306"/>
        </w:tabs>
      </w:pPr>
      <w:hyperlink w:anchor="_Toc2076" w:history="1">
        <w:r>
          <w:rPr>
            <w:rFonts w:ascii="仿宋" w:eastAsia="仿宋" w:hAnsi="仿宋" w:cs="仿宋" w:hint="eastAsia"/>
            <w:lang w:eastAsia="zh-CN"/>
          </w:rPr>
          <w:t>(二)、工艺技术方案选用原则</w:t>
        </w:r>
        <w:r>
          <w:tab/>
        </w:r>
        <w:r>
          <w:fldChar w:fldCharType="begin"/>
        </w:r>
        <w:r>
          <w:instrText xml:space="preserve"> PAGEREF _Toc2076 \h </w:instrText>
        </w:r>
        <w:r>
          <w:fldChar w:fldCharType="separate"/>
        </w:r>
        <w:r>
          <w:t>45</w:t>
        </w:r>
        <w:r>
          <w:fldChar w:fldCharType="end"/>
        </w:r>
      </w:hyperlink>
    </w:p>
    <w:p>
      <w:pPr>
        <w:pStyle w:val="TOC2"/>
        <w:tabs>
          <w:tab w:val="right" w:leader="dot" w:pos="8306"/>
        </w:tabs>
      </w:pPr>
      <w:hyperlink w:anchor="_Toc3837" w:history="1">
        <w:r>
          <w:rPr>
            <w:rFonts w:ascii="仿宋" w:eastAsia="仿宋" w:hAnsi="仿宋" w:cs="仿宋" w:hint="eastAsia"/>
            <w:lang w:eastAsia="zh-CN"/>
          </w:rPr>
          <w:t>(三)、工艺技术方案要求</w:t>
        </w:r>
        <w:r>
          <w:tab/>
        </w:r>
        <w:r>
          <w:fldChar w:fldCharType="begin"/>
        </w:r>
        <w:r>
          <w:instrText xml:space="preserve"> PAGEREF _Toc3837 \h </w:instrText>
        </w:r>
        <w:r>
          <w:fldChar w:fldCharType="separate"/>
        </w:r>
        <w:r>
          <w:t>47</w:t>
        </w:r>
        <w:r>
          <w:fldChar w:fldCharType="end"/>
        </w:r>
      </w:hyperlink>
    </w:p>
    <w:p>
      <w:pPr>
        <w:pStyle w:val="TOC1"/>
        <w:tabs>
          <w:tab w:val="right" w:leader="dot" w:pos="8306"/>
        </w:tabs>
      </w:pPr>
      <w:hyperlink w:anchor="_Toc15322" w:history="1">
        <w:r>
          <w:rPr>
            <w:rFonts w:ascii="仿宋" w:eastAsia="仿宋" w:hAnsi="仿宋" w:cs="仿宋" w:hint="eastAsia"/>
            <w:lang w:eastAsia="zh-CN"/>
          </w:rPr>
          <w:t>十二、防粘连剂项目环境影响分析</w:t>
        </w:r>
        <w:r>
          <w:tab/>
        </w:r>
        <w:r>
          <w:fldChar w:fldCharType="begin"/>
        </w:r>
        <w:r>
          <w:instrText xml:space="preserve"> PAGEREF _Toc15322 \h </w:instrText>
        </w:r>
        <w:r>
          <w:fldChar w:fldCharType="separate"/>
        </w:r>
        <w:r>
          <w:t>49</w:t>
        </w:r>
        <w:r>
          <w:fldChar w:fldCharType="end"/>
        </w:r>
      </w:hyperlink>
    </w:p>
    <w:p>
      <w:pPr>
        <w:pStyle w:val="TOC2"/>
        <w:tabs>
          <w:tab w:val="right" w:leader="dot" w:pos="8306"/>
        </w:tabs>
      </w:pPr>
      <w:hyperlink w:anchor="_Toc23537" w:history="1">
        <w:r>
          <w:rPr>
            <w:rFonts w:ascii="仿宋" w:eastAsia="仿宋" w:hAnsi="仿宋" w:cs="仿宋" w:hint="eastAsia"/>
            <w:lang w:eastAsia="zh-CN"/>
          </w:rPr>
          <w:t>(一)、建设区域环境质量现状</w:t>
        </w:r>
        <w:r>
          <w:tab/>
        </w:r>
        <w:r>
          <w:fldChar w:fldCharType="begin"/>
        </w:r>
        <w:r>
          <w:instrText xml:space="preserve"> PAGEREF _Toc23537 \h </w:instrText>
        </w:r>
        <w:r>
          <w:fldChar w:fldCharType="separate"/>
        </w:r>
        <w:r>
          <w:t>49</w:t>
        </w:r>
        <w:r>
          <w:fldChar w:fldCharType="end"/>
        </w:r>
      </w:hyperlink>
    </w:p>
    <w:p>
      <w:pPr>
        <w:pStyle w:val="TOC2"/>
        <w:tabs>
          <w:tab w:val="right" w:leader="dot" w:pos="8306"/>
        </w:tabs>
      </w:pPr>
      <w:hyperlink w:anchor="_Toc1558" w:history="1">
        <w:r>
          <w:rPr>
            <w:rFonts w:ascii="仿宋" w:eastAsia="仿宋" w:hAnsi="仿宋" w:cs="仿宋" w:hint="eastAsia"/>
            <w:lang w:eastAsia="zh-CN"/>
          </w:rPr>
          <w:t>(二)、建设期环境保护</w:t>
        </w:r>
        <w:r>
          <w:tab/>
        </w:r>
        <w:r>
          <w:fldChar w:fldCharType="begin"/>
        </w:r>
        <w:r>
          <w:instrText xml:space="preserve"> PAGEREF _Toc1558 \h </w:instrText>
        </w:r>
        <w:r>
          <w:fldChar w:fldCharType="separate"/>
        </w:r>
        <w:r>
          <w:t>51</w:t>
        </w:r>
        <w:r>
          <w:fldChar w:fldCharType="end"/>
        </w:r>
      </w:hyperlink>
    </w:p>
    <w:p>
      <w:pPr>
        <w:pStyle w:val="TOC2"/>
        <w:tabs>
          <w:tab w:val="right" w:leader="dot" w:pos="8306"/>
        </w:tabs>
      </w:pPr>
      <w:hyperlink w:anchor="_Toc11547" w:history="1">
        <w:r>
          <w:rPr>
            <w:rFonts w:ascii="仿宋" w:eastAsia="仿宋" w:hAnsi="仿宋" w:cs="仿宋" w:hint="eastAsia"/>
            <w:lang w:eastAsia="zh-CN"/>
          </w:rPr>
          <w:t>(三)、运营期环境保护</w:t>
        </w:r>
        <w:r>
          <w:tab/>
        </w:r>
        <w:r>
          <w:fldChar w:fldCharType="begin"/>
        </w:r>
        <w:r>
          <w:instrText xml:space="preserve"> PAGEREF _Toc11547 \h </w:instrText>
        </w:r>
        <w:r>
          <w:fldChar w:fldCharType="separate"/>
        </w:r>
        <w:r>
          <w:t>52</w:t>
        </w:r>
        <w:r>
          <w:fldChar w:fldCharType="end"/>
        </w:r>
      </w:hyperlink>
    </w:p>
    <w:p>
      <w:pPr>
        <w:pStyle w:val="TOC2"/>
        <w:tabs>
          <w:tab w:val="right" w:leader="dot" w:pos="8306"/>
        </w:tabs>
      </w:pPr>
      <w:hyperlink w:anchor="_Toc14753" w:history="1">
        <w:r>
          <w:rPr>
            <w:rFonts w:ascii="仿宋" w:eastAsia="仿宋" w:hAnsi="仿宋" w:cs="仿宋" w:hint="eastAsia"/>
            <w:lang w:eastAsia="zh-CN"/>
          </w:rPr>
          <w:t>(四)、防粘连剂项目建设对区域经济的影响</w:t>
        </w:r>
        <w:r>
          <w:tab/>
        </w:r>
        <w:r>
          <w:fldChar w:fldCharType="begin"/>
        </w:r>
        <w:r>
          <w:instrText xml:space="preserve"> PAGEREF _Toc14753 \h </w:instrText>
        </w:r>
        <w:r>
          <w:fldChar w:fldCharType="separate"/>
        </w:r>
        <w:r>
          <w:t>53</w:t>
        </w:r>
        <w:r>
          <w:fldChar w:fldCharType="end"/>
        </w:r>
      </w:hyperlink>
    </w:p>
    <w:p>
      <w:pPr>
        <w:pStyle w:val="TOC2"/>
        <w:tabs>
          <w:tab w:val="right" w:leader="dot" w:pos="8306"/>
        </w:tabs>
      </w:pPr>
      <w:hyperlink w:anchor="_Toc31104" w:history="1">
        <w:r>
          <w:rPr>
            <w:rFonts w:ascii="仿宋" w:eastAsia="仿宋" w:hAnsi="仿宋" w:cs="仿宋" w:hint="eastAsia"/>
            <w:lang w:eastAsia="zh-CN"/>
          </w:rPr>
          <w:t>(五)、废弃物处理</w:t>
        </w:r>
        <w:r>
          <w:tab/>
        </w:r>
        <w:r>
          <w:fldChar w:fldCharType="begin"/>
        </w:r>
        <w:r>
          <w:instrText xml:space="preserve"> PAGEREF _Toc31104 \h </w:instrText>
        </w:r>
        <w:r>
          <w:fldChar w:fldCharType="separate"/>
        </w:r>
        <w:r>
          <w:t>55</w:t>
        </w:r>
        <w:r>
          <w:fldChar w:fldCharType="end"/>
        </w:r>
      </w:hyperlink>
    </w:p>
    <w:p>
      <w:pPr>
        <w:pStyle w:val="TOC2"/>
        <w:tabs>
          <w:tab w:val="right" w:leader="dot" w:pos="8306"/>
        </w:tabs>
      </w:pPr>
      <w:hyperlink w:anchor="_Toc2813" w:history="1">
        <w:r>
          <w:rPr>
            <w:rFonts w:ascii="仿宋" w:eastAsia="仿宋" w:hAnsi="仿宋" w:cs="仿宋" w:hint="eastAsia"/>
            <w:lang w:eastAsia="zh-CN"/>
          </w:rPr>
          <w:t>(六)、特殊环境影响分析</w:t>
        </w:r>
        <w:r>
          <w:tab/>
        </w:r>
        <w:r>
          <w:fldChar w:fldCharType="begin"/>
        </w:r>
        <w:r>
          <w:instrText xml:space="preserve"> PAGEREF _Toc2813 \h </w:instrText>
        </w:r>
        <w:r>
          <w:fldChar w:fldCharType="separate"/>
        </w:r>
        <w:r>
          <w:t>56</w:t>
        </w:r>
        <w:r>
          <w:fldChar w:fldCharType="end"/>
        </w:r>
      </w:hyperlink>
    </w:p>
    <w:p>
      <w:pPr>
        <w:pStyle w:val="TOC2"/>
        <w:tabs>
          <w:tab w:val="right" w:leader="dot" w:pos="8306"/>
        </w:tabs>
      </w:pPr>
      <w:hyperlink w:anchor="_Toc7908" w:history="1">
        <w:r>
          <w:rPr>
            <w:rFonts w:ascii="仿宋" w:eastAsia="仿宋" w:hAnsi="仿宋" w:cs="仿宋" w:hint="eastAsia"/>
            <w:lang w:eastAsia="zh-CN"/>
          </w:rPr>
          <w:t>(七)、清洁生产</w:t>
        </w:r>
        <w:r>
          <w:tab/>
        </w:r>
        <w:r>
          <w:fldChar w:fldCharType="begin"/>
        </w:r>
        <w:r>
          <w:instrText xml:space="preserve"> PAGEREF _Toc7908 \h </w:instrText>
        </w:r>
        <w:r>
          <w:fldChar w:fldCharType="separate"/>
        </w:r>
        <w:r>
          <w:t>57</w:t>
        </w:r>
        <w:r>
          <w:fldChar w:fldCharType="end"/>
        </w:r>
      </w:hyperlink>
    </w:p>
    <w:p>
      <w:pPr>
        <w:pStyle w:val="TOC2"/>
        <w:tabs>
          <w:tab w:val="right" w:leader="dot" w:pos="8306"/>
        </w:tabs>
      </w:pPr>
      <w:hyperlink w:anchor="_Toc5892" w:history="1">
        <w:r>
          <w:rPr>
            <w:rFonts w:ascii="仿宋" w:eastAsia="仿宋" w:hAnsi="仿宋" w:cs="仿宋" w:hint="eastAsia"/>
            <w:lang w:eastAsia="zh-CN"/>
          </w:rPr>
          <w:t>(八)、环境保护综合评价</w:t>
        </w:r>
        <w:r>
          <w:tab/>
        </w:r>
        <w:r>
          <w:fldChar w:fldCharType="begin"/>
        </w:r>
        <w:r>
          <w:instrText xml:space="preserve"> PAGEREF _Toc5892 \h </w:instrText>
        </w:r>
        <w:r>
          <w:fldChar w:fldCharType="separate"/>
        </w:r>
        <w:r>
          <w:t>59</w:t>
        </w:r>
        <w:r>
          <w:fldChar w:fldCharType="end"/>
        </w:r>
      </w:hyperlink>
    </w:p>
    <w:p>
      <w:pPr>
        <w:pStyle w:val="TOC1"/>
        <w:tabs>
          <w:tab w:val="right" w:leader="dot" w:pos="8306"/>
        </w:tabs>
      </w:pPr>
      <w:hyperlink w:anchor="_Toc11351" w:history="1">
        <w:r>
          <w:rPr>
            <w:rFonts w:ascii="仿宋" w:eastAsia="仿宋" w:hAnsi="仿宋" w:cs="仿宋" w:hint="eastAsia"/>
            <w:lang w:eastAsia="zh-CN"/>
          </w:rPr>
          <w:t>十三、利益相关者分析与沟通计划</w:t>
        </w:r>
        <w:r>
          <w:tab/>
        </w:r>
        <w:r>
          <w:fldChar w:fldCharType="begin"/>
        </w:r>
        <w:r>
          <w:instrText xml:space="preserve"> PAGEREF _Toc11351 \h </w:instrText>
        </w:r>
        <w:r>
          <w:fldChar w:fldCharType="separate"/>
        </w:r>
        <w:r>
          <w:t>60</w:t>
        </w:r>
        <w:r>
          <w:fldChar w:fldCharType="end"/>
        </w:r>
      </w:hyperlink>
    </w:p>
    <w:p>
      <w:pPr>
        <w:pStyle w:val="TOC2"/>
        <w:tabs>
          <w:tab w:val="right" w:leader="dot" w:pos="8306"/>
        </w:tabs>
      </w:pPr>
      <w:hyperlink w:anchor="_Toc26550" w:history="1">
        <w:r>
          <w:rPr>
            <w:rFonts w:ascii="仿宋" w:eastAsia="仿宋" w:hAnsi="仿宋" w:cs="仿宋" w:hint="eastAsia"/>
            <w:lang w:eastAsia="zh-CN"/>
          </w:rPr>
          <w:t>(一)、利益相关者分析</w:t>
        </w:r>
        <w:r>
          <w:tab/>
        </w:r>
        <w:r>
          <w:fldChar w:fldCharType="begin"/>
        </w:r>
        <w:r>
          <w:instrText xml:space="preserve"> PAGEREF _Toc26550 \h </w:instrText>
        </w:r>
        <w:r>
          <w:fldChar w:fldCharType="separate"/>
        </w:r>
        <w:r>
          <w:t>60</w:t>
        </w:r>
        <w:r>
          <w:fldChar w:fldCharType="end"/>
        </w:r>
      </w:hyperlink>
    </w:p>
    <w:p>
      <w:pPr>
        <w:pStyle w:val="TOC2"/>
        <w:tabs>
          <w:tab w:val="right" w:leader="dot" w:pos="8306"/>
        </w:tabs>
      </w:pPr>
      <w:hyperlink w:anchor="_Toc9790" w:history="1">
        <w:r>
          <w:rPr>
            <w:rFonts w:ascii="仿宋" w:eastAsia="仿宋" w:hAnsi="仿宋" w:cs="仿宋" w:hint="eastAsia"/>
            <w:lang w:eastAsia="zh-CN"/>
          </w:rPr>
          <w:t>(二)、沟通计划</w:t>
        </w:r>
        <w:r>
          <w:tab/>
        </w:r>
        <w:r>
          <w:fldChar w:fldCharType="begin"/>
        </w:r>
        <w:r>
          <w:instrText xml:space="preserve"> PAGEREF _Toc9790 \h </w:instrText>
        </w:r>
        <w:r>
          <w:fldChar w:fldCharType="separate"/>
        </w:r>
        <w:r>
          <w:t>61</w:t>
        </w:r>
        <w:r>
          <w:fldChar w:fldCharType="end"/>
        </w:r>
      </w:hyperlink>
    </w:p>
    <w:p>
      <w:pPr>
        <w:pStyle w:val="TOC1"/>
        <w:tabs>
          <w:tab w:val="right" w:leader="dot" w:pos="8306"/>
        </w:tabs>
      </w:pPr>
      <w:hyperlink w:anchor="_Toc12455" w:history="1">
        <w:r>
          <w:rPr>
            <w:rFonts w:ascii="仿宋" w:eastAsia="仿宋" w:hAnsi="仿宋" w:cs="仿宋" w:hint="eastAsia"/>
            <w:lang w:eastAsia="zh-CN"/>
          </w:rPr>
          <w:t>十四、质量管理体系</w:t>
        </w:r>
        <w:r>
          <w:tab/>
        </w:r>
        <w:r>
          <w:fldChar w:fldCharType="begin"/>
        </w:r>
        <w:r>
          <w:instrText xml:space="preserve"> PAGEREF _Toc12455 \h </w:instrText>
        </w:r>
        <w:r>
          <w:fldChar w:fldCharType="separate"/>
        </w:r>
        <w:r>
          <w:t>62</w:t>
        </w:r>
        <w:r>
          <w:fldChar w:fldCharType="end"/>
        </w:r>
      </w:hyperlink>
    </w:p>
    <w:p>
      <w:pPr>
        <w:pStyle w:val="TOC2"/>
        <w:tabs>
          <w:tab w:val="right" w:leader="dot" w:pos="8306"/>
        </w:tabs>
      </w:pPr>
      <w:hyperlink w:anchor="_Toc14237" w:history="1">
        <w:r>
          <w:rPr>
            <w:rFonts w:ascii="仿宋" w:eastAsia="仿宋" w:hAnsi="仿宋" w:cs="仿宋" w:hint="eastAsia"/>
            <w:lang w:eastAsia="zh-CN"/>
          </w:rPr>
          <w:t>(一)、质量目标与方针</w:t>
        </w:r>
        <w:r>
          <w:tab/>
        </w:r>
        <w:r>
          <w:fldChar w:fldCharType="begin"/>
        </w:r>
        <w:r>
          <w:instrText xml:space="preserve"> PAGEREF _Toc14237 \h </w:instrText>
        </w:r>
        <w:r>
          <w:fldChar w:fldCharType="separate"/>
        </w:r>
        <w:r>
          <w:t>62</w:t>
        </w:r>
        <w:r>
          <w:fldChar w:fldCharType="end"/>
        </w:r>
      </w:hyperlink>
    </w:p>
    <w:p>
      <w:pPr>
        <w:pStyle w:val="TOC2"/>
        <w:tabs>
          <w:tab w:val="right" w:leader="dot" w:pos="8306"/>
        </w:tabs>
      </w:pPr>
      <w:hyperlink w:anchor="_Toc1948" w:history="1">
        <w:r>
          <w:rPr>
            <w:rFonts w:ascii="仿宋" w:eastAsia="仿宋" w:hAnsi="仿宋" w:cs="仿宋" w:hint="eastAsia"/>
            <w:lang w:eastAsia="zh-CN"/>
          </w:rPr>
          <w:t>(二)、质量管理责任</w:t>
        </w:r>
        <w:r>
          <w:tab/>
        </w:r>
        <w:r>
          <w:fldChar w:fldCharType="begin"/>
        </w:r>
        <w:r>
          <w:instrText xml:space="preserve"> PAGEREF _Toc1948 \h </w:instrText>
        </w:r>
        <w:r>
          <w:fldChar w:fldCharType="separate"/>
        </w:r>
        <w:r>
          <w:t>63</w:t>
        </w:r>
        <w:r>
          <w:fldChar w:fldCharType="end"/>
        </w:r>
      </w:hyperlink>
    </w:p>
    <w:p>
      <w:pPr>
        <w:pStyle w:val="TOC2"/>
        <w:tabs>
          <w:tab w:val="right" w:leader="dot" w:pos="8306"/>
        </w:tabs>
      </w:pPr>
      <w:hyperlink w:anchor="_Toc8872" w:history="1">
        <w:r>
          <w:rPr>
            <w:rFonts w:ascii="仿宋" w:eastAsia="仿宋" w:hAnsi="仿宋" w:cs="仿宋" w:hint="eastAsia"/>
            <w:lang w:eastAsia="zh-CN"/>
          </w:rPr>
          <w:t>(三)、质量管理体系文件</w:t>
        </w:r>
        <w:r>
          <w:tab/>
        </w:r>
        <w:r>
          <w:fldChar w:fldCharType="begin"/>
        </w:r>
        <w:r>
          <w:instrText xml:space="preserve"> PAGEREF _Toc8872 \h </w:instrText>
        </w:r>
        <w:r>
          <w:fldChar w:fldCharType="separate"/>
        </w:r>
        <w:r>
          <w:t>64</w:t>
        </w:r>
        <w:r>
          <w:fldChar w:fldCharType="end"/>
        </w:r>
      </w:hyperlink>
    </w:p>
    <w:p>
      <w:pPr>
        <w:pStyle w:val="TOC2"/>
        <w:tabs>
          <w:tab w:val="right" w:leader="dot" w:pos="8306"/>
        </w:tabs>
      </w:pPr>
      <w:hyperlink w:anchor="_Toc17245" w:history="1">
        <w:r>
          <w:rPr>
            <w:rFonts w:ascii="仿宋" w:eastAsia="仿宋" w:hAnsi="仿宋" w:cs="仿宋" w:hint="eastAsia"/>
            <w:lang w:eastAsia="zh-CN"/>
          </w:rPr>
          <w:t>(四)、质量培训与教育</w:t>
        </w:r>
        <w:r>
          <w:tab/>
        </w:r>
        <w:r>
          <w:fldChar w:fldCharType="begin"/>
        </w:r>
        <w:r>
          <w:instrText xml:space="preserve"> PAGEREF _Toc17245 \h </w:instrText>
        </w:r>
        <w:r>
          <w:fldChar w:fldCharType="separate"/>
        </w:r>
        <w:r>
          <w:t>67</w:t>
        </w:r>
        <w:r>
          <w:fldChar w:fldCharType="end"/>
        </w:r>
      </w:hyperlink>
    </w:p>
    <w:p>
      <w:pPr>
        <w:pStyle w:val="TOC2"/>
        <w:tabs>
          <w:tab w:val="right" w:leader="dot" w:pos="8306"/>
        </w:tabs>
      </w:pPr>
      <w:hyperlink w:anchor="_Toc4837" w:history="1">
        <w:r>
          <w:rPr>
            <w:rFonts w:ascii="仿宋" w:eastAsia="仿宋" w:hAnsi="仿宋" w:cs="仿宋" w:hint="eastAsia"/>
            <w:lang w:eastAsia="zh-CN"/>
          </w:rPr>
          <w:t>(五)、质量审核与评价</w:t>
        </w:r>
        <w:r>
          <w:tab/>
        </w:r>
        <w:r>
          <w:fldChar w:fldCharType="begin"/>
        </w:r>
        <w:r>
          <w:instrText xml:space="preserve"> PAGEREF _Toc4837 \h </w:instrText>
        </w:r>
        <w:r>
          <w:fldChar w:fldCharType="separate"/>
        </w:r>
        <w:r>
          <w:t>68</w:t>
        </w:r>
        <w:r>
          <w:fldChar w:fldCharType="end"/>
        </w:r>
      </w:hyperlink>
    </w:p>
    <w:p>
      <w:pPr>
        <w:pStyle w:val="TOC2"/>
        <w:tabs>
          <w:tab w:val="right" w:leader="dot" w:pos="8306"/>
        </w:tabs>
      </w:pPr>
      <w:hyperlink w:anchor="_Toc14789" w:history="1">
        <w:r>
          <w:rPr>
            <w:rFonts w:ascii="仿宋" w:eastAsia="仿宋" w:hAnsi="仿宋" w:cs="仿宋" w:hint="eastAsia"/>
            <w:lang w:eastAsia="zh-CN"/>
          </w:rPr>
          <w:t>(六)、不符合与纠正措施</w:t>
        </w:r>
        <w:r>
          <w:tab/>
        </w:r>
        <w:r>
          <w:fldChar w:fldCharType="begin"/>
        </w:r>
        <w:r>
          <w:instrText xml:space="preserve"> PAGEREF _Toc14789 \h </w:instrText>
        </w:r>
        <w:r>
          <w:fldChar w:fldCharType="separate"/>
        </w:r>
        <w:r>
          <w:t>69</w:t>
        </w:r>
        <w:r>
          <w:fldChar w:fldCharType="end"/>
        </w:r>
      </w:hyperlink>
    </w:p>
    <w:p>
      <w:pPr>
        <w:pStyle w:val="TOC1"/>
        <w:tabs>
          <w:tab w:val="right" w:leader="dot" w:pos="8306"/>
        </w:tabs>
      </w:pPr>
      <w:hyperlink w:anchor="_Toc17773" w:history="1">
        <w:r>
          <w:rPr>
            <w:rFonts w:ascii="仿宋" w:eastAsia="仿宋" w:hAnsi="仿宋" w:cs="仿宋" w:hint="eastAsia"/>
            <w:lang w:eastAsia="zh-CN"/>
          </w:rPr>
          <w:t>十五、防粘连剂项目治理与监督</w:t>
        </w:r>
        <w:r>
          <w:tab/>
        </w:r>
        <w:r>
          <w:fldChar w:fldCharType="begin"/>
        </w:r>
        <w:r>
          <w:instrText xml:space="preserve"> PAGEREF _Toc17773 \h </w:instrText>
        </w:r>
        <w:r>
          <w:fldChar w:fldCharType="separate"/>
        </w:r>
        <w:r>
          <w:t>70</w:t>
        </w:r>
        <w:r>
          <w:fldChar w:fldCharType="end"/>
        </w:r>
      </w:hyperlink>
    </w:p>
    <w:p>
      <w:pPr>
        <w:pStyle w:val="TOC2"/>
        <w:tabs>
          <w:tab w:val="right" w:leader="dot" w:pos="8306"/>
        </w:tabs>
      </w:pPr>
      <w:hyperlink w:anchor="_Toc8080" w:history="1">
        <w:r>
          <w:rPr>
            <w:rFonts w:ascii="仿宋" w:eastAsia="仿宋" w:hAnsi="仿宋" w:cs="仿宋" w:hint="eastAsia"/>
            <w:lang w:eastAsia="zh-CN"/>
          </w:rPr>
          <w:t>(一)、防粘连剂项目治理结构</w:t>
        </w:r>
        <w:r>
          <w:tab/>
        </w:r>
        <w:r>
          <w:fldChar w:fldCharType="begin"/>
        </w:r>
        <w:r>
          <w:instrText xml:space="preserve"> PAGEREF _Toc8080 \h </w:instrText>
        </w:r>
        <w:r>
          <w:fldChar w:fldCharType="separate"/>
        </w:r>
        <w:r>
          <w:t>70</w:t>
        </w:r>
        <w:r>
          <w:fldChar w:fldCharType="end"/>
        </w:r>
      </w:hyperlink>
    </w:p>
    <w:p>
      <w:pPr>
        <w:pStyle w:val="TOC2"/>
        <w:tabs>
          <w:tab w:val="right" w:leader="dot" w:pos="8306"/>
        </w:tabs>
      </w:pPr>
      <w:hyperlink w:anchor="_Toc24578" w:history="1">
        <w:r>
          <w:rPr>
            <w:rFonts w:ascii="仿宋" w:eastAsia="仿宋" w:hAnsi="仿宋" w:cs="仿宋" w:hint="eastAsia"/>
            <w:lang w:eastAsia="zh-CN"/>
          </w:rPr>
          <w:t>(二)、监督与审计</w:t>
        </w:r>
        <w:r>
          <w:tab/>
        </w:r>
        <w:r>
          <w:fldChar w:fldCharType="begin"/>
        </w:r>
        <w:r>
          <w:instrText xml:space="preserve"> PAGEREF _Toc24578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546"/>
      <w:r>
        <w:rPr>
          <w:rFonts w:ascii="仿宋" w:eastAsia="仿宋" w:hAnsi="仿宋" w:cs="仿宋" w:hint="eastAsia"/>
          <w:sz w:val="28"/>
          <w:lang w:eastAsia="zh-CN"/>
        </w:rPr>
        <w:t>一、防粘连剂项目土建工程</w:t>
      </w:r>
      <w:bookmarkEnd w:id="2"/>
    </w:p>
    <w:p>
      <w:pPr>
        <w:pStyle w:val="Heading2"/>
        <w:rPr>
          <w:rFonts w:ascii="仿宋" w:eastAsia="仿宋" w:hAnsi="仿宋" w:cs="仿宋" w:hint="eastAsia"/>
          <w:lang w:eastAsia="zh-CN"/>
        </w:rPr>
      </w:pPr>
      <w:bookmarkStart w:id="3" w:name="_Toc2704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在防粘连剂项目的建筑工程设计中，我们将秉承一系列重要的设计原则，以确保防粘连剂项目建筑在功能、美观、可持续性等方面达到最佳效果。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首要原则是确保建筑的功能性得到最大化的发挥。我们将充分理解防粘连剂项目的实际需求，合理布局各个功能区域，保证建筑在满足业务需求的同时，提供高效的工作环境。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在建筑设计中，我们将综合考虑建设和运营成本。通过精细的经济效益分析，确保设计方案在高效利用资源的同时，对防粘连剂项目的长期盈利能力有积极的贡献。</w:t>
      </w:r>
    </w:p>
    <w:p>
      <w:pPr>
        <w:pStyle w:val="Heading2"/>
        <w:ind w:firstLine="560" w:firstLineChars="200"/>
        <w:rPr>
          <w:rFonts w:ascii="仿宋" w:eastAsia="仿宋" w:hAnsi="仿宋" w:cs="仿宋" w:hint="eastAsia"/>
          <w:sz w:val="28"/>
          <w:lang w:eastAsia="zh-CN"/>
        </w:rPr>
      </w:pPr>
      <w:bookmarkStart w:id="4" w:name="_Toc1913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粘连剂项目的土建工程设计中，我们将精准设定设计年限，结合防粘连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粘连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03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防粘连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粘连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粘连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32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本期工程防粘连剂项目预计总建筑面积XXX平方米，其中：计容建筑面积XXX平方米，计划建筑工程投资XX万元，占防粘连剂项目总投资的XX%。</w:t>
      </w:r>
    </w:p>
    <w:p>
      <w:pPr>
        <w:pStyle w:val="Heading1"/>
        <w:ind w:firstLine="560" w:firstLineChars="200"/>
        <w:rPr>
          <w:rFonts w:ascii="仿宋" w:eastAsia="仿宋" w:hAnsi="仿宋" w:cs="仿宋" w:hint="eastAsia"/>
          <w:sz w:val="28"/>
          <w:lang w:eastAsia="zh-CN"/>
        </w:rPr>
      </w:pPr>
      <w:bookmarkStart w:id="7" w:name="_Toc3379"/>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8938"/>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的技术管理特点体现在其创新导向。通过引入最先进的技术趋势和解决方案，防粘连剂项目致力于提升科技含量、提高质量和效率水平。这意味着我们将采用最新的工具和方法，确保防粘连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粘连剂项目技术管理的显著特征。通过整合不同领域的技术资源，我们实现了跨学科的协同工作。这有助于优化技术架构，提高整体效能。此外，整合性策略还促进了不同技术团队之间的紧密沟通和高效合作，确保防粘连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粘连剂项目所采用的技术。通过不断优化技术方案，防粘连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粘连剂项目团队将在防粘连剂项目初期识别可能的技术风险，并采取相应的预防和应对措施。通过建立健全的风险评估机制，防粘连剂项目能够在实施过程中及时发现并解决潜在的技术问题，保障防粘连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粘连剂项目中，技术将成为防粘连剂项目成功的有力支持。这一深度剖析揭示了技术管理在防粘连剂项目实施中的关键作用，为防粘连剂项目的技术基础奠定了坚实的基础。</w:t>
      </w:r>
    </w:p>
    <w:p>
      <w:pPr>
        <w:pStyle w:val="Heading2"/>
        <w:ind w:firstLine="560" w:firstLineChars="200"/>
        <w:rPr>
          <w:rFonts w:ascii="仿宋" w:eastAsia="仿宋" w:hAnsi="仿宋" w:cs="仿宋" w:hint="eastAsia"/>
          <w:sz w:val="28"/>
          <w:lang w:eastAsia="zh-CN"/>
        </w:rPr>
      </w:pPr>
      <w:bookmarkStart w:id="9" w:name="_Toc23860"/>
      <w:r>
        <w:rPr>
          <w:rFonts w:ascii="仿宋" w:eastAsia="仿宋" w:hAnsi="仿宋" w:cs="仿宋" w:hint="eastAsia"/>
          <w:sz w:val="28"/>
          <w:lang w:eastAsia="zh-CN"/>
        </w:rPr>
        <w:t>(二)、防粘连剂项目工艺技术设计方案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粘连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粘连剂项目将严格按照相关行业规范要求进行组织。通过有效控制产品质量，防粘连剂项目将致力于为顾客提供优质的防粘连剂项目产品和良好的服务。这体现了防粘连剂项目对于生产活动合规性和质量标准的高度重视，为防粘连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粘连剂项目注重生态效益和清洁生产原则。防粘连剂项目建设将紧密结合地方特色经济发展，与社会经济发展规划和区域环境保护规划方案相协调一致。通过与当地区域自然生态系统的结合，防粘连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粘连剂项目产品具有多样化的客户需求和个性化的特点。因此，防粘连剂项目产品规格品种多样，且单批生产数量较小。为满足这一特点，防粘连剂项目承办单位将建设先进的柔性制造生产线。通过广泛应用柔性制造技术，防粘连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防粘连剂项目采用的技术具有较高的技术含量和自动化水平，处于国内先进水平。这一技术选用不仅体现了对生产效率、质量和环境友好性的高标准要求，同时为防粘连剂项目的可持续发展奠定了坚实的基础。</w:t>
      </w:r>
    </w:p>
    <w:p>
      <w:pPr>
        <w:pStyle w:val="Heading2"/>
        <w:ind w:firstLine="560" w:firstLineChars="200"/>
        <w:rPr>
          <w:rFonts w:ascii="仿宋" w:eastAsia="仿宋" w:hAnsi="仿宋" w:cs="仿宋" w:hint="eastAsia"/>
          <w:sz w:val="28"/>
          <w:lang w:eastAsia="zh-CN"/>
        </w:rPr>
      </w:pPr>
      <w:bookmarkStart w:id="10" w:name="_Toc3861"/>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为确保防粘连剂项目的高效生产和技术实施，我们制定了一套精心设计的设备选型方案，以满足防粘连剂项目生产、质量和环保的要求。该方案的主要特点如下：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粘连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针对防粘连剂项目产品的多样性和小批量生产的特点，我们将建设柔性制造生产线。通过在设备选型中考虑柔性制造技术，可以灵活应对不同产品规格和生产需求，实现生产线的高度灵活性和适应性。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7688"/>
      <w:r>
        <w:rPr>
          <w:rFonts w:ascii="仿宋" w:eastAsia="仿宋" w:hAnsi="仿宋" w:cs="仿宋" w:hint="eastAsia"/>
          <w:sz w:val="28"/>
          <w:lang w:eastAsia="zh-CN"/>
        </w:rPr>
        <w:t>三、防粘连剂项目危机管理</w:t>
      </w:r>
      <w:bookmarkEnd w:id="11"/>
    </w:p>
    <w:p>
      <w:pPr>
        <w:pStyle w:val="Heading2"/>
        <w:rPr>
          <w:rFonts w:ascii="仿宋" w:eastAsia="仿宋" w:hAnsi="仿宋" w:cs="仿宋" w:hint="eastAsia"/>
          <w:lang w:eastAsia="zh-CN"/>
        </w:rPr>
      </w:pPr>
      <w:bookmarkStart w:id="12" w:name="_Toc1135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防粘连剂项目危机管理中，危机预警与识别是确保防粘连剂项目稳健运行的核心步骤。通过建立全面的监测机制，防粘连剂项目团队旨在及时发现和理解潜在的风险和危机因素，以便采取及时的预防和应对措施，确保防粘连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首先，通过深入的风险评估，防粘连剂项目团队全面分析了整个防粘连剂项目和各个阶段可能存在的威胁。这包括准确评估每个潜在风险的发生概率和可能影响的程度，为后续危机预警提供了有力支持。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粘连剂项目团队着重于明确定义防粘连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粘连剂项目进展的持续监控，团队能够及时发现潜在问题并作出迅速反应。防粘连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在这一阶段，团队的专业素养和反应速度将发挥至关重要的作用，以确保潜在危机能够在初期得到有效的处理，最大程度地减轻负面影响。通过危机预警与识别，防粘连剂项目得以更有序、可控地推进。</w:t>
      </w:r>
    </w:p>
    <w:p>
      <w:pPr>
        <w:pStyle w:val="Heading2"/>
        <w:ind w:firstLine="560" w:firstLineChars="200"/>
        <w:rPr>
          <w:rFonts w:ascii="仿宋" w:eastAsia="仿宋" w:hAnsi="仿宋" w:cs="仿宋" w:hint="eastAsia"/>
          <w:sz w:val="28"/>
          <w:lang w:eastAsia="zh-CN"/>
        </w:rPr>
      </w:pPr>
      <w:bookmarkStart w:id="13" w:name="_Toc537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在危机发生时，防粘连剂项目团队立即行动，成立了应急小组。该小组的任务是迅速制定并实施紧急应对措施，以最小化潜在损失。以下是采取的主要措施：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暂停防粘连剂项目进度：为遏制危机蔓延，防粘连剂项目暂时停止进行，以便全面评估当前状况。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资源重新分配：重新评估防粘连剂项目资源的分配，确保最大限度地减小损失。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实时沟通：与关键利益相关者建立实时沟通机制，向他们传递防粘连剂项目危机的实际状况，保障防粘连剂项目核心利益。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在紧急应对的同时，防粘连剂项目团队强调了团队协作和有效沟通的重要性。以下是团队协作的关键举措：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信息共享机制：建立了信息共享平台，确保团队成员能够及时获取防粘连剂项目危机的实时信息。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领导者沟通：防粘连剂项目领导者通过定期会议和即时沟通工具，指导团队应对危机，保持团队稳定运行。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随着危机得到初步控制，防粘连剂项目团队转向制定恢复计划，以确保防粘连剂项目能够从中迅速恢复。主要恢复计划包括：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修复受损的进度计划：重新评估防粘连剂项目进度，制定修复计划，确保防粘连剂项目尽快回归正常进程。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重新调整资源分配：优化资源分配，确保防粘连剂项目在有限资源下高效运转。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风险管理机制加强：对防粘连剂项目风险进行全面评估，制定更强化的风险管理策略，以预防未来可能的危机。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4270"/>
      <w:r>
        <w:rPr>
          <w:rFonts w:ascii="仿宋" w:eastAsia="仿宋" w:hAnsi="仿宋" w:cs="仿宋" w:hint="eastAsia"/>
          <w:sz w:val="28"/>
          <w:lang w:eastAsia="zh-CN"/>
        </w:rPr>
        <w:t>四、防粘连剂项目选址可行性分析</w:t>
      </w:r>
      <w:bookmarkEnd w:id="14"/>
    </w:p>
    <w:p>
      <w:pPr>
        <w:pStyle w:val="Heading2"/>
        <w:rPr>
          <w:rFonts w:ascii="仿宋" w:eastAsia="仿宋" w:hAnsi="仿宋" w:cs="仿宋" w:hint="eastAsia"/>
          <w:lang w:eastAsia="zh-CN"/>
        </w:rPr>
      </w:pPr>
      <w:bookmarkStart w:id="15" w:name="_Toc27558"/>
      <w:r>
        <w:rPr>
          <w:rFonts w:ascii="仿宋" w:eastAsia="仿宋" w:hAnsi="仿宋" w:cs="仿宋" w:hint="eastAsia"/>
          <w:lang w:eastAsia="zh-CN"/>
        </w:rPr>
        <w:t>(一)、防粘连剂项目选址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该防粘连剂项目选址位于XX省XX市XX区XXX街道</w:t>
      </w:r>
    </w:p>
    <w:p>
      <w:pPr>
        <w:pStyle w:val="Heading2"/>
        <w:ind w:firstLine="560" w:firstLineChars="200"/>
        <w:rPr>
          <w:rFonts w:ascii="仿宋" w:eastAsia="仿宋" w:hAnsi="仿宋" w:cs="仿宋" w:hint="eastAsia"/>
          <w:sz w:val="28"/>
          <w:lang w:eastAsia="zh-CN"/>
        </w:rPr>
      </w:pPr>
      <w:bookmarkStart w:id="16" w:name="_Toc2573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防粘连剂项目的征地面积将根据防粘连剂项目的实际规模和需求进行精确规划。具体面积XXX平方米，旨在确保防粘连剂项目不仅能够满足当前的发展需求，还能够预留空间以适应未来的扩展。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净用地面积是在征地面积基础上去除不可利用面积后的实际可开发用地。具体面积XXX平方米，考虑到环保、交通、安全等多方面因素，以确保防粘连剂项目在整体利用效率上达到最优。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防粘连剂项目计划建设的建筑总规模具体面积XXX平方米。这一规模的确定综合考虑了防粘连剂项目的性质、规模，以及城市规划的相关要求，确保建筑布局与周边环境协调一致。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绿地率是防粘连剂项目用地中被规划为绿地的比例。具体面积XXX平方米，旨在通过合理规划绿地，改善防粘连剂项目周边环境，提升居民生活质量，并符合城市整体绿化规划。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容积率是用地上可以建设的建筑总体积与用地面积之比。具体面积XXX，通过合理的容积率规划，确保防粘连剂项目建筑规模与周边环境和谐共生。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确保防粘连剂项目选址与当地城市规划相一致，具体面积XXX平方米。通过与城市规划部门深入沟通，确保防粘连剂项目不仅符合城市的整体发展方向，还能够融入城市的发展布局，为城市的长远发展贡献力量。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粘连剂项目选址符合当地产业政策，具体面积XXX平方米。这包括防粘连剂项目对当地经济的促进作用，以及对相关产业的带动效应，确保防粘连剂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用地总体要求必须符合环保和可持续发展的原则，具体面积XXX平方米。通过采用绿色建筑设计、节能减排等措施，确保防粘连剂项目在建设和运营过程中对环境的影响最小化，达到可持续发展的要求。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确保防粘连剂项目选址具备必要的公共设施配套，具体面积XXX平方米。这包括交通便利性、教育、医疗等基础设施，以提高居民生活品质，使得防粘连剂项目选址更具吸引力。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考虑用地总体要求对当地社会稳定性的影响，具体面积XXX平方米。通过深入了解当地社区反馈，确保防粘连剂项目的选址和建设过程对当地社会和谐稳定产生积极作用。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粘连剂项目选址不仅符合法规和规划，还在实际操作中具有可行性。这一全面规划将为防粘连剂项目的成功实施提供坚实的基础，确保防粘连剂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656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粘连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粘连剂项目的设备规划和空间设计中，我们将采取灵活设备布局的措施。设备布局将根据实际需求进行灵活设计，避免不必要的浪费。通过合理规划设备摆放位置，我们将提高设备的利用率，减少设备间距，以确保防粘连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粘连剂项目内部引入共享设施的概念，例如共享会议室、办公区等。通过这种方式，我们可以减少对资源的重复建设，提高资源共享效率，从而减小防粘连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7452"/>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防粘连剂项目的总图布置中，我们将不同功能区域进行明确的规划，以最大程度满足防粘连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3369"/>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https://d.book118.com/898026102106006022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7E6B92"/>
    <w:rsid w:val="107E6B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02610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2023-12-31T03:51:00Z</dcterms:created>
  <dcterms:modified xsi:type="dcterms:W3CDTF">2023-12-31T03:51:45Z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0D87544E89FF4DEF982D9EE0D3893B6C_11</vt:lpwstr>
  </property>
  <property fmtid="{D5CDD505-2E9C-101B-9397-08002B2CF9AE}" pid="3" name="KSOProductBuildVer">
    <vt:lpwstr>2052-12.1.0.16120</vt:lpwstr>
  </property>
</Properties>
</file>