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工业冷却塔项目规划设计方案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1" w:history="1">
        <w:r>
          <w:rPr>
            <w:rFonts w:ascii="仿宋" w:eastAsia="仿宋" w:hAnsi="仿宋" w:cs="仿宋" w:hint="eastAsia"/>
            <w:lang w:eastAsia="zh-CN"/>
          </w:rPr>
          <w:t>序言</w:t>
        </w:r>
        <w:r>
          <w:tab/>
        </w:r>
        <w:r>
          <w:fldChar w:fldCharType="begin"/>
        </w:r>
        <w:r>
          <w:instrText xml:space="preserve"> PAGEREF _Toc17591 \h </w:instrText>
        </w:r>
        <w:r>
          <w:fldChar w:fldCharType="separate"/>
        </w:r>
        <w:r>
          <w:t>3</w:t>
        </w:r>
        <w:r>
          <w:fldChar w:fldCharType="end"/>
        </w:r>
      </w:hyperlink>
    </w:p>
    <w:p>
      <w:pPr>
        <w:pStyle w:val="TOC1"/>
        <w:tabs>
          <w:tab w:val="right" w:leader="dot" w:pos="8306"/>
        </w:tabs>
      </w:pPr>
      <w:hyperlink w:anchor="_Toc26647" w:history="1">
        <w:r>
          <w:rPr>
            <w:rFonts w:ascii="仿宋" w:eastAsia="仿宋" w:hAnsi="仿宋" w:cs="仿宋" w:hint="eastAsia"/>
            <w:lang w:eastAsia="zh-CN"/>
          </w:rPr>
          <w:t>一、产品规划分析</w:t>
        </w:r>
        <w:r>
          <w:tab/>
        </w:r>
        <w:r>
          <w:fldChar w:fldCharType="begin"/>
        </w:r>
        <w:r>
          <w:instrText xml:space="preserve"> PAGEREF _Toc26647 \h </w:instrText>
        </w:r>
        <w:r>
          <w:fldChar w:fldCharType="separate"/>
        </w:r>
        <w:r>
          <w:t>3</w:t>
        </w:r>
        <w:r>
          <w:fldChar w:fldCharType="end"/>
        </w:r>
      </w:hyperlink>
    </w:p>
    <w:p>
      <w:pPr>
        <w:pStyle w:val="TOC2"/>
        <w:tabs>
          <w:tab w:val="right" w:leader="dot" w:pos="8306"/>
        </w:tabs>
      </w:pPr>
      <w:hyperlink w:anchor="_Toc17889" w:history="1">
        <w:r>
          <w:rPr>
            <w:rFonts w:ascii="仿宋" w:eastAsia="仿宋" w:hAnsi="仿宋" w:cs="仿宋" w:hint="eastAsia"/>
            <w:lang w:eastAsia="zh-CN"/>
          </w:rPr>
          <w:t>(一)、产品规划</w:t>
        </w:r>
        <w:r>
          <w:tab/>
        </w:r>
        <w:r>
          <w:fldChar w:fldCharType="begin"/>
        </w:r>
        <w:r>
          <w:instrText xml:space="preserve"> PAGEREF _Toc17889 \h </w:instrText>
        </w:r>
        <w:r>
          <w:fldChar w:fldCharType="separate"/>
        </w:r>
        <w:r>
          <w:t>3</w:t>
        </w:r>
        <w:r>
          <w:fldChar w:fldCharType="end"/>
        </w:r>
      </w:hyperlink>
    </w:p>
    <w:p>
      <w:pPr>
        <w:pStyle w:val="TOC2"/>
        <w:tabs>
          <w:tab w:val="right" w:leader="dot" w:pos="8306"/>
        </w:tabs>
      </w:pPr>
      <w:hyperlink w:anchor="_Toc30639" w:history="1">
        <w:r>
          <w:rPr>
            <w:rFonts w:ascii="仿宋" w:eastAsia="仿宋" w:hAnsi="仿宋" w:cs="仿宋" w:hint="eastAsia"/>
            <w:lang w:eastAsia="zh-CN"/>
          </w:rPr>
          <w:t>(二)、建设规模</w:t>
        </w:r>
        <w:r>
          <w:tab/>
        </w:r>
        <w:r>
          <w:fldChar w:fldCharType="begin"/>
        </w:r>
        <w:r>
          <w:instrText xml:space="preserve"> PAGEREF _Toc30639 \h </w:instrText>
        </w:r>
        <w:r>
          <w:fldChar w:fldCharType="separate"/>
        </w:r>
        <w:r>
          <w:t>4</w:t>
        </w:r>
        <w:r>
          <w:fldChar w:fldCharType="end"/>
        </w:r>
      </w:hyperlink>
    </w:p>
    <w:p>
      <w:pPr>
        <w:pStyle w:val="TOC1"/>
        <w:tabs>
          <w:tab w:val="right" w:leader="dot" w:pos="8306"/>
        </w:tabs>
      </w:pPr>
      <w:hyperlink w:anchor="_Toc22512" w:history="1">
        <w:r>
          <w:rPr>
            <w:rFonts w:ascii="仿宋" w:eastAsia="仿宋" w:hAnsi="仿宋" w:cs="仿宋" w:hint="eastAsia"/>
            <w:lang w:eastAsia="zh-CN"/>
          </w:rPr>
          <w:t>二、工业冷却塔项目选址可行性分析</w:t>
        </w:r>
        <w:r>
          <w:tab/>
        </w:r>
        <w:r>
          <w:fldChar w:fldCharType="begin"/>
        </w:r>
        <w:r>
          <w:instrText xml:space="preserve"> PAGEREF _Toc22512 \h </w:instrText>
        </w:r>
        <w:r>
          <w:fldChar w:fldCharType="separate"/>
        </w:r>
        <w:r>
          <w:t>5</w:t>
        </w:r>
        <w:r>
          <w:fldChar w:fldCharType="end"/>
        </w:r>
      </w:hyperlink>
    </w:p>
    <w:p>
      <w:pPr>
        <w:pStyle w:val="TOC2"/>
        <w:tabs>
          <w:tab w:val="right" w:leader="dot" w:pos="8306"/>
        </w:tabs>
      </w:pPr>
      <w:hyperlink w:anchor="_Toc4250" w:history="1">
        <w:r>
          <w:rPr>
            <w:rFonts w:ascii="仿宋" w:eastAsia="仿宋" w:hAnsi="仿宋" w:cs="仿宋" w:hint="eastAsia"/>
            <w:lang w:eastAsia="zh-CN"/>
          </w:rPr>
          <w:t>(一)、工业冷却塔项目选址</w:t>
        </w:r>
        <w:r>
          <w:tab/>
        </w:r>
        <w:r>
          <w:fldChar w:fldCharType="begin"/>
        </w:r>
        <w:r>
          <w:instrText xml:space="preserve"> PAGEREF _Toc4250 \h </w:instrText>
        </w:r>
        <w:r>
          <w:fldChar w:fldCharType="separate"/>
        </w:r>
        <w:r>
          <w:t>5</w:t>
        </w:r>
        <w:r>
          <w:fldChar w:fldCharType="end"/>
        </w:r>
      </w:hyperlink>
    </w:p>
    <w:p>
      <w:pPr>
        <w:pStyle w:val="TOC2"/>
        <w:tabs>
          <w:tab w:val="right" w:leader="dot" w:pos="8306"/>
        </w:tabs>
      </w:pPr>
      <w:hyperlink w:anchor="_Toc27398" w:history="1">
        <w:r>
          <w:rPr>
            <w:rFonts w:ascii="仿宋" w:eastAsia="仿宋" w:hAnsi="仿宋" w:cs="仿宋" w:hint="eastAsia"/>
            <w:lang w:eastAsia="zh-CN"/>
          </w:rPr>
          <w:t>(二)、用地控制指标</w:t>
        </w:r>
        <w:r>
          <w:tab/>
        </w:r>
        <w:r>
          <w:fldChar w:fldCharType="begin"/>
        </w:r>
        <w:r>
          <w:instrText xml:space="preserve"> PAGEREF _Toc27398 \h </w:instrText>
        </w:r>
        <w:r>
          <w:fldChar w:fldCharType="separate"/>
        </w:r>
        <w:r>
          <w:t>5</w:t>
        </w:r>
        <w:r>
          <w:fldChar w:fldCharType="end"/>
        </w:r>
      </w:hyperlink>
    </w:p>
    <w:p>
      <w:pPr>
        <w:pStyle w:val="TOC2"/>
        <w:tabs>
          <w:tab w:val="right" w:leader="dot" w:pos="8306"/>
        </w:tabs>
      </w:pPr>
      <w:hyperlink w:anchor="_Toc23666" w:history="1">
        <w:r>
          <w:rPr>
            <w:rFonts w:ascii="仿宋" w:eastAsia="仿宋" w:hAnsi="仿宋" w:cs="仿宋" w:hint="eastAsia"/>
            <w:lang w:eastAsia="zh-CN"/>
          </w:rPr>
          <w:t>(三)、节约用地措施</w:t>
        </w:r>
        <w:r>
          <w:tab/>
        </w:r>
        <w:r>
          <w:fldChar w:fldCharType="begin"/>
        </w:r>
        <w:r>
          <w:instrText xml:space="preserve"> PAGEREF _Toc23666 \h </w:instrText>
        </w:r>
        <w:r>
          <w:fldChar w:fldCharType="separate"/>
        </w:r>
        <w:r>
          <w:t>7</w:t>
        </w:r>
        <w:r>
          <w:fldChar w:fldCharType="end"/>
        </w:r>
      </w:hyperlink>
    </w:p>
    <w:p>
      <w:pPr>
        <w:pStyle w:val="TOC2"/>
        <w:tabs>
          <w:tab w:val="right" w:leader="dot" w:pos="8306"/>
        </w:tabs>
      </w:pPr>
      <w:hyperlink w:anchor="_Toc7247" w:history="1">
        <w:r>
          <w:rPr>
            <w:rFonts w:ascii="仿宋" w:eastAsia="仿宋" w:hAnsi="仿宋" w:cs="仿宋" w:hint="eastAsia"/>
            <w:lang w:eastAsia="zh-CN"/>
          </w:rPr>
          <w:t>(四)、总图布置方案</w:t>
        </w:r>
        <w:r>
          <w:tab/>
        </w:r>
        <w:r>
          <w:fldChar w:fldCharType="begin"/>
        </w:r>
        <w:r>
          <w:instrText xml:space="preserve"> PAGEREF _Toc7247 \h </w:instrText>
        </w:r>
        <w:r>
          <w:fldChar w:fldCharType="separate"/>
        </w:r>
        <w:r>
          <w:t>8</w:t>
        </w:r>
        <w:r>
          <w:fldChar w:fldCharType="end"/>
        </w:r>
      </w:hyperlink>
    </w:p>
    <w:p>
      <w:pPr>
        <w:pStyle w:val="TOC2"/>
        <w:tabs>
          <w:tab w:val="right" w:leader="dot" w:pos="8306"/>
        </w:tabs>
      </w:pPr>
      <w:hyperlink w:anchor="_Toc7623" w:history="1">
        <w:r>
          <w:rPr>
            <w:rFonts w:ascii="仿宋" w:eastAsia="仿宋" w:hAnsi="仿宋" w:cs="仿宋" w:hint="eastAsia"/>
            <w:lang w:eastAsia="zh-CN"/>
          </w:rPr>
          <w:t>(五)、选址综合评价</w:t>
        </w:r>
        <w:r>
          <w:tab/>
        </w:r>
        <w:r>
          <w:fldChar w:fldCharType="begin"/>
        </w:r>
        <w:r>
          <w:instrText xml:space="preserve"> PAGEREF _Toc7623 \h </w:instrText>
        </w:r>
        <w:r>
          <w:fldChar w:fldCharType="separate"/>
        </w:r>
        <w:r>
          <w:t>9</w:t>
        </w:r>
        <w:r>
          <w:fldChar w:fldCharType="end"/>
        </w:r>
      </w:hyperlink>
    </w:p>
    <w:p>
      <w:pPr>
        <w:pStyle w:val="TOC1"/>
        <w:tabs>
          <w:tab w:val="right" w:leader="dot" w:pos="8306"/>
        </w:tabs>
      </w:pPr>
      <w:hyperlink w:anchor="_Toc7652" w:history="1">
        <w:r>
          <w:rPr>
            <w:rFonts w:ascii="仿宋" w:eastAsia="仿宋" w:hAnsi="仿宋" w:cs="仿宋" w:hint="eastAsia"/>
            <w:lang w:eastAsia="zh-CN"/>
          </w:rPr>
          <w:t>三、工业冷却塔项目土建工程</w:t>
        </w:r>
        <w:r>
          <w:tab/>
        </w:r>
        <w:r>
          <w:fldChar w:fldCharType="begin"/>
        </w:r>
        <w:r>
          <w:instrText xml:space="preserve"> PAGEREF _Toc7652 \h </w:instrText>
        </w:r>
        <w:r>
          <w:fldChar w:fldCharType="separate"/>
        </w:r>
        <w:r>
          <w:t>10</w:t>
        </w:r>
        <w:r>
          <w:fldChar w:fldCharType="end"/>
        </w:r>
      </w:hyperlink>
    </w:p>
    <w:p>
      <w:pPr>
        <w:pStyle w:val="TOC2"/>
        <w:tabs>
          <w:tab w:val="right" w:leader="dot" w:pos="8306"/>
        </w:tabs>
      </w:pPr>
      <w:hyperlink w:anchor="_Toc30956" w:history="1">
        <w:r>
          <w:rPr>
            <w:rFonts w:ascii="仿宋" w:eastAsia="仿宋" w:hAnsi="仿宋" w:cs="仿宋" w:hint="eastAsia"/>
            <w:lang w:eastAsia="zh-CN"/>
          </w:rPr>
          <w:t>(一)、建筑工程设计原则</w:t>
        </w:r>
        <w:r>
          <w:tab/>
        </w:r>
        <w:r>
          <w:fldChar w:fldCharType="begin"/>
        </w:r>
        <w:r>
          <w:instrText xml:space="preserve"> PAGEREF _Toc30956 \h </w:instrText>
        </w:r>
        <w:r>
          <w:fldChar w:fldCharType="separate"/>
        </w:r>
        <w:r>
          <w:t>10</w:t>
        </w:r>
        <w:r>
          <w:fldChar w:fldCharType="end"/>
        </w:r>
      </w:hyperlink>
    </w:p>
    <w:p>
      <w:pPr>
        <w:pStyle w:val="TOC2"/>
        <w:tabs>
          <w:tab w:val="right" w:leader="dot" w:pos="8306"/>
        </w:tabs>
      </w:pPr>
      <w:hyperlink w:anchor="_Toc23271" w:history="1">
        <w:r>
          <w:rPr>
            <w:rFonts w:ascii="仿宋" w:eastAsia="仿宋" w:hAnsi="仿宋" w:cs="仿宋" w:hint="eastAsia"/>
            <w:lang w:eastAsia="zh-CN"/>
          </w:rPr>
          <w:t>(二)、土建工程设计年限及安全等级</w:t>
        </w:r>
        <w:r>
          <w:tab/>
        </w:r>
        <w:r>
          <w:fldChar w:fldCharType="begin"/>
        </w:r>
        <w:r>
          <w:instrText xml:space="preserve"> PAGEREF _Toc23271 \h </w:instrText>
        </w:r>
        <w:r>
          <w:fldChar w:fldCharType="separate"/>
        </w:r>
        <w:r>
          <w:t>11</w:t>
        </w:r>
        <w:r>
          <w:fldChar w:fldCharType="end"/>
        </w:r>
      </w:hyperlink>
    </w:p>
    <w:p>
      <w:pPr>
        <w:pStyle w:val="TOC2"/>
        <w:tabs>
          <w:tab w:val="right" w:leader="dot" w:pos="8306"/>
        </w:tabs>
      </w:pPr>
      <w:hyperlink w:anchor="_Toc3122" w:history="1">
        <w:r>
          <w:rPr>
            <w:rFonts w:ascii="仿宋" w:eastAsia="仿宋" w:hAnsi="仿宋" w:cs="仿宋" w:hint="eastAsia"/>
            <w:lang w:eastAsia="zh-CN"/>
          </w:rPr>
          <w:t>(三)、建筑工程设计总体要求</w:t>
        </w:r>
        <w:r>
          <w:tab/>
        </w:r>
        <w:r>
          <w:fldChar w:fldCharType="begin"/>
        </w:r>
        <w:r>
          <w:instrText xml:space="preserve"> PAGEREF _Toc3122 \h </w:instrText>
        </w:r>
        <w:r>
          <w:fldChar w:fldCharType="separate"/>
        </w:r>
        <w:r>
          <w:t>12</w:t>
        </w:r>
        <w:r>
          <w:fldChar w:fldCharType="end"/>
        </w:r>
      </w:hyperlink>
    </w:p>
    <w:p>
      <w:pPr>
        <w:pStyle w:val="TOC2"/>
        <w:tabs>
          <w:tab w:val="right" w:leader="dot" w:pos="8306"/>
        </w:tabs>
      </w:pPr>
      <w:hyperlink w:anchor="_Toc8525" w:history="1">
        <w:r>
          <w:rPr>
            <w:rFonts w:ascii="仿宋" w:eastAsia="仿宋" w:hAnsi="仿宋" w:cs="仿宋" w:hint="eastAsia"/>
            <w:lang w:eastAsia="zh-CN"/>
          </w:rPr>
          <w:t>(四)、土建工程建设指标</w:t>
        </w:r>
        <w:r>
          <w:tab/>
        </w:r>
        <w:r>
          <w:fldChar w:fldCharType="begin"/>
        </w:r>
        <w:r>
          <w:instrText xml:space="preserve"> PAGEREF _Toc8525 \h </w:instrText>
        </w:r>
        <w:r>
          <w:fldChar w:fldCharType="separate"/>
        </w:r>
        <w:r>
          <w:t>13</w:t>
        </w:r>
        <w:r>
          <w:fldChar w:fldCharType="end"/>
        </w:r>
      </w:hyperlink>
    </w:p>
    <w:p>
      <w:pPr>
        <w:pStyle w:val="TOC1"/>
        <w:tabs>
          <w:tab w:val="right" w:leader="dot" w:pos="8306"/>
        </w:tabs>
      </w:pPr>
      <w:hyperlink w:anchor="_Toc6904" w:history="1">
        <w:r>
          <w:rPr>
            <w:rFonts w:ascii="仿宋" w:eastAsia="仿宋" w:hAnsi="仿宋" w:cs="仿宋" w:hint="eastAsia"/>
            <w:lang w:eastAsia="zh-CN"/>
          </w:rPr>
          <w:t>四、工业冷却塔项目概论</w:t>
        </w:r>
        <w:r>
          <w:tab/>
        </w:r>
        <w:r>
          <w:fldChar w:fldCharType="begin"/>
        </w:r>
        <w:r>
          <w:instrText xml:space="preserve"> PAGEREF _Toc6904 \h </w:instrText>
        </w:r>
        <w:r>
          <w:fldChar w:fldCharType="separate"/>
        </w:r>
        <w:r>
          <w:t>13</w:t>
        </w:r>
        <w:r>
          <w:fldChar w:fldCharType="end"/>
        </w:r>
      </w:hyperlink>
    </w:p>
    <w:p>
      <w:pPr>
        <w:pStyle w:val="TOC2"/>
        <w:tabs>
          <w:tab w:val="right" w:leader="dot" w:pos="8306"/>
        </w:tabs>
      </w:pPr>
      <w:hyperlink w:anchor="_Toc10036" w:history="1">
        <w:r>
          <w:rPr>
            <w:rFonts w:ascii="仿宋" w:eastAsia="仿宋" w:hAnsi="仿宋" w:cs="仿宋" w:hint="eastAsia"/>
            <w:lang w:eastAsia="zh-CN"/>
          </w:rPr>
          <w:t>(一)、工业冷却塔项目概况</w:t>
        </w:r>
        <w:r>
          <w:tab/>
        </w:r>
        <w:r>
          <w:fldChar w:fldCharType="begin"/>
        </w:r>
        <w:r>
          <w:instrText xml:space="preserve"> PAGEREF _Toc10036 \h </w:instrText>
        </w:r>
        <w:r>
          <w:fldChar w:fldCharType="separate"/>
        </w:r>
        <w:r>
          <w:t>13</w:t>
        </w:r>
        <w:r>
          <w:fldChar w:fldCharType="end"/>
        </w:r>
      </w:hyperlink>
    </w:p>
    <w:p>
      <w:pPr>
        <w:pStyle w:val="TOC2"/>
        <w:tabs>
          <w:tab w:val="right" w:leader="dot" w:pos="8306"/>
        </w:tabs>
      </w:pPr>
      <w:hyperlink w:anchor="_Toc27192" w:history="1">
        <w:r>
          <w:rPr>
            <w:rFonts w:ascii="仿宋" w:eastAsia="仿宋" w:hAnsi="仿宋" w:cs="仿宋" w:hint="eastAsia"/>
            <w:lang w:eastAsia="zh-CN"/>
          </w:rPr>
          <w:t>(二)、工业冷却塔项目目标</w:t>
        </w:r>
        <w:r>
          <w:tab/>
        </w:r>
        <w:r>
          <w:fldChar w:fldCharType="begin"/>
        </w:r>
        <w:r>
          <w:instrText xml:space="preserve"> PAGEREF _Toc27192 \h </w:instrText>
        </w:r>
        <w:r>
          <w:fldChar w:fldCharType="separate"/>
        </w:r>
        <w:r>
          <w:t>16</w:t>
        </w:r>
        <w:r>
          <w:fldChar w:fldCharType="end"/>
        </w:r>
      </w:hyperlink>
    </w:p>
    <w:p>
      <w:pPr>
        <w:pStyle w:val="TOC2"/>
        <w:tabs>
          <w:tab w:val="right" w:leader="dot" w:pos="8306"/>
        </w:tabs>
      </w:pPr>
      <w:hyperlink w:anchor="_Toc12219" w:history="1">
        <w:r>
          <w:rPr>
            <w:rFonts w:ascii="仿宋" w:eastAsia="仿宋" w:hAnsi="仿宋" w:cs="仿宋" w:hint="eastAsia"/>
            <w:lang w:eastAsia="zh-CN"/>
          </w:rPr>
          <w:t>(三)、工业冷却塔项目提出的理由</w:t>
        </w:r>
        <w:r>
          <w:tab/>
        </w:r>
        <w:r>
          <w:fldChar w:fldCharType="begin"/>
        </w:r>
        <w:r>
          <w:instrText xml:space="preserve"> PAGEREF _Toc12219 \h </w:instrText>
        </w:r>
        <w:r>
          <w:fldChar w:fldCharType="separate"/>
        </w:r>
        <w:r>
          <w:t>16</w:t>
        </w:r>
        <w:r>
          <w:fldChar w:fldCharType="end"/>
        </w:r>
      </w:hyperlink>
    </w:p>
    <w:p>
      <w:pPr>
        <w:pStyle w:val="TOC2"/>
        <w:tabs>
          <w:tab w:val="right" w:leader="dot" w:pos="8306"/>
        </w:tabs>
      </w:pPr>
      <w:hyperlink w:anchor="_Toc8821" w:history="1">
        <w:r>
          <w:rPr>
            <w:rFonts w:ascii="仿宋" w:eastAsia="仿宋" w:hAnsi="仿宋" w:cs="仿宋" w:hint="eastAsia"/>
            <w:lang w:eastAsia="zh-CN"/>
          </w:rPr>
          <w:t>(四)、工业冷却塔项目意义</w:t>
        </w:r>
        <w:r>
          <w:tab/>
        </w:r>
        <w:r>
          <w:fldChar w:fldCharType="begin"/>
        </w:r>
        <w:r>
          <w:instrText xml:space="preserve"> PAGEREF _Toc8821 \h </w:instrText>
        </w:r>
        <w:r>
          <w:fldChar w:fldCharType="separate"/>
        </w:r>
        <w:r>
          <w:t>18</w:t>
        </w:r>
        <w:r>
          <w:fldChar w:fldCharType="end"/>
        </w:r>
      </w:hyperlink>
    </w:p>
    <w:p>
      <w:pPr>
        <w:pStyle w:val="TOC2"/>
        <w:tabs>
          <w:tab w:val="right" w:leader="dot" w:pos="8306"/>
        </w:tabs>
      </w:pPr>
      <w:hyperlink w:anchor="_Toc29613" w:history="1">
        <w:r>
          <w:rPr>
            <w:rFonts w:ascii="仿宋" w:eastAsia="仿宋" w:hAnsi="仿宋" w:cs="仿宋" w:hint="eastAsia"/>
            <w:lang w:eastAsia="zh-CN"/>
          </w:rPr>
          <w:t>(五)、工业冷却塔项目背景</w:t>
        </w:r>
        <w:r>
          <w:tab/>
        </w:r>
        <w:r>
          <w:fldChar w:fldCharType="begin"/>
        </w:r>
        <w:r>
          <w:instrText xml:space="preserve"> PAGEREF _Toc29613 \h </w:instrText>
        </w:r>
        <w:r>
          <w:fldChar w:fldCharType="separate"/>
        </w:r>
        <w:r>
          <w:t>19</w:t>
        </w:r>
        <w:r>
          <w:fldChar w:fldCharType="end"/>
        </w:r>
      </w:hyperlink>
    </w:p>
    <w:p>
      <w:pPr>
        <w:pStyle w:val="TOC1"/>
        <w:tabs>
          <w:tab w:val="right" w:leader="dot" w:pos="8306"/>
        </w:tabs>
      </w:pPr>
      <w:hyperlink w:anchor="_Toc27199" w:history="1">
        <w:r>
          <w:rPr>
            <w:rFonts w:ascii="仿宋" w:eastAsia="仿宋" w:hAnsi="仿宋" w:cs="仿宋" w:hint="eastAsia"/>
            <w:lang w:eastAsia="zh-CN"/>
          </w:rPr>
          <w:t>五、工业冷却塔项目建设单位说明</w:t>
        </w:r>
        <w:r>
          <w:tab/>
        </w:r>
        <w:r>
          <w:fldChar w:fldCharType="begin"/>
        </w:r>
        <w:r>
          <w:instrText xml:space="preserve"> PAGEREF _Toc27199 \h </w:instrText>
        </w:r>
        <w:r>
          <w:fldChar w:fldCharType="separate"/>
        </w:r>
        <w:r>
          <w:t>20</w:t>
        </w:r>
        <w:r>
          <w:fldChar w:fldCharType="end"/>
        </w:r>
      </w:hyperlink>
    </w:p>
    <w:p>
      <w:pPr>
        <w:pStyle w:val="TOC2"/>
        <w:tabs>
          <w:tab w:val="right" w:leader="dot" w:pos="8306"/>
        </w:tabs>
      </w:pPr>
      <w:hyperlink w:anchor="_Toc21640" w:history="1">
        <w:r>
          <w:rPr>
            <w:rFonts w:ascii="仿宋" w:eastAsia="仿宋" w:hAnsi="仿宋" w:cs="仿宋" w:hint="eastAsia"/>
            <w:lang w:eastAsia="zh-CN"/>
          </w:rPr>
          <w:t>(一)、工业冷却塔项目承办单位基本情况</w:t>
        </w:r>
        <w:r>
          <w:tab/>
        </w:r>
        <w:r>
          <w:fldChar w:fldCharType="begin"/>
        </w:r>
        <w:r>
          <w:instrText xml:space="preserve"> PAGEREF _Toc21640 \h </w:instrText>
        </w:r>
        <w:r>
          <w:fldChar w:fldCharType="separate"/>
        </w:r>
        <w:r>
          <w:t>20</w:t>
        </w:r>
        <w:r>
          <w:fldChar w:fldCharType="end"/>
        </w:r>
      </w:hyperlink>
    </w:p>
    <w:p>
      <w:pPr>
        <w:pStyle w:val="TOC2"/>
        <w:tabs>
          <w:tab w:val="right" w:leader="dot" w:pos="8306"/>
        </w:tabs>
      </w:pPr>
      <w:hyperlink w:anchor="_Toc17827" w:history="1">
        <w:r>
          <w:rPr>
            <w:rFonts w:ascii="仿宋" w:eastAsia="仿宋" w:hAnsi="仿宋" w:cs="仿宋" w:hint="eastAsia"/>
            <w:lang w:eastAsia="zh-CN"/>
          </w:rPr>
          <w:t>(二)、公司经济效益分析</w:t>
        </w:r>
        <w:r>
          <w:tab/>
        </w:r>
        <w:r>
          <w:fldChar w:fldCharType="begin"/>
        </w:r>
        <w:r>
          <w:instrText xml:space="preserve"> PAGEREF _Toc17827 \h </w:instrText>
        </w:r>
        <w:r>
          <w:fldChar w:fldCharType="separate"/>
        </w:r>
        <w:r>
          <w:t>20</w:t>
        </w:r>
        <w:r>
          <w:fldChar w:fldCharType="end"/>
        </w:r>
      </w:hyperlink>
    </w:p>
    <w:p>
      <w:pPr>
        <w:pStyle w:val="TOC1"/>
        <w:tabs>
          <w:tab w:val="right" w:leader="dot" w:pos="8306"/>
        </w:tabs>
      </w:pPr>
      <w:hyperlink w:anchor="_Toc21660" w:history="1">
        <w:r>
          <w:rPr>
            <w:rFonts w:ascii="仿宋" w:eastAsia="仿宋" w:hAnsi="仿宋" w:cs="仿宋" w:hint="eastAsia"/>
            <w:lang w:eastAsia="zh-CN"/>
          </w:rPr>
          <w:t>六、工艺说明</w:t>
        </w:r>
        <w:r>
          <w:tab/>
        </w:r>
        <w:r>
          <w:fldChar w:fldCharType="begin"/>
        </w:r>
        <w:r>
          <w:instrText xml:space="preserve"> PAGEREF _Toc21660 \h </w:instrText>
        </w:r>
        <w:r>
          <w:fldChar w:fldCharType="separate"/>
        </w:r>
        <w:r>
          <w:t>21</w:t>
        </w:r>
        <w:r>
          <w:fldChar w:fldCharType="end"/>
        </w:r>
      </w:hyperlink>
    </w:p>
    <w:p>
      <w:pPr>
        <w:pStyle w:val="TOC2"/>
        <w:tabs>
          <w:tab w:val="right" w:leader="dot" w:pos="8306"/>
        </w:tabs>
      </w:pPr>
      <w:hyperlink w:anchor="_Toc27198" w:history="1">
        <w:r>
          <w:rPr>
            <w:rFonts w:ascii="仿宋" w:eastAsia="仿宋" w:hAnsi="仿宋" w:cs="仿宋" w:hint="eastAsia"/>
            <w:lang w:eastAsia="zh-CN"/>
          </w:rPr>
          <w:t>(一)、技术管理特点</w:t>
        </w:r>
        <w:r>
          <w:tab/>
        </w:r>
        <w:r>
          <w:fldChar w:fldCharType="begin"/>
        </w:r>
        <w:r>
          <w:instrText xml:space="preserve"> PAGEREF _Toc27198 \h </w:instrText>
        </w:r>
        <w:r>
          <w:fldChar w:fldCharType="separate"/>
        </w:r>
        <w:r>
          <w:t>21</w:t>
        </w:r>
        <w:r>
          <w:fldChar w:fldCharType="end"/>
        </w:r>
      </w:hyperlink>
    </w:p>
    <w:p>
      <w:pPr>
        <w:pStyle w:val="TOC2"/>
        <w:tabs>
          <w:tab w:val="right" w:leader="dot" w:pos="8306"/>
        </w:tabs>
      </w:pPr>
      <w:hyperlink w:anchor="_Toc25953" w:history="1">
        <w:r>
          <w:rPr>
            <w:rFonts w:ascii="仿宋" w:eastAsia="仿宋" w:hAnsi="仿宋" w:cs="仿宋" w:hint="eastAsia"/>
            <w:lang w:eastAsia="zh-CN"/>
          </w:rPr>
          <w:t>(二)、工业冷却塔项目工艺技术设计方案</w:t>
        </w:r>
        <w:r>
          <w:tab/>
        </w:r>
        <w:r>
          <w:fldChar w:fldCharType="begin"/>
        </w:r>
        <w:r>
          <w:instrText xml:space="preserve"> PAGEREF _Toc25953 \h </w:instrText>
        </w:r>
        <w:r>
          <w:fldChar w:fldCharType="separate"/>
        </w:r>
        <w:r>
          <w:t>23</w:t>
        </w:r>
        <w:r>
          <w:fldChar w:fldCharType="end"/>
        </w:r>
      </w:hyperlink>
    </w:p>
    <w:p>
      <w:pPr>
        <w:pStyle w:val="TOC2"/>
        <w:tabs>
          <w:tab w:val="right" w:leader="dot" w:pos="8306"/>
        </w:tabs>
      </w:pPr>
      <w:hyperlink w:anchor="_Toc29904" w:history="1">
        <w:r>
          <w:rPr>
            <w:rFonts w:ascii="仿宋" w:eastAsia="仿宋" w:hAnsi="仿宋" w:cs="仿宋" w:hint="eastAsia"/>
            <w:lang w:eastAsia="zh-CN"/>
          </w:rPr>
          <w:t>(三)、设备选型方案</w:t>
        </w:r>
        <w:r>
          <w:tab/>
        </w:r>
        <w:r>
          <w:fldChar w:fldCharType="begin"/>
        </w:r>
        <w:r>
          <w:instrText xml:space="preserve"> PAGEREF _Toc29904 \h </w:instrText>
        </w:r>
        <w:r>
          <w:fldChar w:fldCharType="separate"/>
        </w:r>
        <w:r>
          <w:t>24</w:t>
        </w:r>
        <w:r>
          <w:fldChar w:fldCharType="end"/>
        </w:r>
      </w:hyperlink>
    </w:p>
    <w:p>
      <w:pPr>
        <w:pStyle w:val="TOC1"/>
        <w:tabs>
          <w:tab w:val="right" w:leader="dot" w:pos="8306"/>
        </w:tabs>
      </w:pPr>
      <w:hyperlink w:anchor="_Toc25902" w:history="1">
        <w:r>
          <w:rPr>
            <w:rFonts w:ascii="仿宋" w:eastAsia="仿宋" w:hAnsi="仿宋" w:cs="仿宋" w:hint="eastAsia"/>
            <w:lang w:eastAsia="zh-CN"/>
          </w:rPr>
          <w:t>七、工业冷却塔项目技术管理</w:t>
        </w:r>
        <w:r>
          <w:tab/>
        </w:r>
        <w:r>
          <w:fldChar w:fldCharType="begin"/>
        </w:r>
        <w:r>
          <w:instrText xml:space="preserve"> PAGEREF _Toc25902 \h </w:instrText>
        </w:r>
        <w:r>
          <w:fldChar w:fldCharType="separate"/>
        </w:r>
        <w:r>
          <w:t>25</w:t>
        </w:r>
        <w:r>
          <w:fldChar w:fldCharType="end"/>
        </w:r>
      </w:hyperlink>
    </w:p>
    <w:p>
      <w:pPr>
        <w:pStyle w:val="TOC2"/>
        <w:tabs>
          <w:tab w:val="right" w:leader="dot" w:pos="8306"/>
        </w:tabs>
      </w:pPr>
      <w:hyperlink w:anchor="_Toc5249" w:history="1">
        <w:r>
          <w:rPr>
            <w:rFonts w:ascii="仿宋" w:eastAsia="仿宋" w:hAnsi="仿宋" w:cs="仿宋" w:hint="eastAsia"/>
            <w:lang w:eastAsia="zh-CN"/>
          </w:rPr>
          <w:t>(一)、技术方案选用方向</w:t>
        </w:r>
        <w:r>
          <w:tab/>
        </w:r>
        <w:r>
          <w:fldChar w:fldCharType="begin"/>
        </w:r>
        <w:r>
          <w:instrText xml:space="preserve"> PAGEREF _Toc5249 \h </w:instrText>
        </w:r>
        <w:r>
          <w:fldChar w:fldCharType="separate"/>
        </w:r>
        <w:r>
          <w:t>25</w:t>
        </w:r>
        <w:r>
          <w:fldChar w:fldCharType="end"/>
        </w:r>
      </w:hyperlink>
    </w:p>
    <w:p>
      <w:pPr>
        <w:pStyle w:val="TOC2"/>
        <w:tabs>
          <w:tab w:val="right" w:leader="dot" w:pos="8306"/>
        </w:tabs>
      </w:pPr>
      <w:hyperlink w:anchor="_Toc12280" w:history="1">
        <w:r>
          <w:rPr>
            <w:rFonts w:ascii="仿宋" w:eastAsia="仿宋" w:hAnsi="仿宋" w:cs="仿宋" w:hint="eastAsia"/>
            <w:lang w:eastAsia="zh-CN"/>
          </w:rPr>
          <w:t>(二)、工艺技术方案选用原则</w:t>
        </w:r>
        <w:r>
          <w:tab/>
        </w:r>
        <w:r>
          <w:fldChar w:fldCharType="begin"/>
        </w:r>
        <w:r>
          <w:instrText xml:space="preserve"> PAGEREF _Toc12280 \h </w:instrText>
        </w:r>
        <w:r>
          <w:fldChar w:fldCharType="separate"/>
        </w:r>
        <w:r>
          <w:t>27</w:t>
        </w:r>
        <w:r>
          <w:fldChar w:fldCharType="end"/>
        </w:r>
      </w:hyperlink>
    </w:p>
    <w:p>
      <w:pPr>
        <w:pStyle w:val="TOC2"/>
        <w:tabs>
          <w:tab w:val="right" w:leader="dot" w:pos="8306"/>
        </w:tabs>
      </w:pPr>
      <w:hyperlink w:anchor="_Toc8501" w:history="1">
        <w:r>
          <w:rPr>
            <w:rFonts w:ascii="仿宋" w:eastAsia="仿宋" w:hAnsi="仿宋" w:cs="仿宋" w:hint="eastAsia"/>
            <w:lang w:eastAsia="zh-CN"/>
          </w:rPr>
          <w:t>(三)、工艺技术方案要求</w:t>
        </w:r>
        <w:r>
          <w:tab/>
        </w:r>
        <w:r>
          <w:fldChar w:fldCharType="begin"/>
        </w:r>
        <w:r>
          <w:instrText xml:space="preserve"> PAGEREF _Toc8501 \h </w:instrText>
        </w:r>
        <w:r>
          <w:fldChar w:fldCharType="separate"/>
        </w:r>
        <w:r>
          <w:t>29</w:t>
        </w:r>
        <w:r>
          <w:fldChar w:fldCharType="end"/>
        </w:r>
      </w:hyperlink>
    </w:p>
    <w:p>
      <w:pPr>
        <w:pStyle w:val="TOC1"/>
        <w:tabs>
          <w:tab w:val="right" w:leader="dot" w:pos="8306"/>
        </w:tabs>
      </w:pPr>
      <w:hyperlink w:anchor="_Toc710" w:history="1">
        <w:r>
          <w:rPr>
            <w:rFonts w:ascii="仿宋" w:eastAsia="仿宋" w:hAnsi="仿宋" w:cs="仿宋" w:hint="eastAsia"/>
            <w:lang w:eastAsia="zh-CN"/>
          </w:rPr>
          <w:t>八、工业冷却塔项目人力资源培养与发展</w:t>
        </w:r>
        <w:r>
          <w:tab/>
        </w:r>
        <w:r>
          <w:fldChar w:fldCharType="begin"/>
        </w:r>
        <w:r>
          <w:instrText xml:space="preserve"> PAGEREF _Toc710 \h </w:instrText>
        </w:r>
        <w:r>
          <w:fldChar w:fldCharType="separate"/>
        </w:r>
        <w:r>
          <w:t>31</w:t>
        </w:r>
        <w:r>
          <w:fldChar w:fldCharType="end"/>
        </w:r>
      </w:hyperlink>
    </w:p>
    <w:p>
      <w:pPr>
        <w:pStyle w:val="TOC2"/>
        <w:tabs>
          <w:tab w:val="right" w:leader="dot" w:pos="8306"/>
        </w:tabs>
      </w:pPr>
      <w:hyperlink w:anchor="_Toc32166" w:history="1">
        <w:r>
          <w:rPr>
            <w:rFonts w:ascii="仿宋" w:eastAsia="仿宋" w:hAnsi="仿宋" w:cs="仿宋" w:hint="eastAsia"/>
            <w:lang w:eastAsia="zh-CN"/>
          </w:rPr>
          <w:t>(一)、人才需求与规划</w:t>
        </w:r>
        <w:r>
          <w:tab/>
        </w:r>
        <w:r>
          <w:fldChar w:fldCharType="begin"/>
        </w:r>
        <w:r>
          <w:instrText xml:space="preserve"> PAGEREF _Toc32166 \h </w:instrText>
        </w:r>
        <w:r>
          <w:fldChar w:fldCharType="separate"/>
        </w:r>
        <w:r>
          <w:t>31</w:t>
        </w:r>
        <w:r>
          <w:fldChar w:fldCharType="end"/>
        </w:r>
      </w:hyperlink>
    </w:p>
    <w:p>
      <w:pPr>
        <w:pStyle w:val="TOC2"/>
        <w:tabs>
          <w:tab w:val="right" w:leader="dot" w:pos="8306"/>
        </w:tabs>
      </w:pPr>
      <w:hyperlink w:anchor="_Toc12281" w:history="1">
        <w:r>
          <w:rPr>
            <w:rFonts w:ascii="仿宋" w:eastAsia="仿宋" w:hAnsi="仿宋" w:cs="仿宋" w:hint="eastAsia"/>
            <w:lang w:eastAsia="zh-CN"/>
          </w:rPr>
          <w:t>(二)、培训与发展计划</w:t>
        </w:r>
        <w:r>
          <w:tab/>
        </w:r>
        <w:r>
          <w:fldChar w:fldCharType="begin"/>
        </w:r>
        <w:r>
          <w:instrText xml:space="preserve"> PAGEREF _Toc12281 \h </w:instrText>
        </w:r>
        <w:r>
          <w:fldChar w:fldCharType="separate"/>
        </w:r>
        <w:r>
          <w:t>32</w:t>
        </w:r>
        <w:r>
          <w:fldChar w:fldCharType="end"/>
        </w:r>
      </w:hyperlink>
    </w:p>
    <w:p>
      <w:pPr>
        <w:pStyle w:val="TOC1"/>
        <w:tabs>
          <w:tab w:val="right" w:leader="dot" w:pos="8306"/>
        </w:tabs>
      </w:pPr>
      <w:hyperlink w:anchor="_Toc27419" w:history="1">
        <w:r>
          <w:rPr>
            <w:rFonts w:ascii="仿宋" w:eastAsia="仿宋" w:hAnsi="仿宋" w:cs="仿宋" w:hint="eastAsia"/>
            <w:lang w:eastAsia="zh-CN"/>
          </w:rPr>
          <w:t>九、工业冷却塔项目人力资源管理</w:t>
        </w:r>
        <w:r>
          <w:tab/>
        </w:r>
        <w:r>
          <w:fldChar w:fldCharType="begin"/>
        </w:r>
        <w:r>
          <w:instrText xml:space="preserve"> PAGEREF _Toc27419 \h </w:instrText>
        </w:r>
        <w:r>
          <w:fldChar w:fldCharType="separate"/>
        </w:r>
        <w:r>
          <w:t>32</w:t>
        </w:r>
        <w:r>
          <w:fldChar w:fldCharType="end"/>
        </w:r>
      </w:hyperlink>
    </w:p>
    <w:p>
      <w:pPr>
        <w:pStyle w:val="TOC2"/>
        <w:tabs>
          <w:tab w:val="right" w:leader="dot" w:pos="8306"/>
        </w:tabs>
      </w:pPr>
      <w:hyperlink w:anchor="_Toc21143" w:history="1">
        <w:r>
          <w:rPr>
            <w:rFonts w:ascii="仿宋" w:eastAsia="仿宋" w:hAnsi="仿宋" w:cs="仿宋" w:hint="eastAsia"/>
            <w:lang w:eastAsia="zh-CN"/>
          </w:rPr>
          <w:t>(一)、建立健全的预算管理制度</w:t>
        </w:r>
        <w:r>
          <w:tab/>
        </w:r>
        <w:r>
          <w:fldChar w:fldCharType="begin"/>
        </w:r>
        <w:r>
          <w:instrText xml:space="preserve"> PAGEREF _Toc21143 \h </w:instrText>
        </w:r>
        <w:r>
          <w:fldChar w:fldCharType="separate"/>
        </w:r>
        <w:r>
          <w:t>32</w:t>
        </w:r>
        <w:r>
          <w:fldChar w:fldCharType="end"/>
        </w:r>
      </w:hyperlink>
    </w:p>
    <w:p>
      <w:pPr>
        <w:pStyle w:val="TOC2"/>
        <w:tabs>
          <w:tab w:val="right" w:leader="dot" w:pos="8306"/>
        </w:tabs>
      </w:pPr>
      <w:hyperlink w:anchor="_Toc25580" w:history="1">
        <w:r>
          <w:rPr>
            <w:rFonts w:ascii="仿宋" w:eastAsia="仿宋" w:hAnsi="仿宋" w:cs="仿宋" w:hint="eastAsia"/>
            <w:lang w:eastAsia="zh-CN"/>
          </w:rPr>
          <w:t>(二)、加强资金流动监控</w:t>
        </w:r>
        <w:r>
          <w:tab/>
        </w:r>
        <w:r>
          <w:fldChar w:fldCharType="begin"/>
        </w:r>
        <w:r>
          <w:instrText xml:space="preserve"> PAGEREF _Toc25580 \h </w:instrText>
        </w:r>
        <w:r>
          <w:fldChar w:fldCharType="separate"/>
        </w:r>
        <w:r>
          <w:t>34</w:t>
        </w:r>
        <w:r>
          <w:fldChar w:fldCharType="end"/>
        </w:r>
      </w:hyperlink>
    </w:p>
    <w:p>
      <w:pPr>
        <w:pStyle w:val="TOC2"/>
        <w:tabs>
          <w:tab w:val="right" w:leader="dot" w:pos="8306"/>
        </w:tabs>
      </w:pPr>
      <w:hyperlink w:anchor="_Toc24896" w:history="1">
        <w:r>
          <w:rPr>
            <w:rFonts w:ascii="仿宋" w:eastAsia="仿宋" w:hAnsi="仿宋" w:cs="仿宋" w:hint="eastAsia"/>
            <w:lang w:eastAsia="zh-CN"/>
          </w:rPr>
          <w:t>(三)、制定完善的风险控制机制</w:t>
        </w:r>
        <w:r>
          <w:tab/>
        </w:r>
        <w:r>
          <w:fldChar w:fldCharType="begin"/>
        </w:r>
        <w:r>
          <w:instrText xml:space="preserve"> PAGEREF _Toc24896 \h </w:instrText>
        </w:r>
        <w:r>
          <w:fldChar w:fldCharType="separate"/>
        </w:r>
        <w:r>
          <w:t>35</w:t>
        </w:r>
        <w:r>
          <w:fldChar w:fldCharType="end"/>
        </w:r>
      </w:hyperlink>
    </w:p>
    <w:p>
      <w:pPr>
        <w:pStyle w:val="TOC2"/>
        <w:tabs>
          <w:tab w:val="right" w:leader="dot" w:pos="8306"/>
        </w:tabs>
      </w:pPr>
      <w:hyperlink w:anchor="_Toc31554" w:history="1">
        <w:r>
          <w:rPr>
            <w:rFonts w:ascii="仿宋" w:eastAsia="仿宋" w:hAnsi="仿宋" w:cs="仿宋" w:hint="eastAsia"/>
            <w:lang w:eastAsia="zh-CN"/>
          </w:rPr>
          <w:t>(四)、优化成本管理</w:t>
        </w:r>
        <w:r>
          <w:tab/>
        </w:r>
        <w:r>
          <w:fldChar w:fldCharType="begin"/>
        </w:r>
        <w:r>
          <w:instrText xml:space="preserve"> PAGEREF _Toc31554 \h </w:instrText>
        </w:r>
        <w:r>
          <w:fldChar w:fldCharType="separate"/>
        </w:r>
        <w:r>
          <w:t>36</w:t>
        </w:r>
        <w:r>
          <w:fldChar w:fldCharType="end"/>
        </w:r>
      </w:hyperlink>
    </w:p>
    <w:p>
      <w:pPr>
        <w:pStyle w:val="TOC1"/>
        <w:tabs>
          <w:tab w:val="right" w:leader="dot" w:pos="8306"/>
        </w:tabs>
      </w:pPr>
      <w:hyperlink w:anchor="_Toc17778" w:history="1">
        <w:r>
          <w:rPr>
            <w:rFonts w:ascii="仿宋" w:eastAsia="仿宋" w:hAnsi="仿宋" w:cs="仿宋" w:hint="eastAsia"/>
            <w:lang w:eastAsia="zh-CN"/>
          </w:rPr>
          <w:t>十、工业冷却塔项目计划安排</w:t>
        </w:r>
        <w:r>
          <w:tab/>
        </w:r>
        <w:r>
          <w:fldChar w:fldCharType="begin"/>
        </w:r>
        <w:r>
          <w:instrText xml:space="preserve"> PAGEREF _Toc17778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 w:history="1">
        <w:r>
          <w:rPr>
            <w:rFonts w:ascii="仿宋" w:eastAsia="仿宋" w:hAnsi="仿宋" w:cs="仿宋" w:hint="eastAsia"/>
            <w:lang w:eastAsia="zh-CN"/>
          </w:rPr>
          <w:t>(一)、建设周期</w:t>
        </w:r>
        <w:r>
          <w:tab/>
        </w:r>
        <w:r>
          <w:fldChar w:fldCharType="begin"/>
        </w:r>
        <w:r>
          <w:instrText xml:space="preserve"> PAGEREF _Toc585 \h </w:instrText>
        </w:r>
        <w:r>
          <w:fldChar w:fldCharType="separate"/>
        </w:r>
        <w:r>
          <w:t>38</w:t>
        </w:r>
        <w:r>
          <w:fldChar w:fldCharType="end"/>
        </w:r>
      </w:hyperlink>
    </w:p>
    <w:p>
      <w:pPr>
        <w:pStyle w:val="TOC2"/>
        <w:tabs>
          <w:tab w:val="right" w:leader="dot" w:pos="8306"/>
        </w:tabs>
      </w:pPr>
      <w:hyperlink w:anchor="_Toc2946" w:history="1">
        <w:r>
          <w:rPr>
            <w:rFonts w:ascii="仿宋" w:eastAsia="仿宋" w:hAnsi="仿宋" w:cs="仿宋" w:hint="eastAsia"/>
            <w:lang w:eastAsia="zh-CN"/>
          </w:rPr>
          <w:t>(二)、建设进度</w:t>
        </w:r>
        <w:r>
          <w:tab/>
        </w:r>
        <w:r>
          <w:fldChar w:fldCharType="begin"/>
        </w:r>
        <w:r>
          <w:instrText xml:space="preserve"> PAGEREF _Toc2946 \h </w:instrText>
        </w:r>
        <w:r>
          <w:fldChar w:fldCharType="separate"/>
        </w:r>
        <w:r>
          <w:t>39</w:t>
        </w:r>
        <w:r>
          <w:fldChar w:fldCharType="end"/>
        </w:r>
      </w:hyperlink>
    </w:p>
    <w:p>
      <w:pPr>
        <w:pStyle w:val="TOC2"/>
        <w:tabs>
          <w:tab w:val="right" w:leader="dot" w:pos="8306"/>
        </w:tabs>
      </w:pPr>
      <w:hyperlink w:anchor="_Toc3548" w:history="1">
        <w:r>
          <w:rPr>
            <w:rFonts w:ascii="仿宋" w:eastAsia="仿宋" w:hAnsi="仿宋" w:cs="仿宋" w:hint="eastAsia"/>
            <w:lang w:eastAsia="zh-CN"/>
          </w:rPr>
          <w:t>(三)、进度安排注意事项</w:t>
        </w:r>
        <w:r>
          <w:tab/>
        </w:r>
        <w:r>
          <w:fldChar w:fldCharType="begin"/>
        </w:r>
        <w:r>
          <w:instrText xml:space="preserve"> PAGEREF _Toc3548 \h </w:instrText>
        </w:r>
        <w:r>
          <w:fldChar w:fldCharType="separate"/>
        </w:r>
        <w:r>
          <w:t>39</w:t>
        </w:r>
        <w:r>
          <w:fldChar w:fldCharType="end"/>
        </w:r>
      </w:hyperlink>
    </w:p>
    <w:p>
      <w:pPr>
        <w:pStyle w:val="TOC2"/>
        <w:tabs>
          <w:tab w:val="right" w:leader="dot" w:pos="8306"/>
        </w:tabs>
      </w:pPr>
      <w:hyperlink w:anchor="_Toc13608" w:history="1">
        <w:r>
          <w:rPr>
            <w:rFonts w:ascii="仿宋" w:eastAsia="仿宋" w:hAnsi="仿宋" w:cs="仿宋" w:hint="eastAsia"/>
            <w:lang w:eastAsia="zh-CN"/>
          </w:rPr>
          <w:t>(四)、人力资源配置</w:t>
        </w:r>
        <w:r>
          <w:tab/>
        </w:r>
        <w:r>
          <w:fldChar w:fldCharType="begin"/>
        </w:r>
        <w:r>
          <w:instrText xml:space="preserve"> PAGEREF _Toc13608 \h </w:instrText>
        </w:r>
        <w:r>
          <w:fldChar w:fldCharType="separate"/>
        </w:r>
        <w:r>
          <w:t>41</w:t>
        </w:r>
        <w:r>
          <w:fldChar w:fldCharType="end"/>
        </w:r>
      </w:hyperlink>
    </w:p>
    <w:p>
      <w:pPr>
        <w:pStyle w:val="TOC1"/>
        <w:tabs>
          <w:tab w:val="right" w:leader="dot" w:pos="8306"/>
        </w:tabs>
      </w:pPr>
      <w:hyperlink w:anchor="_Toc25267" w:history="1">
        <w:r>
          <w:rPr>
            <w:rFonts w:ascii="仿宋" w:eastAsia="仿宋" w:hAnsi="仿宋" w:cs="仿宋" w:hint="eastAsia"/>
            <w:lang w:eastAsia="zh-CN"/>
          </w:rPr>
          <w:t>十一、工业冷却塔项目创新与研发</w:t>
        </w:r>
        <w:r>
          <w:tab/>
        </w:r>
        <w:r>
          <w:fldChar w:fldCharType="begin"/>
        </w:r>
        <w:r>
          <w:instrText xml:space="preserve"> PAGEREF _Toc25267 \h </w:instrText>
        </w:r>
        <w:r>
          <w:fldChar w:fldCharType="separate"/>
        </w:r>
        <w:r>
          <w:t>42</w:t>
        </w:r>
        <w:r>
          <w:fldChar w:fldCharType="end"/>
        </w:r>
      </w:hyperlink>
    </w:p>
    <w:p>
      <w:pPr>
        <w:pStyle w:val="TOC2"/>
        <w:tabs>
          <w:tab w:val="right" w:leader="dot" w:pos="8306"/>
        </w:tabs>
      </w:pPr>
      <w:hyperlink w:anchor="_Toc15460" w:history="1">
        <w:r>
          <w:rPr>
            <w:rFonts w:ascii="仿宋" w:eastAsia="仿宋" w:hAnsi="仿宋" w:cs="仿宋" w:hint="eastAsia"/>
            <w:lang w:eastAsia="zh-CN"/>
          </w:rPr>
          <w:t>(一)、创新策略与方向</w:t>
        </w:r>
        <w:r>
          <w:tab/>
        </w:r>
        <w:r>
          <w:fldChar w:fldCharType="begin"/>
        </w:r>
        <w:r>
          <w:instrText xml:space="preserve"> PAGEREF _Toc15460 \h </w:instrText>
        </w:r>
        <w:r>
          <w:fldChar w:fldCharType="separate"/>
        </w:r>
        <w:r>
          <w:t>42</w:t>
        </w:r>
        <w:r>
          <w:fldChar w:fldCharType="end"/>
        </w:r>
      </w:hyperlink>
    </w:p>
    <w:p>
      <w:pPr>
        <w:pStyle w:val="TOC2"/>
        <w:tabs>
          <w:tab w:val="right" w:leader="dot" w:pos="8306"/>
        </w:tabs>
      </w:pPr>
      <w:hyperlink w:anchor="_Toc1924" w:history="1">
        <w:r>
          <w:rPr>
            <w:rFonts w:ascii="仿宋" w:eastAsia="仿宋" w:hAnsi="仿宋" w:cs="仿宋" w:hint="eastAsia"/>
            <w:lang w:eastAsia="zh-CN"/>
          </w:rPr>
          <w:t>(二)、研发规划与投入</w:t>
        </w:r>
        <w:r>
          <w:tab/>
        </w:r>
        <w:r>
          <w:fldChar w:fldCharType="begin"/>
        </w:r>
        <w:r>
          <w:instrText xml:space="preserve"> PAGEREF _Toc1924 \h </w:instrText>
        </w:r>
        <w:r>
          <w:fldChar w:fldCharType="separate"/>
        </w:r>
        <w:r>
          <w:t>43</w:t>
        </w:r>
        <w:r>
          <w:fldChar w:fldCharType="end"/>
        </w:r>
      </w:hyperlink>
    </w:p>
    <w:p>
      <w:pPr>
        <w:pStyle w:val="TOC1"/>
        <w:tabs>
          <w:tab w:val="right" w:leader="dot" w:pos="8306"/>
        </w:tabs>
      </w:pPr>
      <w:hyperlink w:anchor="_Toc23353" w:history="1">
        <w:r>
          <w:rPr>
            <w:rFonts w:ascii="仿宋" w:eastAsia="仿宋" w:hAnsi="仿宋" w:cs="仿宋" w:hint="eastAsia"/>
            <w:lang w:eastAsia="zh-CN"/>
          </w:rPr>
          <w:t>十二、生产安全保护</w:t>
        </w:r>
        <w:r>
          <w:tab/>
        </w:r>
        <w:r>
          <w:fldChar w:fldCharType="begin"/>
        </w:r>
        <w:r>
          <w:instrText xml:space="preserve"> PAGEREF _Toc23353 \h </w:instrText>
        </w:r>
        <w:r>
          <w:fldChar w:fldCharType="separate"/>
        </w:r>
        <w:r>
          <w:t>45</w:t>
        </w:r>
        <w:r>
          <w:fldChar w:fldCharType="end"/>
        </w:r>
      </w:hyperlink>
    </w:p>
    <w:p>
      <w:pPr>
        <w:pStyle w:val="TOC2"/>
        <w:tabs>
          <w:tab w:val="right" w:leader="dot" w:pos="8306"/>
        </w:tabs>
      </w:pPr>
      <w:hyperlink w:anchor="_Toc18379" w:history="1">
        <w:r>
          <w:rPr>
            <w:rFonts w:ascii="仿宋" w:eastAsia="仿宋" w:hAnsi="仿宋" w:cs="仿宋" w:hint="eastAsia"/>
            <w:lang w:eastAsia="zh-CN"/>
          </w:rPr>
          <w:t>(一)、消防安全</w:t>
        </w:r>
        <w:r>
          <w:tab/>
        </w:r>
        <w:r>
          <w:fldChar w:fldCharType="begin"/>
        </w:r>
        <w:r>
          <w:instrText xml:space="preserve"> PAGEREF _Toc18379 \h </w:instrText>
        </w:r>
        <w:r>
          <w:fldChar w:fldCharType="separate"/>
        </w:r>
        <w:r>
          <w:t>45</w:t>
        </w:r>
        <w:r>
          <w:fldChar w:fldCharType="end"/>
        </w:r>
      </w:hyperlink>
    </w:p>
    <w:p>
      <w:pPr>
        <w:pStyle w:val="TOC2"/>
        <w:tabs>
          <w:tab w:val="right" w:leader="dot" w:pos="8306"/>
        </w:tabs>
      </w:pPr>
      <w:hyperlink w:anchor="_Toc30260" w:history="1">
        <w:r>
          <w:rPr>
            <w:rFonts w:ascii="仿宋" w:eastAsia="仿宋" w:hAnsi="仿宋" w:cs="仿宋" w:hint="eastAsia"/>
            <w:lang w:eastAsia="zh-CN"/>
          </w:rPr>
          <w:t>(二)、防火防爆总图布置措施</w:t>
        </w:r>
        <w:r>
          <w:tab/>
        </w:r>
        <w:r>
          <w:fldChar w:fldCharType="begin"/>
        </w:r>
        <w:r>
          <w:instrText xml:space="preserve"> PAGEREF _Toc30260 \h </w:instrText>
        </w:r>
        <w:r>
          <w:fldChar w:fldCharType="separate"/>
        </w:r>
        <w:r>
          <w:t>46</w:t>
        </w:r>
        <w:r>
          <w:fldChar w:fldCharType="end"/>
        </w:r>
      </w:hyperlink>
    </w:p>
    <w:p>
      <w:pPr>
        <w:pStyle w:val="TOC2"/>
        <w:tabs>
          <w:tab w:val="right" w:leader="dot" w:pos="8306"/>
        </w:tabs>
      </w:pPr>
      <w:hyperlink w:anchor="_Toc19730" w:history="1">
        <w:r>
          <w:rPr>
            <w:rFonts w:ascii="仿宋" w:eastAsia="仿宋" w:hAnsi="仿宋" w:cs="仿宋" w:hint="eastAsia"/>
            <w:lang w:eastAsia="zh-CN"/>
          </w:rPr>
          <w:t>(三)、自然灾害防范措施</w:t>
        </w:r>
        <w:r>
          <w:tab/>
        </w:r>
        <w:r>
          <w:fldChar w:fldCharType="begin"/>
        </w:r>
        <w:r>
          <w:instrText xml:space="preserve"> PAGEREF _Toc19730 \h </w:instrText>
        </w:r>
        <w:r>
          <w:fldChar w:fldCharType="separate"/>
        </w:r>
        <w:r>
          <w:t>47</w:t>
        </w:r>
        <w:r>
          <w:fldChar w:fldCharType="end"/>
        </w:r>
      </w:hyperlink>
    </w:p>
    <w:p>
      <w:pPr>
        <w:pStyle w:val="TOC2"/>
        <w:tabs>
          <w:tab w:val="right" w:leader="dot" w:pos="8306"/>
        </w:tabs>
      </w:pPr>
      <w:hyperlink w:anchor="_Toc9946" w:history="1">
        <w:r>
          <w:rPr>
            <w:rFonts w:ascii="仿宋" w:eastAsia="仿宋" w:hAnsi="仿宋" w:cs="仿宋" w:hint="eastAsia"/>
            <w:lang w:eastAsia="zh-CN"/>
          </w:rPr>
          <w:t>(四)、安全色及安全标志使用要求</w:t>
        </w:r>
        <w:r>
          <w:tab/>
        </w:r>
        <w:r>
          <w:fldChar w:fldCharType="begin"/>
        </w:r>
        <w:r>
          <w:instrText xml:space="preserve"> PAGEREF _Toc9946 \h </w:instrText>
        </w:r>
        <w:r>
          <w:fldChar w:fldCharType="separate"/>
        </w:r>
        <w:r>
          <w:t>48</w:t>
        </w:r>
        <w:r>
          <w:fldChar w:fldCharType="end"/>
        </w:r>
      </w:hyperlink>
    </w:p>
    <w:p>
      <w:pPr>
        <w:pStyle w:val="TOC2"/>
        <w:tabs>
          <w:tab w:val="right" w:leader="dot" w:pos="8306"/>
        </w:tabs>
      </w:pPr>
      <w:hyperlink w:anchor="_Toc12358" w:history="1">
        <w:r>
          <w:rPr>
            <w:rFonts w:ascii="仿宋" w:eastAsia="仿宋" w:hAnsi="仿宋" w:cs="仿宋" w:hint="eastAsia"/>
            <w:lang w:eastAsia="zh-CN"/>
          </w:rPr>
          <w:t>(五)、防尘防毒措施</w:t>
        </w:r>
        <w:r>
          <w:tab/>
        </w:r>
        <w:r>
          <w:fldChar w:fldCharType="begin"/>
        </w:r>
        <w:r>
          <w:instrText xml:space="preserve"> PAGEREF _Toc12358 \h </w:instrText>
        </w:r>
        <w:r>
          <w:fldChar w:fldCharType="separate"/>
        </w:r>
        <w:r>
          <w:t>49</w:t>
        </w:r>
        <w:r>
          <w:fldChar w:fldCharType="end"/>
        </w:r>
      </w:hyperlink>
    </w:p>
    <w:p>
      <w:pPr>
        <w:pStyle w:val="TOC2"/>
        <w:tabs>
          <w:tab w:val="right" w:leader="dot" w:pos="8306"/>
        </w:tabs>
      </w:pPr>
      <w:hyperlink w:anchor="_Toc31205" w:history="1">
        <w:r>
          <w:rPr>
            <w:rFonts w:ascii="仿宋" w:eastAsia="仿宋" w:hAnsi="仿宋" w:cs="仿宋" w:hint="eastAsia"/>
            <w:lang w:eastAsia="zh-CN"/>
          </w:rPr>
          <w:t>(六)、防静电、触电防护及防雷措施</w:t>
        </w:r>
        <w:r>
          <w:tab/>
        </w:r>
        <w:r>
          <w:fldChar w:fldCharType="begin"/>
        </w:r>
        <w:r>
          <w:instrText xml:space="preserve"> PAGEREF _Toc31205 \h </w:instrText>
        </w:r>
        <w:r>
          <w:fldChar w:fldCharType="separate"/>
        </w:r>
        <w:r>
          <w:t>50</w:t>
        </w:r>
        <w:r>
          <w:fldChar w:fldCharType="end"/>
        </w:r>
      </w:hyperlink>
    </w:p>
    <w:p>
      <w:pPr>
        <w:pStyle w:val="TOC2"/>
        <w:tabs>
          <w:tab w:val="right" w:leader="dot" w:pos="8306"/>
        </w:tabs>
      </w:pPr>
      <w:hyperlink w:anchor="_Toc11475" w:history="1">
        <w:r>
          <w:rPr>
            <w:rFonts w:ascii="仿宋" w:eastAsia="仿宋" w:hAnsi="仿宋" w:cs="仿宋" w:hint="eastAsia"/>
            <w:lang w:eastAsia="zh-CN"/>
          </w:rPr>
          <w:t>(七)、机械设备安全保障措施</w:t>
        </w:r>
        <w:r>
          <w:tab/>
        </w:r>
        <w:r>
          <w:fldChar w:fldCharType="begin"/>
        </w:r>
        <w:r>
          <w:instrText xml:space="preserve"> PAGEREF _Toc11475 \h </w:instrText>
        </w:r>
        <w:r>
          <w:fldChar w:fldCharType="separate"/>
        </w:r>
        <w:r>
          <w:t>51</w:t>
        </w:r>
        <w:r>
          <w:fldChar w:fldCharType="end"/>
        </w:r>
      </w:hyperlink>
    </w:p>
    <w:p>
      <w:pPr>
        <w:pStyle w:val="TOC1"/>
        <w:tabs>
          <w:tab w:val="right" w:leader="dot" w:pos="8306"/>
        </w:tabs>
      </w:pPr>
      <w:hyperlink w:anchor="_Toc24665" w:history="1">
        <w:r>
          <w:rPr>
            <w:rFonts w:ascii="仿宋" w:eastAsia="仿宋" w:hAnsi="仿宋" w:cs="仿宋" w:hint="eastAsia"/>
            <w:lang w:eastAsia="zh-CN"/>
          </w:rPr>
          <w:t>十三、风险识别与分类</w:t>
        </w:r>
        <w:r>
          <w:tab/>
        </w:r>
        <w:r>
          <w:fldChar w:fldCharType="begin"/>
        </w:r>
        <w:r>
          <w:instrText xml:space="preserve"> PAGEREF _Toc24665 \h </w:instrText>
        </w:r>
        <w:r>
          <w:fldChar w:fldCharType="separate"/>
        </w:r>
        <w:r>
          <w:t>53</w:t>
        </w:r>
        <w:r>
          <w:fldChar w:fldCharType="end"/>
        </w:r>
      </w:hyperlink>
    </w:p>
    <w:p>
      <w:pPr>
        <w:pStyle w:val="TOC2"/>
        <w:tabs>
          <w:tab w:val="right" w:leader="dot" w:pos="8306"/>
        </w:tabs>
      </w:pPr>
      <w:hyperlink w:anchor="_Toc11723" w:history="1">
        <w:r>
          <w:rPr>
            <w:rFonts w:ascii="仿宋" w:eastAsia="仿宋" w:hAnsi="仿宋" w:cs="仿宋" w:hint="eastAsia"/>
            <w:lang w:eastAsia="zh-CN"/>
          </w:rPr>
          <w:t>(一)、风险识别</w:t>
        </w:r>
        <w:r>
          <w:tab/>
        </w:r>
        <w:r>
          <w:fldChar w:fldCharType="begin"/>
        </w:r>
        <w:r>
          <w:instrText xml:space="preserve"> PAGEREF _Toc11723 \h </w:instrText>
        </w:r>
        <w:r>
          <w:fldChar w:fldCharType="separate"/>
        </w:r>
        <w:r>
          <w:t>53</w:t>
        </w:r>
        <w:r>
          <w:fldChar w:fldCharType="end"/>
        </w:r>
      </w:hyperlink>
    </w:p>
    <w:p>
      <w:pPr>
        <w:pStyle w:val="TOC2"/>
        <w:tabs>
          <w:tab w:val="right" w:leader="dot" w:pos="8306"/>
        </w:tabs>
      </w:pPr>
      <w:hyperlink w:anchor="_Toc26264" w:history="1">
        <w:r>
          <w:rPr>
            <w:rFonts w:ascii="仿宋" w:eastAsia="仿宋" w:hAnsi="仿宋" w:cs="仿宋" w:hint="eastAsia"/>
            <w:lang w:eastAsia="zh-CN"/>
          </w:rPr>
          <w:t>(二)、风险分类</w:t>
        </w:r>
        <w:r>
          <w:tab/>
        </w:r>
        <w:r>
          <w:fldChar w:fldCharType="begin"/>
        </w:r>
        <w:r>
          <w:instrText xml:space="preserve"> PAGEREF _Toc26264 \h </w:instrText>
        </w:r>
        <w:r>
          <w:fldChar w:fldCharType="separate"/>
        </w:r>
        <w:r>
          <w:t>54</w:t>
        </w:r>
        <w:r>
          <w:fldChar w:fldCharType="end"/>
        </w:r>
      </w:hyperlink>
    </w:p>
    <w:p>
      <w:pPr>
        <w:pStyle w:val="TOC1"/>
        <w:tabs>
          <w:tab w:val="right" w:leader="dot" w:pos="8306"/>
        </w:tabs>
      </w:pPr>
      <w:hyperlink w:anchor="_Toc3386" w:history="1">
        <w:r>
          <w:rPr>
            <w:rFonts w:ascii="仿宋" w:eastAsia="仿宋" w:hAnsi="仿宋" w:cs="仿宋" w:hint="eastAsia"/>
            <w:lang w:eastAsia="zh-CN"/>
          </w:rPr>
          <w:t>十四、工业冷却塔项目实施保障措施</w:t>
        </w:r>
        <w:r>
          <w:tab/>
        </w:r>
        <w:r>
          <w:fldChar w:fldCharType="begin"/>
        </w:r>
        <w:r>
          <w:instrText xml:space="preserve"> PAGEREF _Toc3386 \h </w:instrText>
        </w:r>
        <w:r>
          <w:fldChar w:fldCharType="separate"/>
        </w:r>
        <w:r>
          <w:t>56</w:t>
        </w:r>
        <w:r>
          <w:fldChar w:fldCharType="end"/>
        </w:r>
      </w:hyperlink>
    </w:p>
    <w:p>
      <w:pPr>
        <w:pStyle w:val="TOC2"/>
        <w:tabs>
          <w:tab w:val="right" w:leader="dot" w:pos="8306"/>
        </w:tabs>
      </w:pPr>
      <w:hyperlink w:anchor="_Toc18665" w:history="1">
        <w:r>
          <w:rPr>
            <w:rFonts w:ascii="仿宋" w:eastAsia="仿宋" w:hAnsi="仿宋" w:cs="仿宋" w:hint="eastAsia"/>
            <w:lang w:eastAsia="zh-CN"/>
          </w:rPr>
          <w:t>(一)、工业冷却塔项目实施保障机制</w:t>
        </w:r>
        <w:r>
          <w:tab/>
        </w:r>
        <w:r>
          <w:fldChar w:fldCharType="begin"/>
        </w:r>
        <w:r>
          <w:instrText xml:space="preserve"> PAGEREF _Toc18665 \h </w:instrText>
        </w:r>
        <w:r>
          <w:fldChar w:fldCharType="separate"/>
        </w:r>
        <w:r>
          <w:t>56</w:t>
        </w:r>
        <w:r>
          <w:fldChar w:fldCharType="end"/>
        </w:r>
      </w:hyperlink>
    </w:p>
    <w:p>
      <w:pPr>
        <w:pStyle w:val="TOC2"/>
        <w:tabs>
          <w:tab w:val="right" w:leader="dot" w:pos="8306"/>
        </w:tabs>
      </w:pPr>
      <w:hyperlink w:anchor="_Toc24332" w:history="1">
        <w:r>
          <w:rPr>
            <w:rFonts w:ascii="仿宋" w:eastAsia="仿宋" w:hAnsi="仿宋" w:cs="仿宋" w:hint="eastAsia"/>
            <w:lang w:eastAsia="zh-CN"/>
          </w:rPr>
          <w:t>(二)、工业冷却塔项目法律合规要求</w:t>
        </w:r>
        <w:r>
          <w:tab/>
        </w:r>
        <w:r>
          <w:fldChar w:fldCharType="begin"/>
        </w:r>
        <w:r>
          <w:instrText xml:space="preserve"> PAGEREF _Toc24332 \h </w:instrText>
        </w:r>
        <w:r>
          <w:fldChar w:fldCharType="separate"/>
        </w:r>
        <w:r>
          <w:t>60</w:t>
        </w:r>
        <w:r>
          <w:fldChar w:fldCharType="end"/>
        </w:r>
      </w:hyperlink>
    </w:p>
    <w:p>
      <w:pPr>
        <w:pStyle w:val="TOC2"/>
        <w:tabs>
          <w:tab w:val="right" w:leader="dot" w:pos="8306"/>
        </w:tabs>
      </w:pPr>
      <w:hyperlink w:anchor="_Toc31042" w:history="1">
        <w:r>
          <w:rPr>
            <w:rFonts w:ascii="仿宋" w:eastAsia="仿宋" w:hAnsi="仿宋" w:cs="仿宋" w:hint="eastAsia"/>
            <w:lang w:eastAsia="zh-CN"/>
          </w:rPr>
          <w:t>(三)、工业冷却塔项目合同管理与法律事务</w:t>
        </w:r>
        <w:r>
          <w:tab/>
        </w:r>
        <w:r>
          <w:fldChar w:fldCharType="begin"/>
        </w:r>
        <w:r>
          <w:instrText xml:space="preserve"> PAGEREF _Toc31042 \h </w:instrText>
        </w:r>
        <w:r>
          <w:fldChar w:fldCharType="separate"/>
        </w:r>
        <w:r>
          <w:t>64</w:t>
        </w:r>
        <w:r>
          <w:fldChar w:fldCharType="end"/>
        </w:r>
      </w:hyperlink>
    </w:p>
    <w:p>
      <w:pPr>
        <w:pStyle w:val="TOC2"/>
        <w:tabs>
          <w:tab w:val="right" w:leader="dot" w:pos="8306"/>
        </w:tabs>
      </w:pPr>
      <w:hyperlink w:anchor="_Toc11314" w:history="1">
        <w:r>
          <w:rPr>
            <w:rFonts w:ascii="仿宋" w:eastAsia="仿宋" w:hAnsi="仿宋" w:cs="仿宋" w:hint="eastAsia"/>
            <w:lang w:eastAsia="zh-CN"/>
          </w:rPr>
          <w:t>(四)、工业冷却塔项目知识产权保护策略</w:t>
        </w:r>
        <w:r>
          <w:tab/>
        </w:r>
        <w:r>
          <w:fldChar w:fldCharType="begin"/>
        </w:r>
        <w:r>
          <w:instrText xml:space="preserve"> PAGEREF _Toc11314 \h </w:instrText>
        </w:r>
        <w:r>
          <w:fldChar w:fldCharType="separate"/>
        </w:r>
        <w:r>
          <w:t>70</w:t>
        </w:r>
        <w:r>
          <w:fldChar w:fldCharType="end"/>
        </w:r>
      </w:hyperlink>
    </w:p>
    <w:p>
      <w:pPr>
        <w:pStyle w:val="TOC1"/>
        <w:tabs>
          <w:tab w:val="right" w:leader="dot" w:pos="8306"/>
        </w:tabs>
      </w:pPr>
      <w:hyperlink w:anchor="_Toc2137" w:history="1">
        <w:r>
          <w:rPr>
            <w:rFonts w:ascii="仿宋" w:eastAsia="仿宋" w:hAnsi="仿宋" w:cs="仿宋" w:hint="eastAsia"/>
            <w:lang w:eastAsia="zh-CN"/>
          </w:rPr>
          <w:t>十五、营销与推广策略</w:t>
        </w:r>
        <w:r>
          <w:tab/>
        </w:r>
        <w:r>
          <w:fldChar w:fldCharType="begin"/>
        </w:r>
        <w:r>
          <w:instrText xml:space="preserve"> PAGEREF _Toc2137 \h </w:instrText>
        </w:r>
        <w:r>
          <w:fldChar w:fldCharType="separate"/>
        </w:r>
        <w:r>
          <w:t>73</w:t>
        </w:r>
        <w:r>
          <w:fldChar w:fldCharType="end"/>
        </w:r>
      </w:hyperlink>
    </w:p>
    <w:p>
      <w:pPr>
        <w:pStyle w:val="TOC2"/>
        <w:tabs>
          <w:tab w:val="right" w:leader="dot" w:pos="8306"/>
        </w:tabs>
      </w:pPr>
      <w:hyperlink w:anchor="_Toc26606" w:history="1">
        <w:r>
          <w:rPr>
            <w:rFonts w:ascii="仿宋" w:eastAsia="仿宋" w:hAnsi="仿宋" w:cs="仿宋" w:hint="eastAsia"/>
            <w:lang w:eastAsia="zh-CN"/>
          </w:rPr>
          <w:t>(一)、产品/服务定位与特点</w:t>
        </w:r>
        <w:r>
          <w:tab/>
        </w:r>
        <w:r>
          <w:fldChar w:fldCharType="begin"/>
        </w:r>
        <w:r>
          <w:instrText xml:space="preserve"> PAGEREF _Toc26606 \h </w:instrText>
        </w:r>
        <w:r>
          <w:fldChar w:fldCharType="separate"/>
        </w:r>
        <w:r>
          <w:t>73</w:t>
        </w:r>
        <w:r>
          <w:fldChar w:fldCharType="end"/>
        </w:r>
      </w:hyperlink>
    </w:p>
    <w:p>
      <w:pPr>
        <w:pStyle w:val="TOC2"/>
        <w:tabs>
          <w:tab w:val="right" w:leader="dot" w:pos="8306"/>
        </w:tabs>
      </w:pPr>
      <w:hyperlink w:anchor="_Toc13383" w:history="1">
        <w:r>
          <w:rPr>
            <w:rFonts w:ascii="仿宋" w:eastAsia="仿宋" w:hAnsi="仿宋" w:cs="仿宋" w:hint="eastAsia"/>
            <w:lang w:eastAsia="zh-CN"/>
          </w:rPr>
          <w:t>(二)、市场定位与竞争分析</w:t>
        </w:r>
        <w:r>
          <w:tab/>
        </w:r>
        <w:r>
          <w:fldChar w:fldCharType="begin"/>
        </w:r>
        <w:r>
          <w:instrText xml:space="preserve"> PAGEREF _Toc13383 \h </w:instrText>
        </w:r>
        <w:r>
          <w:fldChar w:fldCharType="separate"/>
        </w:r>
        <w:r>
          <w:t>74</w:t>
        </w:r>
        <w:r>
          <w:fldChar w:fldCharType="end"/>
        </w:r>
      </w:hyperlink>
    </w:p>
    <w:p>
      <w:pPr>
        <w:pStyle w:val="TOC2"/>
        <w:tabs>
          <w:tab w:val="right" w:leader="dot" w:pos="8306"/>
        </w:tabs>
      </w:pPr>
      <w:hyperlink w:anchor="_Toc30819" w:history="1">
        <w:r>
          <w:rPr>
            <w:rFonts w:ascii="仿宋" w:eastAsia="仿宋" w:hAnsi="仿宋" w:cs="仿宋" w:hint="eastAsia"/>
            <w:lang w:eastAsia="zh-CN"/>
          </w:rPr>
          <w:t>(三)、营销渠道与策略</w:t>
        </w:r>
        <w:r>
          <w:tab/>
        </w:r>
        <w:r>
          <w:fldChar w:fldCharType="begin"/>
        </w:r>
        <w:r>
          <w:instrText xml:space="preserve"> PAGEREF _Toc30819 \h </w:instrText>
        </w:r>
        <w:r>
          <w:fldChar w:fldCharType="separate"/>
        </w:r>
        <w:r>
          <w:t>75</w:t>
        </w:r>
        <w:r>
          <w:fldChar w:fldCharType="end"/>
        </w:r>
      </w:hyperlink>
    </w:p>
    <w:p>
      <w:pPr>
        <w:pStyle w:val="TOC2"/>
        <w:tabs>
          <w:tab w:val="right" w:leader="dot" w:pos="8306"/>
        </w:tabs>
      </w:pPr>
      <w:hyperlink w:anchor="_Toc12614" w:history="1">
        <w:r>
          <w:rPr>
            <w:rFonts w:ascii="仿宋" w:eastAsia="仿宋" w:hAnsi="仿宋" w:cs="仿宋" w:hint="eastAsia"/>
            <w:lang w:eastAsia="zh-CN"/>
          </w:rPr>
          <w:t>(四)、推广与宣传活动</w:t>
        </w:r>
        <w:r>
          <w:tab/>
        </w:r>
        <w:r>
          <w:fldChar w:fldCharType="begin"/>
        </w:r>
        <w:r>
          <w:instrText xml:space="preserve"> PAGEREF _Toc12614 \h </w:instrText>
        </w:r>
        <w:r>
          <w:fldChar w:fldCharType="separate"/>
        </w:r>
        <w:r>
          <w:t>76</w:t>
        </w:r>
        <w:r>
          <w:fldChar w:fldCharType="end"/>
        </w:r>
      </w:hyperlink>
    </w:p>
    <w:p>
      <w:pPr>
        <w:pStyle w:val="TOC1"/>
        <w:tabs>
          <w:tab w:val="right" w:leader="dot" w:pos="8306"/>
        </w:tabs>
      </w:pPr>
      <w:hyperlink w:anchor="_Toc13546" w:history="1">
        <w:r>
          <w:rPr>
            <w:rFonts w:ascii="仿宋" w:eastAsia="仿宋" w:hAnsi="仿宋" w:cs="仿宋" w:hint="eastAsia"/>
            <w:lang w:eastAsia="zh-CN"/>
          </w:rPr>
          <w:t>十六、利益相关者分析与沟通计划</w:t>
        </w:r>
        <w:r>
          <w:tab/>
        </w:r>
        <w:r>
          <w:fldChar w:fldCharType="begin"/>
        </w:r>
        <w:r>
          <w:instrText xml:space="preserve"> PAGEREF _Toc13546 \h </w:instrText>
        </w:r>
        <w:r>
          <w:fldChar w:fldCharType="separate"/>
        </w:r>
        <w:r>
          <w:t>82</w:t>
        </w:r>
        <w:r>
          <w:fldChar w:fldCharType="end"/>
        </w:r>
      </w:hyperlink>
    </w:p>
    <w:p>
      <w:pPr>
        <w:pStyle w:val="TOC2"/>
        <w:tabs>
          <w:tab w:val="right" w:leader="dot" w:pos="8306"/>
        </w:tabs>
      </w:pPr>
      <w:hyperlink w:anchor="_Toc9547" w:history="1">
        <w:r>
          <w:rPr>
            <w:rFonts w:ascii="仿宋" w:eastAsia="仿宋" w:hAnsi="仿宋" w:cs="仿宋" w:hint="eastAsia"/>
            <w:lang w:eastAsia="zh-CN"/>
          </w:rPr>
          <w:t>(一)、利益相关者分析</w:t>
        </w:r>
        <w:r>
          <w:tab/>
        </w:r>
        <w:r>
          <w:fldChar w:fldCharType="begin"/>
        </w:r>
        <w:r>
          <w:instrText xml:space="preserve"> PAGEREF _Toc9547 \h </w:instrText>
        </w:r>
        <w:r>
          <w:fldChar w:fldCharType="separate"/>
        </w:r>
        <w:r>
          <w:t>82</w:t>
        </w:r>
        <w:r>
          <w:fldChar w:fldCharType="end"/>
        </w:r>
      </w:hyperlink>
    </w:p>
    <w:p>
      <w:pPr>
        <w:pStyle w:val="TOC2"/>
        <w:tabs>
          <w:tab w:val="right" w:leader="dot" w:pos="8306"/>
        </w:tabs>
      </w:pPr>
      <w:hyperlink w:anchor="_Toc4017" w:history="1">
        <w:r>
          <w:rPr>
            <w:rFonts w:ascii="仿宋" w:eastAsia="仿宋" w:hAnsi="仿宋" w:cs="仿宋" w:hint="eastAsia"/>
            <w:lang w:eastAsia="zh-CN"/>
          </w:rPr>
          <w:t>(二)、沟通计划</w:t>
        </w:r>
        <w:r>
          <w:tab/>
        </w:r>
        <w:r>
          <w:fldChar w:fldCharType="begin"/>
        </w:r>
        <w:r>
          <w:instrText xml:space="preserve"> PAGEREF _Toc4017 \h </w:instrText>
        </w:r>
        <w:r>
          <w:fldChar w:fldCharType="separate"/>
        </w:r>
        <w:r>
          <w:t>83</w:t>
        </w:r>
        <w:r>
          <w:fldChar w:fldCharType="end"/>
        </w:r>
      </w:hyperlink>
    </w:p>
    <w:p>
      <w:pPr>
        <w:pStyle w:val="TOC1"/>
        <w:tabs>
          <w:tab w:val="right" w:leader="dot" w:pos="8306"/>
        </w:tabs>
      </w:pPr>
      <w:hyperlink w:anchor="_Toc21903" w:history="1">
        <w:r>
          <w:rPr>
            <w:rFonts w:ascii="仿宋" w:eastAsia="仿宋" w:hAnsi="仿宋" w:cs="仿宋" w:hint="eastAsia"/>
            <w:lang w:eastAsia="zh-CN"/>
          </w:rPr>
          <w:t>十七、工业冷却塔项目治理与监督</w:t>
        </w:r>
        <w:r>
          <w:tab/>
        </w:r>
        <w:r>
          <w:fldChar w:fldCharType="begin"/>
        </w:r>
        <w:r>
          <w:instrText xml:space="preserve"> PAGEREF _Toc21903 \h </w:instrText>
        </w:r>
        <w:r>
          <w:fldChar w:fldCharType="separate"/>
        </w:r>
        <w:r>
          <w:t>84</w:t>
        </w:r>
        <w:r>
          <w:fldChar w:fldCharType="end"/>
        </w:r>
      </w:hyperlink>
    </w:p>
    <w:p>
      <w:pPr>
        <w:pStyle w:val="TOC2"/>
        <w:tabs>
          <w:tab w:val="right" w:leader="dot" w:pos="8306"/>
        </w:tabs>
      </w:pPr>
      <w:hyperlink w:anchor="_Toc3506" w:history="1">
        <w:r>
          <w:rPr>
            <w:rFonts w:ascii="仿宋" w:eastAsia="仿宋" w:hAnsi="仿宋" w:cs="仿宋" w:hint="eastAsia"/>
            <w:lang w:eastAsia="zh-CN"/>
          </w:rPr>
          <w:t>(一)、工业冷却塔项目治理结构</w:t>
        </w:r>
        <w:r>
          <w:tab/>
        </w:r>
        <w:r>
          <w:fldChar w:fldCharType="begin"/>
        </w:r>
        <w:r>
          <w:instrText xml:space="preserve"> PAGEREF _Toc3506 \h </w:instrText>
        </w:r>
        <w:r>
          <w:fldChar w:fldCharType="separate"/>
        </w:r>
        <w:r>
          <w:t>84</w:t>
        </w:r>
        <w:r>
          <w:fldChar w:fldCharType="end"/>
        </w:r>
      </w:hyperlink>
    </w:p>
    <w:p>
      <w:pPr>
        <w:pStyle w:val="TOC2"/>
        <w:tabs>
          <w:tab w:val="right" w:leader="dot" w:pos="8306"/>
        </w:tabs>
      </w:pPr>
      <w:hyperlink w:anchor="_Toc15684" w:history="1">
        <w:r>
          <w:rPr>
            <w:rFonts w:ascii="仿宋" w:eastAsia="仿宋" w:hAnsi="仿宋" w:cs="仿宋" w:hint="eastAsia"/>
            <w:lang w:eastAsia="zh-CN"/>
          </w:rPr>
          <w:t>(二)、监督与审计</w:t>
        </w:r>
        <w:r>
          <w:tab/>
        </w:r>
        <w:r>
          <w:fldChar w:fldCharType="begin"/>
        </w:r>
        <w:r>
          <w:instrText xml:space="preserve"> PAGEREF _Toc15684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4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88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工业冷却塔项目的主要产品是XXXX，预计年产值为XXX万元。这一产品在市场中占据着重要的地位，其广泛的应用范围使得该工业冷却塔项目的市场前景非常广阔。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冷却塔项目的xxx产品作为重要的原材料之一，将在多个领域发挥关键作用。其在建筑、交通、能源等方面的广泛应用将为整个产业链提供强大的支持，形成产业协同效应。工业冷却塔项目的年产值XXX万XXX万XXX万万元不仅反映了其在市场上的巨大潜力，更预示着它对国民经济的积极贡献。这种关联度高、涉及面广的产业关系，使得该工业冷却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6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总征地面积为XXXX平方米，相当于约XX.XX亩，其中净用地面积为XXXX平方米，红线范围内相当于约XX.XX亩。这一用地规模充分考虑了工业冷却塔项目的建设需求，保障了工业冷却塔项目在合适的空间内得以充分发展。工业冷却塔项目规划的总建筑面积为XXXX平方米，其中主体工程建设占XXXX平方米，计容建筑面积达XXXX平方米。预计建筑工程的投资将达到XXXX万元，为工业冷却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计划购置的设备共计XXXX台（套），设备购置费用为XXXX万元。这一设备购置计划充分考虑到工业冷却塔项目的生产需求和技术要求，确保了工业冷却塔项目在生产运营中具备先进的技术装备和高效的生产能力。设备的合理配置将为工业冷却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计划总投资为XXXX万元，预计年实现营业收入为XXXX万元。这一产能规模的设定旨在确保工业冷却塔项目能够在投资与回报之间取得平衡，实现长期可持续的发展。工业冷却塔项目的总投资充分考虑到各个方面的需求，包括用地建设、设备购置等多个环节，以确保工业冷却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512"/>
      <w:r>
        <w:rPr>
          <w:rFonts w:ascii="仿宋" w:eastAsia="仿宋" w:hAnsi="仿宋" w:cs="仿宋" w:hint="eastAsia"/>
          <w:sz w:val="28"/>
          <w:lang w:eastAsia="zh-CN"/>
        </w:rPr>
        <w:t>二、工业冷却塔项目选址可行性分析</w:t>
      </w:r>
      <w:bookmarkEnd w:id="5"/>
    </w:p>
    <w:p>
      <w:pPr>
        <w:pStyle w:val="Heading2"/>
        <w:rPr>
          <w:rFonts w:ascii="仿宋" w:eastAsia="仿宋" w:hAnsi="仿宋" w:cs="仿宋" w:hint="eastAsia"/>
          <w:lang w:eastAsia="zh-CN"/>
        </w:rPr>
      </w:pPr>
      <w:bookmarkStart w:id="6" w:name="_Toc4250"/>
      <w:r>
        <w:rPr>
          <w:rFonts w:ascii="仿宋" w:eastAsia="仿宋" w:hAnsi="仿宋" w:cs="仿宋" w:hint="eastAsia"/>
          <w:lang w:eastAsia="zh-CN"/>
        </w:rPr>
        <w:t>(一)、工业冷却塔项目选址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该工业冷却塔项目选址位于XX省XX市XX区XXX街道</w:t>
      </w:r>
    </w:p>
    <w:p>
      <w:pPr>
        <w:pStyle w:val="Heading2"/>
        <w:ind w:firstLine="560" w:firstLineChars="200"/>
        <w:rPr>
          <w:rFonts w:ascii="仿宋" w:eastAsia="仿宋" w:hAnsi="仿宋" w:cs="仿宋" w:hint="eastAsia"/>
          <w:sz w:val="28"/>
          <w:lang w:eastAsia="zh-CN"/>
        </w:rPr>
      </w:pPr>
      <w:bookmarkStart w:id="7" w:name="_Toc2739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工业冷却塔项目的征地面积将根据工业冷却塔项目的实际规模和需求进行精确规划。具体面积XXX平方米，旨在确保工业冷却塔项目不仅能够满足当前的发展需求，还能够预留空间以适应未来的扩展。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净用地面积是在征地面积基础上去除不可利用面积后的实际可开发用地。具体面积XXX平方米，考虑到环保、交通、安全等多方面因素，以确保工业冷却塔项目在整体利用效率上达到最优。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工业冷却塔项目计划建设的建筑总规模具体面积XXX平方米。这一规模的确定综合考虑了工业冷却塔项目的性质、规模，以及城市规划的相关要求，确保建筑布局与周边环境协调一致。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绿地率是工业冷却塔项目用地中被规划为绿地的比例。具体面积XXX平方米，旨在通过合理规划绿地，改善工业冷却塔项目周边环境，提升居民生活质量，并符合城市整体绿化规划。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容积率是用地上可以建设的建筑总体积与用地面积之比。具体面积XXX，通过合理的容积率规划，确保工业冷却塔项目建筑规模与周边环境和谐共生。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冷却塔项目选址与当地城市规划相一致，具体面积XXX平方米。通过与城市规划部门深入沟通，确保工业冷却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冷却塔项目选址符合当地产业政策，具体面积XXX平方米。这包括工业冷却塔项目对当地经济的促进作用，以及对相关产业的带动效应，确保工业冷却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用地总体要求必须符合环保和可持续发展的原则，具体面积XXX平方米。通过采用绿色建筑设计、节能减排等措施，确保工业冷却塔项目在建设和运营过程中对环境的影响最小化，达到可持续发展的要求。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确保工业冷却塔项目选址具备必要的公共设施配套，具体面积XXX平方米。这包括交通便利性、教育、医疗等基础设施，以提高居民生活品质，使得工业冷却塔项目选址更具吸引力。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考虑用地总体要求对当地社会稳定性的影响，具体面积XXX平方米。通过深入了解当地社区反馈，确保工业冷却塔项目的选址和建设过程对当地社会和谐稳定产生积极作用。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冷却塔项目选址不仅符合法规和规划，还在实际操作中具有可行性。这一全面规划将为工业冷却塔项目的成功实施提供坚实的基础，确保工业冷却塔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66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工业冷却塔项目的设备规划和空间设计中，我们将采取灵活设备布局的措施。设备布局将根据实际需求进行灵活设计，避免不必要的浪费。通过合理规划设备摆放位置，我们将提高设备的利用率，减少设备间距，以确保工业冷却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冷却塔项目内部引入共享设施的概念，例如共享会议室、办公区等。通过这种方式，我们可以减少对资源的重复建设，提高资源共享效率，从而减小工业冷却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2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冷却塔项目的总图布置中，我们将不同功能区域进行明确的规划，以最大程度满足工业冷却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62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冷却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工业冷却塔项目对环境的影响是综合评价的重要因素之一。我们将详细考虑选址周边的自然环境、生态保护区、水源地等情况，确保工业冷却塔项目的建设和运营对环境影响最小化，并符合当地的环保法规标准。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对选址的评价还需充分考虑当地政府的产业政策和法规。我们将详细了解工业冷却塔项目所在地的相关政策，确保工业冷却塔项目的规划和运营与当地法规相符，降低不必要的法律风险。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考虑到社会稳定性对企业运营的重要性，我们将评估选址地区的社会安全情况、劳工关系、社区反馈等方面，以确保工业冷却塔项目的建设和运营不会受到社会稳定性的负面影响。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最后，我们将综合考虑用地成本，包括土地购置费用、土地开发成本等。通过对用地成本的详细评估，我们能够做出更为精确的经济效益分析，为工业冷却塔项目的投资决策提供有力支持。</w:t>
      </w:r>
    </w:p>
    <w:p>
      <w:pPr>
        <w:pStyle w:val="Heading1"/>
        <w:ind w:firstLine="560" w:firstLineChars="200"/>
        <w:rPr>
          <w:rFonts w:ascii="仿宋" w:eastAsia="仿宋" w:hAnsi="仿宋" w:cs="仿宋" w:hint="eastAsia"/>
          <w:sz w:val="28"/>
          <w:lang w:eastAsia="zh-CN"/>
        </w:rPr>
      </w:pPr>
      <w:bookmarkStart w:id="11" w:name="_Toc7652"/>
      <w:r>
        <w:rPr>
          <w:rFonts w:ascii="仿宋" w:eastAsia="仿宋" w:hAnsi="仿宋" w:cs="仿宋" w:hint="eastAsia"/>
          <w:sz w:val="28"/>
          <w:lang w:eastAsia="zh-CN"/>
        </w:rPr>
        <w:t>三、工业冷却塔项目土建工程</w:t>
      </w:r>
      <w:bookmarkEnd w:id="11"/>
    </w:p>
    <w:p>
      <w:pPr>
        <w:pStyle w:val="Heading2"/>
        <w:rPr>
          <w:rFonts w:ascii="仿宋" w:eastAsia="仿宋" w:hAnsi="仿宋" w:cs="仿宋" w:hint="eastAsia"/>
          <w:lang w:eastAsia="zh-CN"/>
        </w:rPr>
      </w:pPr>
      <w:bookmarkStart w:id="12" w:name="_Toc3095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在工业冷却塔项目的建筑工程设计中，我们将秉承一系列重要的设计原则，以确保工业冷却塔项目建筑在功能、美观、可持续性等方面达到最佳效果。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首要原则是确保建筑的功能性得到最大化的发挥。我们将充分理解工业冷却塔项目的实际需求，合理布局各个功能区域，保证建筑在满足业务需求的同时，提供高效的工作环境。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在建筑设计中，我们将综合考虑建设和运营成本。通过精细的经济效益分析，确保设计方案在高效利用资源的同时，对工业冷却塔项目的长期盈利能力有积极的贡献。</w:t>
      </w:r>
    </w:p>
    <w:p>
      <w:pPr>
        <w:pStyle w:val="Heading2"/>
        <w:ind w:firstLine="560" w:firstLineChars="200"/>
        <w:rPr>
          <w:rFonts w:ascii="仿宋" w:eastAsia="仿宋" w:hAnsi="仿宋" w:cs="仿宋" w:hint="eastAsia"/>
          <w:sz w:val="28"/>
          <w:lang w:eastAsia="zh-CN"/>
        </w:rPr>
      </w:pPr>
      <w:bookmarkStart w:id="13" w:name="_Toc2327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业冷却塔项目的土建工程设计中，我们将精准设定设计年限，结合工业冷却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冷却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2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冷却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冷却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冷却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52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本期工程工业冷却塔项目预计总建筑面积XXX平方米，其中：计容建筑面积XXX平方米，计划建筑工程投资XX万元，占工业冷却塔项目总投资的XX%。</w:t>
      </w:r>
    </w:p>
    <w:p>
      <w:pPr>
        <w:pStyle w:val="Heading1"/>
        <w:ind w:firstLine="560" w:firstLineChars="200"/>
        <w:rPr>
          <w:rFonts w:ascii="仿宋" w:eastAsia="仿宋" w:hAnsi="仿宋" w:cs="仿宋" w:hint="eastAsia"/>
          <w:sz w:val="28"/>
          <w:lang w:eastAsia="zh-CN"/>
        </w:rPr>
      </w:pPr>
      <w:bookmarkStart w:id="16" w:name="_Toc6904"/>
      <w:r>
        <w:rPr>
          <w:rFonts w:ascii="仿宋" w:eastAsia="仿宋" w:hAnsi="仿宋" w:cs="仿宋" w:hint="eastAsia"/>
          <w:sz w:val="28"/>
          <w:lang w:eastAsia="zh-CN"/>
        </w:rPr>
        <w:t>四、工业冷却塔项目概论</w:t>
      </w:r>
      <w:bookmarkEnd w:id="16"/>
    </w:p>
    <w:p>
      <w:pPr>
        <w:pStyle w:val="Heading2"/>
        <w:rPr>
          <w:rFonts w:ascii="仿宋" w:eastAsia="仿宋" w:hAnsi="仿宋" w:cs="仿宋" w:hint="eastAsia"/>
          <w:lang w:eastAsia="zh-CN"/>
        </w:rPr>
      </w:pPr>
      <w:bookmarkStart w:id="17" w:name="_Toc10036"/>
      <w:r>
        <w:rPr>
          <w:rFonts w:ascii="仿宋" w:eastAsia="仿宋" w:hAnsi="仿宋" w:cs="仿宋" w:hint="eastAsia"/>
          <w:lang w:eastAsia="zh-CN"/>
        </w:rPr>
        <w:t>(一)、工业冷却塔项目概况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起源追溯至对市场的深入洞察。市场的不断演变与变革为工业冷却塔项目提供了难得的机遇。当前市场存在的需求缺口和变革的大环境共同构成了工业冷却塔项目的背景。这个工业冷却塔项目旨在充分利用市场机遇，填补行业中尚未满足的需求，为客户提供全新的解决方案。市场的变革和需求的增长使得这个工业冷却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工业冷却塔项目名称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正式命名为工业冷却塔。这个名称不仅仅是一个标识，更代表了工业冷却塔项目的核心理念和愿景。它蕴含着工业冷却塔项目所要解决问题的关键字，具有强烈的表达和辨识度，为工业冷却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工业冷却塔项目目标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核心目标是提供一种全新、高效的解决方案，满足客户日益增长的需求。工业冷却塔项目追求的不仅仅是满足市场需求，更是在市场中获得卓越的竞争优势。通过不断提升产品或服务的质量和创新水平，工业冷却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工业冷却塔项目范围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全面涵盖了产品研发、制造、市场推广和售后服务，确保从产品设计到最终用户体验的全方位关注。这一全面的工业冷却塔项目范围是为了确保工业冷却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工业冷却塔项目时间表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工业冷却塔项目计划在未来18个月内完成，包括研发、测试、市场试点和正式推出等不同阶段。这个时间表的合理设计是为了确保工业冷却塔项目各个阶段的顺利推进，以便按时交付高质量的成果。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工业冷却塔项目预算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工业冷却塔项目总预算估算为XX百万美元，主要分配在研发、市场推广、人员培训和运营等方面。这一充足的预算为工业冷却塔项目提供了充足的资源，确保工业冷却塔项目在各个方面都能取得优异的表现。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工业冷却塔项目风险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可能面临的风险包括市场接受度低、技术难题、竞争激烈等。工业冷却塔项目团队已经制定了相应的风险应对计划，通过前瞻性的风险管理，确保工业冷却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工业冷却塔项目团队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工业冷却塔项目汇聚了一支经验丰富、多领域专业素养的核心团队，确保工业冷却塔项目在各个方面都能拥有高水平的执行力。团队的协同作战是工业冷却塔项目成功的关键因素之一。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工业冷却塔项目背景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工业冷却塔项目的背景根植于市场对更高效、创新产品的渴望，同时也受到科技发展对行业格局的深刻改变的影响。这为工业冷却塔项目提供了广阔的发展空间和市场需求。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工业冷却塔项目现状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截至目前，工业冷却塔项目已完成市场调研和技术验证，取得了初步的成功。这为工业冷却塔项目在未来的发展奠定了坚实的基础，为更远大的目标打下了坚实的基石。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7192"/>
      <w:r>
        <w:rPr>
          <w:rFonts w:ascii="仿宋" w:eastAsia="仿宋" w:hAnsi="仿宋" w:cs="仿宋" w:hint="eastAsia"/>
          <w:sz w:val="28"/>
          <w:lang w:eastAsia="zh-CN"/>
        </w:rPr>
        <w:t>(二)、工业冷却塔项目目标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keyword》工业冷却塔项目首要业务目标是在市场中占据有利地位，实现产品/服务的成功推广和销售。通过不断提升产品质量、创新性，工业冷却塔项目追求成为行业中的领导者，赢得更多客户的青睐。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在科技迅速发展的时代，工业冷却塔项目着眼于技术创新。通过持续的研发和技术升级，工业冷却塔项目旨在推出更具创新性的产品或服务，以满足市场对新鲜、先进解决方案的需求。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为了建立可持续的客户关系，工业冷却塔项目设定了客户满意度目标。通过提供卓越的产品质量和优质的客户服务，工业冷却塔项目追求赢得客户的信任和忠诚度，确保他们的满意度达到行业领先水平。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工业冷却塔项目注重社会责任和可持续发展。通过实施环保、社会责任工业冷却塔项目，工业冷却塔项目致力于在经济发展的同时保护环境，促进社会公平，实现可持续经营。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工业冷却塔项目的团队是实现目标的核心驱动力。因此，工业冷却塔项目设定了团队发展目标，包括提升团队成员的专业技能、培养领导力，以及搭建协同高效的团队工作氛围。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2219"/>
      <w:r>
        <w:rPr>
          <w:rFonts w:ascii="仿宋" w:eastAsia="仿宋" w:hAnsi="仿宋" w:cs="仿宋" w:hint="eastAsia"/>
          <w:sz w:val="28"/>
          <w:lang w:eastAsia="zh-CN"/>
        </w:rPr>
        <w:t>(三)、工业冷却塔项目提出的理由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工业冷却塔项目提出的理由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https://d.book118.com/898027111007006027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A5F66"/>
    <w:rsid w:val="0FEA5F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271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2024-01-15T10:34:00Z</dcterms:created>
  <dcterms:modified xsi:type="dcterms:W3CDTF">2024-01-15T10:35:03Z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F2F7760700344DC29D0BEF4614A6781E_11</vt:lpwstr>
  </property>
  <property fmtid="{D5CDD505-2E9C-101B-9397-08002B2CF9AE}" pid="3" name="KSOProductBuildVer">
    <vt:lpwstr>2052-12.1.0.16120</vt:lpwstr>
  </property>
</Properties>
</file>