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1AD3">
      <w:pPr>
        <w:widowControl/>
        <w:jc w:val="left"/>
        <w:rPr>
          <w:rFonts w:ascii="仿宋" w:eastAsia="仿宋" w:hAnsi="仿宋"/>
          <w:b/>
          <w:sz w:val="40"/>
        </w:rPr>
      </w:pPr>
      <w:bookmarkStart w:id="0" w:name="_GoBack"/>
      <w:bookmarkEnd w:id="0"/>
    </w:p>
    <w:p w:rsidR="003C1AD3">
      <w:pPr>
        <w:widowControl/>
        <w:jc w:val="left"/>
        <w:rPr>
          <w:rFonts w:ascii="仿宋" w:eastAsia="仿宋" w:hAnsi="仿宋"/>
          <w:b/>
          <w:sz w:val="40"/>
        </w:rPr>
      </w:pPr>
    </w:p>
    <w:p w:rsidR="003C1AD3">
      <w:pPr>
        <w:widowControl/>
        <w:jc w:val="left"/>
        <w:rPr>
          <w:rFonts w:ascii="仿宋" w:eastAsia="仿宋" w:hAnsi="仿宋"/>
          <w:b/>
          <w:sz w:val="40"/>
        </w:rPr>
      </w:pPr>
    </w:p>
    <w:p w:rsidR="003C1AD3" w:rsidRPr="003C1AD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C1AD3">
        <w:rPr>
          <w:rFonts w:ascii="宋体" w:eastAsia="宋体" w:hAnsi="宋体" w:hint="eastAsia"/>
          <w:b/>
          <w:sz w:val="60"/>
        </w:rPr>
        <w:t>多功能轻质复合板项目经济评价报告</w:t>
      </w:r>
    </w:p>
    <w:p w:rsidR="003C1AD3" w:rsidP="003C1AD3">
      <w:pPr>
        <w:widowControl/>
        <w:jc w:val="center"/>
        <w:rPr>
          <w:rFonts w:ascii="仿宋" w:eastAsia="仿宋" w:hAnsi="仿宋" w:hint="eastAsia"/>
          <w:b/>
          <w:sz w:val="40"/>
        </w:rPr>
      </w:pPr>
      <w:r w:rsidRPr="003C1AD3">
        <w:rPr>
          <w:rFonts w:ascii="仿宋" w:eastAsia="仿宋" w:hAnsi="仿宋" w:hint="eastAsia"/>
          <w:b/>
          <w:sz w:val="40"/>
        </w:rPr>
        <w:t>目录</w:t>
      </w:r>
    </w:p>
    <w:p w:rsidR="003C1AD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_Toc158872966 \h </w:instrText>
      </w:r>
      <w:r>
        <w:rPr>
          <w:noProof/>
        </w:rPr>
        <w:fldChar w:fldCharType="separate"/>
      </w:r>
      <w:r>
        <w:rPr>
          <w:noProof/>
        </w:rPr>
        <w:t>3</w:t>
      </w:r>
      <w:r>
        <w:rPr>
          <w:noProof/>
        </w:rPr>
        <w:fldChar w:fldCharType="end"/>
      </w:r>
    </w:p>
    <w:p w:rsidR="003C1AD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_Toc158872967 \h </w:instrText>
      </w:r>
      <w:r>
        <w:rPr>
          <w:noProof/>
        </w:rPr>
        <w:fldChar w:fldCharType="separate"/>
      </w:r>
      <w:r>
        <w:rPr>
          <w:noProof/>
        </w:rPr>
        <w:t>3</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_Toc158872968 \h </w:instrText>
      </w:r>
      <w:r>
        <w:rPr>
          <w:noProof/>
        </w:rPr>
        <w:fldChar w:fldCharType="separate"/>
      </w:r>
      <w:r>
        <w:rPr>
          <w:noProof/>
        </w:rPr>
        <w:t>3</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_Toc158872969 \h </w:instrText>
      </w:r>
      <w:r>
        <w:rPr>
          <w:noProof/>
        </w:rPr>
        <w:fldChar w:fldCharType="separate"/>
      </w:r>
      <w:r>
        <w:rPr>
          <w:noProof/>
        </w:rPr>
        <w:t>4</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_Toc158872970 \h </w:instrText>
      </w:r>
      <w:r>
        <w:rPr>
          <w:noProof/>
        </w:rPr>
        <w:fldChar w:fldCharType="separate"/>
      </w:r>
      <w:r>
        <w:rPr>
          <w:noProof/>
        </w:rPr>
        <w:t>6</w:t>
      </w:r>
      <w:r>
        <w:rPr>
          <w:noProof/>
        </w:rPr>
        <w:fldChar w:fldCharType="end"/>
      </w:r>
    </w:p>
    <w:p w:rsidR="003C1AD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_Toc158872971 \h </w:instrText>
      </w:r>
      <w:r>
        <w:rPr>
          <w:noProof/>
        </w:rPr>
        <w:fldChar w:fldCharType="separate"/>
      </w:r>
      <w:r>
        <w:rPr>
          <w:noProof/>
        </w:rPr>
        <w:t>7</w:t>
      </w:r>
      <w:r>
        <w:rPr>
          <w:noProof/>
        </w:rPr>
        <w:fldChar w:fldCharType="end"/>
      </w:r>
    </w:p>
    <w:p w:rsidR="003C1AD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_Toc158872972 \h </w:instrText>
      </w:r>
      <w:r>
        <w:rPr>
          <w:noProof/>
        </w:rPr>
        <w:fldChar w:fldCharType="separate"/>
      </w:r>
      <w:r>
        <w:rPr>
          <w:noProof/>
        </w:rPr>
        <w:t>9</w:t>
      </w:r>
      <w:r>
        <w:rPr>
          <w:noProof/>
        </w:rPr>
        <w:fldChar w:fldCharType="end"/>
      </w:r>
    </w:p>
    <w:p w:rsidR="003C1AD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_Toc158872973 \h </w:instrText>
      </w:r>
      <w:r>
        <w:rPr>
          <w:noProof/>
        </w:rPr>
        <w:fldChar w:fldCharType="separate"/>
      </w:r>
      <w:r>
        <w:rPr>
          <w:noProof/>
        </w:rPr>
        <w:t>10</w:t>
      </w:r>
      <w:r>
        <w:rPr>
          <w:noProof/>
        </w:rPr>
        <w:fldChar w:fldCharType="end"/>
      </w:r>
    </w:p>
    <w:p w:rsidR="003C1AD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_Toc158872974 \h </w:instrText>
      </w:r>
      <w:r>
        <w:rPr>
          <w:noProof/>
        </w:rPr>
        <w:fldChar w:fldCharType="separate"/>
      </w:r>
      <w:r>
        <w:rPr>
          <w:noProof/>
        </w:rPr>
        <w:t>12</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_Toc158872975 \h </w:instrText>
      </w:r>
      <w:r>
        <w:rPr>
          <w:noProof/>
        </w:rPr>
        <w:fldChar w:fldCharType="separate"/>
      </w:r>
      <w:r>
        <w:rPr>
          <w:noProof/>
        </w:rPr>
        <w:t>12</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_Toc158872976 \h </w:instrText>
      </w:r>
      <w:r>
        <w:rPr>
          <w:noProof/>
        </w:rPr>
        <w:fldChar w:fldCharType="separate"/>
      </w:r>
      <w:r>
        <w:rPr>
          <w:noProof/>
        </w:rPr>
        <w:t>14</w:t>
      </w:r>
      <w:r>
        <w:rPr>
          <w:noProof/>
        </w:rPr>
        <w:fldChar w:fldCharType="end"/>
      </w:r>
    </w:p>
    <w:p w:rsidR="003C1AD3">
      <w:pPr>
        <w:pStyle w:val="TOC1"/>
        <w:tabs>
          <w:tab w:val="right" w:leader="dot" w:pos="8296"/>
        </w:tabs>
        <w:rPr>
          <w:noProof/>
        </w:rPr>
      </w:pPr>
      <w:r>
        <w:rPr>
          <w:rFonts w:hint="eastAsia"/>
          <w:noProof/>
        </w:rPr>
        <w:t>三、多功能轻质复合板项目质量管理方案</w:t>
      </w:r>
      <w:r>
        <w:rPr>
          <w:noProof/>
        </w:rPr>
        <w:tab/>
      </w:r>
      <w:r>
        <w:rPr>
          <w:noProof/>
        </w:rPr>
        <w:fldChar w:fldCharType="begin"/>
      </w:r>
      <w:r>
        <w:rPr>
          <w:noProof/>
        </w:rPr>
        <w:instrText xml:space="preserve"> PAGEREF _Toc158872977 \h </w:instrText>
      </w:r>
      <w:r>
        <w:rPr>
          <w:noProof/>
        </w:rPr>
        <w:fldChar w:fldCharType="separate"/>
      </w:r>
      <w:r>
        <w:rPr>
          <w:noProof/>
        </w:rPr>
        <w:t>17</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_Toc158872978 \h </w:instrText>
      </w:r>
      <w:r>
        <w:rPr>
          <w:noProof/>
        </w:rPr>
        <w:fldChar w:fldCharType="separate"/>
      </w:r>
      <w:r>
        <w:rPr>
          <w:noProof/>
        </w:rPr>
        <w:t>17</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_Toc158872979 \h </w:instrText>
      </w:r>
      <w:r>
        <w:rPr>
          <w:noProof/>
        </w:rPr>
        <w:fldChar w:fldCharType="separate"/>
      </w:r>
      <w:r>
        <w:rPr>
          <w:noProof/>
        </w:rPr>
        <w:t>21</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_Toc158872980 \h </w:instrText>
      </w:r>
      <w:r>
        <w:rPr>
          <w:noProof/>
        </w:rPr>
        <w:fldChar w:fldCharType="separate"/>
      </w:r>
      <w:r>
        <w:rPr>
          <w:noProof/>
        </w:rPr>
        <w:t>23</w:t>
      </w:r>
      <w:r>
        <w:rPr>
          <w:noProof/>
        </w:rPr>
        <w:fldChar w:fldCharType="end"/>
      </w:r>
    </w:p>
    <w:p w:rsidR="003C1AD3">
      <w:pPr>
        <w:pStyle w:val="TOC1"/>
        <w:tabs>
          <w:tab w:val="right" w:leader="dot" w:pos="8296"/>
        </w:tabs>
        <w:rPr>
          <w:noProof/>
        </w:rPr>
      </w:pPr>
      <w:r>
        <w:rPr>
          <w:rFonts w:hint="eastAsia"/>
          <w:noProof/>
        </w:rPr>
        <w:t>四、多功能轻质复合板项目风险管理方案</w:t>
      </w:r>
      <w:r>
        <w:rPr>
          <w:noProof/>
        </w:rPr>
        <w:tab/>
      </w:r>
      <w:r>
        <w:rPr>
          <w:noProof/>
        </w:rPr>
        <w:fldChar w:fldCharType="begin"/>
      </w:r>
      <w:r>
        <w:rPr>
          <w:noProof/>
        </w:rPr>
        <w:instrText xml:space="preserve"> PAGEREF _Toc158872981 \h </w:instrText>
      </w:r>
      <w:r>
        <w:rPr>
          <w:noProof/>
        </w:rPr>
        <w:fldChar w:fldCharType="separate"/>
      </w:r>
      <w:r>
        <w:rPr>
          <w:noProof/>
        </w:rPr>
        <w:t>24</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_Toc158872982 \h </w:instrText>
      </w:r>
      <w:r>
        <w:rPr>
          <w:noProof/>
        </w:rPr>
        <w:fldChar w:fldCharType="separate"/>
      </w:r>
      <w:r>
        <w:rPr>
          <w:noProof/>
        </w:rPr>
        <w:t>24</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_Toc158872983 \h </w:instrText>
      </w:r>
      <w:r>
        <w:rPr>
          <w:noProof/>
        </w:rPr>
        <w:fldChar w:fldCharType="separate"/>
      </w:r>
      <w:r>
        <w:rPr>
          <w:noProof/>
        </w:rPr>
        <w:t>26</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_Toc158872984 \h </w:instrText>
      </w:r>
      <w:r>
        <w:rPr>
          <w:noProof/>
        </w:rPr>
        <w:fldChar w:fldCharType="separate"/>
      </w:r>
      <w:r>
        <w:rPr>
          <w:noProof/>
        </w:rPr>
        <w:t>28</w:t>
      </w:r>
      <w:r>
        <w:rPr>
          <w:noProof/>
        </w:rPr>
        <w:fldChar w:fldCharType="end"/>
      </w:r>
    </w:p>
    <w:p w:rsidR="003C1AD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_Toc158872985 \h </w:instrText>
      </w:r>
      <w:r>
        <w:rPr>
          <w:noProof/>
        </w:rPr>
        <w:fldChar w:fldCharType="separate"/>
      </w:r>
      <w:r>
        <w:rPr>
          <w:noProof/>
        </w:rPr>
        <w:t>30</w:t>
      </w:r>
      <w:r>
        <w:rPr>
          <w:noProof/>
        </w:rPr>
        <w:fldChar w:fldCharType="end"/>
      </w:r>
    </w:p>
    <w:p w:rsidR="003C1AD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_Toc158872986 \h </w:instrText>
      </w:r>
      <w:r>
        <w:rPr>
          <w:noProof/>
        </w:rPr>
        <w:fldChar w:fldCharType="separate"/>
      </w:r>
      <w:r>
        <w:rPr>
          <w:noProof/>
        </w:rPr>
        <w:t>32</w:t>
      </w:r>
      <w:r>
        <w:rPr>
          <w:noProof/>
        </w:rPr>
        <w:fldChar w:fldCharType="end"/>
      </w:r>
    </w:p>
    <w:p w:rsidR="003C1AD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_Toc158872987 \h </w:instrText>
      </w:r>
      <w:r>
        <w:rPr>
          <w:noProof/>
        </w:rPr>
        <w:fldChar w:fldCharType="separate"/>
      </w:r>
      <w:r>
        <w:rPr>
          <w:noProof/>
        </w:rPr>
        <w:t>35</w:t>
      </w:r>
      <w:r>
        <w:rPr>
          <w:noProof/>
        </w:rPr>
        <w:fldChar w:fldCharType="end"/>
      </w:r>
    </w:p>
    <w:p w:rsidR="003C1AD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_Toc158872988 \h </w:instrText>
      </w:r>
      <w:r>
        <w:rPr>
          <w:noProof/>
        </w:rPr>
        <w:fldChar w:fldCharType="separate"/>
      </w:r>
      <w:r>
        <w:rPr>
          <w:noProof/>
        </w:rPr>
        <w:t>37</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_Toc158872989 \h </w:instrText>
      </w:r>
      <w:r>
        <w:rPr>
          <w:noProof/>
        </w:rPr>
        <w:fldChar w:fldCharType="separate"/>
      </w:r>
      <w:r>
        <w:rPr>
          <w:noProof/>
        </w:rPr>
        <w:t>37</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_Toc158872990 \h </w:instrText>
      </w:r>
      <w:r>
        <w:rPr>
          <w:noProof/>
        </w:rPr>
        <w:fldChar w:fldCharType="separate"/>
      </w:r>
      <w:r>
        <w:rPr>
          <w:noProof/>
        </w:rPr>
        <w:t>38</w:t>
      </w:r>
      <w:r>
        <w:rPr>
          <w:noProof/>
        </w:rPr>
        <w:fldChar w:fldCharType="end"/>
      </w:r>
    </w:p>
    <w:p w:rsidR="003C1AD3">
      <w:pPr>
        <w:pStyle w:val="TOC1"/>
        <w:tabs>
          <w:tab w:val="right" w:leader="dot" w:pos="8296"/>
        </w:tabs>
        <w:rPr>
          <w:noProof/>
        </w:rPr>
      </w:pPr>
      <w:r>
        <w:rPr>
          <w:rFonts w:hint="eastAsia"/>
          <w:noProof/>
        </w:rPr>
        <w:t>六、多功能轻质复合板项目概要与评估</w:t>
      </w:r>
      <w:r>
        <w:rPr>
          <w:noProof/>
        </w:rPr>
        <w:tab/>
      </w:r>
      <w:r>
        <w:rPr>
          <w:noProof/>
        </w:rPr>
        <w:fldChar w:fldCharType="begin"/>
      </w:r>
      <w:r>
        <w:rPr>
          <w:noProof/>
        </w:rPr>
        <w:instrText xml:space="preserve"> PAGEREF _Toc158872991 \h </w:instrText>
      </w:r>
      <w:r>
        <w:rPr>
          <w:noProof/>
        </w:rPr>
        <w:fldChar w:fldCharType="separate"/>
      </w:r>
      <w:r>
        <w:rPr>
          <w:noProof/>
        </w:rPr>
        <w:t>39</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、多功能轻质复合板项目主办方综述</w:t>
      </w:r>
      <w:r>
        <w:rPr>
          <w:noProof/>
        </w:rPr>
        <w:tab/>
      </w:r>
      <w:r>
        <w:rPr>
          <w:noProof/>
        </w:rPr>
        <w:fldChar w:fldCharType="begin"/>
      </w:r>
      <w:r>
        <w:rPr>
          <w:noProof/>
        </w:rPr>
        <w:instrText xml:space="preserve"> PAGEREF _Toc158872992 \h </w:instrText>
      </w:r>
      <w:r>
        <w:rPr>
          <w:noProof/>
        </w:rPr>
        <w:fldChar w:fldCharType="separate"/>
      </w:r>
      <w:r>
        <w:rPr>
          <w:noProof/>
        </w:rPr>
        <w:t>39</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、多功能轻质复合板项目整体情况概述</w:t>
      </w:r>
      <w:r>
        <w:rPr>
          <w:noProof/>
        </w:rPr>
        <w:tab/>
      </w:r>
      <w:r>
        <w:rPr>
          <w:noProof/>
        </w:rPr>
        <w:fldChar w:fldCharType="begin"/>
      </w:r>
      <w:r>
        <w:rPr>
          <w:noProof/>
        </w:rPr>
        <w:instrText xml:space="preserve"> PAGEREF _Toc158872993 \h </w:instrText>
      </w:r>
      <w:r>
        <w:rPr>
          <w:noProof/>
        </w:rPr>
        <w:fldChar w:fldCharType="separate"/>
      </w:r>
      <w:r>
        <w:rPr>
          <w:noProof/>
        </w:rPr>
        <w:t>41</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、多功能轻质复合板项目评估及展望</w:t>
      </w:r>
      <w:r>
        <w:rPr>
          <w:noProof/>
        </w:rPr>
        <w:tab/>
      </w:r>
      <w:r>
        <w:rPr>
          <w:noProof/>
        </w:rPr>
        <w:fldChar w:fldCharType="begin"/>
      </w:r>
      <w:r>
        <w:rPr>
          <w:noProof/>
        </w:rPr>
        <w:instrText xml:space="preserve"> PAGEREF _Toc158872994 \h </w:instrText>
      </w:r>
      <w:r>
        <w:rPr>
          <w:noProof/>
        </w:rPr>
        <w:fldChar w:fldCharType="separate"/>
      </w:r>
      <w:r>
        <w:rPr>
          <w:noProof/>
        </w:rPr>
        <w:t>44</w:t>
      </w:r>
      <w:r>
        <w:rPr>
          <w:noProof/>
        </w:rPr>
        <w:fldChar w:fldCharType="end"/>
      </w:r>
    </w:p>
    <w:p w:rsidR="003C1AD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_Toc158872995 \h </w:instrText>
      </w:r>
      <w:r>
        <w:rPr>
          <w:noProof/>
        </w:rPr>
        <w:fldChar w:fldCharType="separate"/>
      </w:r>
      <w:r>
        <w:rPr>
          <w:noProof/>
        </w:rPr>
        <w:t>46</w:t>
      </w:r>
      <w:r>
        <w:rPr>
          <w:noProof/>
        </w:rPr>
        <w:fldChar w:fldCharType="end"/>
      </w:r>
    </w:p>
    <w:p w:rsidR="003C1AD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_Toc158872996 \h </w:instrText>
      </w:r>
      <w:r>
        <w:rPr>
          <w:noProof/>
        </w:rPr>
        <w:fldChar w:fldCharType="separate"/>
      </w:r>
      <w:r>
        <w:rPr>
          <w:noProof/>
        </w:rPr>
        <w:t>48</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_Toc158872997 \h </w:instrText>
      </w:r>
      <w:r>
        <w:rPr>
          <w:noProof/>
        </w:rPr>
        <w:fldChar w:fldCharType="separate"/>
      </w:r>
      <w:r>
        <w:rPr>
          <w:noProof/>
        </w:rPr>
        <w:t>48</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_Toc158872998 \h </w:instrText>
      </w:r>
      <w:r>
        <w:rPr>
          <w:noProof/>
        </w:rPr>
        <w:fldChar w:fldCharType="separate"/>
      </w:r>
      <w:r>
        <w:rPr>
          <w:noProof/>
        </w:rPr>
        <w:t>49</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、多功能轻质复合板项目工艺技术设计方案</w:t>
      </w:r>
      <w:r>
        <w:rPr>
          <w:noProof/>
        </w:rPr>
        <w:tab/>
      </w:r>
      <w:r>
        <w:rPr>
          <w:noProof/>
        </w:rPr>
        <w:fldChar w:fldCharType="begin"/>
      </w:r>
      <w:r>
        <w:rPr>
          <w:noProof/>
        </w:rPr>
        <w:instrText xml:space="preserve"> PAGEREF _Toc158872999 \h </w:instrText>
      </w:r>
      <w:r>
        <w:rPr>
          <w:noProof/>
        </w:rPr>
        <w:fldChar w:fldCharType="separate"/>
      </w:r>
      <w:r>
        <w:rPr>
          <w:noProof/>
        </w:rPr>
        <w:t>50</w:t>
      </w:r>
      <w:r>
        <w:rPr>
          <w:noProof/>
        </w:rPr>
        <w:fldChar w:fldCharType="end"/>
      </w:r>
    </w:p>
    <w:p w:rsidR="003C1AD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_Toc158873000 \h </w:instrText>
      </w:r>
      <w:r>
        <w:rPr>
          <w:noProof/>
        </w:rPr>
        <w:fldChar w:fldCharType="separate"/>
      </w:r>
      <w:r>
        <w:rPr>
          <w:noProof/>
        </w:rPr>
        <w:t>51</w:t>
      </w:r>
      <w:r>
        <w:rPr>
          <w:noProof/>
        </w:rPr>
        <w:fldChar w:fldCharType="end"/>
      </w:r>
    </w:p>
    <w:p w:rsidR="003C1AD3">
      <w:pPr>
        <w:pStyle w:val="TOC1"/>
        <w:tabs>
          <w:tab w:val="right" w:leader="dot" w:pos="8296"/>
        </w:tabs>
        <w:rPr>
          <w:noProof/>
        </w:rPr>
      </w:pPr>
      <w:r>
        <w:rPr>
          <w:rFonts w:hint="eastAsia"/>
          <w:noProof/>
        </w:rPr>
        <w:t>八、多功能轻质复合板项目经济评价分析</w:t>
      </w:r>
      <w:r>
        <w:rPr>
          <w:noProof/>
        </w:rPr>
        <w:tab/>
      </w:r>
      <w:r>
        <w:rPr>
          <w:noProof/>
        </w:rPr>
        <w:fldChar w:fldCharType="begin"/>
      </w:r>
      <w:r>
        <w:rPr>
          <w:noProof/>
        </w:rPr>
        <w:instrText xml:space="preserve"> PAGEREF _Toc158873001 \h </w:instrText>
      </w:r>
      <w:r>
        <w:rPr>
          <w:noProof/>
        </w:rPr>
        <w:fldChar w:fldCharType="separate"/>
      </w:r>
      <w:r>
        <w:rPr>
          <w:noProof/>
        </w:rPr>
        <w:t>52</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_Toc158873002 \h </w:instrText>
      </w:r>
      <w:r>
        <w:rPr>
          <w:noProof/>
        </w:rPr>
        <w:fldChar w:fldCharType="separate"/>
      </w:r>
      <w:r>
        <w:rPr>
          <w:noProof/>
        </w:rPr>
        <w:t>52</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、多功能轻质复合板项目盈利能力分析</w:t>
      </w:r>
      <w:r>
        <w:rPr>
          <w:noProof/>
        </w:rPr>
        <w:tab/>
      </w:r>
      <w:r>
        <w:rPr>
          <w:noProof/>
        </w:rPr>
        <w:fldChar w:fldCharType="begin"/>
      </w:r>
      <w:r>
        <w:rPr>
          <w:noProof/>
        </w:rPr>
        <w:instrText xml:space="preserve"> PAGEREF _Toc158873003 \h </w:instrText>
      </w:r>
      <w:r>
        <w:rPr>
          <w:noProof/>
        </w:rPr>
        <w:fldChar w:fldCharType="separate"/>
      </w:r>
      <w:r>
        <w:rPr>
          <w:noProof/>
        </w:rPr>
        <w:t>53</w:t>
      </w:r>
      <w:r>
        <w:rPr>
          <w:noProof/>
        </w:rPr>
        <w:fldChar w:fldCharType="end"/>
      </w:r>
    </w:p>
    <w:p w:rsidR="003C1AD3">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_Toc158873004 \h </w:instrText>
      </w:r>
      <w:r>
        <w:rPr>
          <w:noProof/>
        </w:rPr>
        <w:fldChar w:fldCharType="separate"/>
      </w:r>
      <w:r>
        <w:rPr>
          <w:noProof/>
        </w:rPr>
        <w:t>55</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_Toc158873005 \h </w:instrText>
      </w:r>
      <w:r>
        <w:rPr>
          <w:noProof/>
        </w:rPr>
        <w:fldChar w:fldCharType="separate"/>
      </w:r>
      <w:r>
        <w:rPr>
          <w:noProof/>
        </w:rPr>
        <w:t>55</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_Toc158873006 \h </w:instrText>
      </w:r>
      <w:r>
        <w:rPr>
          <w:noProof/>
        </w:rPr>
        <w:fldChar w:fldCharType="separate"/>
      </w:r>
      <w:r>
        <w:rPr>
          <w:noProof/>
        </w:rPr>
        <w:t>57</w:t>
      </w:r>
      <w:r>
        <w:rPr>
          <w:noProof/>
        </w:rPr>
        <w:fldChar w:fldCharType="end"/>
      </w:r>
    </w:p>
    <w:p w:rsidR="003C1AD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_Toc158873007 \h </w:instrText>
      </w:r>
      <w:r>
        <w:rPr>
          <w:noProof/>
        </w:rPr>
        <w:fldChar w:fldCharType="separate"/>
      </w:r>
      <w:r>
        <w:rPr>
          <w:noProof/>
        </w:rPr>
        <w:t>59</w:t>
      </w:r>
      <w:r>
        <w:rPr>
          <w:noProof/>
        </w:rPr>
        <w:fldChar w:fldCharType="end"/>
      </w:r>
    </w:p>
    <w:p w:rsidR="003C1AD3">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_Toc158873008 \h </w:instrText>
      </w:r>
      <w:r>
        <w:rPr>
          <w:noProof/>
        </w:rPr>
        <w:fldChar w:fldCharType="separate"/>
      </w:r>
      <w:r>
        <w:rPr>
          <w:noProof/>
        </w:rPr>
        <w:t>61</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_Toc158873009 \h </w:instrText>
      </w:r>
      <w:r>
        <w:rPr>
          <w:noProof/>
        </w:rPr>
        <w:fldChar w:fldCharType="separate"/>
      </w:r>
      <w:r>
        <w:rPr>
          <w:noProof/>
        </w:rPr>
        <w:t>61</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_Toc158873010 \h </w:instrText>
      </w:r>
      <w:r>
        <w:rPr>
          <w:noProof/>
        </w:rPr>
        <w:fldChar w:fldCharType="separate"/>
      </w:r>
      <w:r>
        <w:rPr>
          <w:noProof/>
        </w:rPr>
        <w:t>62</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_Toc158873011 \h </w:instrText>
      </w:r>
      <w:r>
        <w:rPr>
          <w:noProof/>
        </w:rPr>
        <w:fldChar w:fldCharType="separate"/>
      </w:r>
      <w:r>
        <w:rPr>
          <w:noProof/>
        </w:rPr>
        <w:t>64</w:t>
      </w:r>
      <w:r>
        <w:rPr>
          <w:noProof/>
        </w:rPr>
        <w:fldChar w:fldCharType="end"/>
      </w:r>
    </w:p>
    <w:p w:rsidR="003C1AD3">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_Toc158873012 \h </w:instrText>
      </w:r>
      <w:r>
        <w:rPr>
          <w:noProof/>
        </w:rPr>
        <w:fldChar w:fldCharType="separate"/>
      </w:r>
      <w:r>
        <w:rPr>
          <w:noProof/>
        </w:rPr>
        <w:t>65</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_Toc158873013 \h </w:instrText>
      </w:r>
      <w:r>
        <w:rPr>
          <w:noProof/>
        </w:rPr>
        <w:fldChar w:fldCharType="separate"/>
      </w:r>
      <w:r>
        <w:rPr>
          <w:noProof/>
        </w:rPr>
        <w:t>65</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_Toc158873014 \h </w:instrText>
      </w:r>
      <w:r>
        <w:rPr>
          <w:noProof/>
        </w:rPr>
        <w:fldChar w:fldCharType="separate"/>
      </w:r>
      <w:r>
        <w:rPr>
          <w:noProof/>
        </w:rPr>
        <w:t>67</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_Toc158873015 \h </w:instrText>
      </w:r>
      <w:r>
        <w:rPr>
          <w:noProof/>
        </w:rPr>
        <w:fldChar w:fldCharType="separate"/>
      </w:r>
      <w:r>
        <w:rPr>
          <w:noProof/>
        </w:rPr>
        <w:t>69</w:t>
      </w:r>
      <w:r>
        <w:rPr>
          <w:noProof/>
        </w:rPr>
        <w:fldChar w:fldCharType="end"/>
      </w:r>
    </w:p>
    <w:p w:rsidR="003C1AD3">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_Toc158873016 \h </w:instrText>
      </w:r>
      <w:r>
        <w:rPr>
          <w:noProof/>
        </w:rPr>
        <w:fldChar w:fldCharType="separate"/>
      </w:r>
      <w:r>
        <w:rPr>
          <w:noProof/>
        </w:rPr>
        <w:t>71</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_Toc158873017 \h </w:instrText>
      </w:r>
      <w:r>
        <w:rPr>
          <w:noProof/>
        </w:rPr>
        <w:fldChar w:fldCharType="separate"/>
      </w:r>
      <w:r>
        <w:rPr>
          <w:noProof/>
        </w:rPr>
        <w:t>71</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_Toc158873018 \h </w:instrText>
      </w:r>
      <w:r>
        <w:rPr>
          <w:noProof/>
        </w:rPr>
        <w:fldChar w:fldCharType="separate"/>
      </w:r>
      <w:r>
        <w:rPr>
          <w:noProof/>
        </w:rPr>
        <w:t>72</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_Toc158873019 \h </w:instrText>
      </w:r>
      <w:r>
        <w:rPr>
          <w:noProof/>
        </w:rPr>
        <w:fldChar w:fldCharType="separate"/>
      </w:r>
      <w:r>
        <w:rPr>
          <w:noProof/>
        </w:rPr>
        <w:t>73</w:t>
      </w:r>
      <w:r>
        <w:rPr>
          <w:noProof/>
        </w:rPr>
        <w:fldChar w:fldCharType="end"/>
      </w:r>
    </w:p>
    <w:p w:rsidR="003C1AD3">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_Toc158873020 \h </w:instrText>
      </w:r>
      <w:r>
        <w:rPr>
          <w:noProof/>
        </w:rPr>
        <w:fldChar w:fldCharType="separate"/>
      </w:r>
      <w:r>
        <w:rPr>
          <w:noProof/>
        </w:rPr>
        <w:t>74</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_Toc158873021 \h </w:instrText>
      </w:r>
      <w:r>
        <w:rPr>
          <w:noProof/>
        </w:rPr>
        <w:fldChar w:fldCharType="separate"/>
      </w:r>
      <w:r>
        <w:rPr>
          <w:noProof/>
        </w:rPr>
        <w:t>74</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_Toc158873022 \h </w:instrText>
      </w:r>
      <w:r>
        <w:rPr>
          <w:noProof/>
        </w:rPr>
        <w:fldChar w:fldCharType="separate"/>
      </w:r>
      <w:r>
        <w:rPr>
          <w:noProof/>
        </w:rPr>
        <w:t>75</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_Toc158873023 \h </w:instrText>
      </w:r>
      <w:r>
        <w:rPr>
          <w:noProof/>
        </w:rPr>
        <w:fldChar w:fldCharType="separate"/>
      </w:r>
      <w:r>
        <w:rPr>
          <w:noProof/>
        </w:rPr>
        <w:t>77</w:t>
      </w:r>
      <w:r>
        <w:rPr>
          <w:noProof/>
        </w:rPr>
        <w:fldChar w:fldCharType="end"/>
      </w:r>
    </w:p>
    <w:p w:rsidR="003C1AD3">
      <w:pPr>
        <w:pStyle w:val="TOC1"/>
        <w:tabs>
          <w:tab w:val="right" w:leader="dot" w:pos="8296"/>
        </w:tabs>
        <w:rPr>
          <w:noProof/>
        </w:rPr>
      </w:pPr>
      <w:r>
        <w:rPr>
          <w:rFonts w:hint="eastAsia"/>
          <w:noProof/>
        </w:rPr>
        <w:t>十四、多功能轻质复合板项目执行与监控</w:t>
      </w:r>
      <w:r>
        <w:rPr>
          <w:noProof/>
        </w:rPr>
        <w:tab/>
      </w:r>
      <w:r>
        <w:rPr>
          <w:noProof/>
        </w:rPr>
        <w:fldChar w:fldCharType="begin"/>
      </w:r>
      <w:r>
        <w:rPr>
          <w:noProof/>
        </w:rPr>
        <w:instrText xml:space="preserve"> PAGEREF _Toc158873024 \h </w:instrText>
      </w:r>
      <w:r>
        <w:rPr>
          <w:noProof/>
        </w:rPr>
        <w:fldChar w:fldCharType="separate"/>
      </w:r>
      <w:r>
        <w:rPr>
          <w:noProof/>
        </w:rPr>
        <w:t>79</w:t>
      </w:r>
      <w:r>
        <w:rPr>
          <w:noProof/>
        </w:rPr>
        <w:fldChar w:fldCharType="end"/>
      </w:r>
    </w:p>
    <w:p w:rsidR="003C1AD3">
      <w:pPr>
        <w:pStyle w:val="TOC2"/>
        <w:tabs>
          <w:tab w:val="right" w:leader="dot" w:pos="8296"/>
        </w:tabs>
        <w:rPr>
          <w:noProof/>
        </w:rPr>
      </w:pPr>
      <w:r>
        <w:rPr>
          <w:noProof/>
        </w:rPr>
        <w:t>(</w:t>
      </w:r>
      <w:r>
        <w:rPr>
          <w:rFonts w:hint="eastAsia"/>
          <w:noProof/>
        </w:rPr>
        <w:t>一</w:t>
      </w:r>
      <w:r>
        <w:rPr>
          <w:noProof/>
        </w:rPr>
        <w:t>)</w:t>
      </w:r>
      <w:r>
        <w:rPr>
          <w:rFonts w:hint="eastAsia"/>
          <w:noProof/>
        </w:rPr>
        <w:t>、多功能轻质复合板项目执行计划</w:t>
      </w:r>
      <w:r>
        <w:rPr>
          <w:noProof/>
        </w:rPr>
        <w:tab/>
      </w:r>
      <w:r>
        <w:rPr>
          <w:noProof/>
        </w:rPr>
        <w:fldChar w:fldCharType="begin"/>
      </w:r>
      <w:r>
        <w:rPr>
          <w:noProof/>
        </w:rPr>
        <w:instrText xml:space="preserve"> PAGEREF _Toc158873025 \h </w:instrText>
      </w:r>
      <w:r>
        <w:rPr>
          <w:noProof/>
        </w:rPr>
        <w:fldChar w:fldCharType="separate"/>
      </w:r>
      <w:r>
        <w:rPr>
          <w:noProof/>
        </w:rPr>
        <w:t>79</w:t>
      </w:r>
      <w:r>
        <w:rPr>
          <w:noProof/>
        </w:rPr>
        <w:fldChar w:fldCharType="end"/>
      </w:r>
    </w:p>
    <w:p w:rsidR="003C1AD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_Toc158873026 \h </w:instrText>
      </w:r>
      <w:r>
        <w:rPr>
          <w:noProof/>
        </w:rPr>
        <w:fldChar w:fldCharType="separate"/>
      </w:r>
      <w:r>
        <w:rPr>
          <w:noProof/>
        </w:rPr>
        <w:t>81</w:t>
      </w:r>
      <w:r>
        <w:rPr>
          <w:noProof/>
        </w:rPr>
        <w:fldChar w:fldCharType="end"/>
      </w:r>
    </w:p>
    <w:p w:rsidR="003C1AD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_Toc158873027 \h </w:instrText>
      </w:r>
      <w:r>
        <w:rPr>
          <w:noProof/>
        </w:rPr>
        <w:fldChar w:fldCharType="separate"/>
      </w:r>
      <w:r>
        <w:rPr>
          <w:noProof/>
        </w:rPr>
        <w:t>85</w:t>
      </w:r>
      <w:r>
        <w:rPr>
          <w:noProof/>
        </w:rPr>
        <w:fldChar w:fldCharType="end"/>
      </w:r>
    </w:p>
    <w:p w:rsidR="003C1AD3" w:rsidP="003C1AD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C1AD3" w:rsidP="003C1AD3">
      <w:pPr>
        <w:pStyle w:val="Heading1"/>
        <w:jc w:val="center"/>
        <w:rPr>
          <w:rFonts w:hint="eastAsia"/>
        </w:rPr>
      </w:pPr>
      <w:bookmarkStart w:id="1" w:name="_Toc158872966"/>
      <w:r w:rsidRPr="003C1AD3">
        <w:rPr>
          <w:rFonts w:hint="eastAsia"/>
        </w:rPr>
        <w:t>前言</w:t>
      </w:r>
      <w:bookmarkEnd w:id="1"/>
    </w:p>
    <w:p w:rsidR="003C1AD3" w:rsidP="003C1AD3">
      <w:pPr>
        <w:ind w:firstLine="560" w:firstLineChars="200"/>
        <w:rPr>
          <w:rFonts w:ascii="仿宋" w:eastAsia="仿宋" w:hAnsi="仿宋" w:hint="eastAsia"/>
          <w:sz w:val="28"/>
        </w:rPr>
      </w:pPr>
      <w:r w:rsidRPr="003C1AD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C1AD3" w:rsidP="003C1AD3">
      <w:pPr>
        <w:pStyle w:val="Heading1"/>
        <w:rPr>
          <w:rFonts w:hint="eastAsia"/>
        </w:rPr>
      </w:pPr>
      <w:bookmarkStart w:id="2" w:name="_Toc158872967"/>
      <w:r w:rsidRPr="003C1AD3">
        <w:rPr>
          <w:rFonts w:hint="eastAsia"/>
        </w:rPr>
        <w:t>一、背景及必要性分析</w:t>
      </w:r>
      <w:bookmarkEnd w:id="2"/>
    </w:p>
    <w:p w:rsidR="003C1AD3" w:rsidP="003C1AD3">
      <w:pPr>
        <w:pStyle w:val="Heading2"/>
        <w:rPr>
          <w:rFonts w:hint="eastAsia"/>
        </w:rPr>
      </w:pPr>
      <w:bookmarkStart w:id="3" w:name="_Toc158872968"/>
      <w:r w:rsidRPr="003C1AD3">
        <w:rPr>
          <w:rFonts w:hint="eastAsia"/>
        </w:rPr>
        <w:t>(</w:t>
      </w:r>
      <w:r w:rsidRPr="003C1AD3">
        <w:rPr>
          <w:rFonts w:hint="eastAsia"/>
        </w:rPr>
        <w:t>一</w:t>
      </w:r>
      <w:r w:rsidRPr="003C1AD3">
        <w:rPr>
          <w:rFonts w:hint="eastAsia"/>
        </w:rPr>
        <w:t>)</w:t>
      </w:r>
      <w:r w:rsidRPr="003C1AD3">
        <w:rPr>
          <w:rFonts w:hint="eastAsia"/>
        </w:rPr>
        <w:t>、行业发展方向</w:t>
      </w:r>
      <w:bookmarkEnd w:id="3"/>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C1AD3" w:rsidRPr="003C1AD3" w:rsidP="003C1AD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C1AD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挑战。</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C1AD3" w:rsidP="003C1AD3">
      <w:pPr>
        <w:pStyle w:val="Heading2"/>
      </w:pPr>
      <w:bookmarkStart w:id="4" w:name="_Toc158872969"/>
      <w:r w:rsidRPr="003C1AD3">
        <w:t>(</w:t>
      </w:r>
      <w:r w:rsidRPr="003C1AD3">
        <w:t>二</w:t>
      </w:r>
      <w:r w:rsidRPr="003C1AD3">
        <w:t>)</w:t>
      </w:r>
      <w:r w:rsidRPr="003C1AD3">
        <w:t>、行业环境分析与应对策略</w:t>
      </w:r>
      <w:bookmarkEnd w:id="4"/>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（五）行业环境分析与应对策略</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C1AD3" w:rsidRPr="003C1AD3" w:rsidP="003C1AD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C1AD3">
        <w:rPr>
          <w:rFonts w:ascii="仿宋" w:eastAsia="仿宋" w:hAnsi="仿宋" w:hint="eastAsia"/>
          <w:sz w:val="28"/>
        </w:rPr>
        <w:t>2. **技术变革快速：** 随着科技的不断发展，技术变革对行业产生深远影响。企业应积极迎接技术挑战，加大研发投入，引入先进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技术，提升生产效率。与科研机构和技术公司建立合作关系，保持在技术领域的领先地位。</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C1AD3" w:rsidRPr="003C1AD3" w:rsidP="003C1AD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C1AD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C1AD3" w:rsidP="003C1AD3">
      <w:pPr>
        <w:pStyle w:val="Heading2"/>
      </w:pPr>
      <w:bookmarkStart w:id="5" w:name="_Toc158872970"/>
      <w:r w:rsidRPr="003C1AD3">
        <w:t>(</w:t>
      </w:r>
      <w:r w:rsidRPr="003C1AD3">
        <w:t>三</w:t>
      </w:r>
      <w:r w:rsidRPr="003C1AD3">
        <w:t>)</w:t>
      </w:r>
      <w:r w:rsidRPr="003C1AD3">
        <w:t>、行业面临的机遇与挑战</w:t>
      </w:r>
      <w:bookmarkEnd w:id="5"/>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机遇：</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技术创新和数字化转型： 行业可能受益于先进技术和数字化转型，提高生产效率、降低成本，同时创造新的商业模式和产品。</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市场需求增长： 如果行业所在市场的需求不断增长，企业有机会通过提供更多产品或服务来扩大市场份额。</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全球化机遇： 开拓国际市场可能为企业带来新的机会，尤其是在全球化程度不断提高的情况下。</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可持续发展： 行业在可持续发展方面的投入和努力可能受到市场和政府的认可，推动企业在社会责任和环保方面取得竞争优势。</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人才和团队发展： 有机会吸引和培养高素质的人才，建立协作团队，为企业带来创新和竞争优势。</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挑战：</w:t>
      </w:r>
    </w:p>
    <w:p w:rsidR="003C1AD3" w:rsidRPr="003C1AD3" w:rsidP="003C1AD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C1AD3">
        <w:rPr>
          <w:rFonts w:ascii="仿宋" w:eastAsia="仿宋" w:hAnsi="仿宋" w:hint="eastAsia"/>
          <w:sz w:val="28"/>
        </w:rPr>
        <w:t>1. 市场竞争激烈： 若市场竞争激烈，企业可能面临价格战、利润压力以及更高的市场推广成本。</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政策和法规变化： 行业可能受到政府政策和法规的影响，不稳定的政策环境可能带来不确定性。</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供应链不稳定： 供应链问题，如原材料短缺、运输问题或供应链中断，可能对企业的生产和运营产生负面影响。</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技术风险： 依赖新技术可能带来技术风险，包括技术失误、信息安全问题等。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人才短缺： 企业可能面临人才短缺，尤其是在需要特定技能或专业知识的领域。</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6. 经济不确定性： 宏观经济因素的不确定性，如通货膨胀、利率变动、经济衰退等，可能对企业产生负面影响。</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在面对这些机遇和挑战时，企业需要制定明智的战略，灵活调整经营计划，不断提升自身竞争力，以适应动态的市场环境。</w:t>
      </w:r>
    </w:p>
    <w:p w:rsidR="003C1AD3" w:rsidP="003C1AD3">
      <w:pPr>
        <w:pStyle w:val="Heading2"/>
      </w:pPr>
      <w:bookmarkStart w:id="6" w:name="_Toc158872971"/>
      <w:r w:rsidRPr="003C1AD3">
        <w:t>(</w:t>
      </w:r>
      <w:r w:rsidRPr="003C1AD3">
        <w:t>四</w:t>
      </w:r>
      <w:r w:rsidRPr="003C1AD3">
        <w:t>)</w:t>
      </w:r>
      <w:r w:rsidRPr="003C1AD3">
        <w:t>、行业特征</w:t>
      </w:r>
      <w:bookmarkEnd w:id="6"/>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C1AD3" w:rsidRPr="003C1AD3" w:rsidP="003C1AD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C1AD3">
        <w:rPr>
          <w:rFonts w:ascii="仿宋" w:eastAsia="仿宋" w:hAnsi="仿宋" w:hint="eastAsia"/>
          <w:sz w:val="28"/>
        </w:rPr>
        <w:t>3. 周期性波动明显： 由于受到宏观经济和市场供需关系的影响，该行业常常呈现出明显的周期性波动。因此，企业需要具备一定的风</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险应对能力，灵活调整经营策略。</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市场竞争激烈： 行业内竞争激烈，存在多个竞争对手争夺市场份额。差异化竞争、创新能力和品牌影响力成为企业取胜的重要因素。</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C1AD3" w:rsidRPr="003C1AD3" w:rsidP="003C1AD3">
      <w:pPr>
        <w:ind w:firstLine="560" w:firstLineChars="200"/>
        <w:rPr>
          <w:rFonts w:ascii="仿宋" w:eastAsia="仿宋" w:hAnsi="仿宋" w:hint="eastAsia"/>
          <w:sz w:val="28"/>
        </w:rPr>
      </w:pPr>
      <w:r w:rsidRPr="003C1AD3">
        <w:rPr>
          <w:rFonts w:ascii="仿宋" w:eastAsia="仿宋" w:hAnsi="仿宋"/>
          <w:sz w:val="28"/>
        </w:rPr>
        <w:t>8</w:t>
      </w:r>
      <w:r w:rsidRPr="003C1AD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C1AD3" w:rsidRPr="003C1AD3" w:rsidP="003C1AD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C1AD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C1AD3" w:rsidP="003C1AD3">
      <w:pPr>
        <w:pStyle w:val="Heading2"/>
      </w:pPr>
      <w:bookmarkStart w:id="7" w:name="_Toc158872972"/>
      <w:r w:rsidRPr="003C1AD3">
        <w:t>(</w:t>
      </w:r>
      <w:r w:rsidRPr="003C1AD3">
        <w:t>五</w:t>
      </w:r>
      <w:r w:rsidRPr="003C1AD3">
        <w:t>)</w:t>
      </w:r>
      <w:r w:rsidRPr="003C1AD3">
        <w:t>、行业发展趋势分析</w:t>
      </w:r>
      <w:bookmarkEnd w:id="7"/>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C1AD3" w:rsidRPr="003C1AD3" w:rsidP="003C1AD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C1AD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C1AD3" w:rsidP="003C1AD3">
      <w:pPr>
        <w:pStyle w:val="Heading2"/>
      </w:pPr>
      <w:bookmarkStart w:id="8" w:name="_Toc158872973"/>
      <w:r w:rsidRPr="003C1AD3">
        <w:t>(</w:t>
      </w:r>
      <w:r w:rsidRPr="003C1AD3">
        <w:t>六</w:t>
      </w:r>
      <w:r w:rsidRPr="003C1AD3">
        <w:t>)</w:t>
      </w:r>
      <w:r w:rsidRPr="003C1AD3">
        <w:t>、行业实施路径就爱建议</w:t>
      </w:r>
      <w:bookmarkEnd w:id="8"/>
    </w:p>
    <w:p w:rsidR="003C1AD3" w:rsidRPr="003C1AD3" w:rsidP="003C1AD3">
      <w:pPr>
        <w:ind w:firstLine="560" w:firstLineChars="200"/>
        <w:rPr>
          <w:rFonts w:ascii="仿宋" w:eastAsia="仿宋" w:hAnsi="仿宋"/>
          <w:sz w:val="28"/>
        </w:rPr>
      </w:pP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C1AD3" w:rsidRPr="003C1AD3" w:rsidP="003C1AD3">
      <w:pPr>
        <w:ind w:firstLine="560" w:firstLineChars="200"/>
        <w:rPr>
          <w:rFonts w:ascii="仿宋" w:eastAsia="仿宋" w:hAnsi="仿宋"/>
          <w:sz w:val="28"/>
        </w:rPr>
      </w:pPr>
      <w:r w:rsidRPr="003C1AD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C1AD3" w:rsidRPr="003C1AD3" w:rsidP="003C1AD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C1AD3">
        <w:rPr>
          <w:rFonts w:ascii="仿宋" w:eastAsia="仿宋" w:hAnsi="仿宋" w:hint="eastAsia"/>
          <w:sz w:val="28"/>
        </w:rPr>
        <w:t>4. 建设可持续发展体系： 强调绿色生产和环保措施，通过节能</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减排、废弃物循环利用等方式降低环境影响。推动可再生能源的使用，建设绿色供应链，提高企业的可持续发展水平。</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C1AD3" w:rsidRPr="003C1AD3" w:rsidP="003C1AD3">
      <w:pPr>
        <w:ind w:firstLine="560" w:firstLineChars="200"/>
        <w:rPr>
          <w:rFonts w:ascii="仿宋" w:eastAsia="仿宋" w:hAnsi="仿宋"/>
          <w:sz w:val="28"/>
        </w:rPr>
      </w:pPr>
      <w:r w:rsidRPr="003C1AD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C1AD3" w:rsidP="003C1AD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C1AD3">
        <w:rPr>
          <w:rFonts w:ascii="仿宋" w:eastAsia="仿宋" w:hAnsi="仿宋"/>
          <w:sz w:val="28"/>
        </w:rPr>
        <w:t>10</w:t>
      </w:r>
      <w:r w:rsidRPr="003C1AD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C1AD3" w:rsidP="003C1AD3">
      <w:pPr>
        <w:pStyle w:val="Heading1"/>
        <w:rPr>
          <w:rFonts w:hint="eastAsia"/>
        </w:rPr>
      </w:pPr>
      <w:bookmarkStart w:id="9" w:name="_Toc158872974"/>
      <w:r w:rsidRPr="003C1AD3">
        <w:rPr>
          <w:rFonts w:hint="eastAsia"/>
        </w:rPr>
        <w:t>二、企业管理方案</w:t>
      </w:r>
      <w:bookmarkEnd w:id="9"/>
    </w:p>
    <w:p w:rsidR="003C1AD3" w:rsidP="003C1AD3">
      <w:pPr>
        <w:pStyle w:val="Heading2"/>
        <w:rPr>
          <w:rFonts w:hint="eastAsia"/>
        </w:rPr>
      </w:pPr>
      <w:bookmarkStart w:id="10" w:name="_Toc158872975"/>
      <w:r w:rsidRPr="003C1AD3">
        <w:rPr>
          <w:rFonts w:hint="eastAsia"/>
        </w:rPr>
        <w:t>(</w:t>
      </w:r>
      <w:r w:rsidRPr="003C1AD3">
        <w:rPr>
          <w:rFonts w:hint="eastAsia"/>
        </w:rPr>
        <w:t>一</w:t>
      </w:r>
      <w:r w:rsidRPr="003C1AD3">
        <w:rPr>
          <w:rFonts w:hint="eastAsia"/>
        </w:rPr>
        <w:t>)</w:t>
      </w:r>
      <w:r w:rsidRPr="003C1AD3">
        <w:rPr>
          <w:rFonts w:hint="eastAsia"/>
        </w:rPr>
        <w:t>、企业管理体系</w:t>
      </w:r>
      <w:bookmarkEnd w:id="10"/>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一、组织结构与体系</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组织结构设计： 确定企业内部各部门、团队和岗位之间的关系，建立清晰的组织结构，以实现工作分工、协作和沟通的有效性。</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决策层次： 规定决策的层级结构，确保信息能够迅速准确地传达和决策能够迅速实施。</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二、管理流程与方法</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业务流程设计： 制定标准的业务流程，确保企业的核心业务能够高效有序地进行。</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多功能轻质复合板项目管理方法： 采用适当的多功能轻质复合板项目管理方法，确保多功能轻质复合板项目按时按质完成。</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质量管理体系： 实施质量管理体系，确保产品或服务符合规定标准，提高客户满意度。</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三、政策与规程</w:t>
      </w:r>
    </w:p>
    <w:p w:rsidR="003C1AD3" w:rsidRPr="003C1AD3" w:rsidP="003C1AD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C1AD3">
        <w:rPr>
          <w:rFonts w:ascii="仿宋" w:eastAsia="仿宋" w:hAnsi="仿宋" w:hint="eastAsia"/>
          <w:sz w:val="28"/>
        </w:rPr>
        <w:t>1. 企业政策： 制定企业整体发展的方向和原则，确保所有业务</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活动符合企业的核心价值观。</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规章制度： 制定各项规章制度，规范员工行为，确保企业内部秩序和文化的一致性。</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四、人力资源管理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招聘与培训： 制定招聘计划，确保企业拥有足够的人力资源。提供培训机会，提升员工技能水平。</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绩效考核： 设立科学的绩效考核体系，激励员工的积极性和创造性。</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员工发展： 提供员工职业发展通道，激发员工对企业的忠诚度。</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五、财务管理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财务规划： 制定财务计划，确保企业有足够的资金支持日常运营和发展。</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会计体系： 建立健全的会计体系，确保财务报表准确、透明。</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六、信息化管理系统</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信息系统建设： 采用现代信息技术，建设适应企业发展的信息系统，提高信息的获取和利用效率。</w:t>
      </w:r>
    </w:p>
    <w:p w:rsidR="003C1AD3" w:rsidRPr="003C1AD3" w:rsidP="003C1AD3">
      <w:pPr>
        <w:ind w:firstLine="560" w:firstLineChars="200"/>
        <w:rPr>
          <w:rFonts w:ascii="仿宋" w:eastAsia="仿宋" w:hAnsi="仿宋" w:hint="eastAsia"/>
          <w:sz w:val="28"/>
        </w:rPr>
      </w:pPr>
      <w:r w:rsidRPr="003C1AD3">
        <w:rPr>
          <w:rFonts w:ascii="仿宋" w:eastAsia="仿宋" w:hAnsi="仿宋"/>
          <w:sz w:val="28"/>
        </w:rPr>
        <w:t>2</w:t>
      </w:r>
      <w:r w:rsidRPr="003C1AD3">
        <w:rPr>
          <w:rFonts w:ascii="仿宋" w:eastAsia="仿宋" w:hAnsi="仿宋" w:hint="eastAsia"/>
          <w:sz w:val="28"/>
        </w:rPr>
        <w:t>. 数据安全： 确保企业的数据安全，采取适当的信息安全措施。</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七、市场与客户管理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市场开发与营销： 制定市场开发计划，提高企业在市场上的知名度和竞争力。</w:t>
      </w:r>
    </w:p>
    <w:p w:rsidR="003C1AD3" w:rsidRPr="003C1AD3" w:rsidP="003C1AD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C1AD3">
        <w:rPr>
          <w:rFonts w:ascii="仿宋" w:eastAsia="仿宋" w:hAnsi="仿宋" w:hint="eastAsia"/>
          <w:sz w:val="28"/>
        </w:rPr>
        <w:t>2. 客户关系管理： 建立客户档案，提供个性化服务，提高客户</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满意度。</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八、创新与持续改进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创新体系： 鼓励员工提出创新建议，建立创新激励机制。</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持续改进： 定期进行业务流程改进，提高工作效率和质量。</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C1AD3" w:rsidP="003C1AD3">
      <w:pPr>
        <w:pStyle w:val="Heading2"/>
      </w:pPr>
      <w:bookmarkStart w:id="11" w:name="_Toc158872976"/>
      <w:r w:rsidRPr="003C1AD3">
        <w:t>(</w:t>
      </w:r>
      <w:r w:rsidRPr="003C1AD3">
        <w:t>二</w:t>
      </w:r>
      <w:r w:rsidRPr="003C1AD3">
        <w:t>)</w:t>
      </w:r>
      <w:r w:rsidRPr="003C1AD3">
        <w:t>、信息管理与信息系统</w:t>
      </w:r>
      <w:bookmarkEnd w:id="11"/>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一、信息管理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概念与定义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信息管理是通过对信息资源进行规划、组织、存储、传递和控制，以实现信息的有效利用和价值最大化的一种综合性管理活动。</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重要性与目标</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信息价值: 信息是企业最重要的资源之一，对企业的决策、创新和发展至关重要。</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目标: 实现信息的高效流通、及时更新、准确可靠，提高决策的科学性和准确性。</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信息管理的基本要素</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信息策划: 制定信息发展的战略和规划。</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信息组织: 构建信息资源的组织结构。</w:t>
      </w:r>
    </w:p>
    <w:p w:rsidR="003C1AD3" w:rsidRPr="003C1AD3" w:rsidP="003C1AD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C1AD3">
        <w:rPr>
          <w:rFonts w:ascii="仿宋" w:eastAsia="仿宋" w:hAnsi="仿宋" w:hint="eastAsia"/>
          <w:sz w:val="28"/>
        </w:rPr>
        <w:t>信息存储: 制定信息存储的规范和标准。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信息传递: 通过各种手段和渠道进行信息传递。</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信息控制: 对信息进行监控和管理。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二、信息系统</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概念与定义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信息系统是由硬件、软件、数据、人员、过程等多个要素组成的，用于收集、存储、处理、分析和传递信息的系统。</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组成要素</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硬件: 包括计算机、服务器、网络设备等。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软件: 包括操作系统、应用软件、数据库管理系统等。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数据: 信息系统的基础，包括结构化数据和非结构化数据。</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人员: 系统管理员、用户、开发人员等。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过程: 系统运行和管理的各个流程和方法。</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信息系统的功能</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数据采集和输入: 通过各种手段获取数据。</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数据存储: 将数据存储在数据库或其他媒体中。</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数据处理和分析: 对数据进行处理和分析，生成有用的信息。</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信息传递: 将信息传递给需要的人员或系统。</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决策支持: 提供决策所需的信息。</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三、信息管理与信息系统的关系</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互为支持关系</w:t>
      </w:r>
    </w:p>
    <w:p w:rsidR="003C1AD3" w:rsidRPr="003C1AD3" w:rsidP="003C1AD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C1AD3">
        <w:rPr>
          <w:rFonts w:ascii="仿宋" w:eastAsia="仿宋" w:hAnsi="仿宋" w:hint="eastAsia"/>
          <w:sz w:val="28"/>
        </w:rPr>
        <w:t>信息管理支持信息系统： 信息管理为信息系统提供了规范和战略，确保信息系统能够更好地为企业服务。</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信息系统支持信息管理： 信息系统通过高效的数据处理和分析功能，为信息管理提供了技术支持，使信息更易于管理和利用。</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协同作用</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共同目标: 信息管理与信息系统的共同目标是确保信息的高效管理和利用，为企业的决策提供支持。</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协同作用: 信息管理与信息系统协同工作，推动企业信息化建设，提高信息资源的价值。</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四、信息管理与信息系统的挑战与应对措施</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挑战</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技术更新快: 信息技术发展迅速，更新换代较快。</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数据安全问题: 面临数据泄露、信息安全等风险。</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信息过载: 大量信息导致信息过载，难以有效利用。</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应对措施</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持续学习: 不断学习新的信息技术，保持信息系统的先进性。</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强化安全措施: 制定完善的信息安全政策，使用先进的安全技术。</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信息筛选与分类: 建立信息分类体系，优先关注关键信息，减少信息过载。</w:t>
      </w:r>
    </w:p>
    <w:p w:rsidR="003C1AD3" w:rsidP="003C1AD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C1AD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C1AD3" w:rsidP="003C1AD3">
      <w:pPr>
        <w:pStyle w:val="Heading1"/>
        <w:rPr>
          <w:rFonts w:hint="eastAsia"/>
        </w:rPr>
      </w:pPr>
      <w:bookmarkStart w:id="12" w:name="_Toc158872977"/>
      <w:r w:rsidRPr="003C1AD3">
        <w:rPr>
          <w:rFonts w:hint="eastAsia"/>
        </w:rPr>
        <w:t>三、多功能轻质复合板项目质量管理方案</w:t>
      </w:r>
      <w:bookmarkEnd w:id="12"/>
    </w:p>
    <w:p w:rsidR="003C1AD3" w:rsidP="003C1AD3">
      <w:pPr>
        <w:pStyle w:val="Heading2"/>
        <w:rPr>
          <w:rFonts w:hint="eastAsia"/>
        </w:rPr>
      </w:pPr>
      <w:bookmarkStart w:id="13" w:name="_Toc158872978"/>
      <w:r w:rsidRPr="003C1AD3">
        <w:rPr>
          <w:rFonts w:hint="eastAsia"/>
        </w:rPr>
        <w:t>(</w:t>
      </w:r>
      <w:r w:rsidRPr="003C1AD3">
        <w:rPr>
          <w:rFonts w:hint="eastAsia"/>
        </w:rPr>
        <w:t>一</w:t>
      </w:r>
      <w:r w:rsidRPr="003C1AD3">
        <w:rPr>
          <w:rFonts w:hint="eastAsia"/>
        </w:rPr>
        <w:t>)</w:t>
      </w:r>
      <w:r w:rsidRPr="003C1AD3">
        <w:rPr>
          <w:rFonts w:hint="eastAsia"/>
        </w:rPr>
        <w:t>、全面质量管理</w:t>
      </w:r>
      <w:bookmarkEnd w:id="13"/>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（一）全面质量管理的概念</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概念解析</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特点</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（二）全面质量管理的原则</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顾客导向</w:t>
      </w:r>
    </w:p>
    <w:p w:rsidR="003C1AD3" w:rsidRPr="003C1AD3" w:rsidP="003C1AD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C1AD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全员参与</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过程管理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持续改进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持续改进是全面质量管理的核心之一。企业应该不断寻求改进的机会，包括改进产品质量、生产过程、管理方法等，从而提高企业的绩效。</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数据驱动</w:t>
      </w:r>
    </w:p>
    <w:p w:rsidR="003C1AD3" w:rsidRPr="003C1AD3" w:rsidP="003C1AD3">
      <w:pPr>
        <w:ind w:firstLine="560" w:firstLineChars="200"/>
        <w:rPr>
          <w:rFonts w:ascii="仿宋" w:eastAsia="仿宋" w:hAnsi="仿宋"/>
          <w:sz w:val="28"/>
        </w:rPr>
      </w:pPr>
      <w:r w:rsidRPr="003C1AD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（三）全面质量管理的实施步骤</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制定质量政策和目标</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企业应该明确质量政策和目标，将顾客满意度置于首位，确定质量改进的具体目标，为全面质量管理的实施提供清晰的指导方向。</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规划质量管理体系</w:t>
      </w:r>
    </w:p>
    <w:p w:rsidR="003C1AD3" w:rsidRPr="003C1AD3" w:rsidP="003C1AD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C1AD3">
        <w:rPr>
          <w:rFonts w:ascii="仿宋" w:eastAsia="仿宋" w:hAnsi="仿宋" w:hint="eastAsia"/>
          <w:sz w:val="28"/>
        </w:rPr>
        <w:t>企业需要建立健全的质量管理体系，包括质量管理组织结构、质</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量管理程序文件、质量目标和责任分工等，确保全面质量管理能够有序进行。</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质量成本分析</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质量培训与教育</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全面质量管理需要员工具备相关的知识和技能，因此企业需要加强对员工的质量培训和教育，提升员工的质量意识和专业素养。</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制定质量控制计划</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企业应该制定相应的质量控制计划，包括质量标准、检验方法、质量控制点等，确保产品在生产过程中能够达到预期的质量要求。</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6. 实施全面质量管理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（四）全面质量管理在智能化设备多功能轻质复合板项目中的应用</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在智能化设备多功能轻质复合板项目中，全面质量管理发挥着至关重要的作用。通过下面几个方面的实际应用，可以更好地理解全面质量管理在多功能轻质复合板项目中的意义：</w:t>
      </w:r>
    </w:p>
    <w:p w:rsidR="003C1AD3" w:rsidRPr="003C1AD3" w:rsidP="003C1AD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C1AD3">
        <w:rPr>
          <w:rFonts w:ascii="仿宋" w:eastAsia="仿宋" w:hAnsi="仿宋" w:hint="eastAsia"/>
          <w:sz w:val="28"/>
        </w:rPr>
        <w:t>1. 工艺优化和改进： 利用全面质量管理原则，多功能轻质复合</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板项目团队能够深入了解生产工艺，通过全员参与的方式发现潜在的工艺问题，并不断进行持续改进，提高智能化设备的生产效率和质量水平。</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全员培训与技能提升： 全面质量管理注重全员参与，多功能轻质复合板项目团队通过质量培训和技能提升计划，确保每位成员具备必要的知识和技能，以更好地适应智能化设备制造的高标准要求。</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数据驱动的质量决策： 强调以数据为依据的全面质量管理原则，在智能化设备多功能轻质复合板项目中可以通过数据分析实时监测生产过程，准确评估产品质量，迅速做出质量决策，确保产品达到预期标准。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4. 顾客导向的产品设计： 通过深入了解顾客需求，智能化设备多功能轻质复合板项目可以在产品设计阶段就充分考虑顾客的期望，以顾客满意度为导向，打造更符合市场需求的智能化产品。</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持续改进和创新： 全面质量管理强调持续改进，对于智能化设备多功能轻质复合板项目而言，这意味着不断追求技术创新，优化生产流程，引入先进技术，从而提升产品质量和市场竞争力。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通过将全面质量管理的理念融入智能化设备多功能轻质复合板项目的方方面面，多功能轻质复合板项目团队可以更好地应对市场变化、提高生产效率、降低成本，并在竞争激烈的行业中取得持续的成功。</w:t>
      </w:r>
    </w:p>
    <w:p w:rsidR="003C1AD3" w:rsidP="003C1AD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C1AD3">
        <w:rPr>
          <w:rFonts w:ascii="仿宋" w:eastAsia="仿宋" w:hAnsi="仿宋" w:hint="eastAsia"/>
          <w:sz w:val="28"/>
        </w:rPr>
        <w:t>在智能化设备制造领域，全面质量管理不仅仅是一种管理方法，更是推动企业不断进步、适应市场需求变化的关键因素。通过全员参</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与、全面持续改进的理念，智能化设备多功能轻质复合板项目能够更好地适应快速发展的科技环境，为企业的可持续发展打下坚实基础。</w:t>
      </w:r>
    </w:p>
    <w:p w:rsidR="003C1AD3" w:rsidP="003C1AD3">
      <w:pPr>
        <w:pStyle w:val="Heading2"/>
      </w:pPr>
      <w:bookmarkStart w:id="14" w:name="_Toc158872979"/>
      <w:r w:rsidRPr="003C1AD3">
        <w:t>(</w:t>
      </w:r>
      <w:r w:rsidRPr="003C1AD3">
        <w:t>二</w:t>
      </w:r>
      <w:r w:rsidRPr="003C1AD3">
        <w:t>)</w:t>
      </w:r>
      <w:r w:rsidRPr="003C1AD3">
        <w:t>、质量成本管理</w:t>
      </w:r>
      <w:bookmarkEnd w:id="14"/>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在多功能轻质复合板项目执行过程中，质量成本管理是一项关键的活动，旨在全面规划、控制和管理因质量问题而产生的各项成本。在多功能轻质复合板项目中，质量成本管理对于提升产品质量、降低生产成本以及增强竞争力具有重要意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1. 质量成本的定义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2. 质量成本管理的概念</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3. 质量成本管理分类</w:t>
      </w:r>
    </w:p>
    <w:p w:rsidR="003C1AD3" w:rsidRPr="003C1AD3" w:rsidP="003C1AD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C1AD3">
        <w:rPr>
          <w:rFonts w:ascii="仿宋" w:eastAsia="仿宋" w:hAnsi="仿宋" w:hint="eastAsia"/>
          <w:sz w:val="28"/>
        </w:rPr>
        <w:t xml:space="preserve"> 预防成本： 投入在预防产品不合格活动上的费用，包括质量培训、工艺设计等。</w:t>
      </w:r>
    </w:p>
    <w:p w:rsidR="003C1AD3" w:rsidRPr="003C1AD3" w:rsidP="003C1AD3">
      <w:pPr>
        <w:ind w:firstLine="560" w:firstLineChars="200"/>
        <w:rPr>
          <w:rFonts w:ascii="仿宋" w:eastAsia="仿宋" w:hAnsi="仿宋"/>
          <w:sz w:val="28"/>
        </w:rPr>
      </w:pPr>
      <w:r w:rsidRPr="003C1AD3">
        <w:rPr>
          <w:rFonts w:ascii="仿宋" w:eastAsia="仿宋" w:hAnsi="仿宋"/>
          <w:sz w:val="28"/>
        </w:rPr>
        <w:t xml:space="preserve">  </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评估成本： 用于检验和测试产品以确保符合质量标准的成本，包括检验设备、测试材料等。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内部失误成本： 由于产品不合格而产生的内部成本，包括返工、报废、维修等费用。</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外部失误成本： 由不合格产品引起的外部损失，包括退货、赔偿、声誉受损等。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4. 质量成本管理的应用</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持续改进： 不断改进产品设计、生产工艺、质量管理体系，降低质量成本，提高产品合格率，满足客户需求，提升市场竞争力。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5. 质量成本管理的优势</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降低生产成本： 通过降低内外部失误成本，提高产品合格率，从而降低生产成本。</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提高产品质量： 促使企业从源头上预防产品质量问题的发生，全员参与质量管理，提高产品质量水平。</w:t>
      </w:r>
    </w:p>
    <w:p w:rsidR="003C1AD3" w:rsidRPr="003C1AD3" w:rsidP="003C1AD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C1AD3">
        <w:rPr>
          <w:rFonts w:ascii="仿宋" w:eastAsia="仿宋" w:hAnsi="仿宋" w:hint="eastAsia"/>
          <w:sz w:val="28"/>
        </w:rPr>
        <w:t xml:space="preserve"> 增强市场竞争力： 通过优化质量成本管理，提高产品性价比，</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提升品牌形象，增强市场竞争力。</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 xml:space="preserve"> 加强管理决策： 提供全面的质量成本数据支持，帮助管理层进行科学决策，合理配置资源，提高企业经营效益。</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综合而言，质量成本管理在多功能轻质复合板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C1AD3" w:rsidP="003C1AD3">
      <w:pPr>
        <w:pStyle w:val="Heading2"/>
      </w:pPr>
      <w:bookmarkStart w:id="15" w:name="_Toc158872980"/>
      <w:r w:rsidRPr="003C1AD3">
        <w:t>(</w:t>
      </w:r>
      <w:r w:rsidRPr="003C1AD3">
        <w:t>三</w:t>
      </w:r>
      <w:r w:rsidRPr="003C1AD3">
        <w:t>)</w:t>
      </w:r>
      <w:r w:rsidRPr="003C1AD3">
        <w:t>、服务质量管理</w:t>
      </w:r>
      <w:bookmarkEnd w:id="15"/>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1. 客户需求分析： 理解客户的期望和需求是确保服务质量的第一步。这可以通过市场调研、客户反馈和数据分析来实现。</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2. 服务设计： 设计阶段需要考虑如何最好地满足客户需求，包括服务流程、技术基础设施和员工培训等方面。</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C1AD3" w:rsidRPr="003C1AD3" w:rsidP="003C1AD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C1AD3">
        <w:rPr>
          <w:rFonts w:ascii="仿宋" w:eastAsia="仿宋" w:hAnsi="仿宋" w:hint="eastAsia"/>
          <w:sz w:val="28"/>
        </w:rPr>
        <w:t>4. 流程管理： 通过有效的流程管理确保服务交付的一致性和高</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效性。这可能包括制定标准操作程序 (SOP)、使用技术解决方案来提高效率等。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5. 客户反馈和持续改进： 定期收集客户反馈，借此识别任何可能的问题或改进的机会。持续改进是服务质量管理的核心原则。</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6. 性能指标和测量： 制定合适的性能指标以评估服务质量。这可以涉及客户满意度、服务交付时间、问题解决速度等方面的度量。</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7. 技术支持和创新： 利用新技术和创新来提升服务质量，例如自动化、人工智能、客户关系管理系统等。</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8. 风险管理： 识别和管理可能影响服务质量的风险。这可以包括对供应链、技术故障、人力资源等方面的风险进行有效的管理。</w:t>
      </w:r>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9. 法规和合规性： 遵守适用的法规和行业标准，以确保服务质量管理的合规性。</w:t>
      </w:r>
    </w:p>
    <w:p w:rsidR="003C1AD3" w:rsidP="003C1AD3">
      <w:pPr>
        <w:ind w:firstLine="560" w:firstLineChars="200"/>
        <w:rPr>
          <w:rFonts w:ascii="仿宋" w:eastAsia="仿宋" w:hAnsi="仿宋" w:hint="eastAsia"/>
          <w:sz w:val="28"/>
        </w:rPr>
      </w:pPr>
      <w:r w:rsidRPr="003C1AD3">
        <w:rPr>
          <w:rFonts w:ascii="仿宋" w:eastAsia="仿宋" w:hAnsi="仿宋" w:hint="eastAsia"/>
          <w:sz w:val="28"/>
        </w:rPr>
        <w:t>10. 团队协作： 通过建立有效的团队协作和沟通机制来促进服务质量的提升。</w:t>
      </w:r>
    </w:p>
    <w:p w:rsidR="003C1AD3" w:rsidP="003C1AD3">
      <w:pPr>
        <w:pStyle w:val="Heading1"/>
        <w:rPr>
          <w:rFonts w:hint="eastAsia"/>
        </w:rPr>
      </w:pPr>
      <w:bookmarkStart w:id="16" w:name="_Toc158872981"/>
      <w:r w:rsidRPr="003C1AD3">
        <w:rPr>
          <w:rFonts w:hint="eastAsia"/>
        </w:rPr>
        <w:t>四、多功能轻质复合板项目风险管理方案</w:t>
      </w:r>
      <w:bookmarkEnd w:id="16"/>
    </w:p>
    <w:p w:rsidR="003C1AD3" w:rsidP="003C1AD3">
      <w:pPr>
        <w:pStyle w:val="Heading2"/>
        <w:rPr>
          <w:rFonts w:hint="eastAsia"/>
        </w:rPr>
      </w:pPr>
      <w:bookmarkStart w:id="17" w:name="_Toc158872982"/>
      <w:r w:rsidRPr="003C1AD3">
        <w:rPr>
          <w:rFonts w:hint="eastAsia"/>
        </w:rPr>
        <w:t>(</w:t>
      </w:r>
      <w:r w:rsidRPr="003C1AD3">
        <w:rPr>
          <w:rFonts w:hint="eastAsia"/>
        </w:rPr>
        <w:t>一</w:t>
      </w:r>
      <w:r w:rsidRPr="003C1AD3">
        <w:rPr>
          <w:rFonts w:hint="eastAsia"/>
        </w:rPr>
        <w:t>)</w:t>
      </w:r>
      <w:r w:rsidRPr="003C1AD3">
        <w:rPr>
          <w:rFonts w:hint="eastAsia"/>
        </w:rPr>
        <w:t>、风险管理概述</w:t>
      </w:r>
      <w:bookmarkEnd w:id="17"/>
    </w:p>
    <w:p w:rsidR="003C1AD3" w:rsidRPr="003C1AD3" w:rsidP="003C1AD3">
      <w:pPr>
        <w:ind w:firstLine="560" w:firstLineChars="200"/>
        <w:rPr>
          <w:rFonts w:ascii="仿宋" w:eastAsia="仿宋" w:hAnsi="仿宋" w:hint="eastAsia"/>
          <w:sz w:val="28"/>
        </w:rPr>
      </w:pPr>
      <w:r w:rsidRPr="003C1AD3">
        <w:rPr>
          <w:rFonts w:ascii="仿宋" w:eastAsia="仿宋" w:hAnsi="仿宋" w:hint="eastAsia"/>
          <w:sz w:val="28"/>
        </w:rPr>
        <w:t>在当前政策环境下，风险管理的关键性日益凸显，尤其在多功能轻质复合板项目实施中扮演着不可或缺的角色。政策的不断调整和变化可能带来新的挑战，因此多功能轻质复合板项目团队需要更加敏锐地识别、评估和应对各种潜在风险。</w:t>
      </w:r>
      <w:r w:rsidRPr="003C1AD3">
        <w:rPr>
          <w:rFonts w:ascii="仿宋" w:eastAsia="仿宋" w:hAnsi="仿宋" w:hint="eastAsia"/>
          <w:sz w:val="28"/>
        </w:rPr>
        <w:br/>
      </w:r>
      <w:r w:rsidRPr="003C1AD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https://d.book118.com/898031032135006044</w:t>
        </w:r>
      </w:hyperlink>
    </w:p>
    <w:p w:rsidR="003C1AD3" w:rsidRPr="003C1AD3" w:rsidP="003C1AD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C1A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C1A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C1A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1AD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1AD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C1AD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C1AD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C1AD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C1AD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C1AD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C1AD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C1AD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C1AD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C1AD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C1AD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C1AD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C1AD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C1AD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C1AD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C1AD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C1AD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C1AD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C1AD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C1AD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AD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P="00F11D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C1AD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rsidRPr="003C1AD3" w:rsidP="003C1AD3">
    <w:pPr>
      <w:pStyle w:val="Header"/>
      <w:rPr>
        <w:rFonts w:ascii="仿宋" w:eastAsia="仿宋" w:hAnsi="仿宋"/>
      </w:rPr>
    </w:pPr>
    <w:r w:rsidRPr="003C1AD3">
      <w:rPr>
        <w:rFonts w:ascii="仿宋" w:eastAsia="仿宋" w:hAnsi="仿宋" w:hint="eastAsia"/>
      </w:rPr>
      <w:t>多功能轻质复合板项目经济评价报告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A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AD3"/>
    <w:rsid w:val="003C1AD3"/>
    <w:rsid w:val="00883E19"/>
    <w:rsid w:val="009B05B4"/>
    <w:rsid w:val="00E366F8"/>
    <w:rsid w:val="00F11D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C1AD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C1AD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C1AD3"/>
    <w:rPr>
      <w:b/>
      <w:bCs/>
      <w:kern w:val="44"/>
      <w:sz w:val="44"/>
      <w:szCs w:val="44"/>
    </w:rPr>
  </w:style>
  <w:style w:type="character" w:customStyle="1" w:styleId="2Char">
    <w:name w:val="标题 2 Char"/>
    <w:basedOn w:val="DefaultParagraphFont"/>
    <w:link w:val="Heading2"/>
    <w:uiPriority w:val="9"/>
    <w:rsid w:val="003C1AD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C1A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C1AD3"/>
    <w:rPr>
      <w:sz w:val="18"/>
      <w:szCs w:val="18"/>
    </w:rPr>
  </w:style>
  <w:style w:type="paragraph" w:styleId="Footer">
    <w:name w:val="footer"/>
    <w:basedOn w:val="Normal"/>
    <w:link w:val="Char0"/>
    <w:uiPriority w:val="99"/>
    <w:unhideWhenUsed/>
    <w:rsid w:val="003C1AD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C1AD3"/>
    <w:rPr>
      <w:sz w:val="18"/>
      <w:szCs w:val="18"/>
    </w:rPr>
  </w:style>
  <w:style w:type="character" w:styleId="PageNumber">
    <w:name w:val="page number"/>
    <w:basedOn w:val="DefaultParagraphFont"/>
    <w:uiPriority w:val="99"/>
    <w:semiHidden/>
    <w:unhideWhenUsed/>
    <w:rsid w:val="003C1AD3"/>
  </w:style>
  <w:style w:type="paragraph" w:styleId="TOC1">
    <w:name w:val="toc 1"/>
    <w:basedOn w:val="Normal"/>
    <w:next w:val="Normal"/>
    <w:autoRedefine/>
    <w:uiPriority w:val="39"/>
    <w:unhideWhenUsed/>
    <w:rsid w:val="003C1AD3"/>
  </w:style>
  <w:style w:type="paragraph" w:styleId="TOC2">
    <w:name w:val="toc 2"/>
    <w:basedOn w:val="Normal"/>
    <w:next w:val="Normal"/>
    <w:autoRedefine/>
    <w:uiPriority w:val="39"/>
    <w:unhideWhenUsed/>
    <w:rsid w:val="003C1A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8031032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6526</Words>
  <Characters>37199</Characters>
  <Application>Microsoft Office Word</Application>
  <DocSecurity>0</DocSecurity>
  <Lines>309</Lines>
  <Paragraphs>87</Paragraphs>
  <ScaleCrop>false</ScaleCrop>
  <Company>Microsoft</Company>
  <LinksUpToDate>false</LinksUpToDate>
  <CharactersWithSpaces>43638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2024-02-14T23:01:00Z</dcterms:created>
  <dcterms:modified xsi:type="dcterms:W3CDTF">2024-02-14T23:02:00Z</dcterms:modified>
</cp:coreProperties>
</file>