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发动机基本件：飞轮项目规划设计蓝图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5" w:history="1">
        <w:r>
          <w:rPr>
            <w:rFonts w:ascii="仿宋" w:eastAsia="仿宋" w:hAnsi="仿宋" w:cs="仿宋" w:hint="eastAsia"/>
            <w:lang w:eastAsia="zh-CN"/>
          </w:rPr>
          <w:t>概论</w:t>
        </w:r>
        <w:r>
          <w:tab/>
        </w:r>
        <w:r>
          <w:fldChar w:fldCharType="begin"/>
        </w:r>
        <w:r>
          <w:instrText xml:space="preserve"> PAGEREF _Toc19465 \h </w:instrText>
        </w:r>
        <w:r>
          <w:fldChar w:fldCharType="separate"/>
        </w:r>
        <w:r>
          <w:t>3</w:t>
        </w:r>
        <w:r>
          <w:fldChar w:fldCharType="end"/>
        </w:r>
      </w:hyperlink>
    </w:p>
    <w:p>
      <w:pPr>
        <w:pStyle w:val="TOC1"/>
        <w:tabs>
          <w:tab w:val="right" w:leader="dot" w:pos="8306"/>
        </w:tabs>
      </w:pPr>
      <w:hyperlink w:anchor="_Toc16838" w:history="1">
        <w:r>
          <w:rPr>
            <w:rFonts w:ascii="仿宋" w:eastAsia="仿宋" w:hAnsi="仿宋" w:cs="仿宋" w:hint="eastAsia"/>
            <w:lang w:eastAsia="zh-CN"/>
          </w:rPr>
          <w:t>一、发动机基本件：飞轮项目选址可行性分析</w:t>
        </w:r>
        <w:r>
          <w:tab/>
        </w:r>
        <w:r>
          <w:fldChar w:fldCharType="begin"/>
        </w:r>
        <w:r>
          <w:instrText xml:space="preserve"> PAGEREF _Toc16838 \h </w:instrText>
        </w:r>
        <w:r>
          <w:fldChar w:fldCharType="separate"/>
        </w:r>
        <w:r>
          <w:t>3</w:t>
        </w:r>
        <w:r>
          <w:fldChar w:fldCharType="end"/>
        </w:r>
      </w:hyperlink>
    </w:p>
    <w:p>
      <w:pPr>
        <w:pStyle w:val="TOC2"/>
        <w:tabs>
          <w:tab w:val="right" w:leader="dot" w:pos="8306"/>
        </w:tabs>
      </w:pPr>
      <w:hyperlink w:anchor="_Toc21245" w:history="1">
        <w:r>
          <w:rPr>
            <w:rFonts w:ascii="仿宋" w:eastAsia="仿宋" w:hAnsi="仿宋" w:cs="仿宋" w:hint="eastAsia"/>
            <w:lang w:eastAsia="zh-CN"/>
          </w:rPr>
          <w:t>(一)、发动机基本件：飞轮项目选址</w:t>
        </w:r>
        <w:r>
          <w:tab/>
        </w:r>
        <w:r>
          <w:fldChar w:fldCharType="begin"/>
        </w:r>
        <w:r>
          <w:instrText xml:space="preserve"> PAGEREF _Toc21245 \h </w:instrText>
        </w:r>
        <w:r>
          <w:fldChar w:fldCharType="separate"/>
        </w:r>
        <w:r>
          <w:t>3</w:t>
        </w:r>
        <w:r>
          <w:fldChar w:fldCharType="end"/>
        </w:r>
      </w:hyperlink>
    </w:p>
    <w:p>
      <w:pPr>
        <w:pStyle w:val="TOC2"/>
        <w:tabs>
          <w:tab w:val="right" w:leader="dot" w:pos="8306"/>
        </w:tabs>
      </w:pPr>
      <w:hyperlink w:anchor="_Toc18050" w:history="1">
        <w:r>
          <w:rPr>
            <w:rFonts w:ascii="仿宋" w:eastAsia="仿宋" w:hAnsi="仿宋" w:cs="仿宋" w:hint="eastAsia"/>
            <w:lang w:eastAsia="zh-CN"/>
          </w:rPr>
          <w:t>(二)、用地控制指标</w:t>
        </w:r>
        <w:r>
          <w:tab/>
        </w:r>
        <w:r>
          <w:fldChar w:fldCharType="begin"/>
        </w:r>
        <w:r>
          <w:instrText xml:space="preserve"> PAGEREF _Toc18050 \h </w:instrText>
        </w:r>
        <w:r>
          <w:fldChar w:fldCharType="separate"/>
        </w:r>
        <w:r>
          <w:t>3</w:t>
        </w:r>
        <w:r>
          <w:fldChar w:fldCharType="end"/>
        </w:r>
      </w:hyperlink>
    </w:p>
    <w:p>
      <w:pPr>
        <w:pStyle w:val="TOC2"/>
        <w:tabs>
          <w:tab w:val="right" w:leader="dot" w:pos="8306"/>
        </w:tabs>
      </w:pPr>
      <w:hyperlink w:anchor="_Toc15144" w:history="1">
        <w:r>
          <w:rPr>
            <w:rFonts w:ascii="仿宋" w:eastAsia="仿宋" w:hAnsi="仿宋" w:cs="仿宋" w:hint="eastAsia"/>
            <w:lang w:eastAsia="zh-CN"/>
          </w:rPr>
          <w:t>(三)、节约用地措施</w:t>
        </w:r>
        <w:r>
          <w:tab/>
        </w:r>
        <w:r>
          <w:fldChar w:fldCharType="begin"/>
        </w:r>
        <w:r>
          <w:instrText xml:space="preserve"> PAGEREF _Toc15144 \h </w:instrText>
        </w:r>
        <w:r>
          <w:fldChar w:fldCharType="separate"/>
        </w:r>
        <w:r>
          <w:t>5</w:t>
        </w:r>
        <w:r>
          <w:fldChar w:fldCharType="end"/>
        </w:r>
      </w:hyperlink>
    </w:p>
    <w:p>
      <w:pPr>
        <w:pStyle w:val="TOC2"/>
        <w:tabs>
          <w:tab w:val="right" w:leader="dot" w:pos="8306"/>
        </w:tabs>
      </w:pPr>
      <w:hyperlink w:anchor="_Toc24969" w:history="1">
        <w:r>
          <w:rPr>
            <w:rFonts w:ascii="仿宋" w:eastAsia="仿宋" w:hAnsi="仿宋" w:cs="仿宋" w:hint="eastAsia"/>
            <w:lang w:eastAsia="zh-CN"/>
          </w:rPr>
          <w:t>(四)、总图布置方案</w:t>
        </w:r>
        <w:r>
          <w:tab/>
        </w:r>
        <w:r>
          <w:fldChar w:fldCharType="begin"/>
        </w:r>
        <w:r>
          <w:instrText xml:space="preserve"> PAGEREF _Toc24969 \h </w:instrText>
        </w:r>
        <w:r>
          <w:fldChar w:fldCharType="separate"/>
        </w:r>
        <w:r>
          <w:t>6</w:t>
        </w:r>
        <w:r>
          <w:fldChar w:fldCharType="end"/>
        </w:r>
      </w:hyperlink>
    </w:p>
    <w:p>
      <w:pPr>
        <w:pStyle w:val="TOC2"/>
        <w:tabs>
          <w:tab w:val="right" w:leader="dot" w:pos="8306"/>
        </w:tabs>
      </w:pPr>
      <w:hyperlink w:anchor="_Toc19352" w:history="1">
        <w:r>
          <w:rPr>
            <w:rFonts w:ascii="仿宋" w:eastAsia="仿宋" w:hAnsi="仿宋" w:cs="仿宋" w:hint="eastAsia"/>
            <w:lang w:eastAsia="zh-CN"/>
          </w:rPr>
          <w:t>(五)、选址综合评价</w:t>
        </w:r>
        <w:r>
          <w:tab/>
        </w:r>
        <w:r>
          <w:fldChar w:fldCharType="begin"/>
        </w:r>
        <w:r>
          <w:instrText xml:space="preserve"> PAGEREF _Toc19352 \h </w:instrText>
        </w:r>
        <w:r>
          <w:fldChar w:fldCharType="separate"/>
        </w:r>
        <w:r>
          <w:t>7</w:t>
        </w:r>
        <w:r>
          <w:fldChar w:fldCharType="end"/>
        </w:r>
      </w:hyperlink>
    </w:p>
    <w:p>
      <w:pPr>
        <w:pStyle w:val="TOC1"/>
        <w:tabs>
          <w:tab w:val="right" w:leader="dot" w:pos="8306"/>
        </w:tabs>
      </w:pPr>
      <w:hyperlink w:anchor="_Toc30535" w:history="1">
        <w:r>
          <w:rPr>
            <w:rFonts w:ascii="仿宋" w:eastAsia="仿宋" w:hAnsi="仿宋" w:cs="仿宋" w:hint="eastAsia"/>
            <w:lang w:eastAsia="zh-CN"/>
          </w:rPr>
          <w:t>二、发动机基本件：飞轮项目危机管理</w:t>
        </w:r>
        <w:r>
          <w:tab/>
        </w:r>
        <w:r>
          <w:fldChar w:fldCharType="begin"/>
        </w:r>
        <w:r>
          <w:instrText xml:space="preserve"> PAGEREF _Toc30535 \h </w:instrText>
        </w:r>
        <w:r>
          <w:fldChar w:fldCharType="separate"/>
        </w:r>
        <w:r>
          <w:t>9</w:t>
        </w:r>
        <w:r>
          <w:fldChar w:fldCharType="end"/>
        </w:r>
      </w:hyperlink>
    </w:p>
    <w:p>
      <w:pPr>
        <w:pStyle w:val="TOC2"/>
        <w:tabs>
          <w:tab w:val="right" w:leader="dot" w:pos="8306"/>
        </w:tabs>
      </w:pPr>
      <w:hyperlink w:anchor="_Toc29271" w:history="1">
        <w:r>
          <w:rPr>
            <w:rFonts w:ascii="仿宋" w:eastAsia="仿宋" w:hAnsi="仿宋" w:cs="仿宋" w:hint="eastAsia"/>
            <w:lang w:eastAsia="zh-CN"/>
          </w:rPr>
          <w:t>(一)、危机预警与识别</w:t>
        </w:r>
        <w:r>
          <w:tab/>
        </w:r>
        <w:r>
          <w:fldChar w:fldCharType="begin"/>
        </w:r>
        <w:r>
          <w:instrText xml:space="preserve"> PAGEREF _Toc29271 \h </w:instrText>
        </w:r>
        <w:r>
          <w:fldChar w:fldCharType="separate"/>
        </w:r>
        <w:r>
          <w:t>9</w:t>
        </w:r>
        <w:r>
          <w:fldChar w:fldCharType="end"/>
        </w:r>
      </w:hyperlink>
    </w:p>
    <w:p>
      <w:pPr>
        <w:pStyle w:val="TOC2"/>
        <w:tabs>
          <w:tab w:val="right" w:leader="dot" w:pos="8306"/>
        </w:tabs>
      </w:pPr>
      <w:hyperlink w:anchor="_Toc5053" w:history="1">
        <w:r>
          <w:rPr>
            <w:rFonts w:ascii="仿宋" w:eastAsia="仿宋" w:hAnsi="仿宋" w:cs="仿宋" w:hint="eastAsia"/>
            <w:lang w:eastAsia="zh-CN"/>
          </w:rPr>
          <w:t>(二)、危机应对与恢复</w:t>
        </w:r>
        <w:r>
          <w:tab/>
        </w:r>
        <w:r>
          <w:fldChar w:fldCharType="begin"/>
        </w:r>
        <w:r>
          <w:instrText xml:space="preserve"> PAGEREF _Toc5053 \h </w:instrText>
        </w:r>
        <w:r>
          <w:fldChar w:fldCharType="separate"/>
        </w:r>
        <w:r>
          <w:t>10</w:t>
        </w:r>
        <w:r>
          <w:fldChar w:fldCharType="end"/>
        </w:r>
      </w:hyperlink>
    </w:p>
    <w:p>
      <w:pPr>
        <w:pStyle w:val="TOC1"/>
        <w:tabs>
          <w:tab w:val="right" w:leader="dot" w:pos="8306"/>
        </w:tabs>
      </w:pPr>
      <w:hyperlink w:anchor="_Toc4350" w:history="1">
        <w:r>
          <w:rPr>
            <w:rFonts w:ascii="仿宋" w:eastAsia="仿宋" w:hAnsi="仿宋" w:cs="仿宋" w:hint="eastAsia"/>
            <w:lang w:eastAsia="zh-CN"/>
          </w:rPr>
          <w:t>三、发动机基本件：飞轮项目建设单位说明</w:t>
        </w:r>
        <w:r>
          <w:tab/>
        </w:r>
        <w:r>
          <w:fldChar w:fldCharType="begin"/>
        </w:r>
        <w:r>
          <w:instrText xml:space="preserve"> PAGEREF _Toc4350 \h </w:instrText>
        </w:r>
        <w:r>
          <w:fldChar w:fldCharType="separate"/>
        </w:r>
        <w:r>
          <w:t>11</w:t>
        </w:r>
        <w:r>
          <w:fldChar w:fldCharType="end"/>
        </w:r>
      </w:hyperlink>
    </w:p>
    <w:p>
      <w:pPr>
        <w:pStyle w:val="TOC2"/>
        <w:tabs>
          <w:tab w:val="right" w:leader="dot" w:pos="8306"/>
        </w:tabs>
      </w:pPr>
      <w:hyperlink w:anchor="_Toc26963" w:history="1">
        <w:r>
          <w:rPr>
            <w:rFonts w:ascii="仿宋" w:eastAsia="仿宋" w:hAnsi="仿宋" w:cs="仿宋" w:hint="eastAsia"/>
            <w:lang w:eastAsia="zh-CN"/>
          </w:rPr>
          <w:t>(一)、发动机基本件：飞轮项目承办单位基本情况</w:t>
        </w:r>
        <w:r>
          <w:tab/>
        </w:r>
        <w:r>
          <w:fldChar w:fldCharType="begin"/>
        </w:r>
        <w:r>
          <w:instrText xml:space="preserve"> PAGEREF _Toc26963 \h </w:instrText>
        </w:r>
        <w:r>
          <w:fldChar w:fldCharType="separate"/>
        </w:r>
        <w:r>
          <w:t>11</w:t>
        </w:r>
        <w:r>
          <w:fldChar w:fldCharType="end"/>
        </w:r>
      </w:hyperlink>
    </w:p>
    <w:p>
      <w:pPr>
        <w:pStyle w:val="TOC2"/>
        <w:tabs>
          <w:tab w:val="right" w:leader="dot" w:pos="8306"/>
        </w:tabs>
      </w:pPr>
      <w:hyperlink w:anchor="_Toc21178" w:history="1">
        <w:r>
          <w:rPr>
            <w:rFonts w:ascii="仿宋" w:eastAsia="仿宋" w:hAnsi="仿宋" w:cs="仿宋" w:hint="eastAsia"/>
            <w:lang w:eastAsia="zh-CN"/>
          </w:rPr>
          <w:t>(二)、公司经济效益分析</w:t>
        </w:r>
        <w:r>
          <w:tab/>
        </w:r>
        <w:r>
          <w:fldChar w:fldCharType="begin"/>
        </w:r>
        <w:r>
          <w:instrText xml:space="preserve"> PAGEREF _Toc21178 \h </w:instrText>
        </w:r>
        <w:r>
          <w:fldChar w:fldCharType="separate"/>
        </w:r>
        <w:r>
          <w:t>12</w:t>
        </w:r>
        <w:r>
          <w:fldChar w:fldCharType="end"/>
        </w:r>
      </w:hyperlink>
    </w:p>
    <w:p>
      <w:pPr>
        <w:pStyle w:val="TOC1"/>
        <w:tabs>
          <w:tab w:val="right" w:leader="dot" w:pos="8306"/>
        </w:tabs>
      </w:pPr>
      <w:hyperlink w:anchor="_Toc22339" w:history="1">
        <w:r>
          <w:rPr>
            <w:rFonts w:ascii="仿宋" w:eastAsia="仿宋" w:hAnsi="仿宋" w:cs="仿宋" w:hint="eastAsia"/>
            <w:lang w:eastAsia="zh-CN"/>
          </w:rPr>
          <w:t>四、市场分析、调研</w:t>
        </w:r>
        <w:r>
          <w:tab/>
        </w:r>
        <w:r>
          <w:fldChar w:fldCharType="begin"/>
        </w:r>
        <w:r>
          <w:instrText xml:space="preserve"> PAGEREF _Toc22339 \h </w:instrText>
        </w:r>
        <w:r>
          <w:fldChar w:fldCharType="separate"/>
        </w:r>
        <w:r>
          <w:t>13</w:t>
        </w:r>
        <w:r>
          <w:fldChar w:fldCharType="end"/>
        </w:r>
      </w:hyperlink>
    </w:p>
    <w:p>
      <w:pPr>
        <w:pStyle w:val="TOC2"/>
        <w:tabs>
          <w:tab w:val="right" w:leader="dot" w:pos="8306"/>
        </w:tabs>
      </w:pPr>
      <w:hyperlink w:anchor="_Toc32663" w:history="1">
        <w:r>
          <w:rPr>
            <w:rFonts w:ascii="仿宋" w:eastAsia="仿宋" w:hAnsi="仿宋" w:cs="仿宋" w:hint="eastAsia"/>
            <w:lang w:eastAsia="zh-CN"/>
          </w:rPr>
          <w:t>(一)、发动机基本件：飞轮行业分析</w:t>
        </w:r>
        <w:r>
          <w:tab/>
        </w:r>
        <w:r>
          <w:fldChar w:fldCharType="begin"/>
        </w:r>
        <w:r>
          <w:instrText xml:space="preserve"> PAGEREF _Toc32663 \h </w:instrText>
        </w:r>
        <w:r>
          <w:fldChar w:fldCharType="separate"/>
        </w:r>
        <w:r>
          <w:t>13</w:t>
        </w:r>
        <w:r>
          <w:fldChar w:fldCharType="end"/>
        </w:r>
      </w:hyperlink>
    </w:p>
    <w:p>
      <w:pPr>
        <w:pStyle w:val="TOC2"/>
        <w:tabs>
          <w:tab w:val="right" w:leader="dot" w:pos="8306"/>
        </w:tabs>
      </w:pPr>
      <w:hyperlink w:anchor="_Toc15422" w:history="1">
        <w:r>
          <w:rPr>
            <w:rFonts w:ascii="仿宋" w:eastAsia="仿宋" w:hAnsi="仿宋" w:cs="仿宋" w:hint="eastAsia"/>
            <w:lang w:eastAsia="zh-CN"/>
          </w:rPr>
          <w:t>(二)、发动机基本件：飞轮市场分析预测</w:t>
        </w:r>
        <w:r>
          <w:tab/>
        </w:r>
        <w:r>
          <w:fldChar w:fldCharType="begin"/>
        </w:r>
        <w:r>
          <w:instrText xml:space="preserve"> PAGEREF _Toc15422 \h </w:instrText>
        </w:r>
        <w:r>
          <w:fldChar w:fldCharType="separate"/>
        </w:r>
        <w:r>
          <w:t>14</w:t>
        </w:r>
        <w:r>
          <w:fldChar w:fldCharType="end"/>
        </w:r>
      </w:hyperlink>
    </w:p>
    <w:p>
      <w:pPr>
        <w:pStyle w:val="TOC1"/>
        <w:tabs>
          <w:tab w:val="right" w:leader="dot" w:pos="8306"/>
        </w:tabs>
      </w:pPr>
      <w:hyperlink w:anchor="_Toc7953" w:history="1">
        <w:r>
          <w:rPr>
            <w:rFonts w:ascii="仿宋" w:eastAsia="仿宋" w:hAnsi="仿宋" w:cs="仿宋" w:hint="eastAsia"/>
            <w:lang w:eastAsia="zh-CN"/>
          </w:rPr>
          <w:t>五、发动机基本件：飞轮项目绩效评估</w:t>
        </w:r>
        <w:r>
          <w:tab/>
        </w:r>
        <w:r>
          <w:fldChar w:fldCharType="begin"/>
        </w:r>
        <w:r>
          <w:instrText xml:space="preserve"> PAGEREF _Toc7953 \h </w:instrText>
        </w:r>
        <w:r>
          <w:fldChar w:fldCharType="separate"/>
        </w:r>
        <w:r>
          <w:t>15</w:t>
        </w:r>
        <w:r>
          <w:fldChar w:fldCharType="end"/>
        </w:r>
      </w:hyperlink>
    </w:p>
    <w:p>
      <w:pPr>
        <w:pStyle w:val="TOC2"/>
        <w:tabs>
          <w:tab w:val="right" w:leader="dot" w:pos="8306"/>
        </w:tabs>
      </w:pPr>
      <w:hyperlink w:anchor="_Toc16178" w:history="1">
        <w:r>
          <w:rPr>
            <w:rFonts w:ascii="仿宋" w:eastAsia="仿宋" w:hAnsi="仿宋" w:cs="仿宋" w:hint="eastAsia"/>
            <w:lang w:eastAsia="zh-CN"/>
          </w:rPr>
          <w:t>(一)、绩效评估指标</w:t>
        </w:r>
        <w:r>
          <w:tab/>
        </w:r>
        <w:r>
          <w:fldChar w:fldCharType="begin"/>
        </w:r>
        <w:r>
          <w:instrText xml:space="preserve"> PAGEREF _Toc16178 \h </w:instrText>
        </w:r>
        <w:r>
          <w:fldChar w:fldCharType="separate"/>
        </w:r>
        <w:r>
          <w:t>15</w:t>
        </w:r>
        <w:r>
          <w:fldChar w:fldCharType="end"/>
        </w:r>
      </w:hyperlink>
    </w:p>
    <w:p>
      <w:pPr>
        <w:pStyle w:val="TOC2"/>
        <w:tabs>
          <w:tab w:val="right" w:leader="dot" w:pos="8306"/>
        </w:tabs>
      </w:pPr>
      <w:hyperlink w:anchor="_Toc3126" w:history="1">
        <w:r>
          <w:rPr>
            <w:rFonts w:ascii="仿宋" w:eastAsia="仿宋" w:hAnsi="仿宋" w:cs="仿宋" w:hint="eastAsia"/>
            <w:lang w:eastAsia="zh-CN"/>
          </w:rPr>
          <w:t>(二)、绩效评估方法</w:t>
        </w:r>
        <w:r>
          <w:tab/>
        </w:r>
        <w:r>
          <w:fldChar w:fldCharType="begin"/>
        </w:r>
        <w:r>
          <w:instrText xml:space="preserve"> PAGEREF _Toc3126 \h </w:instrText>
        </w:r>
        <w:r>
          <w:fldChar w:fldCharType="separate"/>
        </w:r>
        <w:r>
          <w:t>16</w:t>
        </w:r>
        <w:r>
          <w:fldChar w:fldCharType="end"/>
        </w:r>
      </w:hyperlink>
    </w:p>
    <w:p>
      <w:pPr>
        <w:pStyle w:val="TOC2"/>
        <w:tabs>
          <w:tab w:val="right" w:leader="dot" w:pos="8306"/>
        </w:tabs>
      </w:pPr>
      <w:hyperlink w:anchor="_Toc18273" w:history="1">
        <w:r>
          <w:rPr>
            <w:rFonts w:ascii="仿宋" w:eastAsia="仿宋" w:hAnsi="仿宋" w:cs="仿宋" w:hint="eastAsia"/>
            <w:lang w:eastAsia="zh-CN"/>
          </w:rPr>
          <w:t>(三)、绩效评估周期</w:t>
        </w:r>
        <w:r>
          <w:tab/>
        </w:r>
        <w:r>
          <w:fldChar w:fldCharType="begin"/>
        </w:r>
        <w:r>
          <w:instrText xml:space="preserve"> PAGEREF _Toc18273 \h </w:instrText>
        </w:r>
        <w:r>
          <w:fldChar w:fldCharType="separate"/>
        </w:r>
        <w:r>
          <w:t>17</w:t>
        </w:r>
        <w:r>
          <w:fldChar w:fldCharType="end"/>
        </w:r>
      </w:hyperlink>
    </w:p>
    <w:p>
      <w:pPr>
        <w:pStyle w:val="TOC1"/>
        <w:tabs>
          <w:tab w:val="right" w:leader="dot" w:pos="8306"/>
        </w:tabs>
      </w:pPr>
      <w:hyperlink w:anchor="_Toc28647" w:history="1">
        <w:r>
          <w:rPr>
            <w:rFonts w:ascii="仿宋" w:eastAsia="仿宋" w:hAnsi="仿宋" w:cs="仿宋" w:hint="eastAsia"/>
            <w:lang w:eastAsia="zh-CN"/>
          </w:rPr>
          <w:t>六、发动机基本件：飞轮项目文档管理</w:t>
        </w:r>
        <w:r>
          <w:tab/>
        </w:r>
        <w:r>
          <w:fldChar w:fldCharType="begin"/>
        </w:r>
        <w:r>
          <w:instrText xml:space="preserve"> PAGEREF _Toc28647 \h </w:instrText>
        </w:r>
        <w:r>
          <w:fldChar w:fldCharType="separate"/>
        </w:r>
        <w:r>
          <w:t>18</w:t>
        </w:r>
        <w:r>
          <w:fldChar w:fldCharType="end"/>
        </w:r>
      </w:hyperlink>
    </w:p>
    <w:p>
      <w:pPr>
        <w:pStyle w:val="TOC2"/>
        <w:tabs>
          <w:tab w:val="right" w:leader="dot" w:pos="8306"/>
        </w:tabs>
      </w:pPr>
      <w:hyperlink w:anchor="_Toc26161" w:history="1">
        <w:r>
          <w:rPr>
            <w:rFonts w:ascii="仿宋" w:eastAsia="仿宋" w:hAnsi="仿宋" w:cs="仿宋" w:hint="eastAsia"/>
            <w:lang w:eastAsia="zh-CN"/>
          </w:rPr>
          <w:t>(一)、文档编制与审查</w:t>
        </w:r>
        <w:r>
          <w:tab/>
        </w:r>
        <w:r>
          <w:fldChar w:fldCharType="begin"/>
        </w:r>
        <w:r>
          <w:instrText xml:space="preserve"> PAGEREF _Toc26161 \h </w:instrText>
        </w:r>
        <w:r>
          <w:fldChar w:fldCharType="separate"/>
        </w:r>
        <w:r>
          <w:t>18</w:t>
        </w:r>
        <w:r>
          <w:fldChar w:fldCharType="end"/>
        </w:r>
      </w:hyperlink>
    </w:p>
    <w:p>
      <w:pPr>
        <w:pStyle w:val="TOC2"/>
        <w:tabs>
          <w:tab w:val="right" w:leader="dot" w:pos="8306"/>
        </w:tabs>
      </w:pPr>
      <w:hyperlink w:anchor="_Toc31215" w:history="1">
        <w:r>
          <w:rPr>
            <w:rFonts w:ascii="仿宋" w:eastAsia="仿宋" w:hAnsi="仿宋" w:cs="仿宋" w:hint="eastAsia"/>
            <w:lang w:eastAsia="zh-CN"/>
          </w:rPr>
          <w:t>(二)、文档发布与分发</w:t>
        </w:r>
        <w:r>
          <w:tab/>
        </w:r>
        <w:r>
          <w:fldChar w:fldCharType="begin"/>
        </w:r>
        <w:r>
          <w:instrText xml:space="preserve"> PAGEREF _Toc31215 \h </w:instrText>
        </w:r>
        <w:r>
          <w:fldChar w:fldCharType="separate"/>
        </w:r>
        <w:r>
          <w:t>19</w:t>
        </w:r>
        <w:r>
          <w:fldChar w:fldCharType="end"/>
        </w:r>
      </w:hyperlink>
    </w:p>
    <w:p>
      <w:pPr>
        <w:pStyle w:val="TOC2"/>
        <w:tabs>
          <w:tab w:val="right" w:leader="dot" w:pos="8306"/>
        </w:tabs>
      </w:pPr>
      <w:hyperlink w:anchor="_Toc18513" w:history="1">
        <w:r>
          <w:rPr>
            <w:rFonts w:ascii="仿宋" w:eastAsia="仿宋" w:hAnsi="仿宋" w:cs="仿宋" w:hint="eastAsia"/>
            <w:lang w:eastAsia="zh-CN"/>
          </w:rPr>
          <w:t>(三)、文档存档与归档</w:t>
        </w:r>
        <w:r>
          <w:tab/>
        </w:r>
        <w:r>
          <w:fldChar w:fldCharType="begin"/>
        </w:r>
        <w:r>
          <w:instrText xml:space="preserve"> PAGEREF _Toc18513 \h </w:instrText>
        </w:r>
        <w:r>
          <w:fldChar w:fldCharType="separate"/>
        </w:r>
        <w:r>
          <w:t>20</w:t>
        </w:r>
        <w:r>
          <w:fldChar w:fldCharType="end"/>
        </w:r>
      </w:hyperlink>
    </w:p>
    <w:p>
      <w:pPr>
        <w:pStyle w:val="TOC1"/>
        <w:tabs>
          <w:tab w:val="right" w:leader="dot" w:pos="8306"/>
        </w:tabs>
      </w:pPr>
      <w:hyperlink w:anchor="_Toc14348" w:history="1">
        <w:r>
          <w:rPr>
            <w:rFonts w:ascii="仿宋" w:eastAsia="仿宋" w:hAnsi="仿宋" w:cs="仿宋" w:hint="eastAsia"/>
            <w:lang w:eastAsia="zh-CN"/>
          </w:rPr>
          <w:t>七、发动机基本件：飞轮项目人力资源管理</w:t>
        </w:r>
        <w:r>
          <w:tab/>
        </w:r>
        <w:r>
          <w:fldChar w:fldCharType="begin"/>
        </w:r>
        <w:r>
          <w:instrText xml:space="preserve"> PAGEREF _Toc14348 \h </w:instrText>
        </w:r>
        <w:r>
          <w:fldChar w:fldCharType="separate"/>
        </w:r>
        <w:r>
          <w:t>22</w:t>
        </w:r>
        <w:r>
          <w:fldChar w:fldCharType="end"/>
        </w:r>
      </w:hyperlink>
    </w:p>
    <w:p>
      <w:pPr>
        <w:pStyle w:val="TOC2"/>
        <w:tabs>
          <w:tab w:val="right" w:leader="dot" w:pos="8306"/>
        </w:tabs>
      </w:pPr>
      <w:hyperlink w:anchor="_Toc12581" w:history="1">
        <w:r>
          <w:rPr>
            <w:rFonts w:ascii="仿宋" w:eastAsia="仿宋" w:hAnsi="仿宋" w:cs="仿宋" w:hint="eastAsia"/>
            <w:lang w:eastAsia="zh-CN"/>
          </w:rPr>
          <w:t>(一)、建立健全的预算管理制度</w:t>
        </w:r>
        <w:r>
          <w:tab/>
        </w:r>
        <w:r>
          <w:fldChar w:fldCharType="begin"/>
        </w:r>
        <w:r>
          <w:instrText xml:space="preserve"> PAGEREF _Toc12581 \h </w:instrText>
        </w:r>
        <w:r>
          <w:fldChar w:fldCharType="separate"/>
        </w:r>
        <w:r>
          <w:t>22</w:t>
        </w:r>
        <w:r>
          <w:fldChar w:fldCharType="end"/>
        </w:r>
      </w:hyperlink>
    </w:p>
    <w:p>
      <w:pPr>
        <w:pStyle w:val="TOC2"/>
        <w:tabs>
          <w:tab w:val="right" w:leader="dot" w:pos="8306"/>
        </w:tabs>
      </w:pPr>
      <w:hyperlink w:anchor="_Toc8745" w:history="1">
        <w:r>
          <w:rPr>
            <w:rFonts w:ascii="仿宋" w:eastAsia="仿宋" w:hAnsi="仿宋" w:cs="仿宋" w:hint="eastAsia"/>
            <w:lang w:eastAsia="zh-CN"/>
          </w:rPr>
          <w:t>(二)、加强资金流动监控</w:t>
        </w:r>
        <w:r>
          <w:tab/>
        </w:r>
        <w:r>
          <w:fldChar w:fldCharType="begin"/>
        </w:r>
        <w:r>
          <w:instrText xml:space="preserve"> PAGEREF _Toc8745 \h </w:instrText>
        </w:r>
        <w:r>
          <w:fldChar w:fldCharType="separate"/>
        </w:r>
        <w:r>
          <w:t>23</w:t>
        </w:r>
        <w:r>
          <w:fldChar w:fldCharType="end"/>
        </w:r>
      </w:hyperlink>
    </w:p>
    <w:p>
      <w:pPr>
        <w:pStyle w:val="TOC2"/>
        <w:tabs>
          <w:tab w:val="right" w:leader="dot" w:pos="8306"/>
        </w:tabs>
      </w:pPr>
      <w:hyperlink w:anchor="_Toc23206" w:history="1">
        <w:r>
          <w:rPr>
            <w:rFonts w:ascii="仿宋" w:eastAsia="仿宋" w:hAnsi="仿宋" w:cs="仿宋" w:hint="eastAsia"/>
            <w:lang w:eastAsia="zh-CN"/>
          </w:rPr>
          <w:t>(三)、制定完善的风险控制机制</w:t>
        </w:r>
        <w:r>
          <w:tab/>
        </w:r>
        <w:r>
          <w:fldChar w:fldCharType="begin"/>
        </w:r>
        <w:r>
          <w:instrText xml:space="preserve"> PAGEREF _Toc23206 \h </w:instrText>
        </w:r>
        <w:r>
          <w:fldChar w:fldCharType="separate"/>
        </w:r>
        <w:r>
          <w:t>25</w:t>
        </w:r>
        <w:r>
          <w:fldChar w:fldCharType="end"/>
        </w:r>
      </w:hyperlink>
    </w:p>
    <w:p>
      <w:pPr>
        <w:pStyle w:val="TOC2"/>
        <w:tabs>
          <w:tab w:val="right" w:leader="dot" w:pos="8306"/>
        </w:tabs>
      </w:pPr>
      <w:hyperlink w:anchor="_Toc27974" w:history="1">
        <w:r>
          <w:rPr>
            <w:rFonts w:ascii="仿宋" w:eastAsia="仿宋" w:hAnsi="仿宋" w:cs="仿宋" w:hint="eastAsia"/>
            <w:lang w:eastAsia="zh-CN"/>
          </w:rPr>
          <w:t>(四)、优化成本管理</w:t>
        </w:r>
        <w:r>
          <w:tab/>
        </w:r>
        <w:r>
          <w:fldChar w:fldCharType="begin"/>
        </w:r>
        <w:r>
          <w:instrText xml:space="preserve"> PAGEREF _Toc27974 \h </w:instrText>
        </w:r>
        <w:r>
          <w:fldChar w:fldCharType="separate"/>
        </w:r>
        <w:r>
          <w:t>26</w:t>
        </w:r>
        <w:r>
          <w:fldChar w:fldCharType="end"/>
        </w:r>
      </w:hyperlink>
    </w:p>
    <w:p>
      <w:pPr>
        <w:pStyle w:val="TOC1"/>
        <w:tabs>
          <w:tab w:val="right" w:leader="dot" w:pos="8306"/>
        </w:tabs>
      </w:pPr>
      <w:hyperlink w:anchor="_Toc9485" w:history="1">
        <w:r>
          <w:rPr>
            <w:rFonts w:ascii="仿宋" w:eastAsia="仿宋" w:hAnsi="仿宋" w:cs="仿宋" w:hint="eastAsia"/>
            <w:lang w:eastAsia="zh-CN"/>
          </w:rPr>
          <w:t>八、发动机基本件：飞轮项目技术管理</w:t>
        </w:r>
        <w:r>
          <w:tab/>
        </w:r>
        <w:r>
          <w:fldChar w:fldCharType="begin"/>
        </w:r>
        <w:r>
          <w:instrText xml:space="preserve"> PAGEREF _Toc9485 \h </w:instrText>
        </w:r>
        <w:r>
          <w:fldChar w:fldCharType="separate"/>
        </w:r>
        <w:r>
          <w:t>28</w:t>
        </w:r>
        <w:r>
          <w:fldChar w:fldCharType="end"/>
        </w:r>
      </w:hyperlink>
    </w:p>
    <w:p>
      <w:pPr>
        <w:pStyle w:val="TOC2"/>
        <w:tabs>
          <w:tab w:val="right" w:leader="dot" w:pos="8306"/>
        </w:tabs>
      </w:pPr>
      <w:hyperlink w:anchor="_Toc755" w:history="1">
        <w:r>
          <w:rPr>
            <w:rFonts w:ascii="仿宋" w:eastAsia="仿宋" w:hAnsi="仿宋" w:cs="仿宋" w:hint="eastAsia"/>
            <w:lang w:eastAsia="zh-CN"/>
          </w:rPr>
          <w:t>(一)、技术方案选用方向</w:t>
        </w:r>
        <w:r>
          <w:tab/>
        </w:r>
        <w:r>
          <w:fldChar w:fldCharType="begin"/>
        </w:r>
        <w:r>
          <w:instrText xml:space="preserve"> PAGEREF _Toc755 \h </w:instrText>
        </w:r>
        <w:r>
          <w:fldChar w:fldCharType="separate"/>
        </w:r>
        <w:r>
          <w:t>28</w:t>
        </w:r>
        <w:r>
          <w:fldChar w:fldCharType="end"/>
        </w:r>
      </w:hyperlink>
    </w:p>
    <w:p>
      <w:pPr>
        <w:pStyle w:val="TOC2"/>
        <w:tabs>
          <w:tab w:val="right" w:leader="dot" w:pos="8306"/>
        </w:tabs>
      </w:pPr>
      <w:hyperlink w:anchor="_Toc7425" w:history="1">
        <w:r>
          <w:rPr>
            <w:rFonts w:ascii="仿宋" w:eastAsia="仿宋" w:hAnsi="仿宋" w:cs="仿宋" w:hint="eastAsia"/>
            <w:lang w:eastAsia="zh-CN"/>
          </w:rPr>
          <w:t>(二)、工艺技术方案选用原则</w:t>
        </w:r>
        <w:r>
          <w:tab/>
        </w:r>
        <w:r>
          <w:fldChar w:fldCharType="begin"/>
        </w:r>
        <w:r>
          <w:instrText xml:space="preserve"> PAGEREF _Toc7425 \h </w:instrText>
        </w:r>
        <w:r>
          <w:fldChar w:fldCharType="separate"/>
        </w:r>
        <w:r>
          <w:t>30</w:t>
        </w:r>
        <w:r>
          <w:fldChar w:fldCharType="end"/>
        </w:r>
      </w:hyperlink>
    </w:p>
    <w:p>
      <w:pPr>
        <w:pStyle w:val="TOC2"/>
        <w:tabs>
          <w:tab w:val="right" w:leader="dot" w:pos="8306"/>
        </w:tabs>
      </w:pPr>
      <w:hyperlink w:anchor="_Toc10564" w:history="1">
        <w:r>
          <w:rPr>
            <w:rFonts w:ascii="仿宋" w:eastAsia="仿宋" w:hAnsi="仿宋" w:cs="仿宋" w:hint="eastAsia"/>
            <w:lang w:eastAsia="zh-CN"/>
          </w:rPr>
          <w:t>(三)、工艺技术方案要求</w:t>
        </w:r>
        <w:r>
          <w:tab/>
        </w:r>
        <w:r>
          <w:fldChar w:fldCharType="begin"/>
        </w:r>
        <w:r>
          <w:instrText xml:space="preserve"> PAGEREF _Toc10564 \h </w:instrText>
        </w:r>
        <w:r>
          <w:fldChar w:fldCharType="separate"/>
        </w:r>
        <w:r>
          <w:t>32</w:t>
        </w:r>
        <w:r>
          <w:fldChar w:fldCharType="end"/>
        </w:r>
      </w:hyperlink>
    </w:p>
    <w:p>
      <w:pPr>
        <w:pStyle w:val="TOC1"/>
        <w:tabs>
          <w:tab w:val="right" w:leader="dot" w:pos="8306"/>
        </w:tabs>
      </w:pPr>
      <w:hyperlink w:anchor="_Toc21545" w:history="1">
        <w:r>
          <w:rPr>
            <w:rFonts w:ascii="仿宋" w:eastAsia="仿宋" w:hAnsi="仿宋" w:cs="仿宋" w:hint="eastAsia"/>
            <w:lang w:eastAsia="zh-CN"/>
          </w:rPr>
          <w:t>九、发动机基本件：飞轮项目计划安排</w:t>
        </w:r>
        <w:r>
          <w:tab/>
        </w:r>
        <w:r>
          <w:fldChar w:fldCharType="begin"/>
        </w:r>
        <w:r>
          <w:instrText xml:space="preserve"> PAGEREF _Toc21545 \h </w:instrText>
        </w:r>
        <w:r>
          <w:fldChar w:fldCharType="separate"/>
        </w:r>
        <w:r>
          <w:t>34</w:t>
        </w:r>
        <w:r>
          <w:fldChar w:fldCharType="end"/>
        </w:r>
      </w:hyperlink>
    </w:p>
    <w:p>
      <w:pPr>
        <w:pStyle w:val="TOC2"/>
        <w:tabs>
          <w:tab w:val="right" w:leader="dot" w:pos="8306"/>
        </w:tabs>
      </w:pPr>
      <w:hyperlink w:anchor="_Toc1948" w:history="1">
        <w:r>
          <w:rPr>
            <w:rFonts w:ascii="仿宋" w:eastAsia="仿宋" w:hAnsi="仿宋" w:cs="仿宋" w:hint="eastAsia"/>
            <w:lang w:eastAsia="zh-CN"/>
          </w:rPr>
          <w:t>(一)、建设周期</w:t>
        </w:r>
        <w:r>
          <w:tab/>
        </w:r>
        <w:r>
          <w:fldChar w:fldCharType="begin"/>
        </w:r>
        <w:r>
          <w:instrText xml:space="preserve"> PAGEREF _Toc1948 \h </w:instrText>
        </w:r>
        <w:r>
          <w:fldChar w:fldCharType="separate"/>
        </w:r>
        <w:r>
          <w:t>34</w:t>
        </w:r>
        <w:r>
          <w:fldChar w:fldCharType="end"/>
        </w:r>
      </w:hyperlink>
    </w:p>
    <w:p>
      <w:pPr>
        <w:pStyle w:val="TOC2"/>
        <w:tabs>
          <w:tab w:val="right" w:leader="dot" w:pos="8306"/>
        </w:tabs>
      </w:pPr>
      <w:hyperlink w:anchor="_Toc10061" w:history="1">
        <w:r>
          <w:rPr>
            <w:rFonts w:ascii="仿宋" w:eastAsia="仿宋" w:hAnsi="仿宋" w:cs="仿宋" w:hint="eastAsia"/>
            <w:lang w:eastAsia="zh-CN"/>
          </w:rPr>
          <w:t>(二)、建设进度</w:t>
        </w:r>
        <w:r>
          <w:tab/>
        </w:r>
        <w:r>
          <w:fldChar w:fldCharType="begin"/>
        </w:r>
        <w:r>
          <w:instrText xml:space="preserve"> PAGEREF _Toc10061 \h </w:instrText>
        </w:r>
        <w:r>
          <w:fldChar w:fldCharType="separate"/>
        </w:r>
        <w:r>
          <w:t>35</w:t>
        </w:r>
        <w:r>
          <w:fldChar w:fldCharType="end"/>
        </w:r>
      </w:hyperlink>
    </w:p>
    <w:p>
      <w:pPr>
        <w:pStyle w:val="TOC2"/>
        <w:tabs>
          <w:tab w:val="right" w:leader="dot" w:pos="8306"/>
        </w:tabs>
      </w:pPr>
      <w:hyperlink w:anchor="_Toc22227" w:history="1">
        <w:r>
          <w:rPr>
            <w:rFonts w:ascii="仿宋" w:eastAsia="仿宋" w:hAnsi="仿宋" w:cs="仿宋" w:hint="eastAsia"/>
            <w:lang w:eastAsia="zh-CN"/>
          </w:rPr>
          <w:t>(三)、进度安排注意事项</w:t>
        </w:r>
        <w:r>
          <w:tab/>
        </w:r>
        <w:r>
          <w:fldChar w:fldCharType="begin"/>
        </w:r>
        <w:r>
          <w:instrText xml:space="preserve"> PAGEREF _Toc22227 \h </w:instrText>
        </w:r>
        <w:r>
          <w:fldChar w:fldCharType="separate"/>
        </w:r>
        <w:r>
          <w:t>36</w:t>
        </w:r>
        <w:r>
          <w:fldChar w:fldCharType="end"/>
        </w:r>
      </w:hyperlink>
    </w:p>
    <w:p>
      <w:pPr>
        <w:pStyle w:val="TOC2"/>
        <w:tabs>
          <w:tab w:val="right" w:leader="dot" w:pos="8306"/>
        </w:tabs>
      </w:pPr>
      <w:hyperlink w:anchor="_Toc9826" w:history="1">
        <w:r>
          <w:rPr>
            <w:rFonts w:ascii="仿宋" w:eastAsia="仿宋" w:hAnsi="仿宋" w:cs="仿宋" w:hint="eastAsia"/>
            <w:lang w:eastAsia="zh-CN"/>
          </w:rPr>
          <w:t>(四)、人力资源配置</w:t>
        </w:r>
        <w:r>
          <w:tab/>
        </w:r>
        <w:r>
          <w:fldChar w:fldCharType="begin"/>
        </w:r>
        <w:r>
          <w:instrText xml:space="preserve"> PAGEREF _Toc9826 \h </w:instrText>
        </w:r>
        <w:r>
          <w:fldChar w:fldCharType="separate"/>
        </w:r>
        <w:r>
          <w:t>38</w:t>
        </w:r>
        <w:r>
          <w:fldChar w:fldCharType="end"/>
        </w:r>
      </w:hyperlink>
    </w:p>
    <w:p>
      <w:pPr>
        <w:pStyle w:val="TOC1"/>
        <w:tabs>
          <w:tab w:val="right" w:leader="dot" w:pos="8306"/>
        </w:tabs>
      </w:pPr>
      <w:hyperlink w:anchor="_Toc16253" w:history="1">
        <w:r>
          <w:rPr>
            <w:rFonts w:ascii="仿宋" w:eastAsia="仿宋" w:hAnsi="仿宋" w:cs="仿宋" w:hint="eastAsia"/>
            <w:lang w:eastAsia="zh-CN"/>
          </w:rPr>
          <w:t>十、发动机基本件：飞轮项目社会影响</w:t>
        </w:r>
        <w:r>
          <w:tab/>
        </w:r>
        <w:r>
          <w:fldChar w:fldCharType="begin"/>
        </w:r>
        <w:r>
          <w:instrText xml:space="preserve"> PAGEREF _Toc16253 \h </w:instrText>
        </w:r>
        <w:r>
          <w:fldChar w:fldCharType="separate"/>
        </w:r>
        <w:r>
          <w:t>38</w:t>
        </w:r>
        <w:r>
          <w:fldChar w:fldCharType="end"/>
        </w:r>
      </w:hyperlink>
    </w:p>
    <w:p>
      <w:pPr>
        <w:pStyle w:val="TOC2"/>
        <w:tabs>
          <w:tab w:val="right" w:leader="dot" w:pos="8306"/>
        </w:tabs>
      </w:pPr>
      <w:hyperlink w:anchor="_Toc13892" w:history="1">
        <w:r>
          <w:rPr>
            <w:rFonts w:ascii="仿宋" w:eastAsia="仿宋" w:hAnsi="仿宋" w:cs="仿宋" w:hint="eastAsia"/>
            <w:lang w:eastAsia="zh-CN"/>
          </w:rPr>
          <w:t>(一)、社会责任与义务</w:t>
        </w:r>
        <w:r>
          <w:tab/>
        </w:r>
        <w:r>
          <w:fldChar w:fldCharType="begin"/>
        </w:r>
        <w:r>
          <w:instrText xml:space="preserve"> PAGEREF _Toc13892 \h </w:instrText>
        </w:r>
        <w:r>
          <w:fldChar w:fldCharType="separate"/>
        </w:r>
        <w:r>
          <w:t>38</w:t>
        </w:r>
        <w:r>
          <w:fldChar w:fldCharType="end"/>
        </w:r>
      </w:hyperlink>
    </w:p>
    <w:p>
      <w:pPr>
        <w:pStyle w:val="TOC2"/>
        <w:tabs>
          <w:tab w:val="right" w:leader="dot" w:pos="8306"/>
        </w:tabs>
      </w:pPr>
      <w:hyperlink w:anchor="_Toc16213" w:history="1">
        <w:r>
          <w:rPr>
            <w:rFonts w:ascii="仿宋" w:eastAsia="仿宋" w:hAnsi="仿宋" w:cs="仿宋" w:hint="eastAsia"/>
            <w:lang w:eastAsia="zh-CN"/>
          </w:rPr>
          <w:t>(二)、社会参与与沟通</w:t>
        </w:r>
        <w:r>
          <w:tab/>
        </w:r>
        <w:r>
          <w:fldChar w:fldCharType="begin"/>
        </w:r>
        <w:r>
          <w:instrText xml:space="preserve"> PAGEREF _Toc16213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 w:history="1">
        <w:r>
          <w:rPr>
            <w:rFonts w:ascii="仿宋" w:eastAsia="仿宋" w:hAnsi="仿宋" w:cs="仿宋" w:hint="eastAsia"/>
            <w:lang w:eastAsia="zh-CN"/>
          </w:rPr>
          <w:t>十一、发动机基本件：飞轮项目财务管理</w:t>
        </w:r>
        <w:r>
          <w:tab/>
        </w:r>
        <w:r>
          <w:fldChar w:fldCharType="begin"/>
        </w:r>
        <w:r>
          <w:instrText xml:space="preserve"> PAGEREF _Toc230 \h </w:instrText>
        </w:r>
        <w:r>
          <w:fldChar w:fldCharType="separate"/>
        </w:r>
        <w:r>
          <w:t>40</w:t>
        </w:r>
        <w:r>
          <w:fldChar w:fldCharType="end"/>
        </w:r>
      </w:hyperlink>
    </w:p>
    <w:p>
      <w:pPr>
        <w:pStyle w:val="TOC2"/>
        <w:tabs>
          <w:tab w:val="right" w:leader="dot" w:pos="8306"/>
        </w:tabs>
      </w:pPr>
      <w:hyperlink w:anchor="_Toc30490" w:history="1">
        <w:r>
          <w:rPr>
            <w:rFonts w:ascii="仿宋" w:eastAsia="仿宋" w:hAnsi="仿宋" w:cs="仿宋" w:hint="eastAsia"/>
            <w:lang w:eastAsia="zh-CN"/>
          </w:rPr>
          <w:t>(一)、资金需求大</w:t>
        </w:r>
        <w:r>
          <w:tab/>
        </w:r>
        <w:r>
          <w:fldChar w:fldCharType="begin"/>
        </w:r>
        <w:r>
          <w:instrText xml:space="preserve"> PAGEREF _Toc30490 \h </w:instrText>
        </w:r>
        <w:r>
          <w:fldChar w:fldCharType="separate"/>
        </w:r>
        <w:r>
          <w:t>40</w:t>
        </w:r>
        <w:r>
          <w:fldChar w:fldCharType="end"/>
        </w:r>
      </w:hyperlink>
    </w:p>
    <w:p>
      <w:pPr>
        <w:pStyle w:val="TOC2"/>
        <w:tabs>
          <w:tab w:val="right" w:leader="dot" w:pos="8306"/>
        </w:tabs>
      </w:pPr>
      <w:hyperlink w:anchor="_Toc12341" w:history="1">
        <w:r>
          <w:rPr>
            <w:rFonts w:ascii="仿宋" w:eastAsia="仿宋" w:hAnsi="仿宋" w:cs="仿宋" w:hint="eastAsia"/>
            <w:lang w:eastAsia="zh-CN"/>
          </w:rPr>
          <w:t>(二)、研发周期长</w:t>
        </w:r>
        <w:r>
          <w:tab/>
        </w:r>
        <w:r>
          <w:fldChar w:fldCharType="begin"/>
        </w:r>
        <w:r>
          <w:instrText xml:space="preserve"> PAGEREF _Toc12341 \h </w:instrText>
        </w:r>
        <w:r>
          <w:fldChar w:fldCharType="separate"/>
        </w:r>
        <w:r>
          <w:t>41</w:t>
        </w:r>
        <w:r>
          <w:fldChar w:fldCharType="end"/>
        </w:r>
      </w:hyperlink>
    </w:p>
    <w:p>
      <w:pPr>
        <w:pStyle w:val="TOC2"/>
        <w:tabs>
          <w:tab w:val="right" w:leader="dot" w:pos="8306"/>
        </w:tabs>
      </w:pPr>
      <w:hyperlink w:anchor="_Toc3182" w:history="1">
        <w:r>
          <w:rPr>
            <w:rFonts w:ascii="仿宋" w:eastAsia="仿宋" w:hAnsi="仿宋" w:cs="仿宋" w:hint="eastAsia"/>
            <w:lang w:eastAsia="zh-CN"/>
          </w:rPr>
          <w:t>(三)、市场风险大</w:t>
        </w:r>
        <w:r>
          <w:tab/>
        </w:r>
        <w:r>
          <w:fldChar w:fldCharType="begin"/>
        </w:r>
        <w:r>
          <w:instrText xml:space="preserve"> PAGEREF _Toc3182 \h </w:instrText>
        </w:r>
        <w:r>
          <w:fldChar w:fldCharType="separate"/>
        </w:r>
        <w:r>
          <w:t>43</w:t>
        </w:r>
        <w:r>
          <w:fldChar w:fldCharType="end"/>
        </w:r>
      </w:hyperlink>
    </w:p>
    <w:p>
      <w:pPr>
        <w:pStyle w:val="TOC2"/>
        <w:tabs>
          <w:tab w:val="right" w:leader="dot" w:pos="8306"/>
        </w:tabs>
      </w:pPr>
      <w:hyperlink w:anchor="_Toc4371" w:history="1">
        <w:r>
          <w:rPr>
            <w:rFonts w:ascii="仿宋" w:eastAsia="仿宋" w:hAnsi="仿宋" w:cs="仿宋" w:hint="eastAsia"/>
            <w:lang w:eastAsia="zh-CN"/>
          </w:rPr>
          <w:t>(四)、利润率高</w:t>
        </w:r>
        <w:r>
          <w:tab/>
        </w:r>
        <w:r>
          <w:fldChar w:fldCharType="begin"/>
        </w:r>
        <w:r>
          <w:instrText xml:space="preserve"> PAGEREF _Toc4371 \h </w:instrText>
        </w:r>
        <w:r>
          <w:fldChar w:fldCharType="separate"/>
        </w:r>
        <w:r>
          <w:t>45</w:t>
        </w:r>
        <w:r>
          <w:fldChar w:fldCharType="end"/>
        </w:r>
      </w:hyperlink>
    </w:p>
    <w:p>
      <w:pPr>
        <w:pStyle w:val="TOC1"/>
        <w:tabs>
          <w:tab w:val="right" w:leader="dot" w:pos="8306"/>
        </w:tabs>
      </w:pPr>
      <w:hyperlink w:anchor="_Toc26474" w:history="1">
        <w:r>
          <w:rPr>
            <w:rFonts w:ascii="仿宋" w:eastAsia="仿宋" w:hAnsi="仿宋" w:cs="仿宋" w:hint="eastAsia"/>
            <w:lang w:eastAsia="zh-CN"/>
          </w:rPr>
          <w:t>十二、发动机基本件：飞轮项目投资规划</w:t>
        </w:r>
        <w:r>
          <w:tab/>
        </w:r>
        <w:r>
          <w:fldChar w:fldCharType="begin"/>
        </w:r>
        <w:r>
          <w:instrText xml:space="preserve"> PAGEREF _Toc26474 \h </w:instrText>
        </w:r>
        <w:r>
          <w:fldChar w:fldCharType="separate"/>
        </w:r>
        <w:r>
          <w:t>47</w:t>
        </w:r>
        <w:r>
          <w:fldChar w:fldCharType="end"/>
        </w:r>
      </w:hyperlink>
    </w:p>
    <w:p>
      <w:pPr>
        <w:pStyle w:val="TOC2"/>
        <w:tabs>
          <w:tab w:val="right" w:leader="dot" w:pos="8306"/>
        </w:tabs>
      </w:pPr>
      <w:hyperlink w:anchor="_Toc26373" w:history="1">
        <w:r>
          <w:rPr>
            <w:rFonts w:ascii="仿宋" w:eastAsia="仿宋" w:hAnsi="仿宋" w:cs="仿宋" w:hint="eastAsia"/>
            <w:lang w:eastAsia="zh-CN"/>
          </w:rPr>
          <w:t>(一)、发动机基本件：飞轮项目总投资估算</w:t>
        </w:r>
        <w:r>
          <w:tab/>
        </w:r>
        <w:r>
          <w:fldChar w:fldCharType="begin"/>
        </w:r>
        <w:r>
          <w:instrText xml:space="preserve"> PAGEREF _Toc26373 \h </w:instrText>
        </w:r>
        <w:r>
          <w:fldChar w:fldCharType="separate"/>
        </w:r>
        <w:r>
          <w:t>47</w:t>
        </w:r>
        <w:r>
          <w:fldChar w:fldCharType="end"/>
        </w:r>
      </w:hyperlink>
    </w:p>
    <w:p>
      <w:pPr>
        <w:pStyle w:val="TOC2"/>
        <w:tabs>
          <w:tab w:val="right" w:leader="dot" w:pos="8306"/>
        </w:tabs>
      </w:pPr>
      <w:hyperlink w:anchor="_Toc4608" w:history="1">
        <w:r>
          <w:rPr>
            <w:rFonts w:ascii="仿宋" w:eastAsia="仿宋" w:hAnsi="仿宋" w:cs="仿宋" w:hint="eastAsia"/>
            <w:lang w:eastAsia="zh-CN"/>
          </w:rPr>
          <w:t>(二)、资金筹措</w:t>
        </w:r>
        <w:r>
          <w:tab/>
        </w:r>
        <w:r>
          <w:fldChar w:fldCharType="begin"/>
        </w:r>
        <w:r>
          <w:instrText xml:space="preserve"> PAGEREF _Toc4608 \h </w:instrText>
        </w:r>
        <w:r>
          <w:fldChar w:fldCharType="separate"/>
        </w:r>
        <w:r>
          <w:t>49</w:t>
        </w:r>
        <w:r>
          <w:fldChar w:fldCharType="end"/>
        </w:r>
      </w:hyperlink>
    </w:p>
    <w:p>
      <w:pPr>
        <w:pStyle w:val="TOC1"/>
        <w:tabs>
          <w:tab w:val="right" w:leader="dot" w:pos="8306"/>
        </w:tabs>
      </w:pPr>
      <w:hyperlink w:anchor="_Toc16022" w:history="1">
        <w:r>
          <w:rPr>
            <w:rFonts w:ascii="仿宋" w:eastAsia="仿宋" w:hAnsi="仿宋" w:cs="仿宋" w:hint="eastAsia"/>
            <w:lang w:eastAsia="zh-CN"/>
          </w:rPr>
          <w:t>十三、供应链管理</w:t>
        </w:r>
        <w:r>
          <w:tab/>
        </w:r>
        <w:r>
          <w:fldChar w:fldCharType="begin"/>
        </w:r>
        <w:r>
          <w:instrText xml:space="preserve"> PAGEREF _Toc16022 \h </w:instrText>
        </w:r>
        <w:r>
          <w:fldChar w:fldCharType="separate"/>
        </w:r>
        <w:r>
          <w:t>49</w:t>
        </w:r>
        <w:r>
          <w:fldChar w:fldCharType="end"/>
        </w:r>
      </w:hyperlink>
    </w:p>
    <w:p>
      <w:pPr>
        <w:pStyle w:val="TOC2"/>
        <w:tabs>
          <w:tab w:val="right" w:leader="dot" w:pos="8306"/>
        </w:tabs>
      </w:pPr>
      <w:hyperlink w:anchor="_Toc28530" w:history="1">
        <w:r>
          <w:rPr>
            <w:rFonts w:ascii="仿宋" w:eastAsia="仿宋" w:hAnsi="仿宋" w:cs="仿宋" w:hint="eastAsia"/>
            <w:lang w:eastAsia="zh-CN"/>
          </w:rPr>
          <w:t>(一)、供应链战略规划</w:t>
        </w:r>
        <w:r>
          <w:tab/>
        </w:r>
        <w:r>
          <w:fldChar w:fldCharType="begin"/>
        </w:r>
        <w:r>
          <w:instrText xml:space="preserve"> PAGEREF _Toc28530 \h </w:instrText>
        </w:r>
        <w:r>
          <w:fldChar w:fldCharType="separate"/>
        </w:r>
        <w:r>
          <w:t>49</w:t>
        </w:r>
        <w:r>
          <w:fldChar w:fldCharType="end"/>
        </w:r>
      </w:hyperlink>
    </w:p>
    <w:p>
      <w:pPr>
        <w:pStyle w:val="TOC2"/>
        <w:tabs>
          <w:tab w:val="right" w:leader="dot" w:pos="8306"/>
        </w:tabs>
      </w:pPr>
      <w:hyperlink w:anchor="_Toc15221" w:history="1">
        <w:r>
          <w:rPr>
            <w:rFonts w:ascii="仿宋" w:eastAsia="仿宋" w:hAnsi="仿宋" w:cs="仿宋" w:hint="eastAsia"/>
            <w:lang w:eastAsia="zh-CN"/>
          </w:rPr>
          <w:t>(二)、供应商选择与合作</w:t>
        </w:r>
        <w:r>
          <w:tab/>
        </w:r>
        <w:r>
          <w:fldChar w:fldCharType="begin"/>
        </w:r>
        <w:r>
          <w:instrText xml:space="preserve"> PAGEREF _Toc15221 \h </w:instrText>
        </w:r>
        <w:r>
          <w:fldChar w:fldCharType="separate"/>
        </w:r>
        <w:r>
          <w:t>51</w:t>
        </w:r>
        <w:r>
          <w:fldChar w:fldCharType="end"/>
        </w:r>
      </w:hyperlink>
    </w:p>
    <w:p>
      <w:pPr>
        <w:pStyle w:val="TOC2"/>
        <w:tabs>
          <w:tab w:val="right" w:leader="dot" w:pos="8306"/>
        </w:tabs>
      </w:pPr>
      <w:hyperlink w:anchor="_Toc29786" w:history="1">
        <w:r>
          <w:rPr>
            <w:rFonts w:ascii="仿宋" w:eastAsia="仿宋" w:hAnsi="仿宋" w:cs="仿宋" w:hint="eastAsia"/>
            <w:lang w:eastAsia="zh-CN"/>
          </w:rPr>
          <w:t>(三)、物流与库存管理</w:t>
        </w:r>
        <w:r>
          <w:tab/>
        </w:r>
        <w:r>
          <w:fldChar w:fldCharType="begin"/>
        </w:r>
        <w:r>
          <w:instrText xml:space="preserve"> PAGEREF _Toc29786 \h </w:instrText>
        </w:r>
        <w:r>
          <w:fldChar w:fldCharType="separate"/>
        </w:r>
        <w:r>
          <w:t>52</w:t>
        </w:r>
        <w:r>
          <w:fldChar w:fldCharType="end"/>
        </w:r>
      </w:hyperlink>
    </w:p>
    <w:p>
      <w:pPr>
        <w:pStyle w:val="TOC1"/>
        <w:tabs>
          <w:tab w:val="right" w:leader="dot" w:pos="8306"/>
        </w:tabs>
      </w:pPr>
      <w:hyperlink w:anchor="_Toc2260" w:history="1">
        <w:r>
          <w:rPr>
            <w:rFonts w:ascii="仿宋" w:eastAsia="仿宋" w:hAnsi="仿宋" w:cs="仿宋" w:hint="eastAsia"/>
            <w:lang w:eastAsia="zh-CN"/>
          </w:rPr>
          <w:t>十四、质量管理体系</w:t>
        </w:r>
        <w:r>
          <w:tab/>
        </w:r>
        <w:r>
          <w:fldChar w:fldCharType="begin"/>
        </w:r>
        <w:r>
          <w:instrText xml:space="preserve"> PAGEREF _Toc2260 \h </w:instrText>
        </w:r>
        <w:r>
          <w:fldChar w:fldCharType="separate"/>
        </w:r>
        <w:r>
          <w:t>54</w:t>
        </w:r>
        <w:r>
          <w:fldChar w:fldCharType="end"/>
        </w:r>
      </w:hyperlink>
    </w:p>
    <w:p>
      <w:pPr>
        <w:pStyle w:val="TOC2"/>
        <w:tabs>
          <w:tab w:val="right" w:leader="dot" w:pos="8306"/>
        </w:tabs>
      </w:pPr>
      <w:hyperlink w:anchor="_Toc3097" w:history="1">
        <w:r>
          <w:rPr>
            <w:rFonts w:ascii="仿宋" w:eastAsia="仿宋" w:hAnsi="仿宋" w:cs="仿宋" w:hint="eastAsia"/>
            <w:lang w:eastAsia="zh-CN"/>
          </w:rPr>
          <w:t>(一)、质量目标与方针</w:t>
        </w:r>
        <w:r>
          <w:tab/>
        </w:r>
        <w:r>
          <w:fldChar w:fldCharType="begin"/>
        </w:r>
        <w:r>
          <w:instrText xml:space="preserve"> PAGEREF _Toc3097 \h </w:instrText>
        </w:r>
        <w:r>
          <w:fldChar w:fldCharType="separate"/>
        </w:r>
        <w:r>
          <w:t>54</w:t>
        </w:r>
        <w:r>
          <w:fldChar w:fldCharType="end"/>
        </w:r>
      </w:hyperlink>
    </w:p>
    <w:p>
      <w:pPr>
        <w:pStyle w:val="TOC2"/>
        <w:tabs>
          <w:tab w:val="right" w:leader="dot" w:pos="8306"/>
        </w:tabs>
      </w:pPr>
      <w:hyperlink w:anchor="_Toc1442" w:history="1">
        <w:r>
          <w:rPr>
            <w:rFonts w:ascii="仿宋" w:eastAsia="仿宋" w:hAnsi="仿宋" w:cs="仿宋" w:hint="eastAsia"/>
            <w:lang w:eastAsia="zh-CN"/>
          </w:rPr>
          <w:t>(二)、质量管理责任</w:t>
        </w:r>
        <w:r>
          <w:tab/>
        </w:r>
        <w:r>
          <w:fldChar w:fldCharType="begin"/>
        </w:r>
        <w:r>
          <w:instrText xml:space="preserve"> PAGEREF _Toc1442 \h </w:instrText>
        </w:r>
        <w:r>
          <w:fldChar w:fldCharType="separate"/>
        </w:r>
        <w:r>
          <w:t>55</w:t>
        </w:r>
        <w:r>
          <w:fldChar w:fldCharType="end"/>
        </w:r>
      </w:hyperlink>
    </w:p>
    <w:p>
      <w:pPr>
        <w:pStyle w:val="TOC2"/>
        <w:tabs>
          <w:tab w:val="right" w:leader="dot" w:pos="8306"/>
        </w:tabs>
      </w:pPr>
      <w:hyperlink w:anchor="_Toc32428" w:history="1">
        <w:r>
          <w:rPr>
            <w:rFonts w:ascii="仿宋" w:eastAsia="仿宋" w:hAnsi="仿宋" w:cs="仿宋" w:hint="eastAsia"/>
            <w:lang w:eastAsia="zh-CN"/>
          </w:rPr>
          <w:t>(三)、质量管理体系文件</w:t>
        </w:r>
        <w:r>
          <w:tab/>
        </w:r>
        <w:r>
          <w:fldChar w:fldCharType="begin"/>
        </w:r>
        <w:r>
          <w:instrText xml:space="preserve"> PAGEREF _Toc32428 \h </w:instrText>
        </w:r>
        <w:r>
          <w:fldChar w:fldCharType="separate"/>
        </w:r>
        <w:r>
          <w:t>56</w:t>
        </w:r>
        <w:r>
          <w:fldChar w:fldCharType="end"/>
        </w:r>
      </w:hyperlink>
    </w:p>
    <w:p>
      <w:pPr>
        <w:pStyle w:val="TOC2"/>
        <w:tabs>
          <w:tab w:val="right" w:leader="dot" w:pos="8306"/>
        </w:tabs>
      </w:pPr>
      <w:hyperlink w:anchor="_Toc21385" w:history="1">
        <w:r>
          <w:rPr>
            <w:rFonts w:ascii="仿宋" w:eastAsia="仿宋" w:hAnsi="仿宋" w:cs="仿宋" w:hint="eastAsia"/>
            <w:lang w:eastAsia="zh-CN"/>
          </w:rPr>
          <w:t>(四)、质量培训与教育</w:t>
        </w:r>
        <w:r>
          <w:tab/>
        </w:r>
        <w:r>
          <w:fldChar w:fldCharType="begin"/>
        </w:r>
        <w:r>
          <w:instrText xml:space="preserve"> PAGEREF _Toc21385 \h </w:instrText>
        </w:r>
        <w:r>
          <w:fldChar w:fldCharType="separate"/>
        </w:r>
        <w:r>
          <w:t>58</w:t>
        </w:r>
        <w:r>
          <w:fldChar w:fldCharType="end"/>
        </w:r>
      </w:hyperlink>
    </w:p>
    <w:p>
      <w:pPr>
        <w:pStyle w:val="TOC2"/>
        <w:tabs>
          <w:tab w:val="right" w:leader="dot" w:pos="8306"/>
        </w:tabs>
      </w:pPr>
      <w:hyperlink w:anchor="_Toc567" w:history="1">
        <w:r>
          <w:rPr>
            <w:rFonts w:ascii="仿宋" w:eastAsia="仿宋" w:hAnsi="仿宋" w:cs="仿宋" w:hint="eastAsia"/>
            <w:lang w:eastAsia="zh-CN"/>
          </w:rPr>
          <w:t>(五)、质量审核与评价</w:t>
        </w:r>
        <w:r>
          <w:tab/>
        </w:r>
        <w:r>
          <w:fldChar w:fldCharType="begin"/>
        </w:r>
        <w:r>
          <w:instrText xml:space="preserve"> PAGEREF _Toc567 \h </w:instrText>
        </w:r>
        <w:r>
          <w:fldChar w:fldCharType="separate"/>
        </w:r>
        <w:r>
          <w:t>59</w:t>
        </w:r>
        <w:r>
          <w:fldChar w:fldCharType="end"/>
        </w:r>
      </w:hyperlink>
    </w:p>
    <w:p>
      <w:pPr>
        <w:pStyle w:val="TOC2"/>
        <w:tabs>
          <w:tab w:val="right" w:leader="dot" w:pos="8306"/>
        </w:tabs>
      </w:pPr>
      <w:hyperlink w:anchor="_Toc26322" w:history="1">
        <w:r>
          <w:rPr>
            <w:rFonts w:ascii="仿宋" w:eastAsia="仿宋" w:hAnsi="仿宋" w:cs="仿宋" w:hint="eastAsia"/>
            <w:lang w:eastAsia="zh-CN"/>
          </w:rPr>
          <w:t>(六)、不符合与纠正措施</w:t>
        </w:r>
        <w:r>
          <w:tab/>
        </w:r>
        <w:r>
          <w:fldChar w:fldCharType="begin"/>
        </w:r>
        <w:r>
          <w:instrText xml:space="preserve"> PAGEREF _Toc26322 \h </w:instrText>
        </w:r>
        <w:r>
          <w:fldChar w:fldCharType="separate"/>
        </w:r>
        <w:r>
          <w:t>61</w:t>
        </w:r>
        <w:r>
          <w:fldChar w:fldCharType="end"/>
        </w:r>
      </w:hyperlink>
    </w:p>
    <w:p>
      <w:pPr>
        <w:pStyle w:val="TOC1"/>
        <w:tabs>
          <w:tab w:val="right" w:leader="dot" w:pos="8306"/>
        </w:tabs>
      </w:pPr>
      <w:hyperlink w:anchor="_Toc15806" w:history="1">
        <w:r>
          <w:rPr>
            <w:rFonts w:ascii="仿宋" w:eastAsia="仿宋" w:hAnsi="仿宋" w:cs="仿宋" w:hint="eastAsia"/>
            <w:lang w:eastAsia="zh-CN"/>
          </w:rPr>
          <w:t>十五、发动机基本件：飞轮项目实施时间节点</w:t>
        </w:r>
        <w:r>
          <w:tab/>
        </w:r>
        <w:r>
          <w:fldChar w:fldCharType="begin"/>
        </w:r>
        <w:r>
          <w:instrText xml:space="preserve"> PAGEREF _Toc15806 \h </w:instrText>
        </w:r>
        <w:r>
          <w:fldChar w:fldCharType="separate"/>
        </w:r>
        <w:r>
          <w:t>62</w:t>
        </w:r>
        <w:r>
          <w:fldChar w:fldCharType="end"/>
        </w:r>
      </w:hyperlink>
    </w:p>
    <w:p>
      <w:pPr>
        <w:pStyle w:val="TOC2"/>
        <w:tabs>
          <w:tab w:val="right" w:leader="dot" w:pos="8306"/>
        </w:tabs>
      </w:pPr>
      <w:hyperlink w:anchor="_Toc26286" w:history="1">
        <w:r>
          <w:rPr>
            <w:rFonts w:ascii="仿宋" w:eastAsia="仿宋" w:hAnsi="仿宋" w:cs="仿宋" w:hint="eastAsia"/>
            <w:lang w:eastAsia="zh-CN"/>
          </w:rPr>
          <w:t>(一)、发动机基本件：飞轮项目启动阶段时间节点</w:t>
        </w:r>
        <w:r>
          <w:tab/>
        </w:r>
        <w:r>
          <w:fldChar w:fldCharType="begin"/>
        </w:r>
        <w:r>
          <w:instrText xml:space="preserve"> PAGEREF _Toc26286 \h </w:instrText>
        </w:r>
        <w:r>
          <w:fldChar w:fldCharType="separate"/>
        </w:r>
        <w:r>
          <w:t>62</w:t>
        </w:r>
        <w:r>
          <w:fldChar w:fldCharType="end"/>
        </w:r>
      </w:hyperlink>
    </w:p>
    <w:p>
      <w:pPr>
        <w:pStyle w:val="TOC2"/>
        <w:tabs>
          <w:tab w:val="right" w:leader="dot" w:pos="8306"/>
        </w:tabs>
      </w:pPr>
      <w:hyperlink w:anchor="_Toc28399" w:history="1">
        <w:r>
          <w:rPr>
            <w:rFonts w:ascii="仿宋" w:eastAsia="仿宋" w:hAnsi="仿宋" w:cs="仿宋" w:hint="eastAsia"/>
            <w:lang w:eastAsia="zh-CN"/>
          </w:rPr>
          <w:t>(二)、发动机基本件：飞轮项目执行阶段时间节点</w:t>
        </w:r>
        <w:r>
          <w:tab/>
        </w:r>
        <w:r>
          <w:fldChar w:fldCharType="begin"/>
        </w:r>
        <w:r>
          <w:instrText xml:space="preserve"> PAGEREF _Toc28399 \h </w:instrText>
        </w:r>
        <w:r>
          <w:fldChar w:fldCharType="separate"/>
        </w:r>
        <w:r>
          <w:t>63</w:t>
        </w:r>
        <w:r>
          <w:fldChar w:fldCharType="end"/>
        </w:r>
      </w:hyperlink>
    </w:p>
    <w:p>
      <w:pPr>
        <w:pStyle w:val="TOC2"/>
        <w:tabs>
          <w:tab w:val="right" w:leader="dot" w:pos="8306"/>
        </w:tabs>
      </w:pPr>
      <w:hyperlink w:anchor="_Toc26733" w:history="1">
        <w:r>
          <w:rPr>
            <w:rFonts w:ascii="仿宋" w:eastAsia="仿宋" w:hAnsi="仿宋" w:cs="仿宋" w:hint="eastAsia"/>
            <w:lang w:eastAsia="zh-CN"/>
          </w:rPr>
          <w:t>(三)、发动机基本件：飞轮项目完成阶段时间节点</w:t>
        </w:r>
        <w:r>
          <w:tab/>
        </w:r>
        <w:r>
          <w:fldChar w:fldCharType="begin"/>
        </w:r>
        <w:r>
          <w:instrText xml:space="preserve"> PAGEREF _Toc26733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38"/>
      <w:r>
        <w:rPr>
          <w:rFonts w:ascii="仿宋" w:eastAsia="仿宋" w:hAnsi="仿宋" w:cs="仿宋" w:hint="eastAsia"/>
          <w:sz w:val="28"/>
          <w:lang w:eastAsia="zh-CN"/>
        </w:rPr>
        <w:t>一、发动机基本件：飞轮项目选址可行性分析</w:t>
      </w:r>
      <w:bookmarkEnd w:id="2"/>
    </w:p>
    <w:p>
      <w:pPr>
        <w:pStyle w:val="Heading2"/>
        <w:rPr>
          <w:rFonts w:ascii="仿宋" w:eastAsia="仿宋" w:hAnsi="仿宋" w:cs="仿宋" w:hint="eastAsia"/>
          <w:lang w:eastAsia="zh-CN"/>
        </w:rPr>
      </w:pPr>
      <w:bookmarkStart w:id="3" w:name="_Toc21245"/>
      <w:r>
        <w:rPr>
          <w:rFonts w:ascii="仿宋" w:eastAsia="仿宋" w:hAnsi="仿宋" w:cs="仿宋" w:hint="eastAsia"/>
          <w:lang w:eastAsia="zh-CN"/>
        </w:rPr>
        <w:t>(一)、发动机基本件：飞轮项目选址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该发动机基本件：飞轮项目选址位于XX省XX市XX区XXX街道</w:t>
      </w:r>
    </w:p>
    <w:p>
      <w:pPr>
        <w:pStyle w:val="Heading2"/>
        <w:ind w:firstLine="560" w:firstLineChars="200"/>
        <w:rPr>
          <w:rFonts w:ascii="仿宋" w:eastAsia="仿宋" w:hAnsi="仿宋" w:cs="仿宋" w:hint="eastAsia"/>
          <w:sz w:val="28"/>
          <w:lang w:eastAsia="zh-CN"/>
        </w:rPr>
      </w:pPr>
      <w:bookmarkStart w:id="4" w:name="_Toc180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基本件：飞轮项目的征地面积将根据发动机基本件：飞轮项目的实际规模和需求进行精确规划。具体面积XXX平方米，旨在确保发动机基本件：飞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净用地面积是在征地面积基础上去除不可利用面积后的实际可开发用地。具体面积XXX平方米，考虑到环保、交通、安全等多方面因素，以确保发动机基本件：飞轮项目在整体利用效率上达到最优。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发动机基本件：飞轮项目计划建设的建筑总规模具体面积XXX平方米。这一规模的确定综合考虑了发动机基本件：飞轮项目的性质、规模，以及城市规划的相关要求，确保建筑布局与周边环境协调一致。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绿地率是发动机基本件：飞轮项目用地中被规划为绿地的比例。具体面积XXX平方米，旨在通过合理规划绿地，改善发动机基本件：飞轮项目周边环境，提升居民生活质量，并符合城市整体绿化规划。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容积率是用地上可以建设的建筑总体积与用地面积之比。具体面积XXX，通过合理的容积率规划，确保发动机基本件：飞轮项目建筑规模与周边环境和谐共生。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基本件：飞轮项目选址与当地城市规划相一致，具体面积XXX平方米。通过与城市规划部门深入沟通，确保发动机基本件：飞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基本件：飞轮项目选址符合当地产业政策，具体面积XXX平方米。这包括发动机基本件：飞轮项目对当地经济的促进作用，以及对相关产业的带动效应，确保发动机基本件：飞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用地总体要求必须符合环保和可持续发展的原则，具体面积XXX平方米。通过采用绿色建筑设计、节能减排等措施，确保发动机基本件：飞轮项目在建设和运营过程中对环境的影响最小化，达到可持续发展的要求。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确保发动机基本件：飞轮项目选址具备必要的公共设施配套，具体面积XXX平方米。这包括交通便利性、教育、医疗等基础设施，以提高居民生活品质，使得发动机基本件：飞轮项目选址更具吸引力。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考虑用地总体要求对当地社会稳定性的影响，具体面积XXX平方米。通过深入了解当地社区反馈，确保发动机基本件：飞轮项目的选址和建设过程对当地社会和谐稳定产生积极作用。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基本件：飞轮项目选址不仅符合法规和规划，还在实际操作中具有可行性。这一全面规划将为发动机基本件：飞轮项目的成功实施提供坚实的基础，确保发动机基本件：飞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1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发动机基本件：飞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基本件：飞轮项目的设备规划和空间设计中，我们将采取灵活设备布局的措施。设备布局将根据实际需求进行灵活设计，避免不必要的浪费。通过合理规划设备摆放位置，我们将提高设备的利用率，减少设备间距，以确保发动机基本件：飞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基本件：飞轮项目内部引入共享设施的概念，例如共享会议室、办公区等。通过这种方式，我们可以减少对资源的重复建设，提高资源共享效率，从而减小发动机基本件：飞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发动机基本件：飞轮项目的总图布置中，我们将不同功能区域进行明确的规划，以最大程度满足发动机基本件：飞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5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发动机基本件：飞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动机基本件：飞轮项目对环境的影响是综合评价的重要因素之一。我们将详细考虑选址周边的自然环境、生态保护区、水源地等情况，确保发动机基本件：飞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对选址的评价还需充分考虑当地政府的产业政策和法规。我们将详细了解发动机基本件：飞轮项目所在地的相关政策，确保发动机基本件：飞轮项目的规划和运营与当地法规相符，降低不必要的法律风险。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考虑到社会稳定性对企业运营的重要性，我们将评估选址地区的社会安全情况、劳工关系、社区反馈等方面，以确保发动机基本件：飞轮项目的建设和运营不会受到社会稳定性的负面影响。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最后，我们将综合考虑用地成本，包括土地购置费用、土地开发成本等。通过对用地成本的详细评估，我们能够做出更为精确的经济效益分析，为发动机基本件：飞轮项目的投资决策提供有力支持。</w:t>
      </w:r>
    </w:p>
    <w:p>
      <w:pPr>
        <w:pStyle w:val="Heading1"/>
        <w:ind w:firstLine="560" w:firstLineChars="200"/>
        <w:rPr>
          <w:rFonts w:ascii="仿宋" w:eastAsia="仿宋" w:hAnsi="仿宋" w:cs="仿宋" w:hint="eastAsia"/>
          <w:sz w:val="28"/>
          <w:lang w:eastAsia="zh-CN"/>
        </w:rPr>
      </w:pPr>
      <w:bookmarkStart w:id="8" w:name="_Toc30535"/>
      <w:r>
        <w:rPr>
          <w:rFonts w:ascii="仿宋" w:eastAsia="仿宋" w:hAnsi="仿宋" w:cs="仿宋" w:hint="eastAsia"/>
          <w:sz w:val="28"/>
          <w:lang w:eastAsia="zh-CN"/>
        </w:rPr>
        <w:t>二、发动机基本件：飞轮项目危机管理</w:t>
      </w:r>
      <w:bookmarkEnd w:id="8"/>
    </w:p>
    <w:p>
      <w:pPr>
        <w:pStyle w:val="Heading2"/>
        <w:rPr>
          <w:rFonts w:ascii="仿宋" w:eastAsia="仿宋" w:hAnsi="仿宋" w:cs="仿宋" w:hint="eastAsia"/>
          <w:lang w:eastAsia="zh-CN"/>
        </w:rPr>
      </w:pPr>
      <w:bookmarkStart w:id="9" w:name="_Toc2927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危机管理中，危机预警与识别是确保发动机基本件：飞轮项目稳健运行的核心步骤。通过建立全面的监测机制，发动机基本件：飞轮项目团队旨在及时发现和理解潜在的风险和危机因素，以便采取及时的预防和应对措施，确保发动机基本件：飞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基本件：飞轮项目团队全面分析了整个发动机基本件：飞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基本件：飞轮项目团队着重于明确定义发动机基本件：飞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基本件：飞轮项目进展的持续监控，团队能够及时发现潜在问题并作出迅速反应。发动机基本件：飞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基本件：飞轮项目得以更有序、可控地推进。</w:t>
      </w:r>
    </w:p>
    <w:p>
      <w:pPr>
        <w:pStyle w:val="Heading2"/>
        <w:ind w:firstLine="560" w:firstLineChars="200"/>
        <w:rPr>
          <w:rFonts w:ascii="仿宋" w:eastAsia="仿宋" w:hAnsi="仿宋" w:cs="仿宋" w:hint="eastAsia"/>
          <w:sz w:val="28"/>
          <w:lang w:eastAsia="zh-CN"/>
        </w:rPr>
      </w:pPr>
      <w:bookmarkStart w:id="10" w:name="_Toc505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在危机发生时，发动机基本件：飞轮项目团队立即行动，成立了应急小组。该小组的任务是迅速制定并实施紧急应对措施，以最小化潜在损失。以下是采取的主要措施：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暂停发动机基本件：飞轮项目进度：为遏制危机蔓延，发动机基本件：飞轮项目暂时停止进行，以便全面评估当前状况。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资源重新分配：重新评估发动机基本件：飞轮项目资源的分配，确保最大限度地减小损失。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实时沟通：与关键利益相关者建立实时沟通机制，向他们传递发动机基本件：飞轮项目危机的实际状况，保障发动机基本件：飞轮项目核心利益。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在紧急应对的同时，发动机基本件：飞轮项目团队强调了团队协作和有效沟通的重要性。以下是团队协作的关键举措：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信息共享机制：建立了信息共享平台，确保团队成员能够及时获取发动机基本件：飞轮项目危机的实时信息。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领导者沟通：发动机基本件：飞轮项目领导者通过定期会议和即时沟通工具，指导团队应对危机，保持团队稳定运行。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随着危机得到初步控制，发动机基本件：飞轮项目团队转向制定恢复计划，以确保发动机基本件：飞轮项目能够从中迅速恢复。主要恢复计划包括：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修复受损的进度计划：重新评估发动机基本件：飞轮项目进度，制定修复计划，确保发动机基本件：飞轮项目尽快回归正常进程。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重新调整资源分配：优化资源分配，确保发动机基本件：飞轮项目在有限资源下高效运转。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风险管理机制加强：对发动机基本件：飞轮项目风险进行全面评估，制定更强化的风险管理策略，以预防未来可能的危机。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350"/>
      <w:r>
        <w:rPr>
          <w:rFonts w:ascii="仿宋" w:eastAsia="仿宋" w:hAnsi="仿宋" w:cs="仿宋" w:hint="eastAsia"/>
          <w:sz w:val="28"/>
          <w:lang w:eastAsia="zh-CN"/>
        </w:rPr>
        <w:t>三、发动机基本件：飞轮项目建设单位说明</w:t>
      </w:r>
      <w:bookmarkEnd w:id="11"/>
    </w:p>
    <w:p>
      <w:pPr>
        <w:pStyle w:val="Heading2"/>
        <w:rPr>
          <w:rFonts w:ascii="仿宋" w:eastAsia="仿宋" w:hAnsi="仿宋" w:cs="仿宋" w:hint="eastAsia"/>
          <w:lang w:eastAsia="zh-CN"/>
        </w:rPr>
      </w:pPr>
      <w:bookmarkStart w:id="12" w:name="_Toc26963"/>
      <w:r>
        <w:rPr>
          <w:rFonts w:ascii="仿宋" w:eastAsia="仿宋" w:hAnsi="仿宋" w:cs="仿宋" w:hint="eastAsia"/>
          <w:lang w:eastAsia="zh-CN"/>
        </w:rPr>
        <w:t>(一)、发动机基本件：飞轮项目承办单位基本情况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117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基本件：飞轮项目承办单位的XXXX，我们着眼于实现可持续的经济效益。通过技术创新和解决方案的提供，公司预计在发动机基本件：飞轮项目执行期间将获得可观的收入增长。这一收入来源主要包括发动机基本件：飞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同时，我们注重成本控制和效率提升，以确保发动机基本件：飞轮项目的可持续盈利。透过精细的管理和资源优化，公司期望实现发动机基本件：飞轮项目利润最大化。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发动机基本件：飞轮项目实施进行全面的投资评估，包括发动机基本件：飞轮项目启动阶段的资金投入和后续运营成本。通过对发动机基本件：飞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基本件：飞轮项目实施过程中具备足够的资金流动性，公司将进行详尽的现金流分析。这包括资金需求的合理预测、发动机基本件：飞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3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663"/>
      <w:r>
        <w:rPr>
          <w:rFonts w:ascii="仿宋" w:eastAsia="仿宋" w:hAnsi="仿宋" w:cs="仿宋" w:hint="eastAsia"/>
          <w:lang w:eastAsia="zh-CN"/>
        </w:rPr>
        <w:t>(一)、发动机基本件：飞轮行业分析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行业一直以来都是市场的关注焦点。行业内的发展趋势、竞争态势以及潜在机会都对发动机基本件：飞轮项目的推进产生深远的影响。通过深入研究行业的整体概貌，我们将更好地理解行业的核心特征，为发动机基本件：飞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行业，技术一直是推动创新和发展的关键因素。我们将对当前技术趋势进行详尽分析，包括但不限于人工智能、大数据应用、先进制造技术等。这有助于发动机基本件：飞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基本件：飞轮项目成功的基础。我们将对主要竞争对手进行深入研究，包括其市场份额、产品特点、市场定位等。通过全面了解竞争对手的优势和劣势，发动机基本件：飞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422"/>
      <w:r>
        <w:rPr>
          <w:rFonts w:ascii="仿宋" w:eastAsia="仿宋" w:hAnsi="仿宋" w:cs="仿宋" w:hint="eastAsia"/>
          <w:sz w:val="28"/>
          <w:lang w:eastAsia="zh-CN"/>
        </w:rPr>
        <w:t>(二)、发动机基本件：飞轮市场分析预测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基本件：飞轮市场未来的增长趋势。这包括市场的整体规模、各细分领域的发展趋势等。发动机基本件：飞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基本件：飞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发动机基本件：飞轮项目实施过程中需要充分考虑的因素。我们将对市场风险进行全面评估，包括但不限于政策法规风险、市场竞争风险、技术变革风险等。通过对潜在风险的深入分析，发动机基本件：飞轮项目可以制定相应的风险缓解策略，降低不确定性对发动机基本件：飞轮项目的影响。</w:t>
      </w:r>
    </w:p>
    <w:p>
      <w:pPr>
        <w:pStyle w:val="Heading1"/>
        <w:ind w:firstLine="560" w:firstLineChars="200"/>
        <w:rPr>
          <w:rFonts w:ascii="仿宋" w:eastAsia="仿宋" w:hAnsi="仿宋" w:cs="仿宋" w:hint="eastAsia"/>
          <w:sz w:val="28"/>
          <w:lang w:eastAsia="zh-CN"/>
        </w:rPr>
      </w:pPr>
      <w:bookmarkStart w:id="17" w:name="_Toc7953"/>
      <w:r>
        <w:rPr>
          <w:rFonts w:ascii="仿宋" w:eastAsia="仿宋" w:hAnsi="仿宋" w:cs="仿宋" w:hint="eastAsia"/>
          <w:sz w:val="28"/>
          <w:lang w:eastAsia="zh-CN"/>
        </w:rPr>
        <w:t>五、发动机基本件：飞轮项目绩效评估</w:t>
      </w:r>
      <w:bookmarkEnd w:id="17"/>
    </w:p>
    <w:p>
      <w:pPr>
        <w:pStyle w:val="Heading2"/>
        <w:rPr>
          <w:rFonts w:ascii="仿宋" w:eastAsia="仿宋" w:hAnsi="仿宋" w:cs="仿宋" w:hint="eastAsia"/>
          <w:lang w:eastAsia="zh-CN"/>
        </w:rPr>
      </w:pPr>
      <w:bookmarkStart w:id="18" w:name="_Toc1617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中，我们设计了一套全面的绩效评估指标，以确保发动机基本件：飞轮项目的可控和成功交付。这些指标跨足发动机基本件：飞轮项目目标、成本、进度和质量等多个维度，为我们提供了全面洞察发动机基本件：飞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目标达成率是我们关注的首要指标。我们设定了明确的目标，并通过定期监测和评估，迅速发现并应对潜在的目标偏差。这为发动机基本件：飞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成本绩效是另一个核心关注点。通过实际成本与预算成本的对比分析，我们深入了解成本差异的原因，及时调整资源分配，保持发动机基本件：飞轮项目在经济效益方面的合理水平。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进度作为关键的绩效指标之一，得到了精心的关注。我们制定了详细的发动机基本件：飞轮项目进度计划，并设立了进度符合度指标，确保实际进度与计划进度保持一致。这使我们能够快速发现和解决潜在的进度问题，保持发动机基本件：飞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基本件：飞轮项目绩效的不可或缺的一环。我们引入了一系列的质量标准和客户满意度指标，以确保发动机基本件：飞轮项目交付的成果在质量上达到或超越预期水平。通过持续监测这些指标，我们努力提升发动机基本件：飞轮项目整体质量水平，为发动机基本件：飞轮项目的成功交付提供有力保障。通过这些科学且全面的绩效评估，我们能够更好地引导发动机基本件：飞轮项目的持续改进，确保发动机基本件：飞轮项目目标的顺利达成。</w:t>
      </w:r>
    </w:p>
    <w:p>
      <w:pPr>
        <w:pStyle w:val="Heading2"/>
        <w:ind w:firstLine="560" w:firstLineChars="200"/>
        <w:rPr>
          <w:rFonts w:ascii="仿宋" w:eastAsia="仿宋" w:hAnsi="仿宋" w:cs="仿宋" w:hint="eastAsia"/>
          <w:sz w:val="28"/>
          <w:lang w:eastAsia="zh-CN"/>
        </w:rPr>
      </w:pPr>
      <w:bookmarkStart w:id="19" w:name="_Toc312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绩效评估是发动机基本件：飞轮项目中的关键环节，为确保发动机基本件：飞轮项目达到预期目标，我们采用了多层次、多维度的绩效评估方法。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基本件：飞轮项目的战略目标对齐，确保每个决策和行动都与发动机基本件：飞轮项目整体目标保持一致。团队会定期召开战略对齐会议，审视当前工作与发动机基本件：飞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基本件：飞轮项目进度、质量、成本和风险等方面。这些指标通过数据收集和分析，为发动机基本件：飞轮项目管理团队提供了客观的评估依据。例如，我们通过发动机基本件：飞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基本件：飞轮项目内部，还考虑了发动机基本件：飞轮项目对外部环境的影响。我们定期进行干系人满意度调查，以了解各利益相关方对发动机基本件：飞轮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https://d.book118.com/898033120047006047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250EC"/>
    <w:rsid w:val="4B3250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3312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2024-02-27T12:50:00Z</dcterms:created>
  <dcterms:modified xsi:type="dcterms:W3CDTF">2024-02-27T12:50:18Z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27EE674CBF7A4B1F90B46BD6ABAA653E_11</vt:lpwstr>
  </property>
  <property fmtid="{D5CDD505-2E9C-101B-9397-08002B2CF9AE}" pid="3" name="KSOProductBuildVer">
    <vt:lpwstr>2052-12.1.0.16388</vt:lpwstr>
  </property>
</Properties>
</file>