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电子点火沼气灯项目规划设计蓝图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64" w:history="1">
        <w:r>
          <w:rPr>
            <w:rFonts w:ascii="仿宋" w:eastAsia="仿宋" w:hAnsi="仿宋" w:cs="仿宋" w:hint="eastAsia"/>
            <w:lang w:eastAsia="zh-CN"/>
          </w:rPr>
          <w:t>序言</w:t>
        </w:r>
        <w:r>
          <w:tab/>
        </w:r>
        <w:r>
          <w:fldChar w:fldCharType="begin"/>
        </w:r>
        <w:r>
          <w:instrText xml:space="preserve"> PAGEREF _Toc27064 \h </w:instrText>
        </w:r>
        <w:r>
          <w:fldChar w:fldCharType="separate"/>
        </w:r>
        <w:r>
          <w:t>3</w:t>
        </w:r>
        <w:r>
          <w:fldChar w:fldCharType="end"/>
        </w:r>
      </w:hyperlink>
    </w:p>
    <w:p>
      <w:pPr>
        <w:pStyle w:val="TOC1"/>
        <w:tabs>
          <w:tab w:val="right" w:leader="dot" w:pos="8306"/>
        </w:tabs>
      </w:pPr>
      <w:hyperlink w:anchor="_Toc10663" w:history="1">
        <w:r>
          <w:rPr>
            <w:rFonts w:ascii="仿宋" w:eastAsia="仿宋" w:hAnsi="仿宋" w:cs="仿宋" w:hint="eastAsia"/>
            <w:lang w:eastAsia="zh-CN"/>
          </w:rPr>
          <w:t>一、工艺说明</w:t>
        </w:r>
        <w:r>
          <w:tab/>
        </w:r>
        <w:r>
          <w:fldChar w:fldCharType="begin"/>
        </w:r>
        <w:r>
          <w:instrText xml:space="preserve"> PAGEREF _Toc10663 \h </w:instrText>
        </w:r>
        <w:r>
          <w:fldChar w:fldCharType="separate"/>
        </w:r>
        <w:r>
          <w:t>3</w:t>
        </w:r>
        <w:r>
          <w:fldChar w:fldCharType="end"/>
        </w:r>
      </w:hyperlink>
    </w:p>
    <w:p>
      <w:pPr>
        <w:pStyle w:val="TOC2"/>
        <w:tabs>
          <w:tab w:val="right" w:leader="dot" w:pos="8306"/>
        </w:tabs>
      </w:pPr>
      <w:hyperlink w:anchor="_Toc18944" w:history="1">
        <w:r>
          <w:rPr>
            <w:rFonts w:ascii="仿宋" w:eastAsia="仿宋" w:hAnsi="仿宋" w:cs="仿宋" w:hint="eastAsia"/>
            <w:lang w:eastAsia="zh-CN"/>
          </w:rPr>
          <w:t>(一)、技术管理特点</w:t>
        </w:r>
        <w:r>
          <w:tab/>
        </w:r>
        <w:r>
          <w:fldChar w:fldCharType="begin"/>
        </w:r>
        <w:r>
          <w:instrText xml:space="preserve"> PAGEREF _Toc18944 \h </w:instrText>
        </w:r>
        <w:r>
          <w:fldChar w:fldCharType="separate"/>
        </w:r>
        <w:r>
          <w:t>3</w:t>
        </w:r>
        <w:r>
          <w:fldChar w:fldCharType="end"/>
        </w:r>
      </w:hyperlink>
    </w:p>
    <w:p>
      <w:pPr>
        <w:pStyle w:val="TOC2"/>
        <w:tabs>
          <w:tab w:val="right" w:leader="dot" w:pos="8306"/>
        </w:tabs>
      </w:pPr>
      <w:hyperlink w:anchor="_Toc16690" w:history="1">
        <w:r>
          <w:rPr>
            <w:rFonts w:ascii="仿宋" w:eastAsia="仿宋" w:hAnsi="仿宋" w:cs="仿宋" w:hint="eastAsia"/>
            <w:lang w:eastAsia="zh-CN"/>
          </w:rPr>
          <w:t>(二)、电子点火沼气灯项目工艺技术设计方案</w:t>
        </w:r>
        <w:r>
          <w:tab/>
        </w:r>
        <w:r>
          <w:fldChar w:fldCharType="begin"/>
        </w:r>
        <w:r>
          <w:instrText xml:space="preserve"> PAGEREF _Toc16690 \h </w:instrText>
        </w:r>
        <w:r>
          <w:fldChar w:fldCharType="separate"/>
        </w:r>
        <w:r>
          <w:t>4</w:t>
        </w:r>
        <w:r>
          <w:fldChar w:fldCharType="end"/>
        </w:r>
      </w:hyperlink>
    </w:p>
    <w:p>
      <w:pPr>
        <w:pStyle w:val="TOC2"/>
        <w:tabs>
          <w:tab w:val="right" w:leader="dot" w:pos="8306"/>
        </w:tabs>
      </w:pPr>
      <w:hyperlink w:anchor="_Toc10455" w:history="1">
        <w:r>
          <w:rPr>
            <w:rFonts w:ascii="仿宋" w:eastAsia="仿宋" w:hAnsi="仿宋" w:cs="仿宋" w:hint="eastAsia"/>
            <w:lang w:eastAsia="zh-CN"/>
          </w:rPr>
          <w:t>(三)、设备选型方案</w:t>
        </w:r>
        <w:r>
          <w:tab/>
        </w:r>
        <w:r>
          <w:fldChar w:fldCharType="begin"/>
        </w:r>
        <w:r>
          <w:instrText xml:space="preserve"> PAGEREF _Toc10455 \h </w:instrText>
        </w:r>
        <w:r>
          <w:fldChar w:fldCharType="separate"/>
        </w:r>
        <w:r>
          <w:t>5</w:t>
        </w:r>
        <w:r>
          <w:fldChar w:fldCharType="end"/>
        </w:r>
      </w:hyperlink>
    </w:p>
    <w:p>
      <w:pPr>
        <w:pStyle w:val="TOC1"/>
        <w:tabs>
          <w:tab w:val="right" w:leader="dot" w:pos="8306"/>
        </w:tabs>
      </w:pPr>
      <w:hyperlink w:anchor="_Toc18538" w:history="1">
        <w:r>
          <w:rPr>
            <w:rFonts w:ascii="仿宋" w:eastAsia="仿宋" w:hAnsi="仿宋" w:cs="仿宋" w:hint="eastAsia"/>
            <w:lang w:eastAsia="zh-CN"/>
          </w:rPr>
          <w:t>二、产品规划分析</w:t>
        </w:r>
        <w:r>
          <w:tab/>
        </w:r>
        <w:r>
          <w:fldChar w:fldCharType="begin"/>
        </w:r>
        <w:r>
          <w:instrText xml:space="preserve"> PAGEREF _Toc18538 \h </w:instrText>
        </w:r>
        <w:r>
          <w:fldChar w:fldCharType="separate"/>
        </w:r>
        <w:r>
          <w:t>7</w:t>
        </w:r>
        <w:r>
          <w:fldChar w:fldCharType="end"/>
        </w:r>
      </w:hyperlink>
    </w:p>
    <w:p>
      <w:pPr>
        <w:pStyle w:val="TOC2"/>
        <w:tabs>
          <w:tab w:val="right" w:leader="dot" w:pos="8306"/>
        </w:tabs>
      </w:pPr>
      <w:hyperlink w:anchor="_Toc27545" w:history="1">
        <w:r>
          <w:rPr>
            <w:rFonts w:ascii="仿宋" w:eastAsia="仿宋" w:hAnsi="仿宋" w:cs="仿宋" w:hint="eastAsia"/>
            <w:lang w:eastAsia="zh-CN"/>
          </w:rPr>
          <w:t>(一)、产品规划</w:t>
        </w:r>
        <w:r>
          <w:tab/>
        </w:r>
        <w:r>
          <w:fldChar w:fldCharType="begin"/>
        </w:r>
        <w:r>
          <w:instrText xml:space="preserve"> PAGEREF _Toc27545 \h </w:instrText>
        </w:r>
        <w:r>
          <w:fldChar w:fldCharType="separate"/>
        </w:r>
        <w:r>
          <w:t>7</w:t>
        </w:r>
        <w:r>
          <w:fldChar w:fldCharType="end"/>
        </w:r>
      </w:hyperlink>
    </w:p>
    <w:p>
      <w:pPr>
        <w:pStyle w:val="TOC2"/>
        <w:tabs>
          <w:tab w:val="right" w:leader="dot" w:pos="8306"/>
        </w:tabs>
      </w:pPr>
      <w:hyperlink w:anchor="_Toc11268" w:history="1">
        <w:r>
          <w:rPr>
            <w:rFonts w:ascii="仿宋" w:eastAsia="仿宋" w:hAnsi="仿宋" w:cs="仿宋" w:hint="eastAsia"/>
            <w:lang w:eastAsia="zh-CN"/>
          </w:rPr>
          <w:t>(二)、建设规模</w:t>
        </w:r>
        <w:r>
          <w:tab/>
        </w:r>
        <w:r>
          <w:fldChar w:fldCharType="begin"/>
        </w:r>
        <w:r>
          <w:instrText xml:space="preserve"> PAGEREF _Toc11268 \h </w:instrText>
        </w:r>
        <w:r>
          <w:fldChar w:fldCharType="separate"/>
        </w:r>
        <w:r>
          <w:t>7</w:t>
        </w:r>
        <w:r>
          <w:fldChar w:fldCharType="end"/>
        </w:r>
      </w:hyperlink>
    </w:p>
    <w:p>
      <w:pPr>
        <w:pStyle w:val="TOC1"/>
        <w:tabs>
          <w:tab w:val="right" w:leader="dot" w:pos="8306"/>
        </w:tabs>
      </w:pPr>
      <w:hyperlink w:anchor="_Toc7628" w:history="1">
        <w:r>
          <w:rPr>
            <w:rFonts w:ascii="仿宋" w:eastAsia="仿宋" w:hAnsi="仿宋" w:cs="仿宋" w:hint="eastAsia"/>
            <w:lang w:eastAsia="zh-CN"/>
          </w:rPr>
          <w:t>三、电子点火沼气灯项目可持续发展</w:t>
        </w:r>
        <w:r>
          <w:tab/>
        </w:r>
        <w:r>
          <w:fldChar w:fldCharType="begin"/>
        </w:r>
        <w:r>
          <w:instrText xml:space="preserve"> PAGEREF _Toc7628 \h </w:instrText>
        </w:r>
        <w:r>
          <w:fldChar w:fldCharType="separate"/>
        </w:r>
        <w:r>
          <w:t>9</w:t>
        </w:r>
        <w:r>
          <w:fldChar w:fldCharType="end"/>
        </w:r>
      </w:hyperlink>
    </w:p>
    <w:p>
      <w:pPr>
        <w:pStyle w:val="TOC2"/>
        <w:tabs>
          <w:tab w:val="right" w:leader="dot" w:pos="8306"/>
        </w:tabs>
      </w:pPr>
      <w:hyperlink w:anchor="_Toc23688" w:history="1">
        <w:r>
          <w:rPr>
            <w:rFonts w:ascii="仿宋" w:eastAsia="仿宋" w:hAnsi="仿宋" w:cs="仿宋" w:hint="eastAsia"/>
            <w:lang w:eastAsia="zh-CN"/>
          </w:rPr>
          <w:t>(一)、可持续战略与实践</w:t>
        </w:r>
        <w:r>
          <w:tab/>
        </w:r>
        <w:r>
          <w:fldChar w:fldCharType="begin"/>
        </w:r>
        <w:r>
          <w:instrText xml:space="preserve"> PAGEREF _Toc23688 \h </w:instrText>
        </w:r>
        <w:r>
          <w:fldChar w:fldCharType="separate"/>
        </w:r>
        <w:r>
          <w:t>9</w:t>
        </w:r>
        <w:r>
          <w:fldChar w:fldCharType="end"/>
        </w:r>
      </w:hyperlink>
    </w:p>
    <w:p>
      <w:pPr>
        <w:pStyle w:val="TOC2"/>
        <w:tabs>
          <w:tab w:val="right" w:leader="dot" w:pos="8306"/>
        </w:tabs>
      </w:pPr>
      <w:hyperlink w:anchor="_Toc7306" w:history="1">
        <w:r>
          <w:rPr>
            <w:rFonts w:ascii="仿宋" w:eastAsia="仿宋" w:hAnsi="仿宋" w:cs="仿宋" w:hint="eastAsia"/>
            <w:lang w:eastAsia="zh-CN"/>
          </w:rPr>
          <w:t>(二)、环保与社会责任</w:t>
        </w:r>
        <w:r>
          <w:tab/>
        </w:r>
        <w:r>
          <w:fldChar w:fldCharType="begin"/>
        </w:r>
        <w:r>
          <w:instrText xml:space="preserve"> PAGEREF _Toc7306 \h </w:instrText>
        </w:r>
        <w:r>
          <w:fldChar w:fldCharType="separate"/>
        </w:r>
        <w:r>
          <w:t>9</w:t>
        </w:r>
        <w:r>
          <w:fldChar w:fldCharType="end"/>
        </w:r>
      </w:hyperlink>
    </w:p>
    <w:p>
      <w:pPr>
        <w:pStyle w:val="TOC1"/>
        <w:tabs>
          <w:tab w:val="right" w:leader="dot" w:pos="8306"/>
        </w:tabs>
      </w:pPr>
      <w:hyperlink w:anchor="_Toc32402" w:history="1">
        <w:r>
          <w:rPr>
            <w:rFonts w:ascii="仿宋" w:eastAsia="仿宋" w:hAnsi="仿宋" w:cs="仿宋" w:hint="eastAsia"/>
            <w:lang w:eastAsia="zh-CN"/>
          </w:rPr>
          <w:t>四、电子点火沼气灯项目绩效评估</w:t>
        </w:r>
        <w:r>
          <w:tab/>
        </w:r>
        <w:r>
          <w:fldChar w:fldCharType="begin"/>
        </w:r>
        <w:r>
          <w:instrText xml:space="preserve"> PAGEREF _Toc32402 \h </w:instrText>
        </w:r>
        <w:r>
          <w:fldChar w:fldCharType="separate"/>
        </w:r>
        <w:r>
          <w:t>10</w:t>
        </w:r>
        <w:r>
          <w:fldChar w:fldCharType="end"/>
        </w:r>
      </w:hyperlink>
    </w:p>
    <w:p>
      <w:pPr>
        <w:pStyle w:val="TOC2"/>
        <w:tabs>
          <w:tab w:val="right" w:leader="dot" w:pos="8306"/>
        </w:tabs>
      </w:pPr>
      <w:hyperlink w:anchor="_Toc28225" w:history="1">
        <w:r>
          <w:rPr>
            <w:rFonts w:ascii="仿宋" w:eastAsia="仿宋" w:hAnsi="仿宋" w:cs="仿宋" w:hint="eastAsia"/>
            <w:lang w:eastAsia="zh-CN"/>
          </w:rPr>
          <w:t>(一)、绩效评估指标</w:t>
        </w:r>
        <w:r>
          <w:tab/>
        </w:r>
        <w:r>
          <w:fldChar w:fldCharType="begin"/>
        </w:r>
        <w:r>
          <w:instrText xml:space="preserve"> PAGEREF _Toc28225 \h </w:instrText>
        </w:r>
        <w:r>
          <w:fldChar w:fldCharType="separate"/>
        </w:r>
        <w:r>
          <w:t>10</w:t>
        </w:r>
        <w:r>
          <w:fldChar w:fldCharType="end"/>
        </w:r>
      </w:hyperlink>
    </w:p>
    <w:p>
      <w:pPr>
        <w:pStyle w:val="TOC2"/>
        <w:tabs>
          <w:tab w:val="right" w:leader="dot" w:pos="8306"/>
        </w:tabs>
      </w:pPr>
      <w:hyperlink w:anchor="_Toc10770" w:history="1">
        <w:r>
          <w:rPr>
            <w:rFonts w:ascii="仿宋" w:eastAsia="仿宋" w:hAnsi="仿宋" w:cs="仿宋" w:hint="eastAsia"/>
            <w:lang w:eastAsia="zh-CN"/>
          </w:rPr>
          <w:t>(二)、绩效评估方法</w:t>
        </w:r>
        <w:r>
          <w:tab/>
        </w:r>
        <w:r>
          <w:fldChar w:fldCharType="begin"/>
        </w:r>
        <w:r>
          <w:instrText xml:space="preserve"> PAGEREF _Toc10770 \h </w:instrText>
        </w:r>
        <w:r>
          <w:fldChar w:fldCharType="separate"/>
        </w:r>
        <w:r>
          <w:t>12</w:t>
        </w:r>
        <w:r>
          <w:fldChar w:fldCharType="end"/>
        </w:r>
      </w:hyperlink>
    </w:p>
    <w:p>
      <w:pPr>
        <w:pStyle w:val="TOC2"/>
        <w:tabs>
          <w:tab w:val="right" w:leader="dot" w:pos="8306"/>
        </w:tabs>
      </w:pPr>
      <w:hyperlink w:anchor="_Toc12654" w:history="1">
        <w:r>
          <w:rPr>
            <w:rFonts w:ascii="仿宋" w:eastAsia="仿宋" w:hAnsi="仿宋" w:cs="仿宋" w:hint="eastAsia"/>
            <w:lang w:eastAsia="zh-CN"/>
          </w:rPr>
          <w:t>(三)、绩效评估周期</w:t>
        </w:r>
        <w:r>
          <w:tab/>
        </w:r>
        <w:r>
          <w:fldChar w:fldCharType="begin"/>
        </w:r>
        <w:r>
          <w:instrText xml:space="preserve"> PAGEREF _Toc12654 \h </w:instrText>
        </w:r>
        <w:r>
          <w:fldChar w:fldCharType="separate"/>
        </w:r>
        <w:r>
          <w:t>13</w:t>
        </w:r>
        <w:r>
          <w:fldChar w:fldCharType="end"/>
        </w:r>
      </w:hyperlink>
    </w:p>
    <w:p>
      <w:pPr>
        <w:pStyle w:val="TOC1"/>
        <w:tabs>
          <w:tab w:val="right" w:leader="dot" w:pos="8306"/>
        </w:tabs>
      </w:pPr>
      <w:hyperlink w:anchor="_Toc6299" w:history="1">
        <w:r>
          <w:rPr>
            <w:rFonts w:ascii="仿宋" w:eastAsia="仿宋" w:hAnsi="仿宋" w:cs="仿宋" w:hint="eastAsia"/>
            <w:lang w:eastAsia="zh-CN"/>
          </w:rPr>
          <w:t>五、电子点火沼气灯项目文档管理</w:t>
        </w:r>
        <w:r>
          <w:tab/>
        </w:r>
        <w:r>
          <w:fldChar w:fldCharType="begin"/>
        </w:r>
        <w:r>
          <w:instrText xml:space="preserve"> PAGEREF _Toc6299 \h </w:instrText>
        </w:r>
        <w:r>
          <w:fldChar w:fldCharType="separate"/>
        </w:r>
        <w:r>
          <w:t>14</w:t>
        </w:r>
        <w:r>
          <w:fldChar w:fldCharType="end"/>
        </w:r>
      </w:hyperlink>
    </w:p>
    <w:p>
      <w:pPr>
        <w:pStyle w:val="TOC2"/>
        <w:tabs>
          <w:tab w:val="right" w:leader="dot" w:pos="8306"/>
        </w:tabs>
      </w:pPr>
      <w:hyperlink w:anchor="_Toc8770" w:history="1">
        <w:r>
          <w:rPr>
            <w:rFonts w:ascii="仿宋" w:eastAsia="仿宋" w:hAnsi="仿宋" w:cs="仿宋" w:hint="eastAsia"/>
            <w:lang w:eastAsia="zh-CN"/>
          </w:rPr>
          <w:t>(一)、文档编制与审查</w:t>
        </w:r>
        <w:r>
          <w:tab/>
        </w:r>
        <w:r>
          <w:fldChar w:fldCharType="begin"/>
        </w:r>
        <w:r>
          <w:instrText xml:space="preserve"> PAGEREF _Toc8770 \h </w:instrText>
        </w:r>
        <w:r>
          <w:fldChar w:fldCharType="separate"/>
        </w:r>
        <w:r>
          <w:t>14</w:t>
        </w:r>
        <w:r>
          <w:fldChar w:fldCharType="end"/>
        </w:r>
      </w:hyperlink>
    </w:p>
    <w:p>
      <w:pPr>
        <w:pStyle w:val="TOC2"/>
        <w:tabs>
          <w:tab w:val="right" w:leader="dot" w:pos="8306"/>
        </w:tabs>
      </w:pPr>
      <w:hyperlink w:anchor="_Toc25336" w:history="1">
        <w:r>
          <w:rPr>
            <w:rFonts w:ascii="仿宋" w:eastAsia="仿宋" w:hAnsi="仿宋" w:cs="仿宋" w:hint="eastAsia"/>
            <w:lang w:eastAsia="zh-CN"/>
          </w:rPr>
          <w:t>(二)、文档发布与分发</w:t>
        </w:r>
        <w:r>
          <w:tab/>
        </w:r>
        <w:r>
          <w:fldChar w:fldCharType="begin"/>
        </w:r>
        <w:r>
          <w:instrText xml:space="preserve"> PAGEREF _Toc25336 \h </w:instrText>
        </w:r>
        <w:r>
          <w:fldChar w:fldCharType="separate"/>
        </w:r>
        <w:r>
          <w:t>15</w:t>
        </w:r>
        <w:r>
          <w:fldChar w:fldCharType="end"/>
        </w:r>
      </w:hyperlink>
    </w:p>
    <w:p>
      <w:pPr>
        <w:pStyle w:val="TOC2"/>
        <w:tabs>
          <w:tab w:val="right" w:leader="dot" w:pos="8306"/>
        </w:tabs>
      </w:pPr>
      <w:hyperlink w:anchor="_Toc30283" w:history="1">
        <w:r>
          <w:rPr>
            <w:rFonts w:ascii="仿宋" w:eastAsia="仿宋" w:hAnsi="仿宋" w:cs="仿宋" w:hint="eastAsia"/>
            <w:lang w:eastAsia="zh-CN"/>
          </w:rPr>
          <w:t>(三)、文档存档与归档</w:t>
        </w:r>
        <w:r>
          <w:tab/>
        </w:r>
        <w:r>
          <w:fldChar w:fldCharType="begin"/>
        </w:r>
        <w:r>
          <w:instrText xml:space="preserve"> PAGEREF _Toc30283 \h </w:instrText>
        </w:r>
        <w:r>
          <w:fldChar w:fldCharType="separate"/>
        </w:r>
        <w:r>
          <w:t>16</w:t>
        </w:r>
        <w:r>
          <w:fldChar w:fldCharType="end"/>
        </w:r>
      </w:hyperlink>
    </w:p>
    <w:p>
      <w:pPr>
        <w:pStyle w:val="TOC1"/>
        <w:tabs>
          <w:tab w:val="right" w:leader="dot" w:pos="8306"/>
        </w:tabs>
      </w:pPr>
      <w:hyperlink w:anchor="_Toc12450" w:history="1">
        <w:r>
          <w:rPr>
            <w:rFonts w:ascii="仿宋" w:eastAsia="仿宋" w:hAnsi="仿宋" w:cs="仿宋" w:hint="eastAsia"/>
            <w:lang w:eastAsia="zh-CN"/>
          </w:rPr>
          <w:t>六、电子点火沼气灯项目概论</w:t>
        </w:r>
        <w:r>
          <w:tab/>
        </w:r>
        <w:r>
          <w:fldChar w:fldCharType="begin"/>
        </w:r>
        <w:r>
          <w:instrText xml:space="preserve"> PAGEREF _Toc12450 \h </w:instrText>
        </w:r>
        <w:r>
          <w:fldChar w:fldCharType="separate"/>
        </w:r>
        <w:r>
          <w:t>17</w:t>
        </w:r>
        <w:r>
          <w:fldChar w:fldCharType="end"/>
        </w:r>
      </w:hyperlink>
    </w:p>
    <w:p>
      <w:pPr>
        <w:pStyle w:val="TOC2"/>
        <w:tabs>
          <w:tab w:val="right" w:leader="dot" w:pos="8306"/>
        </w:tabs>
      </w:pPr>
      <w:hyperlink w:anchor="_Toc1694" w:history="1">
        <w:r>
          <w:rPr>
            <w:rFonts w:ascii="仿宋" w:eastAsia="仿宋" w:hAnsi="仿宋" w:cs="仿宋" w:hint="eastAsia"/>
            <w:lang w:eastAsia="zh-CN"/>
          </w:rPr>
          <w:t>(一)、电子点火沼气灯项目概况</w:t>
        </w:r>
        <w:r>
          <w:tab/>
        </w:r>
        <w:r>
          <w:fldChar w:fldCharType="begin"/>
        </w:r>
        <w:r>
          <w:instrText xml:space="preserve"> PAGEREF _Toc1694 \h </w:instrText>
        </w:r>
        <w:r>
          <w:fldChar w:fldCharType="separate"/>
        </w:r>
        <w:r>
          <w:t>17</w:t>
        </w:r>
        <w:r>
          <w:fldChar w:fldCharType="end"/>
        </w:r>
      </w:hyperlink>
    </w:p>
    <w:p>
      <w:pPr>
        <w:pStyle w:val="TOC2"/>
        <w:tabs>
          <w:tab w:val="right" w:leader="dot" w:pos="8306"/>
        </w:tabs>
      </w:pPr>
      <w:hyperlink w:anchor="_Toc4054" w:history="1">
        <w:r>
          <w:rPr>
            <w:rFonts w:ascii="仿宋" w:eastAsia="仿宋" w:hAnsi="仿宋" w:cs="仿宋" w:hint="eastAsia"/>
            <w:lang w:eastAsia="zh-CN"/>
          </w:rPr>
          <w:t>(二)、电子点火沼气灯项目目标</w:t>
        </w:r>
        <w:r>
          <w:tab/>
        </w:r>
        <w:r>
          <w:fldChar w:fldCharType="begin"/>
        </w:r>
        <w:r>
          <w:instrText xml:space="preserve"> PAGEREF _Toc4054 \h </w:instrText>
        </w:r>
        <w:r>
          <w:fldChar w:fldCharType="separate"/>
        </w:r>
        <w:r>
          <w:t>19</w:t>
        </w:r>
        <w:r>
          <w:fldChar w:fldCharType="end"/>
        </w:r>
      </w:hyperlink>
    </w:p>
    <w:p>
      <w:pPr>
        <w:pStyle w:val="TOC2"/>
        <w:tabs>
          <w:tab w:val="right" w:leader="dot" w:pos="8306"/>
        </w:tabs>
      </w:pPr>
      <w:hyperlink w:anchor="_Toc17428" w:history="1">
        <w:r>
          <w:rPr>
            <w:rFonts w:ascii="仿宋" w:eastAsia="仿宋" w:hAnsi="仿宋" w:cs="仿宋" w:hint="eastAsia"/>
            <w:lang w:eastAsia="zh-CN"/>
          </w:rPr>
          <w:t>(三)、电子点火沼气灯项目提出的理由</w:t>
        </w:r>
        <w:r>
          <w:tab/>
        </w:r>
        <w:r>
          <w:fldChar w:fldCharType="begin"/>
        </w:r>
        <w:r>
          <w:instrText xml:space="preserve"> PAGEREF _Toc17428 \h </w:instrText>
        </w:r>
        <w:r>
          <w:fldChar w:fldCharType="separate"/>
        </w:r>
        <w:r>
          <w:t>20</w:t>
        </w:r>
        <w:r>
          <w:fldChar w:fldCharType="end"/>
        </w:r>
      </w:hyperlink>
    </w:p>
    <w:p>
      <w:pPr>
        <w:pStyle w:val="TOC2"/>
        <w:tabs>
          <w:tab w:val="right" w:leader="dot" w:pos="8306"/>
        </w:tabs>
      </w:pPr>
      <w:hyperlink w:anchor="_Toc9046" w:history="1">
        <w:r>
          <w:rPr>
            <w:rFonts w:ascii="仿宋" w:eastAsia="仿宋" w:hAnsi="仿宋" w:cs="仿宋" w:hint="eastAsia"/>
            <w:lang w:eastAsia="zh-CN"/>
          </w:rPr>
          <w:t>(四)、电子点火沼气灯项目意义</w:t>
        </w:r>
        <w:r>
          <w:tab/>
        </w:r>
        <w:r>
          <w:fldChar w:fldCharType="begin"/>
        </w:r>
        <w:r>
          <w:instrText xml:space="preserve"> PAGEREF _Toc9046 \h </w:instrText>
        </w:r>
        <w:r>
          <w:fldChar w:fldCharType="separate"/>
        </w:r>
        <w:r>
          <w:t>22</w:t>
        </w:r>
        <w:r>
          <w:fldChar w:fldCharType="end"/>
        </w:r>
      </w:hyperlink>
    </w:p>
    <w:p>
      <w:pPr>
        <w:pStyle w:val="TOC2"/>
        <w:tabs>
          <w:tab w:val="right" w:leader="dot" w:pos="8306"/>
        </w:tabs>
      </w:pPr>
      <w:hyperlink w:anchor="_Toc3728" w:history="1">
        <w:r>
          <w:rPr>
            <w:rFonts w:ascii="仿宋" w:eastAsia="仿宋" w:hAnsi="仿宋" w:cs="仿宋" w:hint="eastAsia"/>
            <w:lang w:eastAsia="zh-CN"/>
          </w:rPr>
          <w:t>(五)、电子点火沼气灯项目背景</w:t>
        </w:r>
        <w:r>
          <w:tab/>
        </w:r>
        <w:r>
          <w:fldChar w:fldCharType="begin"/>
        </w:r>
        <w:r>
          <w:instrText xml:space="preserve"> PAGEREF _Toc3728 \h </w:instrText>
        </w:r>
        <w:r>
          <w:fldChar w:fldCharType="separate"/>
        </w:r>
        <w:r>
          <w:t>23</w:t>
        </w:r>
        <w:r>
          <w:fldChar w:fldCharType="end"/>
        </w:r>
      </w:hyperlink>
    </w:p>
    <w:p>
      <w:pPr>
        <w:pStyle w:val="TOC1"/>
        <w:tabs>
          <w:tab w:val="right" w:leader="dot" w:pos="8306"/>
        </w:tabs>
      </w:pPr>
      <w:hyperlink w:anchor="_Toc31505" w:history="1">
        <w:r>
          <w:rPr>
            <w:rFonts w:ascii="仿宋" w:eastAsia="仿宋" w:hAnsi="仿宋" w:cs="仿宋" w:hint="eastAsia"/>
            <w:lang w:eastAsia="zh-CN"/>
          </w:rPr>
          <w:t>七、电子点火沼气灯项目环境影响分析</w:t>
        </w:r>
        <w:r>
          <w:tab/>
        </w:r>
        <w:r>
          <w:fldChar w:fldCharType="begin"/>
        </w:r>
        <w:r>
          <w:instrText xml:space="preserve"> PAGEREF _Toc31505 \h </w:instrText>
        </w:r>
        <w:r>
          <w:fldChar w:fldCharType="separate"/>
        </w:r>
        <w:r>
          <w:t>24</w:t>
        </w:r>
        <w:r>
          <w:fldChar w:fldCharType="end"/>
        </w:r>
      </w:hyperlink>
    </w:p>
    <w:p>
      <w:pPr>
        <w:pStyle w:val="TOC2"/>
        <w:tabs>
          <w:tab w:val="right" w:leader="dot" w:pos="8306"/>
        </w:tabs>
      </w:pPr>
      <w:hyperlink w:anchor="_Toc3954" w:history="1">
        <w:r>
          <w:rPr>
            <w:rFonts w:ascii="仿宋" w:eastAsia="仿宋" w:hAnsi="仿宋" w:cs="仿宋" w:hint="eastAsia"/>
            <w:lang w:eastAsia="zh-CN"/>
          </w:rPr>
          <w:t>(一)、建设区域环境质量现状</w:t>
        </w:r>
        <w:r>
          <w:tab/>
        </w:r>
        <w:r>
          <w:fldChar w:fldCharType="begin"/>
        </w:r>
        <w:r>
          <w:instrText xml:space="preserve"> PAGEREF _Toc3954 \h </w:instrText>
        </w:r>
        <w:r>
          <w:fldChar w:fldCharType="separate"/>
        </w:r>
        <w:r>
          <w:t>24</w:t>
        </w:r>
        <w:r>
          <w:fldChar w:fldCharType="end"/>
        </w:r>
      </w:hyperlink>
    </w:p>
    <w:p>
      <w:pPr>
        <w:pStyle w:val="TOC2"/>
        <w:tabs>
          <w:tab w:val="right" w:leader="dot" w:pos="8306"/>
        </w:tabs>
      </w:pPr>
      <w:hyperlink w:anchor="_Toc22354" w:history="1">
        <w:r>
          <w:rPr>
            <w:rFonts w:ascii="仿宋" w:eastAsia="仿宋" w:hAnsi="仿宋" w:cs="仿宋" w:hint="eastAsia"/>
            <w:lang w:eastAsia="zh-CN"/>
          </w:rPr>
          <w:t>(二)、建设期环境保护</w:t>
        </w:r>
        <w:r>
          <w:tab/>
        </w:r>
        <w:r>
          <w:fldChar w:fldCharType="begin"/>
        </w:r>
        <w:r>
          <w:instrText xml:space="preserve"> PAGEREF _Toc22354 \h </w:instrText>
        </w:r>
        <w:r>
          <w:fldChar w:fldCharType="separate"/>
        </w:r>
        <w:r>
          <w:t>25</w:t>
        </w:r>
        <w:r>
          <w:fldChar w:fldCharType="end"/>
        </w:r>
      </w:hyperlink>
    </w:p>
    <w:p>
      <w:pPr>
        <w:pStyle w:val="TOC2"/>
        <w:tabs>
          <w:tab w:val="right" w:leader="dot" w:pos="8306"/>
        </w:tabs>
      </w:pPr>
      <w:hyperlink w:anchor="_Toc30878" w:history="1">
        <w:r>
          <w:rPr>
            <w:rFonts w:ascii="仿宋" w:eastAsia="仿宋" w:hAnsi="仿宋" w:cs="仿宋" w:hint="eastAsia"/>
            <w:lang w:eastAsia="zh-CN"/>
          </w:rPr>
          <w:t>(三)、运营期环境保护</w:t>
        </w:r>
        <w:r>
          <w:tab/>
        </w:r>
        <w:r>
          <w:fldChar w:fldCharType="begin"/>
        </w:r>
        <w:r>
          <w:instrText xml:space="preserve"> PAGEREF _Toc30878 \h </w:instrText>
        </w:r>
        <w:r>
          <w:fldChar w:fldCharType="separate"/>
        </w:r>
        <w:r>
          <w:t>27</w:t>
        </w:r>
        <w:r>
          <w:fldChar w:fldCharType="end"/>
        </w:r>
      </w:hyperlink>
    </w:p>
    <w:p>
      <w:pPr>
        <w:pStyle w:val="TOC2"/>
        <w:tabs>
          <w:tab w:val="right" w:leader="dot" w:pos="8306"/>
        </w:tabs>
      </w:pPr>
      <w:hyperlink w:anchor="_Toc21027" w:history="1">
        <w:r>
          <w:rPr>
            <w:rFonts w:ascii="仿宋" w:eastAsia="仿宋" w:hAnsi="仿宋" w:cs="仿宋" w:hint="eastAsia"/>
            <w:lang w:eastAsia="zh-CN"/>
          </w:rPr>
          <w:t>(四)、电子点火沼气灯项目建设对区域经济的影响</w:t>
        </w:r>
        <w:r>
          <w:tab/>
        </w:r>
        <w:r>
          <w:fldChar w:fldCharType="begin"/>
        </w:r>
        <w:r>
          <w:instrText xml:space="preserve"> PAGEREF _Toc21027 \h </w:instrText>
        </w:r>
        <w:r>
          <w:fldChar w:fldCharType="separate"/>
        </w:r>
        <w:r>
          <w:t>28</w:t>
        </w:r>
        <w:r>
          <w:fldChar w:fldCharType="end"/>
        </w:r>
      </w:hyperlink>
    </w:p>
    <w:p>
      <w:pPr>
        <w:pStyle w:val="TOC2"/>
        <w:tabs>
          <w:tab w:val="right" w:leader="dot" w:pos="8306"/>
        </w:tabs>
      </w:pPr>
      <w:hyperlink w:anchor="_Toc21699" w:history="1">
        <w:r>
          <w:rPr>
            <w:rFonts w:ascii="仿宋" w:eastAsia="仿宋" w:hAnsi="仿宋" w:cs="仿宋" w:hint="eastAsia"/>
            <w:lang w:eastAsia="zh-CN"/>
          </w:rPr>
          <w:t>(五)、废弃物处理</w:t>
        </w:r>
        <w:r>
          <w:tab/>
        </w:r>
        <w:r>
          <w:fldChar w:fldCharType="begin"/>
        </w:r>
        <w:r>
          <w:instrText xml:space="preserve"> PAGEREF _Toc21699 \h </w:instrText>
        </w:r>
        <w:r>
          <w:fldChar w:fldCharType="separate"/>
        </w:r>
        <w:r>
          <w:t>30</w:t>
        </w:r>
        <w:r>
          <w:fldChar w:fldCharType="end"/>
        </w:r>
      </w:hyperlink>
    </w:p>
    <w:p>
      <w:pPr>
        <w:pStyle w:val="TOC2"/>
        <w:tabs>
          <w:tab w:val="right" w:leader="dot" w:pos="8306"/>
        </w:tabs>
      </w:pPr>
      <w:hyperlink w:anchor="_Toc2310" w:history="1">
        <w:r>
          <w:rPr>
            <w:rFonts w:ascii="仿宋" w:eastAsia="仿宋" w:hAnsi="仿宋" w:cs="仿宋" w:hint="eastAsia"/>
            <w:lang w:eastAsia="zh-CN"/>
          </w:rPr>
          <w:t>(六)、特殊环境影响分析</w:t>
        </w:r>
        <w:r>
          <w:tab/>
        </w:r>
        <w:r>
          <w:fldChar w:fldCharType="begin"/>
        </w:r>
        <w:r>
          <w:instrText xml:space="preserve"> PAGEREF _Toc2310 \h </w:instrText>
        </w:r>
        <w:r>
          <w:fldChar w:fldCharType="separate"/>
        </w:r>
        <w:r>
          <w:t>31</w:t>
        </w:r>
        <w:r>
          <w:fldChar w:fldCharType="end"/>
        </w:r>
      </w:hyperlink>
    </w:p>
    <w:p>
      <w:pPr>
        <w:pStyle w:val="TOC2"/>
        <w:tabs>
          <w:tab w:val="right" w:leader="dot" w:pos="8306"/>
        </w:tabs>
      </w:pPr>
      <w:hyperlink w:anchor="_Toc15042" w:history="1">
        <w:r>
          <w:rPr>
            <w:rFonts w:ascii="仿宋" w:eastAsia="仿宋" w:hAnsi="仿宋" w:cs="仿宋" w:hint="eastAsia"/>
            <w:lang w:eastAsia="zh-CN"/>
          </w:rPr>
          <w:t>(七)、清洁生产</w:t>
        </w:r>
        <w:r>
          <w:tab/>
        </w:r>
        <w:r>
          <w:fldChar w:fldCharType="begin"/>
        </w:r>
        <w:r>
          <w:instrText xml:space="preserve"> PAGEREF _Toc15042 \h </w:instrText>
        </w:r>
        <w:r>
          <w:fldChar w:fldCharType="separate"/>
        </w:r>
        <w:r>
          <w:t>32</w:t>
        </w:r>
        <w:r>
          <w:fldChar w:fldCharType="end"/>
        </w:r>
      </w:hyperlink>
    </w:p>
    <w:p>
      <w:pPr>
        <w:pStyle w:val="TOC2"/>
        <w:tabs>
          <w:tab w:val="right" w:leader="dot" w:pos="8306"/>
        </w:tabs>
      </w:pPr>
      <w:hyperlink w:anchor="_Toc28979" w:history="1">
        <w:r>
          <w:rPr>
            <w:rFonts w:ascii="仿宋" w:eastAsia="仿宋" w:hAnsi="仿宋" w:cs="仿宋" w:hint="eastAsia"/>
            <w:lang w:eastAsia="zh-CN"/>
          </w:rPr>
          <w:t>(八)、环境保护综合评价</w:t>
        </w:r>
        <w:r>
          <w:tab/>
        </w:r>
        <w:r>
          <w:fldChar w:fldCharType="begin"/>
        </w:r>
        <w:r>
          <w:instrText xml:space="preserve"> PAGEREF _Toc28979 \h </w:instrText>
        </w:r>
        <w:r>
          <w:fldChar w:fldCharType="separate"/>
        </w:r>
        <w:r>
          <w:t>34</w:t>
        </w:r>
        <w:r>
          <w:fldChar w:fldCharType="end"/>
        </w:r>
      </w:hyperlink>
    </w:p>
    <w:p>
      <w:pPr>
        <w:pStyle w:val="TOC1"/>
        <w:tabs>
          <w:tab w:val="right" w:leader="dot" w:pos="8306"/>
        </w:tabs>
      </w:pPr>
      <w:hyperlink w:anchor="_Toc1380" w:history="1">
        <w:r>
          <w:rPr>
            <w:rFonts w:ascii="仿宋" w:eastAsia="仿宋" w:hAnsi="仿宋" w:cs="仿宋" w:hint="eastAsia"/>
            <w:lang w:eastAsia="zh-CN"/>
          </w:rPr>
          <w:t>八、电子点火沼气灯项目创新与研发</w:t>
        </w:r>
        <w:r>
          <w:tab/>
        </w:r>
        <w:r>
          <w:fldChar w:fldCharType="begin"/>
        </w:r>
        <w:r>
          <w:instrText xml:space="preserve"> PAGEREF _Toc1380 \h </w:instrText>
        </w:r>
        <w:r>
          <w:fldChar w:fldCharType="separate"/>
        </w:r>
        <w:r>
          <w:t>35</w:t>
        </w:r>
        <w:r>
          <w:fldChar w:fldCharType="end"/>
        </w:r>
      </w:hyperlink>
    </w:p>
    <w:p>
      <w:pPr>
        <w:pStyle w:val="TOC2"/>
        <w:tabs>
          <w:tab w:val="right" w:leader="dot" w:pos="8306"/>
        </w:tabs>
      </w:pPr>
      <w:hyperlink w:anchor="_Toc4853" w:history="1">
        <w:r>
          <w:rPr>
            <w:rFonts w:ascii="仿宋" w:eastAsia="仿宋" w:hAnsi="仿宋" w:cs="仿宋" w:hint="eastAsia"/>
            <w:lang w:eastAsia="zh-CN"/>
          </w:rPr>
          <w:t>(一)、创新策略与方向</w:t>
        </w:r>
        <w:r>
          <w:tab/>
        </w:r>
        <w:r>
          <w:fldChar w:fldCharType="begin"/>
        </w:r>
        <w:r>
          <w:instrText xml:space="preserve"> PAGEREF _Toc4853 \h </w:instrText>
        </w:r>
        <w:r>
          <w:fldChar w:fldCharType="separate"/>
        </w:r>
        <w:r>
          <w:t>35</w:t>
        </w:r>
        <w:r>
          <w:fldChar w:fldCharType="end"/>
        </w:r>
      </w:hyperlink>
    </w:p>
    <w:p>
      <w:pPr>
        <w:pStyle w:val="TOC2"/>
        <w:tabs>
          <w:tab w:val="right" w:leader="dot" w:pos="8306"/>
        </w:tabs>
      </w:pPr>
      <w:hyperlink w:anchor="_Toc31176" w:history="1">
        <w:r>
          <w:rPr>
            <w:rFonts w:ascii="仿宋" w:eastAsia="仿宋" w:hAnsi="仿宋" w:cs="仿宋" w:hint="eastAsia"/>
            <w:lang w:eastAsia="zh-CN"/>
          </w:rPr>
          <w:t>(二)、研发规划与投入</w:t>
        </w:r>
        <w:r>
          <w:tab/>
        </w:r>
        <w:r>
          <w:fldChar w:fldCharType="begin"/>
        </w:r>
        <w:r>
          <w:instrText xml:space="preserve"> PAGEREF _Toc31176 \h </w:instrText>
        </w:r>
        <w:r>
          <w:fldChar w:fldCharType="separate"/>
        </w:r>
        <w:r>
          <w:t>36</w:t>
        </w:r>
        <w:r>
          <w:fldChar w:fldCharType="end"/>
        </w:r>
      </w:hyperlink>
    </w:p>
    <w:p>
      <w:pPr>
        <w:pStyle w:val="TOC1"/>
        <w:tabs>
          <w:tab w:val="right" w:leader="dot" w:pos="8306"/>
        </w:tabs>
      </w:pPr>
      <w:hyperlink w:anchor="_Toc3305" w:history="1">
        <w:r>
          <w:rPr>
            <w:rFonts w:ascii="仿宋" w:eastAsia="仿宋" w:hAnsi="仿宋" w:cs="仿宋" w:hint="eastAsia"/>
            <w:lang w:eastAsia="zh-CN"/>
          </w:rPr>
          <w:t>九、电子点火沼气灯项目人力资源培养与发展</w:t>
        </w:r>
        <w:r>
          <w:tab/>
        </w:r>
        <w:r>
          <w:fldChar w:fldCharType="begin"/>
        </w:r>
        <w:r>
          <w:instrText xml:space="preserve"> PAGEREF _Toc3305 \h </w:instrText>
        </w:r>
        <w:r>
          <w:fldChar w:fldCharType="separate"/>
        </w:r>
        <w:r>
          <w:t>38</w:t>
        </w:r>
        <w:r>
          <w:fldChar w:fldCharType="end"/>
        </w:r>
      </w:hyperlink>
    </w:p>
    <w:p>
      <w:pPr>
        <w:pStyle w:val="TOC2"/>
        <w:tabs>
          <w:tab w:val="right" w:leader="dot" w:pos="8306"/>
        </w:tabs>
      </w:pPr>
      <w:hyperlink w:anchor="_Toc23083" w:history="1">
        <w:r>
          <w:rPr>
            <w:rFonts w:ascii="仿宋" w:eastAsia="仿宋" w:hAnsi="仿宋" w:cs="仿宋" w:hint="eastAsia"/>
            <w:lang w:eastAsia="zh-CN"/>
          </w:rPr>
          <w:t>(一)、人才需求与规划</w:t>
        </w:r>
        <w:r>
          <w:tab/>
        </w:r>
        <w:r>
          <w:fldChar w:fldCharType="begin"/>
        </w:r>
        <w:r>
          <w:instrText xml:space="preserve"> PAGEREF _Toc23083 \h </w:instrText>
        </w:r>
        <w:r>
          <w:fldChar w:fldCharType="separate"/>
        </w:r>
        <w:r>
          <w:t>38</w:t>
        </w:r>
        <w:r>
          <w:fldChar w:fldCharType="end"/>
        </w:r>
      </w:hyperlink>
    </w:p>
    <w:p>
      <w:pPr>
        <w:pStyle w:val="TOC2"/>
        <w:tabs>
          <w:tab w:val="right" w:leader="dot" w:pos="8306"/>
        </w:tabs>
      </w:pPr>
      <w:hyperlink w:anchor="_Toc1570" w:history="1">
        <w:r>
          <w:rPr>
            <w:rFonts w:ascii="仿宋" w:eastAsia="仿宋" w:hAnsi="仿宋" w:cs="仿宋" w:hint="eastAsia"/>
            <w:lang w:eastAsia="zh-CN"/>
          </w:rPr>
          <w:t>(二)、培训与发展计划</w:t>
        </w:r>
        <w:r>
          <w:tab/>
        </w:r>
        <w:r>
          <w:fldChar w:fldCharType="begin"/>
        </w:r>
        <w:r>
          <w:instrText xml:space="preserve"> PAGEREF _Toc1570 \h </w:instrText>
        </w:r>
        <w:r>
          <w:fldChar w:fldCharType="separate"/>
        </w:r>
        <w:r>
          <w:t>38</w:t>
        </w:r>
        <w:r>
          <w:fldChar w:fldCharType="end"/>
        </w:r>
      </w:hyperlink>
    </w:p>
    <w:p>
      <w:pPr>
        <w:pStyle w:val="TOC1"/>
        <w:tabs>
          <w:tab w:val="right" w:leader="dot" w:pos="8306"/>
        </w:tabs>
      </w:pPr>
      <w:hyperlink w:anchor="_Toc4087" w:history="1">
        <w:r>
          <w:rPr>
            <w:rFonts w:ascii="仿宋" w:eastAsia="仿宋" w:hAnsi="仿宋" w:cs="仿宋" w:hint="eastAsia"/>
            <w:lang w:eastAsia="zh-CN"/>
          </w:rPr>
          <w:t>十、电子点火沼气灯项目社会影响</w:t>
        </w:r>
        <w:r>
          <w:tab/>
        </w:r>
        <w:r>
          <w:fldChar w:fldCharType="begin"/>
        </w:r>
        <w:r>
          <w:instrText xml:space="preserve"> PAGEREF _Toc4087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4" w:history="1">
        <w:r>
          <w:rPr>
            <w:rFonts w:ascii="仿宋" w:eastAsia="仿宋" w:hAnsi="仿宋" w:cs="仿宋" w:hint="eastAsia"/>
            <w:lang w:eastAsia="zh-CN"/>
          </w:rPr>
          <w:t>(一)、社会责任与义务</w:t>
        </w:r>
        <w:r>
          <w:tab/>
        </w:r>
        <w:r>
          <w:fldChar w:fldCharType="begin"/>
        </w:r>
        <w:r>
          <w:instrText xml:space="preserve"> PAGEREF _Toc11904 \h </w:instrText>
        </w:r>
        <w:r>
          <w:fldChar w:fldCharType="separate"/>
        </w:r>
        <w:r>
          <w:t>39</w:t>
        </w:r>
        <w:r>
          <w:fldChar w:fldCharType="end"/>
        </w:r>
      </w:hyperlink>
    </w:p>
    <w:p>
      <w:pPr>
        <w:pStyle w:val="TOC2"/>
        <w:tabs>
          <w:tab w:val="right" w:leader="dot" w:pos="8306"/>
        </w:tabs>
      </w:pPr>
      <w:hyperlink w:anchor="_Toc12088" w:history="1">
        <w:r>
          <w:rPr>
            <w:rFonts w:ascii="仿宋" w:eastAsia="仿宋" w:hAnsi="仿宋" w:cs="仿宋" w:hint="eastAsia"/>
            <w:lang w:eastAsia="zh-CN"/>
          </w:rPr>
          <w:t>(二)、社会参与与沟通</w:t>
        </w:r>
        <w:r>
          <w:tab/>
        </w:r>
        <w:r>
          <w:fldChar w:fldCharType="begin"/>
        </w:r>
        <w:r>
          <w:instrText xml:space="preserve"> PAGEREF _Toc12088 \h </w:instrText>
        </w:r>
        <w:r>
          <w:fldChar w:fldCharType="separate"/>
        </w:r>
        <w:r>
          <w:t>40</w:t>
        </w:r>
        <w:r>
          <w:fldChar w:fldCharType="end"/>
        </w:r>
      </w:hyperlink>
    </w:p>
    <w:p>
      <w:pPr>
        <w:pStyle w:val="TOC1"/>
        <w:tabs>
          <w:tab w:val="right" w:leader="dot" w:pos="8306"/>
        </w:tabs>
      </w:pPr>
      <w:hyperlink w:anchor="_Toc9924" w:history="1">
        <w:r>
          <w:rPr>
            <w:rFonts w:ascii="仿宋" w:eastAsia="仿宋" w:hAnsi="仿宋" w:cs="仿宋" w:hint="eastAsia"/>
            <w:lang w:eastAsia="zh-CN"/>
          </w:rPr>
          <w:t>十一、生产安全保护</w:t>
        </w:r>
        <w:r>
          <w:tab/>
        </w:r>
        <w:r>
          <w:fldChar w:fldCharType="begin"/>
        </w:r>
        <w:r>
          <w:instrText xml:space="preserve"> PAGEREF _Toc9924 \h </w:instrText>
        </w:r>
        <w:r>
          <w:fldChar w:fldCharType="separate"/>
        </w:r>
        <w:r>
          <w:t>41</w:t>
        </w:r>
        <w:r>
          <w:fldChar w:fldCharType="end"/>
        </w:r>
      </w:hyperlink>
    </w:p>
    <w:p>
      <w:pPr>
        <w:pStyle w:val="TOC2"/>
        <w:tabs>
          <w:tab w:val="right" w:leader="dot" w:pos="8306"/>
        </w:tabs>
      </w:pPr>
      <w:hyperlink w:anchor="_Toc26355" w:history="1">
        <w:r>
          <w:rPr>
            <w:rFonts w:ascii="仿宋" w:eastAsia="仿宋" w:hAnsi="仿宋" w:cs="仿宋" w:hint="eastAsia"/>
            <w:lang w:eastAsia="zh-CN"/>
          </w:rPr>
          <w:t>(一)、消防安全</w:t>
        </w:r>
        <w:r>
          <w:tab/>
        </w:r>
        <w:r>
          <w:fldChar w:fldCharType="begin"/>
        </w:r>
        <w:r>
          <w:instrText xml:space="preserve"> PAGEREF _Toc26355 \h </w:instrText>
        </w:r>
        <w:r>
          <w:fldChar w:fldCharType="separate"/>
        </w:r>
        <w:r>
          <w:t>41</w:t>
        </w:r>
        <w:r>
          <w:fldChar w:fldCharType="end"/>
        </w:r>
      </w:hyperlink>
    </w:p>
    <w:p>
      <w:pPr>
        <w:pStyle w:val="TOC2"/>
        <w:tabs>
          <w:tab w:val="right" w:leader="dot" w:pos="8306"/>
        </w:tabs>
      </w:pPr>
      <w:hyperlink w:anchor="_Toc13853" w:history="1">
        <w:r>
          <w:rPr>
            <w:rFonts w:ascii="仿宋" w:eastAsia="仿宋" w:hAnsi="仿宋" w:cs="仿宋" w:hint="eastAsia"/>
            <w:lang w:eastAsia="zh-CN"/>
          </w:rPr>
          <w:t>(二)、防火防爆总图布置措施</w:t>
        </w:r>
        <w:r>
          <w:tab/>
        </w:r>
        <w:r>
          <w:fldChar w:fldCharType="begin"/>
        </w:r>
        <w:r>
          <w:instrText xml:space="preserve"> PAGEREF _Toc13853 \h </w:instrText>
        </w:r>
        <w:r>
          <w:fldChar w:fldCharType="separate"/>
        </w:r>
        <w:r>
          <w:t>42</w:t>
        </w:r>
        <w:r>
          <w:fldChar w:fldCharType="end"/>
        </w:r>
      </w:hyperlink>
    </w:p>
    <w:p>
      <w:pPr>
        <w:pStyle w:val="TOC2"/>
        <w:tabs>
          <w:tab w:val="right" w:leader="dot" w:pos="8306"/>
        </w:tabs>
      </w:pPr>
      <w:hyperlink w:anchor="_Toc19694" w:history="1">
        <w:r>
          <w:rPr>
            <w:rFonts w:ascii="仿宋" w:eastAsia="仿宋" w:hAnsi="仿宋" w:cs="仿宋" w:hint="eastAsia"/>
            <w:lang w:eastAsia="zh-CN"/>
          </w:rPr>
          <w:t>(三)、自然灾害防范措施</w:t>
        </w:r>
        <w:r>
          <w:tab/>
        </w:r>
        <w:r>
          <w:fldChar w:fldCharType="begin"/>
        </w:r>
        <w:r>
          <w:instrText xml:space="preserve"> PAGEREF _Toc19694 \h </w:instrText>
        </w:r>
        <w:r>
          <w:fldChar w:fldCharType="separate"/>
        </w:r>
        <w:r>
          <w:t>43</w:t>
        </w:r>
        <w:r>
          <w:fldChar w:fldCharType="end"/>
        </w:r>
      </w:hyperlink>
    </w:p>
    <w:p>
      <w:pPr>
        <w:pStyle w:val="TOC2"/>
        <w:tabs>
          <w:tab w:val="right" w:leader="dot" w:pos="8306"/>
        </w:tabs>
      </w:pPr>
      <w:hyperlink w:anchor="_Toc8513" w:history="1">
        <w:r>
          <w:rPr>
            <w:rFonts w:ascii="仿宋" w:eastAsia="仿宋" w:hAnsi="仿宋" w:cs="仿宋" w:hint="eastAsia"/>
            <w:lang w:eastAsia="zh-CN"/>
          </w:rPr>
          <w:t>(四)、安全色及安全标志使用要求</w:t>
        </w:r>
        <w:r>
          <w:tab/>
        </w:r>
        <w:r>
          <w:fldChar w:fldCharType="begin"/>
        </w:r>
        <w:r>
          <w:instrText xml:space="preserve"> PAGEREF _Toc8513 \h </w:instrText>
        </w:r>
        <w:r>
          <w:fldChar w:fldCharType="separate"/>
        </w:r>
        <w:r>
          <w:t>44</w:t>
        </w:r>
        <w:r>
          <w:fldChar w:fldCharType="end"/>
        </w:r>
      </w:hyperlink>
    </w:p>
    <w:p>
      <w:pPr>
        <w:pStyle w:val="TOC2"/>
        <w:tabs>
          <w:tab w:val="right" w:leader="dot" w:pos="8306"/>
        </w:tabs>
      </w:pPr>
      <w:hyperlink w:anchor="_Toc10466" w:history="1">
        <w:r>
          <w:rPr>
            <w:rFonts w:ascii="仿宋" w:eastAsia="仿宋" w:hAnsi="仿宋" w:cs="仿宋" w:hint="eastAsia"/>
            <w:lang w:eastAsia="zh-CN"/>
          </w:rPr>
          <w:t>(五)、防尘防毒措施</w:t>
        </w:r>
        <w:r>
          <w:tab/>
        </w:r>
        <w:r>
          <w:fldChar w:fldCharType="begin"/>
        </w:r>
        <w:r>
          <w:instrText xml:space="preserve"> PAGEREF _Toc10466 \h </w:instrText>
        </w:r>
        <w:r>
          <w:fldChar w:fldCharType="separate"/>
        </w:r>
        <w:r>
          <w:t>45</w:t>
        </w:r>
        <w:r>
          <w:fldChar w:fldCharType="end"/>
        </w:r>
      </w:hyperlink>
    </w:p>
    <w:p>
      <w:pPr>
        <w:pStyle w:val="TOC2"/>
        <w:tabs>
          <w:tab w:val="right" w:leader="dot" w:pos="8306"/>
        </w:tabs>
      </w:pPr>
      <w:hyperlink w:anchor="_Toc22367" w:history="1">
        <w:r>
          <w:rPr>
            <w:rFonts w:ascii="仿宋" w:eastAsia="仿宋" w:hAnsi="仿宋" w:cs="仿宋" w:hint="eastAsia"/>
            <w:lang w:eastAsia="zh-CN"/>
          </w:rPr>
          <w:t>(六)、防静电、触电防护及防雷措施</w:t>
        </w:r>
        <w:r>
          <w:tab/>
        </w:r>
        <w:r>
          <w:fldChar w:fldCharType="begin"/>
        </w:r>
        <w:r>
          <w:instrText xml:space="preserve"> PAGEREF _Toc22367 \h </w:instrText>
        </w:r>
        <w:r>
          <w:fldChar w:fldCharType="separate"/>
        </w:r>
        <w:r>
          <w:t>46</w:t>
        </w:r>
        <w:r>
          <w:fldChar w:fldCharType="end"/>
        </w:r>
      </w:hyperlink>
    </w:p>
    <w:p>
      <w:pPr>
        <w:pStyle w:val="TOC2"/>
        <w:tabs>
          <w:tab w:val="right" w:leader="dot" w:pos="8306"/>
        </w:tabs>
      </w:pPr>
      <w:hyperlink w:anchor="_Toc16956" w:history="1">
        <w:r>
          <w:rPr>
            <w:rFonts w:ascii="仿宋" w:eastAsia="仿宋" w:hAnsi="仿宋" w:cs="仿宋" w:hint="eastAsia"/>
            <w:lang w:eastAsia="zh-CN"/>
          </w:rPr>
          <w:t>(七)、机械设备安全保障措施</w:t>
        </w:r>
        <w:r>
          <w:tab/>
        </w:r>
        <w:r>
          <w:fldChar w:fldCharType="begin"/>
        </w:r>
        <w:r>
          <w:instrText xml:space="preserve"> PAGEREF _Toc16956 \h </w:instrText>
        </w:r>
        <w:r>
          <w:fldChar w:fldCharType="separate"/>
        </w:r>
        <w:r>
          <w:t>48</w:t>
        </w:r>
        <w:r>
          <w:fldChar w:fldCharType="end"/>
        </w:r>
      </w:hyperlink>
    </w:p>
    <w:p>
      <w:pPr>
        <w:pStyle w:val="TOC1"/>
        <w:tabs>
          <w:tab w:val="right" w:leader="dot" w:pos="8306"/>
        </w:tabs>
      </w:pPr>
      <w:hyperlink w:anchor="_Toc2906" w:history="1">
        <w:r>
          <w:rPr>
            <w:rFonts w:ascii="仿宋" w:eastAsia="仿宋" w:hAnsi="仿宋" w:cs="仿宋" w:hint="eastAsia"/>
            <w:lang w:eastAsia="zh-CN"/>
          </w:rPr>
          <w:t>十二、电子点火沼气灯项目技术管理</w:t>
        </w:r>
        <w:r>
          <w:tab/>
        </w:r>
        <w:r>
          <w:fldChar w:fldCharType="begin"/>
        </w:r>
        <w:r>
          <w:instrText xml:space="preserve"> PAGEREF _Toc2906 \h </w:instrText>
        </w:r>
        <w:r>
          <w:fldChar w:fldCharType="separate"/>
        </w:r>
        <w:r>
          <w:t>49</w:t>
        </w:r>
        <w:r>
          <w:fldChar w:fldCharType="end"/>
        </w:r>
      </w:hyperlink>
    </w:p>
    <w:p>
      <w:pPr>
        <w:pStyle w:val="TOC2"/>
        <w:tabs>
          <w:tab w:val="right" w:leader="dot" w:pos="8306"/>
        </w:tabs>
      </w:pPr>
      <w:hyperlink w:anchor="_Toc3278" w:history="1">
        <w:r>
          <w:rPr>
            <w:rFonts w:ascii="仿宋" w:eastAsia="仿宋" w:hAnsi="仿宋" w:cs="仿宋" w:hint="eastAsia"/>
            <w:lang w:eastAsia="zh-CN"/>
          </w:rPr>
          <w:t>(一)、技术方案选用方向</w:t>
        </w:r>
        <w:r>
          <w:tab/>
        </w:r>
        <w:r>
          <w:fldChar w:fldCharType="begin"/>
        </w:r>
        <w:r>
          <w:instrText xml:space="preserve"> PAGEREF _Toc3278 \h </w:instrText>
        </w:r>
        <w:r>
          <w:fldChar w:fldCharType="separate"/>
        </w:r>
        <w:r>
          <w:t>49</w:t>
        </w:r>
        <w:r>
          <w:fldChar w:fldCharType="end"/>
        </w:r>
      </w:hyperlink>
    </w:p>
    <w:p>
      <w:pPr>
        <w:pStyle w:val="TOC2"/>
        <w:tabs>
          <w:tab w:val="right" w:leader="dot" w:pos="8306"/>
        </w:tabs>
      </w:pPr>
      <w:hyperlink w:anchor="_Toc17463" w:history="1">
        <w:r>
          <w:rPr>
            <w:rFonts w:ascii="仿宋" w:eastAsia="仿宋" w:hAnsi="仿宋" w:cs="仿宋" w:hint="eastAsia"/>
            <w:lang w:eastAsia="zh-CN"/>
          </w:rPr>
          <w:t>(二)、工艺技术方案选用原则</w:t>
        </w:r>
        <w:r>
          <w:tab/>
        </w:r>
        <w:r>
          <w:fldChar w:fldCharType="begin"/>
        </w:r>
        <w:r>
          <w:instrText xml:space="preserve"> PAGEREF _Toc17463 \h </w:instrText>
        </w:r>
        <w:r>
          <w:fldChar w:fldCharType="separate"/>
        </w:r>
        <w:r>
          <w:t>51</w:t>
        </w:r>
        <w:r>
          <w:fldChar w:fldCharType="end"/>
        </w:r>
      </w:hyperlink>
    </w:p>
    <w:p>
      <w:pPr>
        <w:pStyle w:val="TOC2"/>
        <w:tabs>
          <w:tab w:val="right" w:leader="dot" w:pos="8306"/>
        </w:tabs>
      </w:pPr>
      <w:hyperlink w:anchor="_Toc13345" w:history="1">
        <w:r>
          <w:rPr>
            <w:rFonts w:ascii="仿宋" w:eastAsia="仿宋" w:hAnsi="仿宋" w:cs="仿宋" w:hint="eastAsia"/>
            <w:lang w:eastAsia="zh-CN"/>
          </w:rPr>
          <w:t>(三)、工艺技术方案要求</w:t>
        </w:r>
        <w:r>
          <w:tab/>
        </w:r>
        <w:r>
          <w:fldChar w:fldCharType="begin"/>
        </w:r>
        <w:r>
          <w:instrText xml:space="preserve"> PAGEREF _Toc13345 \h </w:instrText>
        </w:r>
        <w:r>
          <w:fldChar w:fldCharType="separate"/>
        </w:r>
        <w:r>
          <w:t>53</w:t>
        </w:r>
        <w:r>
          <w:fldChar w:fldCharType="end"/>
        </w:r>
      </w:hyperlink>
    </w:p>
    <w:p>
      <w:pPr>
        <w:pStyle w:val="TOC1"/>
        <w:tabs>
          <w:tab w:val="right" w:leader="dot" w:pos="8306"/>
        </w:tabs>
      </w:pPr>
      <w:hyperlink w:anchor="_Toc1443" w:history="1">
        <w:r>
          <w:rPr>
            <w:rFonts w:ascii="仿宋" w:eastAsia="仿宋" w:hAnsi="仿宋" w:cs="仿宋" w:hint="eastAsia"/>
            <w:lang w:eastAsia="zh-CN"/>
          </w:rPr>
          <w:t>十三、电子点火沼气灯项目治理与监督</w:t>
        </w:r>
        <w:r>
          <w:tab/>
        </w:r>
        <w:r>
          <w:fldChar w:fldCharType="begin"/>
        </w:r>
        <w:r>
          <w:instrText xml:space="preserve"> PAGEREF _Toc1443 \h </w:instrText>
        </w:r>
        <w:r>
          <w:fldChar w:fldCharType="separate"/>
        </w:r>
        <w:r>
          <w:t>55</w:t>
        </w:r>
        <w:r>
          <w:fldChar w:fldCharType="end"/>
        </w:r>
      </w:hyperlink>
    </w:p>
    <w:p>
      <w:pPr>
        <w:pStyle w:val="TOC2"/>
        <w:tabs>
          <w:tab w:val="right" w:leader="dot" w:pos="8306"/>
        </w:tabs>
      </w:pPr>
      <w:hyperlink w:anchor="_Toc16970" w:history="1">
        <w:r>
          <w:rPr>
            <w:rFonts w:ascii="仿宋" w:eastAsia="仿宋" w:hAnsi="仿宋" w:cs="仿宋" w:hint="eastAsia"/>
            <w:lang w:eastAsia="zh-CN"/>
          </w:rPr>
          <w:t>(一)、电子点火沼气灯项目治理结构</w:t>
        </w:r>
        <w:r>
          <w:tab/>
        </w:r>
        <w:r>
          <w:fldChar w:fldCharType="begin"/>
        </w:r>
        <w:r>
          <w:instrText xml:space="preserve"> PAGEREF _Toc16970 \h </w:instrText>
        </w:r>
        <w:r>
          <w:fldChar w:fldCharType="separate"/>
        </w:r>
        <w:r>
          <w:t>55</w:t>
        </w:r>
        <w:r>
          <w:fldChar w:fldCharType="end"/>
        </w:r>
      </w:hyperlink>
    </w:p>
    <w:p>
      <w:pPr>
        <w:pStyle w:val="TOC2"/>
        <w:tabs>
          <w:tab w:val="right" w:leader="dot" w:pos="8306"/>
        </w:tabs>
      </w:pPr>
      <w:hyperlink w:anchor="_Toc31226" w:history="1">
        <w:r>
          <w:rPr>
            <w:rFonts w:ascii="仿宋" w:eastAsia="仿宋" w:hAnsi="仿宋" w:cs="仿宋" w:hint="eastAsia"/>
            <w:lang w:eastAsia="zh-CN"/>
          </w:rPr>
          <w:t>(二)、监督与审计</w:t>
        </w:r>
        <w:r>
          <w:tab/>
        </w:r>
        <w:r>
          <w:fldChar w:fldCharType="begin"/>
        </w:r>
        <w:r>
          <w:instrText xml:space="preserve"> PAGEREF _Toc31226 \h </w:instrText>
        </w:r>
        <w:r>
          <w:fldChar w:fldCharType="separate"/>
        </w:r>
        <w:r>
          <w:t>57</w:t>
        </w:r>
        <w:r>
          <w:fldChar w:fldCharType="end"/>
        </w:r>
      </w:hyperlink>
    </w:p>
    <w:p>
      <w:pPr>
        <w:pStyle w:val="TOC1"/>
        <w:tabs>
          <w:tab w:val="right" w:leader="dot" w:pos="8306"/>
        </w:tabs>
      </w:pPr>
      <w:hyperlink w:anchor="_Toc18031" w:history="1">
        <w:r>
          <w:rPr>
            <w:rFonts w:ascii="仿宋" w:eastAsia="仿宋" w:hAnsi="仿宋" w:cs="仿宋" w:hint="eastAsia"/>
            <w:lang w:eastAsia="zh-CN"/>
          </w:rPr>
          <w:t>十四、电子点火沼气灯项目工程方案分析</w:t>
        </w:r>
        <w:r>
          <w:tab/>
        </w:r>
        <w:r>
          <w:fldChar w:fldCharType="begin"/>
        </w:r>
        <w:r>
          <w:instrText xml:space="preserve"> PAGEREF _Toc18031 \h </w:instrText>
        </w:r>
        <w:r>
          <w:fldChar w:fldCharType="separate"/>
        </w:r>
        <w:r>
          <w:t>58</w:t>
        </w:r>
        <w:r>
          <w:fldChar w:fldCharType="end"/>
        </w:r>
      </w:hyperlink>
    </w:p>
    <w:p>
      <w:pPr>
        <w:pStyle w:val="TOC2"/>
        <w:tabs>
          <w:tab w:val="right" w:leader="dot" w:pos="8306"/>
        </w:tabs>
      </w:pPr>
      <w:hyperlink w:anchor="_Toc4407" w:history="1">
        <w:r>
          <w:rPr>
            <w:rFonts w:ascii="仿宋" w:eastAsia="仿宋" w:hAnsi="仿宋" w:cs="仿宋" w:hint="eastAsia"/>
            <w:lang w:eastAsia="zh-CN"/>
          </w:rPr>
          <w:t>(一)、建筑工程设计原则</w:t>
        </w:r>
        <w:r>
          <w:tab/>
        </w:r>
        <w:r>
          <w:fldChar w:fldCharType="begin"/>
        </w:r>
        <w:r>
          <w:instrText xml:space="preserve"> PAGEREF _Toc4407 \h </w:instrText>
        </w:r>
        <w:r>
          <w:fldChar w:fldCharType="separate"/>
        </w:r>
        <w:r>
          <w:t>58</w:t>
        </w:r>
        <w:r>
          <w:fldChar w:fldCharType="end"/>
        </w:r>
      </w:hyperlink>
    </w:p>
    <w:p>
      <w:pPr>
        <w:pStyle w:val="TOC2"/>
        <w:tabs>
          <w:tab w:val="right" w:leader="dot" w:pos="8306"/>
        </w:tabs>
      </w:pPr>
      <w:hyperlink w:anchor="_Toc16473" w:history="1">
        <w:r>
          <w:rPr>
            <w:rFonts w:ascii="仿宋" w:eastAsia="仿宋" w:hAnsi="仿宋" w:cs="仿宋" w:hint="eastAsia"/>
            <w:lang w:eastAsia="zh-CN"/>
          </w:rPr>
          <w:t>(二)、土建工程建设指标</w:t>
        </w:r>
        <w:r>
          <w:tab/>
        </w:r>
        <w:r>
          <w:fldChar w:fldCharType="begin"/>
        </w:r>
        <w:r>
          <w:instrText xml:space="preserve"> PAGEREF _Toc16473 \h </w:instrText>
        </w:r>
        <w:r>
          <w:fldChar w:fldCharType="separate"/>
        </w:r>
        <w:r>
          <w:t>62</w:t>
        </w:r>
        <w:r>
          <w:fldChar w:fldCharType="end"/>
        </w:r>
      </w:hyperlink>
    </w:p>
    <w:p>
      <w:pPr>
        <w:pStyle w:val="TOC1"/>
        <w:tabs>
          <w:tab w:val="right" w:leader="dot" w:pos="8306"/>
        </w:tabs>
      </w:pPr>
      <w:hyperlink w:anchor="_Toc25780" w:history="1">
        <w:r>
          <w:rPr>
            <w:rFonts w:ascii="仿宋" w:eastAsia="仿宋" w:hAnsi="仿宋" w:cs="仿宋" w:hint="eastAsia"/>
            <w:lang w:eastAsia="zh-CN"/>
          </w:rPr>
          <w:t>十五、电子点火沼气灯项目实施保障措施</w:t>
        </w:r>
        <w:r>
          <w:tab/>
        </w:r>
        <w:r>
          <w:fldChar w:fldCharType="begin"/>
        </w:r>
        <w:r>
          <w:instrText xml:space="preserve"> PAGEREF _Toc25780 \h </w:instrText>
        </w:r>
        <w:r>
          <w:fldChar w:fldCharType="separate"/>
        </w:r>
        <w:r>
          <w:t>63</w:t>
        </w:r>
        <w:r>
          <w:fldChar w:fldCharType="end"/>
        </w:r>
      </w:hyperlink>
    </w:p>
    <w:p>
      <w:pPr>
        <w:pStyle w:val="TOC2"/>
        <w:tabs>
          <w:tab w:val="right" w:leader="dot" w:pos="8306"/>
        </w:tabs>
      </w:pPr>
      <w:hyperlink w:anchor="_Toc463" w:history="1">
        <w:r>
          <w:rPr>
            <w:rFonts w:ascii="仿宋" w:eastAsia="仿宋" w:hAnsi="仿宋" w:cs="仿宋" w:hint="eastAsia"/>
            <w:lang w:eastAsia="zh-CN"/>
          </w:rPr>
          <w:t>(一)、电子点火沼气灯项目实施保障机制</w:t>
        </w:r>
        <w:r>
          <w:tab/>
        </w:r>
        <w:r>
          <w:fldChar w:fldCharType="begin"/>
        </w:r>
        <w:r>
          <w:instrText xml:space="preserve"> PAGEREF _Toc463 \h </w:instrText>
        </w:r>
        <w:r>
          <w:fldChar w:fldCharType="separate"/>
        </w:r>
        <w:r>
          <w:t>63</w:t>
        </w:r>
        <w:r>
          <w:fldChar w:fldCharType="end"/>
        </w:r>
      </w:hyperlink>
    </w:p>
    <w:p>
      <w:pPr>
        <w:pStyle w:val="TOC2"/>
        <w:tabs>
          <w:tab w:val="right" w:leader="dot" w:pos="8306"/>
        </w:tabs>
      </w:pPr>
      <w:hyperlink w:anchor="_Toc28073" w:history="1">
        <w:r>
          <w:rPr>
            <w:rFonts w:ascii="仿宋" w:eastAsia="仿宋" w:hAnsi="仿宋" w:cs="仿宋" w:hint="eastAsia"/>
            <w:lang w:eastAsia="zh-CN"/>
          </w:rPr>
          <w:t>(二)、电子点火沼气灯项目法律合规要求</w:t>
        </w:r>
        <w:r>
          <w:tab/>
        </w:r>
        <w:r>
          <w:fldChar w:fldCharType="begin"/>
        </w:r>
        <w:r>
          <w:instrText xml:space="preserve"> PAGEREF _Toc28073 \h </w:instrText>
        </w:r>
        <w:r>
          <w:fldChar w:fldCharType="separate"/>
        </w:r>
        <w:r>
          <w:t>67</w:t>
        </w:r>
        <w:r>
          <w:fldChar w:fldCharType="end"/>
        </w:r>
      </w:hyperlink>
    </w:p>
    <w:p>
      <w:pPr>
        <w:pStyle w:val="TOC2"/>
        <w:tabs>
          <w:tab w:val="right" w:leader="dot" w:pos="8306"/>
        </w:tabs>
      </w:pPr>
      <w:hyperlink w:anchor="_Toc31627" w:history="1">
        <w:r>
          <w:rPr>
            <w:rFonts w:ascii="仿宋" w:eastAsia="仿宋" w:hAnsi="仿宋" w:cs="仿宋" w:hint="eastAsia"/>
            <w:lang w:eastAsia="zh-CN"/>
          </w:rPr>
          <w:t>(三)、电子点火沼气灯项目合同管理与法律事务</w:t>
        </w:r>
        <w:r>
          <w:tab/>
        </w:r>
        <w:r>
          <w:fldChar w:fldCharType="begin"/>
        </w:r>
        <w:r>
          <w:instrText xml:space="preserve"> PAGEREF _Toc31627 \h </w:instrText>
        </w:r>
        <w:r>
          <w:fldChar w:fldCharType="separate"/>
        </w:r>
        <w:r>
          <w:t>71</w:t>
        </w:r>
        <w:r>
          <w:fldChar w:fldCharType="end"/>
        </w:r>
      </w:hyperlink>
    </w:p>
    <w:p>
      <w:pPr>
        <w:pStyle w:val="TOC2"/>
        <w:tabs>
          <w:tab w:val="right" w:leader="dot" w:pos="8306"/>
        </w:tabs>
      </w:pPr>
      <w:hyperlink w:anchor="_Toc19648" w:history="1">
        <w:r>
          <w:rPr>
            <w:rFonts w:ascii="仿宋" w:eastAsia="仿宋" w:hAnsi="仿宋" w:cs="仿宋" w:hint="eastAsia"/>
            <w:lang w:eastAsia="zh-CN"/>
          </w:rPr>
          <w:t>(四)、电子点火沼气灯项目知识产权保护策略</w:t>
        </w:r>
        <w:r>
          <w:tab/>
        </w:r>
        <w:r>
          <w:fldChar w:fldCharType="begin"/>
        </w:r>
        <w:r>
          <w:instrText xml:space="preserve"> PAGEREF _Toc19648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9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的技术管理特点体现在其创新导向。通过引入最先进的技术趋势和解决方案，电子点火沼气灯项目致力于提升科技含量、提高质量和效率水平。这意味着我们将采用最新的工具和方法，确保电子点火沼气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点火沼气灯项目技术管理的显著特征。通过整合不同领域的技术资源，我们实现了跨学科的协同工作。这有助于优化技术架构，提高整体效能。此外，整合性策略还促进了不同技术团队之间的紧密沟通和高效合作，确保电子点火沼气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点火沼气灯项目所采用的技术。通过不断优化技术方案，电子点火沼气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点火沼气灯项目团队将在电子点火沼气灯项目初期识别可能的技术风险，并采取相应的预防和应对措施。通过建立健全的风险评估机制，电子点火沼气灯项目能够在实施过程中及时发现并解决潜在的技术问题，保障电子点火沼气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点火沼气灯项目中，技术将成为电子点火沼气灯项目成功的有力支持。这一深度剖析揭示了技术管理在电子点火沼气灯项目实施中的关键作用，为电子点火沼气灯项目的技术基础奠定了坚实的基础。</w:t>
      </w:r>
    </w:p>
    <w:p>
      <w:pPr>
        <w:pStyle w:val="Heading2"/>
        <w:ind w:firstLine="560" w:firstLineChars="200"/>
        <w:rPr>
          <w:rFonts w:ascii="仿宋" w:eastAsia="仿宋" w:hAnsi="仿宋" w:cs="仿宋" w:hint="eastAsia"/>
          <w:sz w:val="28"/>
          <w:lang w:eastAsia="zh-CN"/>
        </w:rPr>
      </w:pPr>
      <w:bookmarkStart w:id="4" w:name="_Toc16690"/>
      <w:r>
        <w:rPr>
          <w:rFonts w:ascii="仿宋" w:eastAsia="仿宋" w:hAnsi="仿宋" w:cs="仿宋" w:hint="eastAsia"/>
          <w:sz w:val="28"/>
          <w:lang w:eastAsia="zh-CN"/>
        </w:rPr>
        <w:t>(二)、电子点火沼气灯项目工艺技术设计方案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点火沼气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子点火沼气灯项目将严格按照相关行业规范要求进行组织。通过有效控制产品质量，电子点火沼气灯项目将致力于为顾客提供优质的电子点火沼气灯项目产品和良好的服务。这体现了电子点火沼气灯项目对于生产活动合规性和质量标准的高度重视，为电子点火沼气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点火沼气灯项目注重生态效益和清洁生产原则。电子点火沼气灯项目建设将紧密结合地方特色经济发展，与社会经济发展规划和区域环境保护规划方案相协调一致。通过与当地区域自然生态系统的结合，电子点火沼气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点火沼气灯项目产品具有多样化的客户需求和个性化的特点。因此，电子点火沼气灯项目产品规格品种多样，且单批生产数量较小。为满足这一特点，电子点火沼气灯项目承办单位将建设先进的柔性制造生产线。通过广泛应用柔性制造技术，电子点火沼气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点火沼气灯项目采用的技术具有较高的技术含量和自动化水平，处于国内先进水平。这一技术选用不仅体现了对生产效率、质量和环境友好性的高标准要求，同时为电子点火沼气灯项目的可持续发展奠定了坚实的基础。</w:t>
      </w:r>
    </w:p>
    <w:p>
      <w:pPr>
        <w:pStyle w:val="Heading2"/>
        <w:ind w:firstLine="560" w:firstLineChars="200"/>
        <w:rPr>
          <w:rFonts w:ascii="仿宋" w:eastAsia="仿宋" w:hAnsi="仿宋" w:cs="仿宋" w:hint="eastAsia"/>
          <w:sz w:val="28"/>
          <w:lang w:eastAsia="zh-CN"/>
        </w:rPr>
      </w:pPr>
      <w:bookmarkStart w:id="5" w:name="_Toc104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为确保电子点火沼气灯项目的高效生产和技术实施，我们制定了一套精心设计的设备选型方案，以满足电子点火沼气灯项目生产、质量和环保的要求。该方案的主要特点如下：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点火沼气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针对电子点火沼气灯项目产品的多样性和小批量生产的特点，我们将建设柔性制造生产线。通过在设备选型中考虑柔性制造技术，可以灵活应对不同产品规格和生产需求，实现生产线的高度灵活性和适应性。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53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54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电子点火沼气灯项目的主要产品是XXXX，预计年产值为XXX万元。这一产品在市场中占据着重要的地位，其广泛的应用范围使得该电子点火沼气灯项目的市场前景非常广阔。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点火沼气灯项目的xxx产品作为重要的原材料之一，将在多个领域发挥关键作用。其在建筑、交通、能源等方面的广泛应用将为整个产业链提供强大的支持，形成产业协同效应。电子点火沼气灯项目的年产值XXX万XXX万XXX万万元不仅反映了其在市场上的巨大潜力，更预示着它对国民经济的积极贡献。这种关联度高、涉及面广的产业关系，使得该电子点火沼气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26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总征地面积为XXXX平方米，相当于约XX.XX亩，其中净用地面积为XXXX平方米，红线范围内相当于约XX.XX亩。这一用地规模充分考虑了电子点火沼气灯项目的建设需求，保障了电子点火沼气灯项目在合适的空间内得以充分发展。电子点火沼气灯项目规划的总建筑面积为XXXX平方米，其中主体工程建设占XXXX平方米，计容建筑面积达XXXX平方米。预计建筑工程的投资将达到XXXX万元，为电子点火沼气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计划购置的设备共计XXXX台（套），设备购置费用为XXXX万元。这一设备购置计划充分考虑到电子点火沼气灯项目的生产需求和技术要求，确保了电子点火沼气灯项目在生产运营中具备先进的技术装备和高效的生产能力。设备的合理配置将为电子点火沼气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子点火沼气灯项目计划总投资为XXXX万元，预计年实现营业收入为XXXX万元。这一产能规模的设定旨在确保电子点火沼气灯项目能够在投资与回报之间取得平衡，实现长期可持续的发展。电子点火沼气灯项目的总投资充分考虑到各个方面的需求，包括用地建设、设备购置等多个环节，以确保电子点火沼气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628"/>
      <w:r>
        <w:rPr>
          <w:rFonts w:ascii="仿宋" w:eastAsia="仿宋" w:hAnsi="仿宋" w:cs="仿宋" w:hint="eastAsia"/>
          <w:sz w:val="28"/>
          <w:lang w:eastAsia="zh-CN"/>
        </w:rPr>
        <w:t>三、电子点火沼气灯项目可持续发展</w:t>
      </w:r>
      <w:bookmarkEnd w:id="9"/>
    </w:p>
    <w:p>
      <w:pPr>
        <w:pStyle w:val="Heading2"/>
        <w:rPr>
          <w:rFonts w:ascii="仿宋" w:eastAsia="仿宋" w:hAnsi="仿宋" w:cs="仿宋" w:hint="eastAsia"/>
          <w:lang w:eastAsia="zh-CN"/>
        </w:rPr>
      </w:pPr>
      <w:bookmarkStart w:id="10" w:name="_Toc2368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中，电子点火沼气灯项目团队着眼于未来，明确了可持续发展的战略方向。制定的具体可持续发展目标包括降低资源使用、采用环保技术、最大化社会效益等。这一步骤不仅有助于电子点火沼气灯项目在环保和社会责任方面达到最高标准，也为未来提供了明确的指引，确保电子点火沼气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可持续实践的融入电子点火沼气灯项目管理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点火沼气灯项目管理周期。从电子点火沼气灯项目规划开始，电子点火沼气灯项目团队就考虑了环境和社会的因素。在执行阶段，电子点火沼气灯项目团队积极推动绿色技术的应用，优化资源利用。此外，关注员工的社会责任，通过培训和沟通活动提高员工对可持续发展的认知，使他们能够在日常工作中践行可持续实践。这些举措不仅为电子点火沼气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30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扎根于电子点火沼气灯项目的可持续发展理念，我们深信环保与社会责任是电子点火沼气灯项目成功的关键支柱。在电子点火沼气灯项目的每一步，我们都致力于通过创新和实践，履行对环境和社会的坚定责任。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团队通过引入先进的环保技术、建立高效的废物处理系统以及推动能源节约措施，积极履行环保责任。定期的环保监测和评估确保电子点火沼气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不仅致力于自身可持续发展，还注重对社会的回馈。通过支持社区电子点火沼气灯项目、参与慈善事业、提供培训机会等方式，电子点火沼气灯项目积极履行社会责任。与当地社区建立积极互动，关注员工的工作与生活平衡，以及员工的身心健康，是电子点火沼气灯项目在社会责任层面的关键举措。这样的实践不仅增强了电子点火沼气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402"/>
      <w:r>
        <w:rPr>
          <w:rFonts w:ascii="仿宋" w:eastAsia="仿宋" w:hAnsi="仿宋" w:cs="仿宋" w:hint="eastAsia"/>
          <w:sz w:val="28"/>
          <w:lang w:eastAsia="zh-CN"/>
        </w:rPr>
        <w:t>四、电子点火沼气灯项目绩效评估</w:t>
      </w:r>
      <w:bookmarkEnd w:id="12"/>
    </w:p>
    <w:p>
      <w:pPr>
        <w:pStyle w:val="Heading2"/>
        <w:rPr>
          <w:rFonts w:ascii="仿宋" w:eastAsia="仿宋" w:hAnsi="仿宋" w:cs="仿宋" w:hint="eastAsia"/>
          <w:lang w:eastAsia="zh-CN"/>
        </w:rPr>
      </w:pPr>
      <w:bookmarkStart w:id="13" w:name="_Toc2822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中，我们设计了一套全面的绩效评估指标，以确保电子点火沼气灯项目的可控和成功交付。这些指标跨足电子点火沼气灯项目目标、成本、进度和质量等多个维度，为我们提供了全面洞察电子点火沼气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目标达成率是我们关注的首要指标。我们设定了明确的目标，并通过定期监测和评估，迅速发现并应对潜在的目标偏差。这为电子点火沼气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成本绩效是另一个核心关注点。通过实际成本与预算成本的对比分析，我们深入了解成本差异的原因，及时调整资源分配，保持电子点火沼气灯项目在经济效益方面的合理水平。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进度作为关键的绩效指标之一，得到了精心的关注。我们制定了详细的电子点火沼气灯项目进度计划，并设立了进度符合度指标，确保实际进度与计划进度保持一致。这使我们能够快速发现和解决潜在的进度问题，保持电子点火沼气灯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电子点火沼气灯项目绩效的不可或缺的一环。我们引入了一系列的质量标准和客户满意度指标，以确保电子点火沼气灯项目交付的成果在质量上达到或超越预期水平。通过持续监测这些指标，我们努力提升电子点火沼气灯项目整体质量水平，为电子点火沼气灯项目的成功交付提供有力保障。通过这些科学且全面的绩效评估，我们能够更好地引导电子点火沼气灯项目的持续改进，确保电子点火沼气灯项目目标的顺利达成。</w:t>
      </w:r>
    </w:p>
    <w:p>
      <w:pPr>
        <w:pStyle w:val="Heading2"/>
        <w:ind w:firstLine="560" w:firstLineChars="200"/>
        <w:rPr>
          <w:rFonts w:ascii="仿宋" w:eastAsia="仿宋" w:hAnsi="仿宋" w:cs="仿宋" w:hint="eastAsia"/>
          <w:sz w:val="28"/>
          <w:lang w:eastAsia="zh-CN"/>
        </w:rPr>
      </w:pPr>
      <w:bookmarkStart w:id="14" w:name="_Toc1077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绩效评估是电子点火沼气灯项目中的关键环节，为确保电子点火沼气灯项目达到预期目标，我们采用了多层次、多维度的绩效评估方法。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点火沼气灯项目的战略目标对齐，确保每个决策和行动都与电子点火沼气灯项目整体目标保持一致。团队会定期召开战略对齐会议，审视当前工作与电子点火沼气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点火沼气灯项目进度、质量、成本和风险等方面。这些指标通过数据收集和分析，为电子点火沼气灯项目管理团队提供了客观的评估依据。例如，我们通过电子点火沼气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点火沼气灯项目内部，还考虑了电子点火沼气灯项目对外部环境的影响。我们定期进行干系人满意度调查，以了解各利益相关方对电子点火沼气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这种多层次、多角度的绩效评估方法，使得我们能够全面了解电子点火沼气灯项目的运行状态，及时做出调整，确保电子点火沼气灯项目在不断变化的环境中保持稳健前行。</w:t>
      </w:r>
    </w:p>
    <w:p>
      <w:pPr>
        <w:pStyle w:val="Heading2"/>
        <w:ind w:firstLine="560" w:firstLineChars="200"/>
        <w:rPr>
          <w:rFonts w:ascii="仿宋" w:eastAsia="仿宋" w:hAnsi="仿宋" w:cs="仿宋" w:hint="eastAsia"/>
          <w:sz w:val="28"/>
          <w:lang w:eastAsia="zh-CN"/>
        </w:rPr>
      </w:pPr>
      <w:bookmarkStart w:id="15" w:name="_Toc1265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为了确保电子点火沼气灯项目的有效管理和不断优化，我们采用了精心设计的绩效评估周期。这个周期旨在实现灵活、实时和全面的评估，以适应电子点火沼气灯项目执行中的各种挑战。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点火沼气灯项目的不同需求，分为短期、中期和长期。短期评估关注每个迭代或工作周期，以及时发现和解决当前任务中的问题。中期评估涵盖几个迭代，深入了解整体电子点火沼气灯项目的趋势和性能。长期评估则着眼于整个电子点火沼气灯项目阶段，确保电子点火沼气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点火沼气灯项目管理工具和协作平台，团队成员能够随时更新和分享电子点火沼气灯项目数据。这种实时性的反馈机制使我们能够及时察觉潜在问题，快速调整，保持电子点火沼气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电子点火沼气灯项目的决策制定密不可分。每个周期的电子点火沼气灯项目回顾会议成为集体总结经验、识别问题深层次原因并找到创新解决方案的平台。这种定期的反思与调整机制使电子点火沼气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299"/>
      <w:r>
        <w:rPr>
          <w:rFonts w:ascii="仿宋" w:eastAsia="仿宋" w:hAnsi="仿宋" w:cs="仿宋" w:hint="eastAsia"/>
          <w:sz w:val="28"/>
          <w:lang w:eastAsia="zh-CN"/>
        </w:rPr>
        <w:t>五、电子点火沼气灯项目文档管理</w:t>
      </w:r>
      <w:bookmarkEnd w:id="16"/>
    </w:p>
    <w:p>
      <w:pPr>
        <w:pStyle w:val="Heading2"/>
        <w:rPr>
          <w:rFonts w:ascii="仿宋" w:eastAsia="仿宋" w:hAnsi="仿宋" w:cs="仿宋" w:hint="eastAsia"/>
          <w:lang w:eastAsia="zh-CN"/>
        </w:rPr>
      </w:pPr>
      <w:bookmarkStart w:id="17" w:name="_Toc877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电子点火沼气灯项目高度重视文档的质量和准确性，以支持电子点火沼气灯项目的各项活动和决策。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文档的编制始于电子点火沼气灯项目计划的初期，我们制定了详细的文档编制计划，明确了每个文档的内容、格式和编写责任人。在电子点火沼气灯项目启动阶段，我们首先编制了电子点火沼气灯项目章程，明确定义了电子点火沼气灯项目的目标、范围、风险等关键要素。随后，电子点火沼气灯项目团队根据计划陆续编制了需求文档、设计文档、测试文档等各类文档，确保电子点火沼气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点火沼气灯项目管理中的重要环节，旨在确保电子点火沼气灯项目文档符合质量标准和电子点火沼气灯项目需求。在电子点火沼气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点火沼气灯项目相关利益方和专业领域的专家对文档进行独立审查。这有助于获取更全面、客观的反馈，确保电子点火沼气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电子点火沼气灯项目在文档编制与审查方面建立了严格的管理机制，通过规范的流程和多维度的审查，确保电子点火沼气灯项目文档的质量、准确性和可靠性，为电子点火沼气灯项目的顺利推进提供了有力支持。</w:t>
      </w:r>
    </w:p>
    <w:p>
      <w:pPr>
        <w:pStyle w:val="Heading2"/>
        <w:ind w:firstLine="560" w:firstLineChars="200"/>
        <w:rPr>
          <w:rFonts w:ascii="仿宋" w:eastAsia="仿宋" w:hAnsi="仿宋" w:cs="仿宋" w:hint="eastAsia"/>
          <w:sz w:val="28"/>
          <w:lang w:eastAsia="zh-CN"/>
        </w:rPr>
      </w:pPr>
      <w:bookmarkStart w:id="18" w:name="_Toc2533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我们通过多渠道发布文档，包括电子邮件、电子点火沼气灯项目管理平台、内部网站等，以满足不同团队成员的偏好和需求。多渠道发布确保了信息的全面覆盖。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我们采用了精细的权限控制，确保只有授权人员可以访问敏感信息。这种安全措施保护了电子点火沼气灯项目文档的机密性，防止了未经授权的信息泄露。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028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点火沼气灯项目生命周期中一个至关重要的环节，直接关系到电子点火沼气灯项目信息的长期保存和历史记录的完整性。在电子点火沼气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https://d.book118.com/898041060114006045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F06D1"/>
    <w:rsid w:val="024F0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4106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2024-03-03T02:11:00Z</dcterms:created>
  <dcterms:modified xsi:type="dcterms:W3CDTF">2024-03-03T02:11:37Z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2DB9B51E02AB42C9870C7049765F2B0C_11</vt:lpwstr>
  </property>
  <property fmtid="{D5CDD505-2E9C-101B-9397-08002B2CF9AE}" pid="3" name="KSOProductBuildVer">
    <vt:lpwstr>2052-12.1.0.16388</vt:lpwstr>
  </property>
</Properties>
</file>