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吸污车项目建设总纲及方案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13" w:history="1">
        <w:r>
          <w:rPr>
            <w:rFonts w:ascii="仿宋" w:eastAsia="仿宋" w:hAnsi="仿宋" w:cs="仿宋" w:hint="eastAsia"/>
            <w:lang w:eastAsia="zh-CN"/>
          </w:rPr>
          <w:t>概论</w:t>
        </w:r>
        <w:r>
          <w:tab/>
        </w:r>
        <w:r>
          <w:fldChar w:fldCharType="begin"/>
        </w:r>
        <w:r>
          <w:instrText xml:space="preserve"> PAGEREF _Toc28513 \h </w:instrText>
        </w:r>
        <w:r>
          <w:fldChar w:fldCharType="separate"/>
        </w:r>
        <w:r>
          <w:t>3</w:t>
        </w:r>
        <w:r>
          <w:fldChar w:fldCharType="end"/>
        </w:r>
      </w:hyperlink>
    </w:p>
    <w:p>
      <w:pPr>
        <w:pStyle w:val="TOC1"/>
        <w:tabs>
          <w:tab w:val="right" w:leader="dot" w:pos="8306"/>
        </w:tabs>
      </w:pPr>
      <w:hyperlink w:anchor="_Toc11726" w:history="1">
        <w:r>
          <w:rPr>
            <w:rFonts w:ascii="仿宋" w:eastAsia="仿宋" w:hAnsi="仿宋" w:cs="仿宋" w:hint="eastAsia"/>
            <w:lang w:eastAsia="zh-CN"/>
          </w:rPr>
          <w:t>一、发展规划、产业政策和行业准入分析</w:t>
        </w:r>
        <w:r>
          <w:tab/>
        </w:r>
        <w:r>
          <w:fldChar w:fldCharType="begin"/>
        </w:r>
        <w:r>
          <w:instrText xml:space="preserve"> PAGEREF _Toc11726 \h </w:instrText>
        </w:r>
        <w:r>
          <w:fldChar w:fldCharType="separate"/>
        </w:r>
        <w:r>
          <w:t>3</w:t>
        </w:r>
        <w:r>
          <w:fldChar w:fldCharType="end"/>
        </w:r>
      </w:hyperlink>
    </w:p>
    <w:p>
      <w:pPr>
        <w:pStyle w:val="TOC2"/>
        <w:tabs>
          <w:tab w:val="right" w:leader="dot" w:pos="8306"/>
        </w:tabs>
      </w:pPr>
      <w:hyperlink w:anchor="_Toc3589" w:history="1">
        <w:r>
          <w:rPr>
            <w:rFonts w:ascii="仿宋" w:eastAsia="仿宋" w:hAnsi="仿宋" w:cs="仿宋" w:hint="eastAsia"/>
            <w:lang w:eastAsia="zh-CN"/>
          </w:rPr>
          <w:t>(一)、发展规划分析</w:t>
        </w:r>
        <w:r>
          <w:tab/>
        </w:r>
        <w:r>
          <w:fldChar w:fldCharType="begin"/>
        </w:r>
        <w:r>
          <w:instrText xml:space="preserve"> PAGEREF _Toc3589 \h </w:instrText>
        </w:r>
        <w:r>
          <w:fldChar w:fldCharType="separate"/>
        </w:r>
        <w:r>
          <w:t>3</w:t>
        </w:r>
        <w:r>
          <w:fldChar w:fldCharType="end"/>
        </w:r>
      </w:hyperlink>
    </w:p>
    <w:p>
      <w:pPr>
        <w:pStyle w:val="TOC2"/>
        <w:tabs>
          <w:tab w:val="right" w:leader="dot" w:pos="8306"/>
        </w:tabs>
      </w:pPr>
      <w:hyperlink w:anchor="_Toc21532" w:history="1">
        <w:r>
          <w:rPr>
            <w:rFonts w:ascii="仿宋" w:eastAsia="仿宋" w:hAnsi="仿宋" w:cs="仿宋" w:hint="eastAsia"/>
            <w:lang w:eastAsia="zh-CN"/>
          </w:rPr>
          <w:t>(二)、产业政策分析</w:t>
        </w:r>
        <w:r>
          <w:tab/>
        </w:r>
        <w:r>
          <w:fldChar w:fldCharType="begin"/>
        </w:r>
        <w:r>
          <w:instrText xml:space="preserve"> PAGEREF _Toc21532 \h </w:instrText>
        </w:r>
        <w:r>
          <w:fldChar w:fldCharType="separate"/>
        </w:r>
        <w:r>
          <w:t>5</w:t>
        </w:r>
        <w:r>
          <w:fldChar w:fldCharType="end"/>
        </w:r>
      </w:hyperlink>
    </w:p>
    <w:p>
      <w:pPr>
        <w:pStyle w:val="TOC2"/>
        <w:tabs>
          <w:tab w:val="right" w:leader="dot" w:pos="8306"/>
        </w:tabs>
      </w:pPr>
      <w:hyperlink w:anchor="_Toc25111" w:history="1">
        <w:r>
          <w:rPr>
            <w:rFonts w:ascii="仿宋" w:eastAsia="仿宋" w:hAnsi="仿宋" w:cs="仿宋" w:hint="eastAsia"/>
            <w:lang w:eastAsia="zh-CN"/>
          </w:rPr>
          <w:t>(三)、行业准入分析</w:t>
        </w:r>
        <w:r>
          <w:tab/>
        </w:r>
        <w:r>
          <w:fldChar w:fldCharType="begin"/>
        </w:r>
        <w:r>
          <w:instrText xml:space="preserve"> PAGEREF _Toc25111 \h </w:instrText>
        </w:r>
        <w:r>
          <w:fldChar w:fldCharType="separate"/>
        </w:r>
        <w:r>
          <w:t>6</w:t>
        </w:r>
        <w:r>
          <w:fldChar w:fldCharType="end"/>
        </w:r>
      </w:hyperlink>
    </w:p>
    <w:p>
      <w:pPr>
        <w:pStyle w:val="TOC1"/>
        <w:tabs>
          <w:tab w:val="right" w:leader="dot" w:pos="8306"/>
        </w:tabs>
      </w:pPr>
      <w:hyperlink w:anchor="_Toc6676" w:history="1">
        <w:r>
          <w:rPr>
            <w:rFonts w:ascii="仿宋" w:eastAsia="仿宋" w:hAnsi="仿宋" w:cs="仿宋" w:hint="eastAsia"/>
            <w:lang w:eastAsia="zh-CN"/>
          </w:rPr>
          <w:t>二、项目选址研究</w:t>
        </w:r>
        <w:r>
          <w:tab/>
        </w:r>
        <w:r>
          <w:fldChar w:fldCharType="begin"/>
        </w:r>
        <w:r>
          <w:instrText xml:space="preserve"> PAGEREF _Toc6676 \h </w:instrText>
        </w:r>
        <w:r>
          <w:fldChar w:fldCharType="separate"/>
        </w:r>
        <w:r>
          <w:t>7</w:t>
        </w:r>
        <w:r>
          <w:fldChar w:fldCharType="end"/>
        </w:r>
      </w:hyperlink>
    </w:p>
    <w:p>
      <w:pPr>
        <w:pStyle w:val="TOC2"/>
        <w:tabs>
          <w:tab w:val="right" w:leader="dot" w:pos="8306"/>
        </w:tabs>
      </w:pPr>
      <w:hyperlink w:anchor="_Toc1093" w:history="1">
        <w:r>
          <w:rPr>
            <w:rFonts w:ascii="仿宋" w:eastAsia="仿宋" w:hAnsi="仿宋" w:cs="仿宋" w:hint="eastAsia"/>
            <w:lang w:eastAsia="zh-CN"/>
          </w:rPr>
          <w:t>(一)、项目选址原则</w:t>
        </w:r>
        <w:r>
          <w:tab/>
        </w:r>
        <w:r>
          <w:fldChar w:fldCharType="begin"/>
        </w:r>
        <w:r>
          <w:instrText xml:space="preserve"> PAGEREF _Toc1093 \h </w:instrText>
        </w:r>
        <w:r>
          <w:fldChar w:fldCharType="separate"/>
        </w:r>
        <w:r>
          <w:t>7</w:t>
        </w:r>
        <w:r>
          <w:fldChar w:fldCharType="end"/>
        </w:r>
      </w:hyperlink>
    </w:p>
    <w:p>
      <w:pPr>
        <w:pStyle w:val="TOC2"/>
        <w:tabs>
          <w:tab w:val="right" w:leader="dot" w:pos="8306"/>
        </w:tabs>
      </w:pPr>
      <w:hyperlink w:anchor="_Toc10088" w:history="1">
        <w:r>
          <w:rPr>
            <w:rFonts w:ascii="仿宋" w:eastAsia="仿宋" w:hAnsi="仿宋" w:cs="仿宋" w:hint="eastAsia"/>
            <w:lang w:eastAsia="zh-CN"/>
          </w:rPr>
          <w:t>(二)、项目选址</w:t>
        </w:r>
        <w:r>
          <w:tab/>
        </w:r>
        <w:r>
          <w:fldChar w:fldCharType="begin"/>
        </w:r>
        <w:r>
          <w:instrText xml:space="preserve"> PAGEREF _Toc10088 \h </w:instrText>
        </w:r>
        <w:r>
          <w:fldChar w:fldCharType="separate"/>
        </w:r>
        <w:r>
          <w:t>11</w:t>
        </w:r>
        <w:r>
          <w:fldChar w:fldCharType="end"/>
        </w:r>
      </w:hyperlink>
    </w:p>
    <w:p>
      <w:pPr>
        <w:pStyle w:val="TOC2"/>
        <w:tabs>
          <w:tab w:val="right" w:leader="dot" w:pos="8306"/>
        </w:tabs>
      </w:pPr>
      <w:hyperlink w:anchor="_Toc4170" w:history="1">
        <w:r>
          <w:rPr>
            <w:rFonts w:ascii="仿宋" w:eastAsia="仿宋" w:hAnsi="仿宋" w:cs="仿宋" w:hint="eastAsia"/>
            <w:lang w:eastAsia="zh-CN"/>
          </w:rPr>
          <w:t>(三)、建设条件分析</w:t>
        </w:r>
        <w:r>
          <w:tab/>
        </w:r>
        <w:r>
          <w:fldChar w:fldCharType="begin"/>
        </w:r>
        <w:r>
          <w:instrText xml:space="preserve"> PAGEREF _Toc4170 \h </w:instrText>
        </w:r>
        <w:r>
          <w:fldChar w:fldCharType="separate"/>
        </w:r>
        <w:r>
          <w:t>13</w:t>
        </w:r>
        <w:r>
          <w:fldChar w:fldCharType="end"/>
        </w:r>
      </w:hyperlink>
    </w:p>
    <w:p>
      <w:pPr>
        <w:pStyle w:val="TOC2"/>
        <w:tabs>
          <w:tab w:val="right" w:leader="dot" w:pos="8306"/>
        </w:tabs>
      </w:pPr>
      <w:hyperlink w:anchor="_Toc14452" w:history="1">
        <w:r>
          <w:rPr>
            <w:rFonts w:ascii="仿宋" w:eastAsia="仿宋" w:hAnsi="仿宋" w:cs="仿宋" w:hint="eastAsia"/>
            <w:lang w:eastAsia="zh-CN"/>
          </w:rPr>
          <w:t>(四)、用地控制指标</w:t>
        </w:r>
        <w:r>
          <w:tab/>
        </w:r>
        <w:r>
          <w:fldChar w:fldCharType="begin"/>
        </w:r>
        <w:r>
          <w:instrText xml:space="preserve"> PAGEREF _Toc14452 \h </w:instrText>
        </w:r>
        <w:r>
          <w:fldChar w:fldCharType="separate"/>
        </w:r>
        <w:r>
          <w:t>14</w:t>
        </w:r>
        <w:r>
          <w:fldChar w:fldCharType="end"/>
        </w:r>
      </w:hyperlink>
    </w:p>
    <w:p>
      <w:pPr>
        <w:pStyle w:val="TOC2"/>
        <w:tabs>
          <w:tab w:val="right" w:leader="dot" w:pos="8306"/>
        </w:tabs>
      </w:pPr>
      <w:hyperlink w:anchor="_Toc19063" w:history="1">
        <w:r>
          <w:rPr>
            <w:rFonts w:ascii="仿宋" w:eastAsia="仿宋" w:hAnsi="仿宋" w:cs="仿宋" w:hint="eastAsia"/>
            <w:lang w:eastAsia="zh-CN"/>
          </w:rPr>
          <w:t>(五)、地总体要求</w:t>
        </w:r>
        <w:r>
          <w:tab/>
        </w:r>
        <w:r>
          <w:fldChar w:fldCharType="begin"/>
        </w:r>
        <w:r>
          <w:instrText xml:space="preserve"> PAGEREF _Toc19063 \h </w:instrText>
        </w:r>
        <w:r>
          <w:fldChar w:fldCharType="separate"/>
        </w:r>
        <w:r>
          <w:t>15</w:t>
        </w:r>
        <w:r>
          <w:fldChar w:fldCharType="end"/>
        </w:r>
      </w:hyperlink>
    </w:p>
    <w:p>
      <w:pPr>
        <w:pStyle w:val="TOC2"/>
        <w:tabs>
          <w:tab w:val="right" w:leader="dot" w:pos="8306"/>
        </w:tabs>
      </w:pPr>
      <w:hyperlink w:anchor="_Toc7197" w:history="1">
        <w:r>
          <w:rPr>
            <w:rFonts w:ascii="仿宋" w:eastAsia="仿宋" w:hAnsi="仿宋" w:cs="仿宋" w:hint="eastAsia"/>
            <w:lang w:eastAsia="zh-CN"/>
          </w:rPr>
          <w:t>(六)、节约用地措施</w:t>
        </w:r>
        <w:r>
          <w:tab/>
        </w:r>
        <w:r>
          <w:fldChar w:fldCharType="begin"/>
        </w:r>
        <w:r>
          <w:instrText xml:space="preserve"> PAGEREF _Toc7197 \h </w:instrText>
        </w:r>
        <w:r>
          <w:fldChar w:fldCharType="separate"/>
        </w:r>
        <w:r>
          <w:t>17</w:t>
        </w:r>
        <w:r>
          <w:fldChar w:fldCharType="end"/>
        </w:r>
      </w:hyperlink>
    </w:p>
    <w:p>
      <w:pPr>
        <w:pStyle w:val="TOC2"/>
        <w:tabs>
          <w:tab w:val="right" w:leader="dot" w:pos="8306"/>
        </w:tabs>
      </w:pPr>
      <w:hyperlink w:anchor="_Toc23178" w:history="1">
        <w:r>
          <w:rPr>
            <w:rFonts w:ascii="仿宋" w:eastAsia="仿宋" w:hAnsi="仿宋" w:cs="仿宋" w:hint="eastAsia"/>
            <w:lang w:eastAsia="zh-CN"/>
          </w:rPr>
          <w:t>(七)、选址综合评价</w:t>
        </w:r>
        <w:r>
          <w:tab/>
        </w:r>
        <w:r>
          <w:fldChar w:fldCharType="begin"/>
        </w:r>
        <w:r>
          <w:instrText xml:space="preserve"> PAGEREF _Toc23178 \h </w:instrText>
        </w:r>
        <w:r>
          <w:fldChar w:fldCharType="separate"/>
        </w:r>
        <w:r>
          <w:t>18</w:t>
        </w:r>
        <w:r>
          <w:fldChar w:fldCharType="end"/>
        </w:r>
      </w:hyperlink>
    </w:p>
    <w:p>
      <w:pPr>
        <w:pStyle w:val="TOC1"/>
        <w:tabs>
          <w:tab w:val="right" w:leader="dot" w:pos="8306"/>
        </w:tabs>
      </w:pPr>
      <w:hyperlink w:anchor="_Toc26067" w:history="1">
        <w:r>
          <w:rPr>
            <w:rFonts w:ascii="仿宋" w:eastAsia="仿宋" w:hAnsi="仿宋" w:cs="仿宋" w:hint="eastAsia"/>
            <w:lang w:eastAsia="zh-CN"/>
          </w:rPr>
          <w:t>三、吸污车项目概论</w:t>
        </w:r>
        <w:r>
          <w:tab/>
        </w:r>
        <w:r>
          <w:fldChar w:fldCharType="begin"/>
        </w:r>
        <w:r>
          <w:instrText xml:space="preserve"> PAGEREF _Toc26067 \h </w:instrText>
        </w:r>
        <w:r>
          <w:fldChar w:fldCharType="separate"/>
        </w:r>
        <w:r>
          <w:t>19</w:t>
        </w:r>
        <w:r>
          <w:fldChar w:fldCharType="end"/>
        </w:r>
      </w:hyperlink>
    </w:p>
    <w:p>
      <w:pPr>
        <w:pStyle w:val="TOC2"/>
        <w:tabs>
          <w:tab w:val="right" w:leader="dot" w:pos="8306"/>
        </w:tabs>
      </w:pPr>
      <w:hyperlink w:anchor="_Toc3643" w:history="1">
        <w:r>
          <w:rPr>
            <w:rFonts w:ascii="仿宋" w:eastAsia="仿宋" w:hAnsi="仿宋" w:cs="仿宋" w:hint="eastAsia"/>
            <w:lang w:eastAsia="zh-CN"/>
          </w:rPr>
          <w:t>(一)、项目申报单位概况</w:t>
        </w:r>
        <w:r>
          <w:tab/>
        </w:r>
        <w:r>
          <w:fldChar w:fldCharType="begin"/>
        </w:r>
        <w:r>
          <w:instrText xml:space="preserve"> PAGEREF _Toc3643 \h </w:instrText>
        </w:r>
        <w:r>
          <w:fldChar w:fldCharType="separate"/>
        </w:r>
        <w:r>
          <w:t>19</w:t>
        </w:r>
        <w:r>
          <w:fldChar w:fldCharType="end"/>
        </w:r>
      </w:hyperlink>
    </w:p>
    <w:p>
      <w:pPr>
        <w:pStyle w:val="TOC2"/>
        <w:tabs>
          <w:tab w:val="right" w:leader="dot" w:pos="8306"/>
        </w:tabs>
      </w:pPr>
      <w:hyperlink w:anchor="_Toc7272" w:history="1">
        <w:r>
          <w:rPr>
            <w:rFonts w:ascii="仿宋" w:eastAsia="仿宋" w:hAnsi="仿宋" w:cs="仿宋" w:hint="eastAsia"/>
            <w:lang w:eastAsia="zh-CN"/>
          </w:rPr>
          <w:t>(二)、项目概况</w:t>
        </w:r>
        <w:r>
          <w:tab/>
        </w:r>
        <w:r>
          <w:fldChar w:fldCharType="begin"/>
        </w:r>
        <w:r>
          <w:instrText xml:space="preserve"> PAGEREF _Toc7272 \h </w:instrText>
        </w:r>
        <w:r>
          <w:fldChar w:fldCharType="separate"/>
        </w:r>
        <w:r>
          <w:t>20</w:t>
        </w:r>
        <w:r>
          <w:fldChar w:fldCharType="end"/>
        </w:r>
      </w:hyperlink>
    </w:p>
    <w:p>
      <w:pPr>
        <w:pStyle w:val="TOC1"/>
        <w:tabs>
          <w:tab w:val="right" w:leader="dot" w:pos="8306"/>
        </w:tabs>
      </w:pPr>
      <w:hyperlink w:anchor="_Toc26916" w:history="1">
        <w:r>
          <w:rPr>
            <w:rFonts w:ascii="仿宋" w:eastAsia="仿宋" w:hAnsi="仿宋" w:cs="仿宋" w:hint="eastAsia"/>
            <w:lang w:eastAsia="zh-CN"/>
          </w:rPr>
          <w:t>四、社会影响分析</w:t>
        </w:r>
        <w:r>
          <w:tab/>
        </w:r>
        <w:r>
          <w:fldChar w:fldCharType="begin"/>
        </w:r>
        <w:r>
          <w:instrText xml:space="preserve"> PAGEREF _Toc26916 \h </w:instrText>
        </w:r>
        <w:r>
          <w:fldChar w:fldCharType="separate"/>
        </w:r>
        <w:r>
          <w:t>23</w:t>
        </w:r>
        <w:r>
          <w:fldChar w:fldCharType="end"/>
        </w:r>
      </w:hyperlink>
    </w:p>
    <w:p>
      <w:pPr>
        <w:pStyle w:val="TOC2"/>
        <w:tabs>
          <w:tab w:val="right" w:leader="dot" w:pos="8306"/>
        </w:tabs>
      </w:pPr>
      <w:hyperlink w:anchor="_Toc13529" w:history="1">
        <w:r>
          <w:rPr>
            <w:rFonts w:ascii="仿宋" w:eastAsia="仿宋" w:hAnsi="仿宋" w:cs="仿宋" w:hint="eastAsia"/>
            <w:lang w:eastAsia="zh-CN"/>
          </w:rPr>
          <w:t>(一)、社会影响效果分析</w:t>
        </w:r>
        <w:r>
          <w:tab/>
        </w:r>
        <w:r>
          <w:fldChar w:fldCharType="begin"/>
        </w:r>
        <w:r>
          <w:instrText xml:space="preserve"> PAGEREF _Toc13529 \h </w:instrText>
        </w:r>
        <w:r>
          <w:fldChar w:fldCharType="separate"/>
        </w:r>
        <w:r>
          <w:t>23</w:t>
        </w:r>
        <w:r>
          <w:fldChar w:fldCharType="end"/>
        </w:r>
      </w:hyperlink>
    </w:p>
    <w:p>
      <w:pPr>
        <w:pStyle w:val="TOC2"/>
        <w:tabs>
          <w:tab w:val="right" w:leader="dot" w:pos="8306"/>
        </w:tabs>
      </w:pPr>
      <w:hyperlink w:anchor="_Toc13549" w:history="1">
        <w:r>
          <w:rPr>
            <w:rFonts w:ascii="仿宋" w:eastAsia="仿宋" w:hAnsi="仿宋" w:cs="仿宋" w:hint="eastAsia"/>
            <w:lang w:eastAsia="zh-CN"/>
          </w:rPr>
          <w:t>(二)、社会适应性分析</w:t>
        </w:r>
        <w:r>
          <w:tab/>
        </w:r>
        <w:r>
          <w:fldChar w:fldCharType="begin"/>
        </w:r>
        <w:r>
          <w:instrText xml:space="preserve"> PAGEREF _Toc13549 \h </w:instrText>
        </w:r>
        <w:r>
          <w:fldChar w:fldCharType="separate"/>
        </w:r>
        <w:r>
          <w:t>26</w:t>
        </w:r>
        <w:r>
          <w:fldChar w:fldCharType="end"/>
        </w:r>
      </w:hyperlink>
    </w:p>
    <w:p>
      <w:pPr>
        <w:pStyle w:val="TOC2"/>
        <w:tabs>
          <w:tab w:val="right" w:leader="dot" w:pos="8306"/>
        </w:tabs>
      </w:pPr>
      <w:hyperlink w:anchor="_Toc24647" w:history="1">
        <w:r>
          <w:rPr>
            <w:rFonts w:ascii="仿宋" w:eastAsia="仿宋" w:hAnsi="仿宋" w:cs="仿宋" w:hint="eastAsia"/>
            <w:lang w:eastAsia="zh-CN"/>
          </w:rPr>
          <w:t>(三)、社会风险及对策分析</w:t>
        </w:r>
        <w:r>
          <w:tab/>
        </w:r>
        <w:r>
          <w:fldChar w:fldCharType="begin"/>
        </w:r>
        <w:r>
          <w:instrText xml:space="preserve"> PAGEREF _Toc24647 \h </w:instrText>
        </w:r>
        <w:r>
          <w:fldChar w:fldCharType="separate"/>
        </w:r>
        <w:r>
          <w:t>27</w:t>
        </w:r>
        <w:r>
          <w:fldChar w:fldCharType="end"/>
        </w:r>
      </w:hyperlink>
    </w:p>
    <w:p>
      <w:pPr>
        <w:pStyle w:val="TOC1"/>
        <w:tabs>
          <w:tab w:val="right" w:leader="dot" w:pos="8306"/>
        </w:tabs>
      </w:pPr>
      <w:hyperlink w:anchor="_Toc7145" w:history="1">
        <w:r>
          <w:rPr>
            <w:rFonts w:ascii="仿宋" w:eastAsia="仿宋" w:hAnsi="仿宋" w:cs="仿宋" w:hint="eastAsia"/>
            <w:lang w:eastAsia="zh-CN"/>
          </w:rPr>
          <w:t>五、财务管理与成本控制</w:t>
        </w:r>
        <w:r>
          <w:tab/>
        </w:r>
        <w:r>
          <w:fldChar w:fldCharType="begin"/>
        </w:r>
        <w:r>
          <w:instrText xml:space="preserve"> PAGEREF _Toc7145 \h </w:instrText>
        </w:r>
        <w:r>
          <w:fldChar w:fldCharType="separate"/>
        </w:r>
        <w:r>
          <w:t>30</w:t>
        </w:r>
        <w:r>
          <w:fldChar w:fldCharType="end"/>
        </w:r>
      </w:hyperlink>
    </w:p>
    <w:p>
      <w:pPr>
        <w:pStyle w:val="TOC2"/>
        <w:tabs>
          <w:tab w:val="right" w:leader="dot" w:pos="8306"/>
        </w:tabs>
      </w:pPr>
      <w:hyperlink w:anchor="_Toc11939" w:history="1">
        <w:r>
          <w:rPr>
            <w:rFonts w:ascii="仿宋" w:eastAsia="仿宋" w:hAnsi="仿宋" w:cs="仿宋" w:hint="eastAsia"/>
            <w:lang w:eastAsia="zh-CN"/>
          </w:rPr>
          <w:t>(一)、财务管理体系建设</w:t>
        </w:r>
        <w:r>
          <w:tab/>
        </w:r>
        <w:r>
          <w:fldChar w:fldCharType="begin"/>
        </w:r>
        <w:r>
          <w:instrText xml:space="preserve"> PAGEREF _Toc11939 \h </w:instrText>
        </w:r>
        <w:r>
          <w:fldChar w:fldCharType="separate"/>
        </w:r>
        <w:r>
          <w:t>30</w:t>
        </w:r>
        <w:r>
          <w:fldChar w:fldCharType="end"/>
        </w:r>
      </w:hyperlink>
    </w:p>
    <w:p>
      <w:pPr>
        <w:pStyle w:val="TOC2"/>
        <w:tabs>
          <w:tab w:val="right" w:leader="dot" w:pos="8306"/>
        </w:tabs>
      </w:pPr>
      <w:hyperlink w:anchor="_Toc27012" w:history="1">
        <w:r>
          <w:rPr>
            <w:rFonts w:ascii="仿宋" w:eastAsia="仿宋" w:hAnsi="仿宋" w:cs="仿宋" w:hint="eastAsia"/>
            <w:lang w:eastAsia="zh-CN"/>
          </w:rPr>
          <w:t>(二)、成本控制措施</w:t>
        </w:r>
        <w:r>
          <w:tab/>
        </w:r>
        <w:r>
          <w:fldChar w:fldCharType="begin"/>
        </w:r>
        <w:r>
          <w:instrText xml:space="preserve"> PAGEREF _Toc27012 \h </w:instrText>
        </w:r>
        <w:r>
          <w:fldChar w:fldCharType="separate"/>
        </w:r>
        <w:r>
          <w:t>32</w:t>
        </w:r>
        <w:r>
          <w:fldChar w:fldCharType="end"/>
        </w:r>
      </w:hyperlink>
    </w:p>
    <w:p>
      <w:pPr>
        <w:pStyle w:val="TOC1"/>
        <w:tabs>
          <w:tab w:val="right" w:leader="dot" w:pos="8306"/>
        </w:tabs>
      </w:pPr>
      <w:hyperlink w:anchor="_Toc21475" w:history="1">
        <w:r>
          <w:rPr>
            <w:rFonts w:ascii="仿宋" w:eastAsia="仿宋" w:hAnsi="仿宋" w:cs="仿宋" w:hint="eastAsia"/>
            <w:lang w:eastAsia="zh-CN"/>
          </w:rPr>
          <w:t>六、资源开发及综合利用分析</w:t>
        </w:r>
        <w:r>
          <w:tab/>
        </w:r>
        <w:r>
          <w:fldChar w:fldCharType="begin"/>
        </w:r>
        <w:r>
          <w:instrText xml:space="preserve"> PAGEREF _Toc21475 \h </w:instrText>
        </w:r>
        <w:r>
          <w:fldChar w:fldCharType="separate"/>
        </w:r>
        <w:r>
          <w:t>33</w:t>
        </w:r>
        <w:r>
          <w:fldChar w:fldCharType="end"/>
        </w:r>
      </w:hyperlink>
    </w:p>
    <w:p>
      <w:pPr>
        <w:pStyle w:val="TOC2"/>
        <w:tabs>
          <w:tab w:val="right" w:leader="dot" w:pos="8306"/>
        </w:tabs>
      </w:pPr>
      <w:hyperlink w:anchor="_Toc10033" w:history="1">
        <w:r>
          <w:rPr>
            <w:rFonts w:ascii="仿宋" w:eastAsia="仿宋" w:hAnsi="仿宋" w:cs="仿宋" w:hint="eastAsia"/>
            <w:lang w:eastAsia="zh-CN"/>
          </w:rPr>
          <w:t>(一)、资源开发方案</w:t>
        </w:r>
        <w:r>
          <w:tab/>
        </w:r>
        <w:r>
          <w:fldChar w:fldCharType="begin"/>
        </w:r>
        <w:r>
          <w:instrText xml:space="preserve"> PAGEREF _Toc10033 \h </w:instrText>
        </w:r>
        <w:r>
          <w:fldChar w:fldCharType="separate"/>
        </w:r>
        <w:r>
          <w:t>33</w:t>
        </w:r>
        <w:r>
          <w:fldChar w:fldCharType="end"/>
        </w:r>
      </w:hyperlink>
    </w:p>
    <w:p>
      <w:pPr>
        <w:pStyle w:val="TOC2"/>
        <w:tabs>
          <w:tab w:val="right" w:leader="dot" w:pos="8306"/>
        </w:tabs>
      </w:pPr>
      <w:hyperlink w:anchor="_Toc3000" w:history="1">
        <w:r>
          <w:rPr>
            <w:rFonts w:ascii="仿宋" w:eastAsia="仿宋" w:hAnsi="仿宋" w:cs="仿宋" w:hint="eastAsia"/>
            <w:lang w:eastAsia="zh-CN"/>
          </w:rPr>
          <w:t>(二)、资源利用方案</w:t>
        </w:r>
        <w:r>
          <w:tab/>
        </w:r>
        <w:r>
          <w:fldChar w:fldCharType="begin"/>
        </w:r>
        <w:r>
          <w:instrText xml:space="preserve"> PAGEREF _Toc3000 \h </w:instrText>
        </w:r>
        <w:r>
          <w:fldChar w:fldCharType="separate"/>
        </w:r>
        <w:r>
          <w:t>34</w:t>
        </w:r>
        <w:r>
          <w:fldChar w:fldCharType="end"/>
        </w:r>
      </w:hyperlink>
    </w:p>
    <w:p>
      <w:pPr>
        <w:pStyle w:val="TOC2"/>
        <w:tabs>
          <w:tab w:val="right" w:leader="dot" w:pos="8306"/>
        </w:tabs>
      </w:pPr>
      <w:hyperlink w:anchor="_Toc16826" w:history="1">
        <w:r>
          <w:rPr>
            <w:rFonts w:ascii="仿宋" w:eastAsia="仿宋" w:hAnsi="仿宋" w:cs="仿宋" w:hint="eastAsia"/>
            <w:lang w:eastAsia="zh-CN"/>
          </w:rPr>
          <w:t>(三)、资源节约措施</w:t>
        </w:r>
        <w:r>
          <w:tab/>
        </w:r>
        <w:r>
          <w:fldChar w:fldCharType="begin"/>
        </w:r>
        <w:r>
          <w:instrText xml:space="preserve"> PAGEREF _Toc16826 \h </w:instrText>
        </w:r>
        <w:r>
          <w:fldChar w:fldCharType="separate"/>
        </w:r>
        <w:r>
          <w:t>35</w:t>
        </w:r>
        <w:r>
          <w:fldChar w:fldCharType="end"/>
        </w:r>
      </w:hyperlink>
    </w:p>
    <w:p>
      <w:pPr>
        <w:pStyle w:val="TOC1"/>
        <w:tabs>
          <w:tab w:val="right" w:leader="dot" w:pos="8306"/>
        </w:tabs>
      </w:pPr>
      <w:hyperlink w:anchor="_Toc14367" w:history="1">
        <w:r>
          <w:rPr>
            <w:rFonts w:ascii="仿宋" w:eastAsia="仿宋" w:hAnsi="仿宋" w:cs="仿宋" w:hint="eastAsia"/>
            <w:lang w:eastAsia="zh-CN"/>
          </w:rPr>
          <w:t>七、项目进度计划</w:t>
        </w:r>
        <w:r>
          <w:tab/>
        </w:r>
        <w:r>
          <w:fldChar w:fldCharType="begin"/>
        </w:r>
        <w:r>
          <w:instrText xml:space="preserve"> PAGEREF _Toc14367 \h </w:instrText>
        </w:r>
        <w:r>
          <w:fldChar w:fldCharType="separate"/>
        </w:r>
        <w:r>
          <w:t>36</w:t>
        </w:r>
        <w:r>
          <w:fldChar w:fldCharType="end"/>
        </w:r>
      </w:hyperlink>
    </w:p>
    <w:p>
      <w:pPr>
        <w:pStyle w:val="TOC2"/>
        <w:tabs>
          <w:tab w:val="right" w:leader="dot" w:pos="8306"/>
        </w:tabs>
      </w:pPr>
      <w:hyperlink w:anchor="_Toc544" w:history="1">
        <w:r>
          <w:rPr>
            <w:rFonts w:ascii="仿宋" w:eastAsia="仿宋" w:hAnsi="仿宋" w:cs="仿宋" w:hint="eastAsia"/>
            <w:lang w:eastAsia="zh-CN"/>
          </w:rPr>
          <w:t>(一)、建设周期</w:t>
        </w:r>
        <w:r>
          <w:tab/>
        </w:r>
        <w:r>
          <w:fldChar w:fldCharType="begin"/>
        </w:r>
        <w:r>
          <w:instrText xml:space="preserve"> PAGEREF _Toc544 \h </w:instrText>
        </w:r>
        <w:r>
          <w:fldChar w:fldCharType="separate"/>
        </w:r>
        <w:r>
          <w:t>36</w:t>
        </w:r>
        <w:r>
          <w:fldChar w:fldCharType="end"/>
        </w:r>
      </w:hyperlink>
    </w:p>
    <w:p>
      <w:pPr>
        <w:pStyle w:val="TOC2"/>
        <w:tabs>
          <w:tab w:val="right" w:leader="dot" w:pos="8306"/>
        </w:tabs>
      </w:pPr>
      <w:hyperlink w:anchor="_Toc31039" w:history="1">
        <w:r>
          <w:rPr>
            <w:rFonts w:ascii="仿宋" w:eastAsia="仿宋" w:hAnsi="仿宋" w:cs="仿宋" w:hint="eastAsia"/>
            <w:lang w:eastAsia="zh-CN"/>
          </w:rPr>
          <w:t>(二)、建设进度</w:t>
        </w:r>
        <w:r>
          <w:tab/>
        </w:r>
        <w:r>
          <w:fldChar w:fldCharType="begin"/>
        </w:r>
        <w:r>
          <w:instrText xml:space="preserve"> PAGEREF _Toc31039 \h </w:instrText>
        </w:r>
        <w:r>
          <w:fldChar w:fldCharType="separate"/>
        </w:r>
        <w:r>
          <w:t>36</w:t>
        </w:r>
        <w:r>
          <w:fldChar w:fldCharType="end"/>
        </w:r>
      </w:hyperlink>
    </w:p>
    <w:p>
      <w:pPr>
        <w:pStyle w:val="TOC2"/>
        <w:tabs>
          <w:tab w:val="right" w:leader="dot" w:pos="8306"/>
        </w:tabs>
      </w:pPr>
      <w:hyperlink w:anchor="_Toc15982" w:history="1">
        <w:r>
          <w:rPr>
            <w:rFonts w:ascii="仿宋" w:eastAsia="仿宋" w:hAnsi="仿宋" w:cs="仿宋" w:hint="eastAsia"/>
            <w:lang w:eastAsia="zh-CN"/>
          </w:rPr>
          <w:t>(三)、进度安排注意事项</w:t>
        </w:r>
        <w:r>
          <w:tab/>
        </w:r>
        <w:r>
          <w:fldChar w:fldCharType="begin"/>
        </w:r>
        <w:r>
          <w:instrText xml:space="preserve"> PAGEREF _Toc15982 \h </w:instrText>
        </w:r>
        <w:r>
          <w:fldChar w:fldCharType="separate"/>
        </w:r>
        <w:r>
          <w:t>38</w:t>
        </w:r>
        <w:r>
          <w:fldChar w:fldCharType="end"/>
        </w:r>
      </w:hyperlink>
    </w:p>
    <w:p>
      <w:pPr>
        <w:pStyle w:val="TOC2"/>
        <w:tabs>
          <w:tab w:val="right" w:leader="dot" w:pos="8306"/>
        </w:tabs>
      </w:pPr>
      <w:hyperlink w:anchor="_Toc12657" w:history="1">
        <w:r>
          <w:rPr>
            <w:rFonts w:ascii="仿宋" w:eastAsia="仿宋" w:hAnsi="仿宋" w:cs="仿宋" w:hint="eastAsia"/>
            <w:lang w:eastAsia="zh-CN"/>
          </w:rPr>
          <w:t>(四)、人力资源配置</w:t>
        </w:r>
        <w:r>
          <w:tab/>
        </w:r>
        <w:r>
          <w:fldChar w:fldCharType="begin"/>
        </w:r>
        <w:r>
          <w:instrText xml:space="preserve"> PAGEREF _Toc12657 \h </w:instrText>
        </w:r>
        <w:r>
          <w:fldChar w:fldCharType="separate"/>
        </w:r>
        <w:r>
          <w:t>39</w:t>
        </w:r>
        <w:r>
          <w:fldChar w:fldCharType="end"/>
        </w:r>
      </w:hyperlink>
    </w:p>
    <w:p>
      <w:pPr>
        <w:pStyle w:val="TOC2"/>
        <w:tabs>
          <w:tab w:val="right" w:leader="dot" w:pos="8306"/>
        </w:tabs>
      </w:pPr>
      <w:hyperlink w:anchor="_Toc2600" w:history="1">
        <w:r>
          <w:rPr>
            <w:rFonts w:ascii="仿宋" w:eastAsia="仿宋" w:hAnsi="仿宋" w:cs="仿宋" w:hint="eastAsia"/>
            <w:lang w:eastAsia="zh-CN"/>
          </w:rPr>
          <w:t>(五)、员工培训</w:t>
        </w:r>
        <w:r>
          <w:tab/>
        </w:r>
        <w:r>
          <w:fldChar w:fldCharType="begin"/>
        </w:r>
        <w:r>
          <w:instrText xml:space="preserve"> PAGEREF _Toc2600 \h </w:instrText>
        </w:r>
        <w:r>
          <w:fldChar w:fldCharType="separate"/>
        </w:r>
        <w:r>
          <w:t>41</w:t>
        </w:r>
        <w:r>
          <w:fldChar w:fldCharType="end"/>
        </w:r>
      </w:hyperlink>
    </w:p>
    <w:p>
      <w:pPr>
        <w:pStyle w:val="TOC2"/>
        <w:tabs>
          <w:tab w:val="right" w:leader="dot" w:pos="8306"/>
        </w:tabs>
      </w:pPr>
      <w:hyperlink w:anchor="_Toc15983" w:history="1">
        <w:r>
          <w:rPr>
            <w:rFonts w:ascii="仿宋" w:eastAsia="仿宋" w:hAnsi="仿宋" w:cs="仿宋" w:hint="eastAsia"/>
            <w:lang w:eastAsia="zh-CN"/>
          </w:rPr>
          <w:t>(六)、项目实施保障</w:t>
        </w:r>
        <w:r>
          <w:tab/>
        </w:r>
        <w:r>
          <w:fldChar w:fldCharType="begin"/>
        </w:r>
        <w:r>
          <w:instrText xml:space="preserve"> PAGEREF _Toc15983 \h </w:instrText>
        </w:r>
        <w:r>
          <w:fldChar w:fldCharType="separate"/>
        </w:r>
        <w:r>
          <w:t>42</w:t>
        </w:r>
        <w:r>
          <w:fldChar w:fldCharType="end"/>
        </w:r>
      </w:hyperlink>
    </w:p>
    <w:p>
      <w:pPr>
        <w:pStyle w:val="TOC2"/>
        <w:tabs>
          <w:tab w:val="right" w:leader="dot" w:pos="8306"/>
        </w:tabs>
      </w:pPr>
      <w:hyperlink w:anchor="_Toc11078" w:history="1">
        <w:r>
          <w:rPr>
            <w:rFonts w:ascii="仿宋" w:eastAsia="仿宋" w:hAnsi="仿宋" w:cs="仿宋" w:hint="eastAsia"/>
            <w:lang w:eastAsia="zh-CN"/>
          </w:rPr>
          <w:t>(七)、安全规范管理</w:t>
        </w:r>
        <w:r>
          <w:tab/>
        </w:r>
        <w:r>
          <w:fldChar w:fldCharType="begin"/>
        </w:r>
        <w:r>
          <w:instrText xml:space="preserve"> PAGEREF _Toc11078 \h </w:instrText>
        </w:r>
        <w:r>
          <w:fldChar w:fldCharType="separate"/>
        </w:r>
        <w:r>
          <w:t>43</w:t>
        </w:r>
        <w:r>
          <w:fldChar w:fldCharType="end"/>
        </w:r>
      </w:hyperlink>
    </w:p>
    <w:p>
      <w:pPr>
        <w:pStyle w:val="TOC1"/>
        <w:tabs>
          <w:tab w:val="right" w:leader="dot" w:pos="8306"/>
        </w:tabs>
      </w:pPr>
      <w:hyperlink w:anchor="_Toc14577" w:history="1">
        <w:r>
          <w:rPr>
            <w:rFonts w:ascii="仿宋" w:eastAsia="仿宋" w:hAnsi="仿宋" w:cs="仿宋" w:hint="eastAsia"/>
            <w:lang w:eastAsia="zh-CN"/>
          </w:rPr>
          <w:t>八、资金管理与财务规划</w:t>
        </w:r>
        <w:r>
          <w:tab/>
        </w:r>
        <w:r>
          <w:fldChar w:fldCharType="begin"/>
        </w:r>
        <w:r>
          <w:instrText xml:space="preserve"> PAGEREF _Toc14577 \h </w:instrText>
        </w:r>
        <w:r>
          <w:fldChar w:fldCharType="separate"/>
        </w:r>
        <w:r>
          <w:t>44</w:t>
        </w:r>
        <w:r>
          <w:fldChar w:fldCharType="end"/>
        </w:r>
      </w:hyperlink>
    </w:p>
    <w:p>
      <w:pPr>
        <w:pStyle w:val="TOC2"/>
        <w:tabs>
          <w:tab w:val="right" w:leader="dot" w:pos="8306"/>
        </w:tabs>
      </w:pPr>
      <w:hyperlink w:anchor="_Toc32719" w:history="1">
        <w:r>
          <w:rPr>
            <w:rFonts w:ascii="仿宋" w:eastAsia="仿宋" w:hAnsi="仿宋" w:cs="仿宋" w:hint="eastAsia"/>
            <w:lang w:eastAsia="zh-CN"/>
          </w:rPr>
          <w:t>(一)、项目资金来源与筹措</w:t>
        </w:r>
        <w:r>
          <w:tab/>
        </w:r>
        <w:r>
          <w:fldChar w:fldCharType="begin"/>
        </w:r>
        <w:r>
          <w:instrText xml:space="preserve"> PAGEREF _Toc32719 \h </w:instrText>
        </w:r>
        <w:r>
          <w:fldChar w:fldCharType="separate"/>
        </w:r>
        <w:r>
          <w:t>44</w:t>
        </w:r>
        <w:r>
          <w:fldChar w:fldCharType="end"/>
        </w:r>
      </w:hyperlink>
    </w:p>
    <w:p>
      <w:pPr>
        <w:pStyle w:val="TOC2"/>
        <w:tabs>
          <w:tab w:val="right" w:leader="dot" w:pos="8306"/>
        </w:tabs>
      </w:pPr>
      <w:hyperlink w:anchor="_Toc22086" w:history="1">
        <w:r>
          <w:rPr>
            <w:rFonts w:ascii="仿宋" w:eastAsia="仿宋" w:hAnsi="仿宋" w:cs="仿宋" w:hint="eastAsia"/>
            <w:lang w:eastAsia="zh-CN"/>
          </w:rPr>
          <w:t>(二)、资金使用与监管</w:t>
        </w:r>
        <w:r>
          <w:tab/>
        </w:r>
        <w:r>
          <w:fldChar w:fldCharType="begin"/>
        </w:r>
        <w:r>
          <w:instrText xml:space="preserve"> PAGEREF _Toc22086 \h </w:instrText>
        </w:r>
        <w:r>
          <w:fldChar w:fldCharType="separate"/>
        </w:r>
        <w:r>
          <w:t>45</w:t>
        </w:r>
        <w:r>
          <w:fldChar w:fldCharType="end"/>
        </w:r>
      </w:hyperlink>
    </w:p>
    <w:p>
      <w:pPr>
        <w:pStyle w:val="TOC2"/>
        <w:tabs>
          <w:tab w:val="right" w:leader="dot" w:pos="8306"/>
        </w:tabs>
      </w:pPr>
      <w:hyperlink w:anchor="_Toc8600" w:history="1">
        <w:r>
          <w:rPr>
            <w:rFonts w:ascii="仿宋" w:eastAsia="仿宋" w:hAnsi="仿宋" w:cs="仿宋" w:hint="eastAsia"/>
            <w:lang w:eastAsia="zh-CN"/>
          </w:rPr>
          <w:t>(三)、财务规划与预测</w:t>
        </w:r>
        <w:r>
          <w:tab/>
        </w:r>
        <w:r>
          <w:fldChar w:fldCharType="begin"/>
        </w:r>
        <w:r>
          <w:instrText xml:space="preserve"> PAGEREF _Toc8600 \h </w:instrText>
        </w:r>
        <w:r>
          <w:fldChar w:fldCharType="separate"/>
        </w:r>
        <w:r>
          <w:t>47</w:t>
        </w:r>
        <w:r>
          <w:fldChar w:fldCharType="end"/>
        </w:r>
      </w:hyperlink>
    </w:p>
    <w:p>
      <w:pPr>
        <w:pStyle w:val="TOC1"/>
        <w:tabs>
          <w:tab w:val="right" w:leader="dot" w:pos="8306"/>
        </w:tabs>
      </w:pPr>
      <w:hyperlink w:anchor="_Toc9135" w:history="1">
        <w:r>
          <w:rPr>
            <w:rFonts w:ascii="仿宋" w:eastAsia="仿宋" w:hAnsi="仿宋" w:cs="仿宋" w:hint="eastAsia"/>
            <w:lang w:eastAsia="zh-CN"/>
          </w:rPr>
          <w:t>九、经济效益与社会效益优化</w:t>
        </w:r>
        <w:r>
          <w:tab/>
        </w:r>
        <w:r>
          <w:fldChar w:fldCharType="begin"/>
        </w:r>
        <w:r>
          <w:instrText xml:space="preserve"> PAGEREF _Toc9135 \h </w:instrText>
        </w:r>
        <w:r>
          <w:fldChar w:fldCharType="separate"/>
        </w:r>
        <w:r>
          <w:t>48</w:t>
        </w:r>
        <w:r>
          <w:fldChar w:fldCharType="end"/>
        </w:r>
      </w:hyperlink>
    </w:p>
    <w:p>
      <w:pPr>
        <w:pStyle w:val="TOC2"/>
        <w:tabs>
          <w:tab w:val="right" w:leader="dot" w:pos="8306"/>
        </w:tabs>
      </w:pPr>
      <w:hyperlink w:anchor="_Toc16563" w:history="1">
        <w:r>
          <w:rPr>
            <w:rFonts w:ascii="仿宋" w:eastAsia="仿宋" w:hAnsi="仿宋" w:cs="仿宋" w:hint="eastAsia"/>
            <w:lang w:eastAsia="zh-CN"/>
          </w:rPr>
          <w:t>(一)、经济效益提升策略</w:t>
        </w:r>
        <w:r>
          <w:tab/>
        </w:r>
        <w:r>
          <w:fldChar w:fldCharType="begin"/>
        </w:r>
        <w:r>
          <w:instrText xml:space="preserve"> PAGEREF _Toc16563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62" w:history="1">
        <w:r>
          <w:rPr>
            <w:rFonts w:ascii="仿宋" w:eastAsia="仿宋" w:hAnsi="仿宋" w:cs="仿宋" w:hint="eastAsia"/>
            <w:lang w:eastAsia="zh-CN"/>
          </w:rPr>
          <w:t>(二)、社会效益增强方案</w:t>
        </w:r>
        <w:r>
          <w:tab/>
        </w:r>
        <w:r>
          <w:fldChar w:fldCharType="begin"/>
        </w:r>
        <w:r>
          <w:instrText xml:space="preserve"> PAGEREF _Toc20862 \h </w:instrText>
        </w:r>
        <w:r>
          <w:fldChar w:fldCharType="separate"/>
        </w:r>
        <w:r>
          <w:t>49</w:t>
        </w:r>
        <w:r>
          <w:fldChar w:fldCharType="end"/>
        </w:r>
      </w:hyperlink>
    </w:p>
    <w:p>
      <w:pPr>
        <w:pStyle w:val="TOC1"/>
        <w:tabs>
          <w:tab w:val="right" w:leader="dot" w:pos="8306"/>
        </w:tabs>
      </w:pPr>
      <w:hyperlink w:anchor="_Toc12939" w:history="1">
        <w:r>
          <w:rPr>
            <w:rFonts w:ascii="仿宋" w:eastAsia="仿宋" w:hAnsi="仿宋" w:cs="仿宋" w:hint="eastAsia"/>
            <w:lang w:eastAsia="zh-CN"/>
          </w:rPr>
          <w:t>十、项目实施与管理方案</w:t>
        </w:r>
        <w:r>
          <w:tab/>
        </w:r>
        <w:r>
          <w:fldChar w:fldCharType="begin"/>
        </w:r>
        <w:r>
          <w:instrText xml:space="preserve"> PAGEREF _Toc12939 \h </w:instrText>
        </w:r>
        <w:r>
          <w:fldChar w:fldCharType="separate"/>
        </w:r>
        <w:r>
          <w:t>50</w:t>
        </w:r>
        <w:r>
          <w:fldChar w:fldCharType="end"/>
        </w:r>
      </w:hyperlink>
    </w:p>
    <w:p>
      <w:pPr>
        <w:pStyle w:val="TOC2"/>
        <w:tabs>
          <w:tab w:val="right" w:leader="dot" w:pos="8306"/>
        </w:tabs>
      </w:pPr>
      <w:hyperlink w:anchor="_Toc13386" w:history="1">
        <w:r>
          <w:rPr>
            <w:rFonts w:ascii="仿宋" w:eastAsia="仿宋" w:hAnsi="仿宋" w:cs="仿宋" w:hint="eastAsia"/>
            <w:lang w:eastAsia="zh-CN"/>
          </w:rPr>
          <w:t>(一)、项目实施计划</w:t>
        </w:r>
        <w:r>
          <w:tab/>
        </w:r>
        <w:r>
          <w:fldChar w:fldCharType="begin"/>
        </w:r>
        <w:r>
          <w:instrText xml:space="preserve"> PAGEREF _Toc13386 \h </w:instrText>
        </w:r>
        <w:r>
          <w:fldChar w:fldCharType="separate"/>
        </w:r>
        <w:r>
          <w:t>50</w:t>
        </w:r>
        <w:r>
          <w:fldChar w:fldCharType="end"/>
        </w:r>
      </w:hyperlink>
    </w:p>
    <w:p>
      <w:pPr>
        <w:pStyle w:val="TOC2"/>
        <w:tabs>
          <w:tab w:val="right" w:leader="dot" w:pos="8306"/>
        </w:tabs>
      </w:pPr>
      <w:hyperlink w:anchor="_Toc25291" w:history="1">
        <w:r>
          <w:rPr>
            <w:rFonts w:ascii="仿宋" w:eastAsia="仿宋" w:hAnsi="仿宋" w:cs="仿宋" w:hint="eastAsia"/>
            <w:lang w:eastAsia="zh-CN"/>
          </w:rPr>
          <w:t>(二)、项目组织机构与职责</w:t>
        </w:r>
        <w:r>
          <w:tab/>
        </w:r>
        <w:r>
          <w:fldChar w:fldCharType="begin"/>
        </w:r>
        <w:r>
          <w:instrText xml:space="preserve"> PAGEREF _Toc25291 \h </w:instrText>
        </w:r>
        <w:r>
          <w:fldChar w:fldCharType="separate"/>
        </w:r>
        <w:r>
          <w:t>51</w:t>
        </w:r>
        <w:r>
          <w:fldChar w:fldCharType="end"/>
        </w:r>
      </w:hyperlink>
    </w:p>
    <w:p>
      <w:pPr>
        <w:pStyle w:val="TOC2"/>
        <w:tabs>
          <w:tab w:val="right" w:leader="dot" w:pos="8306"/>
        </w:tabs>
      </w:pPr>
      <w:hyperlink w:anchor="_Toc5309" w:history="1">
        <w:r>
          <w:rPr>
            <w:rFonts w:ascii="仿宋" w:eastAsia="仿宋" w:hAnsi="仿宋" w:cs="仿宋" w:hint="eastAsia"/>
            <w:lang w:eastAsia="zh-CN"/>
          </w:rPr>
          <w:t>(三)、项目管理与监控体系</w:t>
        </w:r>
        <w:r>
          <w:tab/>
        </w:r>
        <w:r>
          <w:fldChar w:fldCharType="begin"/>
        </w:r>
        <w:r>
          <w:instrText xml:space="preserve"> PAGEREF _Toc5309 \h </w:instrText>
        </w:r>
        <w:r>
          <w:fldChar w:fldCharType="separate"/>
        </w:r>
        <w:r>
          <w:t>54</w:t>
        </w:r>
        <w:r>
          <w:fldChar w:fldCharType="end"/>
        </w:r>
      </w:hyperlink>
    </w:p>
    <w:p>
      <w:pPr>
        <w:pStyle w:val="TOC1"/>
        <w:tabs>
          <w:tab w:val="right" w:leader="dot" w:pos="8306"/>
        </w:tabs>
      </w:pPr>
      <w:hyperlink w:anchor="_Toc31865" w:history="1">
        <w:r>
          <w:rPr>
            <w:rFonts w:ascii="仿宋" w:eastAsia="仿宋" w:hAnsi="仿宋" w:cs="仿宋" w:hint="eastAsia"/>
            <w:lang w:eastAsia="zh-CN"/>
          </w:rPr>
          <w:t>十一、安全与应急管理</w:t>
        </w:r>
        <w:r>
          <w:tab/>
        </w:r>
        <w:r>
          <w:fldChar w:fldCharType="begin"/>
        </w:r>
        <w:r>
          <w:instrText xml:space="preserve"> PAGEREF _Toc31865 \h </w:instrText>
        </w:r>
        <w:r>
          <w:fldChar w:fldCharType="separate"/>
        </w:r>
        <w:r>
          <w:t>55</w:t>
        </w:r>
        <w:r>
          <w:fldChar w:fldCharType="end"/>
        </w:r>
      </w:hyperlink>
    </w:p>
    <w:p>
      <w:pPr>
        <w:pStyle w:val="TOC2"/>
        <w:tabs>
          <w:tab w:val="right" w:leader="dot" w:pos="8306"/>
        </w:tabs>
      </w:pPr>
      <w:hyperlink w:anchor="_Toc27326" w:history="1">
        <w:r>
          <w:rPr>
            <w:rFonts w:ascii="仿宋" w:eastAsia="仿宋" w:hAnsi="仿宋" w:cs="仿宋" w:hint="eastAsia"/>
            <w:lang w:eastAsia="zh-CN"/>
          </w:rPr>
          <w:t>(一)、安全生产管理</w:t>
        </w:r>
        <w:r>
          <w:tab/>
        </w:r>
        <w:r>
          <w:fldChar w:fldCharType="begin"/>
        </w:r>
        <w:r>
          <w:instrText xml:space="preserve"> PAGEREF _Toc27326 \h </w:instrText>
        </w:r>
        <w:r>
          <w:fldChar w:fldCharType="separate"/>
        </w:r>
        <w:r>
          <w:t>55</w:t>
        </w:r>
        <w:r>
          <w:fldChar w:fldCharType="end"/>
        </w:r>
      </w:hyperlink>
    </w:p>
    <w:p>
      <w:pPr>
        <w:pStyle w:val="TOC2"/>
        <w:tabs>
          <w:tab w:val="right" w:leader="dot" w:pos="8306"/>
        </w:tabs>
      </w:pPr>
      <w:hyperlink w:anchor="_Toc5359" w:history="1">
        <w:r>
          <w:rPr>
            <w:rFonts w:ascii="仿宋" w:eastAsia="仿宋" w:hAnsi="仿宋" w:cs="仿宋" w:hint="eastAsia"/>
            <w:lang w:eastAsia="zh-CN"/>
          </w:rPr>
          <w:t>(二)、应急预案与响应</w:t>
        </w:r>
        <w:r>
          <w:tab/>
        </w:r>
        <w:r>
          <w:fldChar w:fldCharType="begin"/>
        </w:r>
        <w:r>
          <w:instrText xml:space="preserve"> PAGEREF _Toc5359 \h </w:instrText>
        </w:r>
        <w:r>
          <w:fldChar w:fldCharType="separate"/>
        </w:r>
        <w:r>
          <w:t>57</w:t>
        </w:r>
        <w:r>
          <w:fldChar w:fldCharType="end"/>
        </w:r>
      </w:hyperlink>
    </w:p>
    <w:p>
      <w:pPr>
        <w:pStyle w:val="TOC1"/>
        <w:tabs>
          <w:tab w:val="right" w:leader="dot" w:pos="8306"/>
        </w:tabs>
      </w:pPr>
      <w:hyperlink w:anchor="_Toc18188" w:history="1">
        <w:r>
          <w:rPr>
            <w:rFonts w:ascii="仿宋" w:eastAsia="仿宋" w:hAnsi="仿宋" w:cs="仿宋" w:hint="eastAsia"/>
            <w:lang w:eastAsia="zh-CN"/>
          </w:rPr>
          <w:t>十二、项目变更管理</w:t>
        </w:r>
        <w:r>
          <w:tab/>
        </w:r>
        <w:r>
          <w:fldChar w:fldCharType="begin"/>
        </w:r>
        <w:r>
          <w:instrText xml:space="preserve"> PAGEREF _Toc18188 \h </w:instrText>
        </w:r>
        <w:r>
          <w:fldChar w:fldCharType="separate"/>
        </w:r>
        <w:r>
          <w:t>59</w:t>
        </w:r>
        <w:r>
          <w:fldChar w:fldCharType="end"/>
        </w:r>
      </w:hyperlink>
    </w:p>
    <w:p>
      <w:pPr>
        <w:pStyle w:val="TOC2"/>
        <w:tabs>
          <w:tab w:val="right" w:leader="dot" w:pos="8306"/>
        </w:tabs>
      </w:pPr>
      <w:hyperlink w:anchor="_Toc12184" w:history="1">
        <w:r>
          <w:rPr>
            <w:rFonts w:ascii="仿宋" w:eastAsia="仿宋" w:hAnsi="仿宋" w:cs="仿宋" w:hint="eastAsia"/>
            <w:lang w:eastAsia="zh-CN"/>
          </w:rPr>
          <w:t>(一)、变更控制流程</w:t>
        </w:r>
        <w:r>
          <w:tab/>
        </w:r>
        <w:r>
          <w:fldChar w:fldCharType="begin"/>
        </w:r>
        <w:r>
          <w:instrText xml:space="preserve"> PAGEREF _Toc12184 \h </w:instrText>
        </w:r>
        <w:r>
          <w:fldChar w:fldCharType="separate"/>
        </w:r>
        <w:r>
          <w:t>59</w:t>
        </w:r>
        <w:r>
          <w:fldChar w:fldCharType="end"/>
        </w:r>
      </w:hyperlink>
    </w:p>
    <w:p>
      <w:pPr>
        <w:pStyle w:val="TOC2"/>
        <w:tabs>
          <w:tab w:val="right" w:leader="dot" w:pos="8306"/>
        </w:tabs>
      </w:pPr>
      <w:hyperlink w:anchor="_Toc1662" w:history="1">
        <w:r>
          <w:rPr>
            <w:rFonts w:ascii="仿宋" w:eastAsia="仿宋" w:hAnsi="仿宋" w:cs="仿宋" w:hint="eastAsia"/>
            <w:lang w:eastAsia="zh-CN"/>
          </w:rPr>
          <w:t>(二)、影响评估与处理</w:t>
        </w:r>
        <w:r>
          <w:tab/>
        </w:r>
        <w:r>
          <w:fldChar w:fldCharType="begin"/>
        </w:r>
        <w:r>
          <w:instrText xml:space="preserve"> PAGEREF _Toc1662 \h </w:instrText>
        </w:r>
        <w:r>
          <w:fldChar w:fldCharType="separate"/>
        </w:r>
        <w:r>
          <w:t>59</w:t>
        </w:r>
        <w:r>
          <w:fldChar w:fldCharType="end"/>
        </w:r>
      </w:hyperlink>
    </w:p>
    <w:p>
      <w:pPr>
        <w:pStyle w:val="TOC2"/>
        <w:tabs>
          <w:tab w:val="right" w:leader="dot" w:pos="8306"/>
        </w:tabs>
      </w:pPr>
      <w:hyperlink w:anchor="_Toc26779" w:history="1">
        <w:r>
          <w:rPr>
            <w:rFonts w:ascii="仿宋" w:eastAsia="仿宋" w:hAnsi="仿宋" w:cs="仿宋" w:hint="eastAsia"/>
            <w:lang w:eastAsia="zh-CN"/>
          </w:rPr>
          <w:t>(三)、变更记录与追踪</w:t>
        </w:r>
        <w:r>
          <w:tab/>
        </w:r>
        <w:r>
          <w:fldChar w:fldCharType="begin"/>
        </w:r>
        <w:r>
          <w:instrText xml:space="preserve"> PAGEREF _Toc26779 \h </w:instrText>
        </w:r>
        <w:r>
          <w:fldChar w:fldCharType="separate"/>
        </w:r>
        <w:r>
          <w:t>61</w:t>
        </w:r>
        <w:r>
          <w:fldChar w:fldCharType="end"/>
        </w:r>
      </w:hyperlink>
    </w:p>
    <w:p>
      <w:pPr>
        <w:pStyle w:val="TOC2"/>
        <w:tabs>
          <w:tab w:val="right" w:leader="dot" w:pos="8306"/>
        </w:tabs>
      </w:pPr>
      <w:hyperlink w:anchor="_Toc1162" w:history="1">
        <w:r>
          <w:rPr>
            <w:rFonts w:ascii="仿宋" w:eastAsia="仿宋" w:hAnsi="仿宋" w:cs="仿宋" w:hint="eastAsia"/>
            <w:lang w:eastAsia="zh-CN"/>
          </w:rPr>
          <w:t>(四)、变更管理策略</w:t>
        </w:r>
        <w:r>
          <w:tab/>
        </w:r>
        <w:r>
          <w:fldChar w:fldCharType="begin"/>
        </w:r>
        <w:r>
          <w:instrText xml:space="preserve"> PAGEREF _Toc1162 \h </w:instrText>
        </w:r>
        <w:r>
          <w:fldChar w:fldCharType="separate"/>
        </w:r>
        <w:r>
          <w:t>63</w:t>
        </w:r>
        <w:r>
          <w:fldChar w:fldCharType="end"/>
        </w:r>
      </w:hyperlink>
    </w:p>
    <w:p>
      <w:pPr>
        <w:pStyle w:val="TOC1"/>
        <w:tabs>
          <w:tab w:val="right" w:leader="dot" w:pos="8306"/>
        </w:tabs>
      </w:pPr>
      <w:hyperlink w:anchor="_Toc17882" w:history="1">
        <w:r>
          <w:rPr>
            <w:rFonts w:ascii="仿宋" w:eastAsia="仿宋" w:hAnsi="仿宋" w:cs="仿宋" w:hint="eastAsia"/>
            <w:lang w:eastAsia="zh-CN"/>
          </w:rPr>
          <w:t>十三、项目施工方案</w:t>
        </w:r>
        <w:r>
          <w:tab/>
        </w:r>
        <w:r>
          <w:fldChar w:fldCharType="begin"/>
        </w:r>
        <w:r>
          <w:instrText xml:space="preserve"> PAGEREF _Toc17882 \h </w:instrText>
        </w:r>
        <w:r>
          <w:fldChar w:fldCharType="separate"/>
        </w:r>
        <w:r>
          <w:t>64</w:t>
        </w:r>
        <w:r>
          <w:fldChar w:fldCharType="end"/>
        </w:r>
      </w:hyperlink>
    </w:p>
    <w:p>
      <w:pPr>
        <w:pStyle w:val="TOC2"/>
        <w:tabs>
          <w:tab w:val="right" w:leader="dot" w:pos="8306"/>
        </w:tabs>
      </w:pPr>
      <w:hyperlink w:anchor="_Toc28355" w:history="1">
        <w:r>
          <w:rPr>
            <w:rFonts w:ascii="仿宋" w:eastAsia="仿宋" w:hAnsi="仿宋" w:cs="仿宋" w:hint="eastAsia"/>
            <w:lang w:eastAsia="zh-CN"/>
          </w:rPr>
          <w:t>(一)、施工组织设计</w:t>
        </w:r>
        <w:r>
          <w:tab/>
        </w:r>
        <w:r>
          <w:fldChar w:fldCharType="begin"/>
        </w:r>
        <w:r>
          <w:instrText xml:space="preserve"> PAGEREF _Toc28355 \h </w:instrText>
        </w:r>
        <w:r>
          <w:fldChar w:fldCharType="separate"/>
        </w:r>
        <w:r>
          <w:t>64</w:t>
        </w:r>
        <w:r>
          <w:fldChar w:fldCharType="end"/>
        </w:r>
      </w:hyperlink>
    </w:p>
    <w:p>
      <w:pPr>
        <w:pStyle w:val="TOC2"/>
        <w:tabs>
          <w:tab w:val="right" w:leader="dot" w:pos="8306"/>
        </w:tabs>
      </w:pPr>
      <w:hyperlink w:anchor="_Toc26864" w:history="1">
        <w:r>
          <w:rPr>
            <w:rFonts w:ascii="仿宋" w:eastAsia="仿宋" w:hAnsi="仿宋" w:cs="仿宋" w:hint="eastAsia"/>
            <w:lang w:eastAsia="zh-CN"/>
          </w:rPr>
          <w:t>(二)、施工工艺与技术路线</w:t>
        </w:r>
        <w:r>
          <w:tab/>
        </w:r>
        <w:r>
          <w:fldChar w:fldCharType="begin"/>
        </w:r>
        <w:r>
          <w:instrText xml:space="preserve"> PAGEREF _Toc26864 \h </w:instrText>
        </w:r>
        <w:r>
          <w:fldChar w:fldCharType="separate"/>
        </w:r>
        <w:r>
          <w:t>66</w:t>
        </w:r>
        <w:r>
          <w:fldChar w:fldCharType="end"/>
        </w:r>
      </w:hyperlink>
    </w:p>
    <w:p>
      <w:pPr>
        <w:pStyle w:val="TOC2"/>
        <w:tabs>
          <w:tab w:val="right" w:leader="dot" w:pos="8306"/>
        </w:tabs>
      </w:pPr>
      <w:hyperlink w:anchor="_Toc10593" w:history="1">
        <w:r>
          <w:rPr>
            <w:rFonts w:ascii="仿宋" w:eastAsia="仿宋" w:hAnsi="仿宋" w:cs="仿宋" w:hint="eastAsia"/>
            <w:lang w:eastAsia="zh-CN"/>
          </w:rPr>
          <w:t>(三)、关键节点施工计划</w:t>
        </w:r>
        <w:r>
          <w:tab/>
        </w:r>
        <w:r>
          <w:fldChar w:fldCharType="begin"/>
        </w:r>
        <w:r>
          <w:instrText xml:space="preserve"> PAGEREF _Toc10593 \h </w:instrText>
        </w:r>
        <w:r>
          <w:fldChar w:fldCharType="separate"/>
        </w:r>
        <w:r>
          <w:t>67</w:t>
        </w:r>
        <w:r>
          <w:fldChar w:fldCharType="end"/>
        </w:r>
      </w:hyperlink>
    </w:p>
    <w:p>
      <w:pPr>
        <w:pStyle w:val="TOC2"/>
        <w:tabs>
          <w:tab w:val="right" w:leader="dot" w:pos="8306"/>
        </w:tabs>
      </w:pPr>
      <w:hyperlink w:anchor="_Toc29201" w:history="1">
        <w:r>
          <w:rPr>
            <w:rFonts w:ascii="仿宋" w:eastAsia="仿宋" w:hAnsi="仿宋" w:cs="仿宋" w:hint="eastAsia"/>
            <w:lang w:eastAsia="zh-CN"/>
          </w:rPr>
          <w:t>(四)、施工现场管理</w:t>
        </w:r>
        <w:r>
          <w:tab/>
        </w:r>
        <w:r>
          <w:fldChar w:fldCharType="begin"/>
        </w:r>
        <w:r>
          <w:instrText xml:space="preserve"> PAGEREF _Toc29201 \h </w:instrText>
        </w:r>
        <w:r>
          <w:fldChar w:fldCharType="separate"/>
        </w:r>
        <w:r>
          <w:t>69</w:t>
        </w:r>
        <w:r>
          <w:fldChar w:fldCharType="end"/>
        </w:r>
      </w:hyperlink>
    </w:p>
    <w:p>
      <w:pPr>
        <w:pStyle w:val="TOC1"/>
        <w:tabs>
          <w:tab w:val="right" w:leader="dot" w:pos="8306"/>
        </w:tabs>
      </w:pPr>
      <w:hyperlink w:anchor="_Toc29987" w:history="1">
        <w:r>
          <w:rPr>
            <w:rFonts w:ascii="仿宋" w:eastAsia="仿宋" w:hAnsi="仿宋" w:cs="仿宋" w:hint="eastAsia"/>
            <w:lang w:eastAsia="zh-CN"/>
          </w:rPr>
          <w:t>十四、知识产权管理与保护</w:t>
        </w:r>
        <w:r>
          <w:tab/>
        </w:r>
        <w:r>
          <w:fldChar w:fldCharType="begin"/>
        </w:r>
        <w:r>
          <w:instrText xml:space="preserve"> PAGEREF _Toc29987 \h </w:instrText>
        </w:r>
        <w:r>
          <w:fldChar w:fldCharType="separate"/>
        </w:r>
        <w:r>
          <w:t>71</w:t>
        </w:r>
        <w:r>
          <w:fldChar w:fldCharType="end"/>
        </w:r>
      </w:hyperlink>
    </w:p>
    <w:p>
      <w:pPr>
        <w:pStyle w:val="TOC2"/>
        <w:tabs>
          <w:tab w:val="right" w:leader="dot" w:pos="8306"/>
        </w:tabs>
      </w:pPr>
      <w:hyperlink w:anchor="_Toc8955" w:history="1">
        <w:r>
          <w:rPr>
            <w:rFonts w:ascii="仿宋" w:eastAsia="仿宋" w:hAnsi="仿宋" w:cs="仿宋" w:hint="eastAsia"/>
            <w:lang w:eastAsia="zh-CN"/>
          </w:rPr>
          <w:t>(一)、知识产权管理体系建设</w:t>
        </w:r>
        <w:r>
          <w:tab/>
        </w:r>
        <w:r>
          <w:fldChar w:fldCharType="begin"/>
        </w:r>
        <w:r>
          <w:instrText xml:space="preserve"> PAGEREF _Toc8955 \h </w:instrText>
        </w:r>
        <w:r>
          <w:fldChar w:fldCharType="separate"/>
        </w:r>
        <w:r>
          <w:t>71</w:t>
        </w:r>
        <w:r>
          <w:fldChar w:fldCharType="end"/>
        </w:r>
      </w:hyperlink>
    </w:p>
    <w:p>
      <w:pPr>
        <w:pStyle w:val="TOC2"/>
        <w:tabs>
          <w:tab w:val="right" w:leader="dot" w:pos="8306"/>
        </w:tabs>
      </w:pPr>
      <w:hyperlink w:anchor="_Toc18682" w:history="1">
        <w:r>
          <w:rPr>
            <w:rFonts w:ascii="仿宋" w:eastAsia="仿宋" w:hAnsi="仿宋" w:cs="仿宋" w:hint="eastAsia"/>
            <w:lang w:eastAsia="zh-CN"/>
          </w:rPr>
          <w:t>(二)、知识产权保护措施</w:t>
        </w:r>
        <w:r>
          <w:tab/>
        </w:r>
        <w:r>
          <w:fldChar w:fldCharType="begin"/>
        </w:r>
        <w:r>
          <w:instrText xml:space="preserve"> PAGEREF _Toc18682 \h </w:instrText>
        </w:r>
        <w:r>
          <w:fldChar w:fldCharType="separate"/>
        </w:r>
        <w:r>
          <w:t>72</w:t>
        </w:r>
        <w:r>
          <w:fldChar w:fldCharType="end"/>
        </w:r>
      </w:hyperlink>
    </w:p>
    <w:p>
      <w:pPr>
        <w:pStyle w:val="TOC1"/>
        <w:tabs>
          <w:tab w:val="right" w:leader="dot" w:pos="8306"/>
        </w:tabs>
      </w:pPr>
      <w:hyperlink w:anchor="_Toc2647" w:history="1">
        <w:r>
          <w:rPr>
            <w:rFonts w:ascii="仿宋" w:eastAsia="仿宋" w:hAnsi="仿宋" w:cs="仿宋" w:hint="eastAsia"/>
            <w:lang w:eastAsia="zh-CN"/>
          </w:rPr>
          <w:t>十五、产业协同与集群发展</w:t>
        </w:r>
        <w:r>
          <w:tab/>
        </w:r>
        <w:r>
          <w:fldChar w:fldCharType="begin"/>
        </w:r>
        <w:r>
          <w:instrText xml:space="preserve"> PAGEREF _Toc2647 \h </w:instrText>
        </w:r>
        <w:r>
          <w:fldChar w:fldCharType="separate"/>
        </w:r>
        <w:r>
          <w:t>73</w:t>
        </w:r>
        <w:r>
          <w:fldChar w:fldCharType="end"/>
        </w:r>
      </w:hyperlink>
    </w:p>
    <w:p>
      <w:pPr>
        <w:pStyle w:val="TOC2"/>
        <w:tabs>
          <w:tab w:val="right" w:leader="dot" w:pos="8306"/>
        </w:tabs>
      </w:pPr>
      <w:hyperlink w:anchor="_Toc9829" w:history="1">
        <w:r>
          <w:rPr>
            <w:rFonts w:ascii="仿宋" w:eastAsia="仿宋" w:hAnsi="仿宋" w:cs="仿宋" w:hint="eastAsia"/>
            <w:lang w:eastAsia="zh-CN"/>
          </w:rPr>
          <w:t>(一)、产业协同机制建设</w:t>
        </w:r>
        <w:r>
          <w:tab/>
        </w:r>
        <w:r>
          <w:fldChar w:fldCharType="begin"/>
        </w:r>
        <w:r>
          <w:instrText xml:space="preserve"> PAGEREF _Toc9829 \h </w:instrText>
        </w:r>
        <w:r>
          <w:fldChar w:fldCharType="separate"/>
        </w:r>
        <w:r>
          <w:t>73</w:t>
        </w:r>
        <w:r>
          <w:fldChar w:fldCharType="end"/>
        </w:r>
      </w:hyperlink>
    </w:p>
    <w:p>
      <w:pPr>
        <w:pStyle w:val="TOC2"/>
        <w:tabs>
          <w:tab w:val="right" w:leader="dot" w:pos="8306"/>
        </w:tabs>
      </w:pPr>
      <w:hyperlink w:anchor="_Toc826" w:history="1">
        <w:r>
          <w:rPr>
            <w:rFonts w:ascii="仿宋" w:eastAsia="仿宋" w:hAnsi="仿宋" w:cs="仿宋" w:hint="eastAsia"/>
            <w:lang w:eastAsia="zh-CN"/>
          </w:rPr>
          <w:t>(二)、产业集群培育与发展</w:t>
        </w:r>
        <w:r>
          <w:tab/>
        </w:r>
        <w:r>
          <w:fldChar w:fldCharType="begin"/>
        </w:r>
        <w:r>
          <w:instrText xml:space="preserve"> PAGEREF _Toc826 \h </w:instrText>
        </w:r>
        <w:r>
          <w:fldChar w:fldCharType="separate"/>
        </w:r>
        <w:r>
          <w:t>74</w:t>
        </w:r>
        <w:r>
          <w:fldChar w:fldCharType="end"/>
        </w:r>
      </w:hyperlink>
    </w:p>
    <w:p>
      <w:pPr>
        <w:pStyle w:val="TOC1"/>
        <w:tabs>
          <w:tab w:val="right" w:leader="dot" w:pos="8306"/>
        </w:tabs>
      </w:pPr>
      <w:hyperlink w:anchor="_Toc9581" w:history="1">
        <w:r>
          <w:rPr>
            <w:rFonts w:ascii="仿宋" w:eastAsia="仿宋" w:hAnsi="仿宋" w:cs="仿宋" w:hint="eastAsia"/>
            <w:lang w:eastAsia="zh-CN"/>
          </w:rPr>
          <w:t>十六、人力资源管理与开发</w:t>
        </w:r>
        <w:r>
          <w:tab/>
        </w:r>
        <w:r>
          <w:fldChar w:fldCharType="begin"/>
        </w:r>
        <w:r>
          <w:instrText xml:space="preserve"> PAGEREF _Toc9581 \h </w:instrText>
        </w:r>
        <w:r>
          <w:fldChar w:fldCharType="separate"/>
        </w:r>
        <w:r>
          <w:t>75</w:t>
        </w:r>
        <w:r>
          <w:fldChar w:fldCharType="end"/>
        </w:r>
      </w:hyperlink>
    </w:p>
    <w:p>
      <w:pPr>
        <w:pStyle w:val="TOC2"/>
        <w:tabs>
          <w:tab w:val="right" w:leader="dot" w:pos="8306"/>
        </w:tabs>
      </w:pPr>
      <w:hyperlink w:anchor="_Toc29101" w:history="1">
        <w:r>
          <w:rPr>
            <w:rFonts w:ascii="仿宋" w:eastAsia="仿宋" w:hAnsi="仿宋" w:cs="仿宋" w:hint="eastAsia"/>
            <w:lang w:eastAsia="zh-CN"/>
          </w:rPr>
          <w:t>(一)、人力资源规划</w:t>
        </w:r>
        <w:r>
          <w:tab/>
        </w:r>
        <w:r>
          <w:fldChar w:fldCharType="begin"/>
        </w:r>
        <w:r>
          <w:instrText xml:space="preserve"> PAGEREF _Toc29101 \h </w:instrText>
        </w:r>
        <w:r>
          <w:fldChar w:fldCharType="separate"/>
        </w:r>
        <w:r>
          <w:t>75</w:t>
        </w:r>
        <w:r>
          <w:fldChar w:fldCharType="end"/>
        </w:r>
      </w:hyperlink>
    </w:p>
    <w:p>
      <w:pPr>
        <w:pStyle w:val="TOC2"/>
        <w:tabs>
          <w:tab w:val="right" w:leader="dot" w:pos="8306"/>
        </w:tabs>
      </w:pPr>
      <w:hyperlink w:anchor="_Toc7572" w:history="1">
        <w:r>
          <w:rPr>
            <w:rFonts w:ascii="仿宋" w:eastAsia="仿宋" w:hAnsi="仿宋" w:cs="仿宋" w:hint="eastAsia"/>
            <w:lang w:eastAsia="zh-CN"/>
          </w:rPr>
          <w:t>(二)、人力资源开发与培训</w:t>
        </w:r>
        <w:r>
          <w:tab/>
        </w:r>
        <w:r>
          <w:fldChar w:fldCharType="begin"/>
        </w:r>
        <w:r>
          <w:instrText xml:space="preserve"> PAGEREF _Toc7572 \h </w:instrText>
        </w:r>
        <w:r>
          <w:fldChar w:fldCharType="separate"/>
        </w:r>
        <w:r>
          <w:t>77</w:t>
        </w:r>
        <w:r>
          <w:fldChar w:fldCharType="end"/>
        </w:r>
      </w:hyperlink>
    </w:p>
    <w:p>
      <w:pPr>
        <w:pStyle w:val="TOC1"/>
        <w:tabs>
          <w:tab w:val="right" w:leader="dot" w:pos="8306"/>
        </w:tabs>
      </w:pPr>
      <w:hyperlink w:anchor="_Toc11356" w:history="1">
        <w:r>
          <w:rPr>
            <w:rFonts w:ascii="仿宋" w:eastAsia="仿宋" w:hAnsi="仿宋" w:cs="仿宋" w:hint="eastAsia"/>
            <w:lang w:eastAsia="zh-CN"/>
          </w:rPr>
          <w:t>十七、法律法规与政策遵循</w:t>
        </w:r>
        <w:r>
          <w:tab/>
        </w:r>
        <w:r>
          <w:fldChar w:fldCharType="begin"/>
        </w:r>
        <w:r>
          <w:instrText xml:space="preserve"> PAGEREF _Toc11356 \h </w:instrText>
        </w:r>
        <w:r>
          <w:fldChar w:fldCharType="separate"/>
        </w:r>
        <w:r>
          <w:t>80</w:t>
        </w:r>
        <w:r>
          <w:fldChar w:fldCharType="end"/>
        </w:r>
      </w:hyperlink>
    </w:p>
    <w:p>
      <w:pPr>
        <w:pStyle w:val="TOC2"/>
        <w:tabs>
          <w:tab w:val="right" w:leader="dot" w:pos="8306"/>
        </w:tabs>
      </w:pPr>
      <w:hyperlink w:anchor="_Toc15164" w:history="1">
        <w:r>
          <w:rPr>
            <w:rFonts w:ascii="仿宋" w:eastAsia="仿宋" w:hAnsi="仿宋" w:cs="仿宋" w:hint="eastAsia"/>
            <w:lang w:eastAsia="zh-CN"/>
          </w:rPr>
          <w:t>(一)、法律法规遵守</w:t>
        </w:r>
        <w:r>
          <w:tab/>
        </w:r>
        <w:r>
          <w:fldChar w:fldCharType="begin"/>
        </w:r>
        <w:r>
          <w:instrText xml:space="preserve"> PAGEREF _Toc15164 \h </w:instrText>
        </w:r>
        <w:r>
          <w:fldChar w:fldCharType="separate"/>
        </w:r>
        <w:r>
          <w:t>80</w:t>
        </w:r>
        <w:r>
          <w:fldChar w:fldCharType="end"/>
        </w:r>
      </w:hyperlink>
    </w:p>
    <w:p>
      <w:pPr>
        <w:pStyle w:val="TOC2"/>
        <w:tabs>
          <w:tab w:val="right" w:leader="dot" w:pos="8306"/>
        </w:tabs>
      </w:pPr>
      <w:hyperlink w:anchor="_Toc17634" w:history="1">
        <w:r>
          <w:rPr>
            <w:rFonts w:ascii="仿宋" w:eastAsia="仿宋" w:hAnsi="仿宋" w:cs="仿宋" w:hint="eastAsia"/>
            <w:lang w:eastAsia="zh-CN"/>
          </w:rPr>
          <w:t>(二)、政策导向与利用</w:t>
        </w:r>
        <w:r>
          <w:tab/>
        </w:r>
        <w:r>
          <w:fldChar w:fldCharType="begin"/>
        </w:r>
        <w:r>
          <w:instrText xml:space="preserve"> PAGEREF _Toc17634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726"/>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589"/>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153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5111"/>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一、吸污车项目的市场准入条件分析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吸污车项目而言，市场准入条件首先取决于政策法规环境。政府对于[行业名称]领域的法规，如环保标准、税收政策、和技术使用规范，直接影响吸污车项目的运营和成本结构。例如，若政府针对使用可再生能源的企业提供税收优惠，这将对吸污车项目的财务规划产生重要影响。同时，考虑经济环境和消费者偏好的变化对吸污车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二、吸污车项目的行业规范与合规性要求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吸污车项目来说，遵守行业规范和合规性要求是确保项目顺利进行的基础。这包括遵循质量控制标准、安全规定、数据保护法规等。例如，若吸污车项目涉及数据处理，须严格遵守相关的数据保护法规。此外，行业内部的自律规范，如产品标准和服务流程，也对于提升吸污车项目在行业内的认可度和竞争力至关重要。项目管理团队必须不断更新策略，以应对行业规范和法规的变化，确保吸污车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三、吸污车项目的竞争格局和战略定位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吸污车项目的发展规划中，理解行业的竞争格局对于制定有效的市场策略极为关键。这包括分析主要竞争对手的市场地位、优势及其业务模式。吸污车项目面临的竞争对手可能包括大型成熟企业和创新型初创公司，各自采取不同的市场策略。因此，吸污车项目需精确地定位自己的市场策略，如专注于产品创新、客户服务或成本效率，以在竞争中占据优势。通过深入的市场和竞争分析，吸污车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6676"/>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093"/>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10088"/>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https://d.book118.com/898043015055006037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吸污车项目建设总纲及方案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吸污车项目建设总纲及方案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吸污车项目建设总纲及方案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吸污车项目建设总纲及方案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吸污车项目建设总纲及方案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吸污车项目建设总纲及方案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吸污车项目建设总纲及方案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吸污车项目建设总纲及方案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吸污车项目建设总纲及方案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吸污车项目建设总纲及方案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吸污车项目建设总纲及方案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吸污车项目建设总纲及方案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153DC8"/>
    <w:rsid w:val="10153D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98043015055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2024-02-16T01:39:00Z</dcterms:created>
  <dcterms:modified xsi:type="dcterms:W3CDTF">2024-02-16T01:40:10Z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6E9D51CCA8D045A381F28F112DF9E303_11</vt:lpwstr>
  </property>
  <property fmtid="{D5CDD505-2E9C-101B-9397-08002B2CF9AE}" pid="3" name="KSOProductBuildVer">
    <vt:lpwstr>2052-12.1.0.16250</vt:lpwstr>
  </property>
</Properties>
</file>