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悬架系统减震元件项目规划设计蓝图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93" w:history="1">
        <w:r>
          <w:rPr>
            <w:rFonts w:ascii="仿宋" w:eastAsia="仿宋" w:hAnsi="仿宋" w:cs="仿宋" w:hint="eastAsia"/>
            <w:lang w:eastAsia="zh-CN"/>
          </w:rPr>
          <w:t>概论</w:t>
        </w:r>
        <w:r>
          <w:tab/>
        </w:r>
        <w:r>
          <w:fldChar w:fldCharType="begin"/>
        </w:r>
        <w:r>
          <w:instrText xml:space="preserve"> PAGEREF _Toc8893 \h </w:instrText>
        </w:r>
        <w:r>
          <w:fldChar w:fldCharType="separate"/>
        </w:r>
        <w:r>
          <w:t>3</w:t>
        </w:r>
        <w:r>
          <w:fldChar w:fldCharType="end"/>
        </w:r>
      </w:hyperlink>
    </w:p>
    <w:p>
      <w:pPr>
        <w:pStyle w:val="TOC1"/>
        <w:tabs>
          <w:tab w:val="right" w:leader="dot" w:pos="8306"/>
        </w:tabs>
      </w:pPr>
      <w:hyperlink w:anchor="_Toc32352" w:history="1">
        <w:r>
          <w:rPr>
            <w:rFonts w:ascii="仿宋" w:eastAsia="仿宋" w:hAnsi="仿宋" w:cs="仿宋" w:hint="eastAsia"/>
            <w:lang w:eastAsia="zh-CN"/>
          </w:rPr>
          <w:t>一、市场分析、调研</w:t>
        </w:r>
        <w:r>
          <w:tab/>
        </w:r>
        <w:r>
          <w:fldChar w:fldCharType="begin"/>
        </w:r>
        <w:r>
          <w:instrText xml:space="preserve"> PAGEREF _Toc32352 \h </w:instrText>
        </w:r>
        <w:r>
          <w:fldChar w:fldCharType="separate"/>
        </w:r>
        <w:r>
          <w:t>3</w:t>
        </w:r>
        <w:r>
          <w:fldChar w:fldCharType="end"/>
        </w:r>
      </w:hyperlink>
    </w:p>
    <w:p>
      <w:pPr>
        <w:pStyle w:val="TOC2"/>
        <w:tabs>
          <w:tab w:val="right" w:leader="dot" w:pos="8306"/>
        </w:tabs>
      </w:pPr>
      <w:hyperlink w:anchor="_Toc5011" w:history="1">
        <w:r>
          <w:rPr>
            <w:rFonts w:ascii="仿宋" w:eastAsia="仿宋" w:hAnsi="仿宋" w:cs="仿宋" w:hint="eastAsia"/>
            <w:lang w:eastAsia="zh-CN"/>
          </w:rPr>
          <w:t>(一)、悬架系统减震元件行业分析</w:t>
        </w:r>
        <w:r>
          <w:tab/>
        </w:r>
        <w:r>
          <w:fldChar w:fldCharType="begin"/>
        </w:r>
        <w:r>
          <w:instrText xml:space="preserve"> PAGEREF _Toc5011 \h </w:instrText>
        </w:r>
        <w:r>
          <w:fldChar w:fldCharType="separate"/>
        </w:r>
        <w:r>
          <w:t>3</w:t>
        </w:r>
        <w:r>
          <w:fldChar w:fldCharType="end"/>
        </w:r>
      </w:hyperlink>
    </w:p>
    <w:p>
      <w:pPr>
        <w:pStyle w:val="TOC2"/>
        <w:tabs>
          <w:tab w:val="right" w:leader="dot" w:pos="8306"/>
        </w:tabs>
      </w:pPr>
      <w:hyperlink w:anchor="_Toc30742" w:history="1">
        <w:r>
          <w:rPr>
            <w:rFonts w:ascii="仿宋" w:eastAsia="仿宋" w:hAnsi="仿宋" w:cs="仿宋" w:hint="eastAsia"/>
            <w:lang w:eastAsia="zh-CN"/>
          </w:rPr>
          <w:t>(二)、悬架系统减震元件市场分析预测</w:t>
        </w:r>
        <w:r>
          <w:tab/>
        </w:r>
        <w:r>
          <w:fldChar w:fldCharType="begin"/>
        </w:r>
        <w:r>
          <w:instrText xml:space="preserve"> PAGEREF _Toc30742 \h </w:instrText>
        </w:r>
        <w:r>
          <w:fldChar w:fldCharType="separate"/>
        </w:r>
        <w:r>
          <w:t>4</w:t>
        </w:r>
        <w:r>
          <w:fldChar w:fldCharType="end"/>
        </w:r>
      </w:hyperlink>
    </w:p>
    <w:p>
      <w:pPr>
        <w:pStyle w:val="TOC1"/>
        <w:tabs>
          <w:tab w:val="right" w:leader="dot" w:pos="8306"/>
        </w:tabs>
      </w:pPr>
      <w:hyperlink w:anchor="_Toc18668" w:history="1">
        <w:r>
          <w:rPr>
            <w:rFonts w:ascii="仿宋" w:eastAsia="仿宋" w:hAnsi="仿宋" w:cs="仿宋" w:hint="eastAsia"/>
            <w:lang w:eastAsia="zh-CN"/>
          </w:rPr>
          <w:t>二、悬架系统减震元件项目绩效评估</w:t>
        </w:r>
        <w:r>
          <w:tab/>
        </w:r>
        <w:r>
          <w:fldChar w:fldCharType="begin"/>
        </w:r>
        <w:r>
          <w:instrText xml:space="preserve"> PAGEREF _Toc18668 \h </w:instrText>
        </w:r>
        <w:r>
          <w:fldChar w:fldCharType="separate"/>
        </w:r>
        <w:r>
          <w:t>5</w:t>
        </w:r>
        <w:r>
          <w:fldChar w:fldCharType="end"/>
        </w:r>
      </w:hyperlink>
    </w:p>
    <w:p>
      <w:pPr>
        <w:pStyle w:val="TOC2"/>
        <w:tabs>
          <w:tab w:val="right" w:leader="dot" w:pos="8306"/>
        </w:tabs>
      </w:pPr>
      <w:hyperlink w:anchor="_Toc23357" w:history="1">
        <w:r>
          <w:rPr>
            <w:rFonts w:ascii="仿宋" w:eastAsia="仿宋" w:hAnsi="仿宋" w:cs="仿宋" w:hint="eastAsia"/>
            <w:lang w:eastAsia="zh-CN"/>
          </w:rPr>
          <w:t>(一)、绩效评估指标</w:t>
        </w:r>
        <w:r>
          <w:tab/>
        </w:r>
        <w:r>
          <w:fldChar w:fldCharType="begin"/>
        </w:r>
        <w:r>
          <w:instrText xml:space="preserve"> PAGEREF _Toc23357 \h </w:instrText>
        </w:r>
        <w:r>
          <w:fldChar w:fldCharType="separate"/>
        </w:r>
        <w:r>
          <w:t>5</w:t>
        </w:r>
        <w:r>
          <w:fldChar w:fldCharType="end"/>
        </w:r>
      </w:hyperlink>
    </w:p>
    <w:p>
      <w:pPr>
        <w:pStyle w:val="TOC2"/>
        <w:tabs>
          <w:tab w:val="right" w:leader="dot" w:pos="8306"/>
        </w:tabs>
      </w:pPr>
      <w:hyperlink w:anchor="_Toc22018" w:history="1">
        <w:r>
          <w:rPr>
            <w:rFonts w:ascii="仿宋" w:eastAsia="仿宋" w:hAnsi="仿宋" w:cs="仿宋" w:hint="eastAsia"/>
            <w:lang w:eastAsia="zh-CN"/>
          </w:rPr>
          <w:t>(二)、绩效评估方法</w:t>
        </w:r>
        <w:r>
          <w:tab/>
        </w:r>
        <w:r>
          <w:fldChar w:fldCharType="begin"/>
        </w:r>
        <w:r>
          <w:instrText xml:space="preserve"> PAGEREF _Toc22018 \h </w:instrText>
        </w:r>
        <w:r>
          <w:fldChar w:fldCharType="separate"/>
        </w:r>
        <w:r>
          <w:t>6</w:t>
        </w:r>
        <w:r>
          <w:fldChar w:fldCharType="end"/>
        </w:r>
      </w:hyperlink>
    </w:p>
    <w:p>
      <w:pPr>
        <w:pStyle w:val="TOC2"/>
        <w:tabs>
          <w:tab w:val="right" w:leader="dot" w:pos="8306"/>
        </w:tabs>
      </w:pPr>
      <w:hyperlink w:anchor="_Toc20473" w:history="1">
        <w:r>
          <w:rPr>
            <w:rFonts w:ascii="仿宋" w:eastAsia="仿宋" w:hAnsi="仿宋" w:cs="仿宋" w:hint="eastAsia"/>
            <w:lang w:eastAsia="zh-CN"/>
          </w:rPr>
          <w:t>(三)、绩效评估周期</w:t>
        </w:r>
        <w:r>
          <w:tab/>
        </w:r>
        <w:r>
          <w:fldChar w:fldCharType="begin"/>
        </w:r>
        <w:r>
          <w:instrText xml:space="preserve"> PAGEREF _Toc20473 \h </w:instrText>
        </w:r>
        <w:r>
          <w:fldChar w:fldCharType="separate"/>
        </w:r>
        <w:r>
          <w:t>7</w:t>
        </w:r>
        <w:r>
          <w:fldChar w:fldCharType="end"/>
        </w:r>
      </w:hyperlink>
    </w:p>
    <w:p>
      <w:pPr>
        <w:pStyle w:val="TOC1"/>
        <w:tabs>
          <w:tab w:val="right" w:leader="dot" w:pos="8306"/>
        </w:tabs>
      </w:pPr>
      <w:hyperlink w:anchor="_Toc25846" w:history="1">
        <w:r>
          <w:rPr>
            <w:rFonts w:ascii="仿宋" w:eastAsia="仿宋" w:hAnsi="仿宋" w:cs="仿宋" w:hint="eastAsia"/>
            <w:lang w:eastAsia="zh-CN"/>
          </w:rPr>
          <w:t>三、悬架系统减震元件项目选址可行性分析</w:t>
        </w:r>
        <w:r>
          <w:tab/>
        </w:r>
        <w:r>
          <w:fldChar w:fldCharType="begin"/>
        </w:r>
        <w:r>
          <w:instrText xml:space="preserve"> PAGEREF _Toc25846 \h </w:instrText>
        </w:r>
        <w:r>
          <w:fldChar w:fldCharType="separate"/>
        </w:r>
        <w:r>
          <w:t>8</w:t>
        </w:r>
        <w:r>
          <w:fldChar w:fldCharType="end"/>
        </w:r>
      </w:hyperlink>
    </w:p>
    <w:p>
      <w:pPr>
        <w:pStyle w:val="TOC2"/>
        <w:tabs>
          <w:tab w:val="right" w:leader="dot" w:pos="8306"/>
        </w:tabs>
      </w:pPr>
      <w:hyperlink w:anchor="_Toc6216" w:history="1">
        <w:r>
          <w:rPr>
            <w:rFonts w:ascii="仿宋" w:eastAsia="仿宋" w:hAnsi="仿宋" w:cs="仿宋" w:hint="eastAsia"/>
            <w:lang w:eastAsia="zh-CN"/>
          </w:rPr>
          <w:t>(一)、悬架系统减震元件项目选址</w:t>
        </w:r>
        <w:r>
          <w:tab/>
        </w:r>
        <w:r>
          <w:fldChar w:fldCharType="begin"/>
        </w:r>
        <w:r>
          <w:instrText xml:space="preserve"> PAGEREF _Toc6216 \h </w:instrText>
        </w:r>
        <w:r>
          <w:fldChar w:fldCharType="separate"/>
        </w:r>
        <w:r>
          <w:t>8</w:t>
        </w:r>
        <w:r>
          <w:fldChar w:fldCharType="end"/>
        </w:r>
      </w:hyperlink>
    </w:p>
    <w:p>
      <w:pPr>
        <w:pStyle w:val="TOC2"/>
        <w:tabs>
          <w:tab w:val="right" w:leader="dot" w:pos="8306"/>
        </w:tabs>
      </w:pPr>
      <w:hyperlink w:anchor="_Toc30370" w:history="1">
        <w:r>
          <w:rPr>
            <w:rFonts w:ascii="仿宋" w:eastAsia="仿宋" w:hAnsi="仿宋" w:cs="仿宋" w:hint="eastAsia"/>
            <w:lang w:eastAsia="zh-CN"/>
          </w:rPr>
          <w:t>(二)、用地控制指标</w:t>
        </w:r>
        <w:r>
          <w:tab/>
        </w:r>
        <w:r>
          <w:fldChar w:fldCharType="begin"/>
        </w:r>
        <w:r>
          <w:instrText xml:space="preserve"> PAGEREF _Toc30370 \h </w:instrText>
        </w:r>
        <w:r>
          <w:fldChar w:fldCharType="separate"/>
        </w:r>
        <w:r>
          <w:t>8</w:t>
        </w:r>
        <w:r>
          <w:fldChar w:fldCharType="end"/>
        </w:r>
      </w:hyperlink>
    </w:p>
    <w:p>
      <w:pPr>
        <w:pStyle w:val="TOC2"/>
        <w:tabs>
          <w:tab w:val="right" w:leader="dot" w:pos="8306"/>
        </w:tabs>
      </w:pPr>
      <w:hyperlink w:anchor="_Toc17680" w:history="1">
        <w:r>
          <w:rPr>
            <w:rFonts w:ascii="仿宋" w:eastAsia="仿宋" w:hAnsi="仿宋" w:cs="仿宋" w:hint="eastAsia"/>
            <w:lang w:eastAsia="zh-CN"/>
          </w:rPr>
          <w:t>(三)、节约用地措施</w:t>
        </w:r>
        <w:r>
          <w:tab/>
        </w:r>
        <w:r>
          <w:fldChar w:fldCharType="begin"/>
        </w:r>
        <w:r>
          <w:instrText xml:space="preserve"> PAGEREF _Toc17680 \h </w:instrText>
        </w:r>
        <w:r>
          <w:fldChar w:fldCharType="separate"/>
        </w:r>
        <w:r>
          <w:t>10</w:t>
        </w:r>
        <w:r>
          <w:fldChar w:fldCharType="end"/>
        </w:r>
      </w:hyperlink>
    </w:p>
    <w:p>
      <w:pPr>
        <w:pStyle w:val="TOC2"/>
        <w:tabs>
          <w:tab w:val="right" w:leader="dot" w:pos="8306"/>
        </w:tabs>
      </w:pPr>
      <w:hyperlink w:anchor="_Toc26118" w:history="1">
        <w:r>
          <w:rPr>
            <w:rFonts w:ascii="仿宋" w:eastAsia="仿宋" w:hAnsi="仿宋" w:cs="仿宋" w:hint="eastAsia"/>
            <w:lang w:eastAsia="zh-CN"/>
          </w:rPr>
          <w:t>(四)、总图布置方案</w:t>
        </w:r>
        <w:r>
          <w:tab/>
        </w:r>
        <w:r>
          <w:fldChar w:fldCharType="begin"/>
        </w:r>
        <w:r>
          <w:instrText xml:space="preserve"> PAGEREF _Toc26118 \h </w:instrText>
        </w:r>
        <w:r>
          <w:fldChar w:fldCharType="separate"/>
        </w:r>
        <w:r>
          <w:t>11</w:t>
        </w:r>
        <w:r>
          <w:fldChar w:fldCharType="end"/>
        </w:r>
      </w:hyperlink>
    </w:p>
    <w:p>
      <w:pPr>
        <w:pStyle w:val="TOC2"/>
        <w:tabs>
          <w:tab w:val="right" w:leader="dot" w:pos="8306"/>
        </w:tabs>
      </w:pPr>
      <w:hyperlink w:anchor="_Toc17490" w:history="1">
        <w:r>
          <w:rPr>
            <w:rFonts w:ascii="仿宋" w:eastAsia="仿宋" w:hAnsi="仿宋" w:cs="仿宋" w:hint="eastAsia"/>
            <w:lang w:eastAsia="zh-CN"/>
          </w:rPr>
          <w:t>(五)、选址综合评价</w:t>
        </w:r>
        <w:r>
          <w:tab/>
        </w:r>
        <w:r>
          <w:fldChar w:fldCharType="begin"/>
        </w:r>
        <w:r>
          <w:instrText xml:space="preserve"> PAGEREF _Toc17490 \h </w:instrText>
        </w:r>
        <w:r>
          <w:fldChar w:fldCharType="separate"/>
        </w:r>
        <w:r>
          <w:t>12</w:t>
        </w:r>
        <w:r>
          <w:fldChar w:fldCharType="end"/>
        </w:r>
      </w:hyperlink>
    </w:p>
    <w:p>
      <w:pPr>
        <w:pStyle w:val="TOC1"/>
        <w:tabs>
          <w:tab w:val="right" w:leader="dot" w:pos="8306"/>
        </w:tabs>
      </w:pPr>
      <w:hyperlink w:anchor="_Toc29717" w:history="1">
        <w:r>
          <w:rPr>
            <w:rFonts w:ascii="仿宋" w:eastAsia="仿宋" w:hAnsi="仿宋" w:cs="仿宋" w:hint="eastAsia"/>
            <w:lang w:eastAsia="zh-CN"/>
          </w:rPr>
          <w:t>四、悬架系统减震元件项目文档管理</w:t>
        </w:r>
        <w:r>
          <w:tab/>
        </w:r>
        <w:r>
          <w:fldChar w:fldCharType="begin"/>
        </w:r>
        <w:r>
          <w:instrText xml:space="preserve"> PAGEREF _Toc29717 \h </w:instrText>
        </w:r>
        <w:r>
          <w:fldChar w:fldCharType="separate"/>
        </w:r>
        <w:r>
          <w:t>14</w:t>
        </w:r>
        <w:r>
          <w:fldChar w:fldCharType="end"/>
        </w:r>
      </w:hyperlink>
    </w:p>
    <w:p>
      <w:pPr>
        <w:pStyle w:val="TOC2"/>
        <w:tabs>
          <w:tab w:val="right" w:leader="dot" w:pos="8306"/>
        </w:tabs>
      </w:pPr>
      <w:hyperlink w:anchor="_Toc6728" w:history="1">
        <w:r>
          <w:rPr>
            <w:rFonts w:ascii="仿宋" w:eastAsia="仿宋" w:hAnsi="仿宋" w:cs="仿宋" w:hint="eastAsia"/>
            <w:lang w:eastAsia="zh-CN"/>
          </w:rPr>
          <w:t>(一)、文档编制与审查</w:t>
        </w:r>
        <w:r>
          <w:tab/>
        </w:r>
        <w:r>
          <w:fldChar w:fldCharType="begin"/>
        </w:r>
        <w:r>
          <w:instrText xml:space="preserve"> PAGEREF _Toc6728 \h </w:instrText>
        </w:r>
        <w:r>
          <w:fldChar w:fldCharType="separate"/>
        </w:r>
        <w:r>
          <w:t>14</w:t>
        </w:r>
        <w:r>
          <w:fldChar w:fldCharType="end"/>
        </w:r>
      </w:hyperlink>
    </w:p>
    <w:p>
      <w:pPr>
        <w:pStyle w:val="TOC2"/>
        <w:tabs>
          <w:tab w:val="right" w:leader="dot" w:pos="8306"/>
        </w:tabs>
      </w:pPr>
      <w:hyperlink w:anchor="_Toc1770" w:history="1">
        <w:r>
          <w:rPr>
            <w:rFonts w:ascii="仿宋" w:eastAsia="仿宋" w:hAnsi="仿宋" w:cs="仿宋" w:hint="eastAsia"/>
            <w:lang w:eastAsia="zh-CN"/>
          </w:rPr>
          <w:t>(二)、文档发布与分发</w:t>
        </w:r>
        <w:r>
          <w:tab/>
        </w:r>
        <w:r>
          <w:fldChar w:fldCharType="begin"/>
        </w:r>
        <w:r>
          <w:instrText xml:space="preserve"> PAGEREF _Toc1770 \h </w:instrText>
        </w:r>
        <w:r>
          <w:fldChar w:fldCharType="separate"/>
        </w:r>
        <w:r>
          <w:t>15</w:t>
        </w:r>
        <w:r>
          <w:fldChar w:fldCharType="end"/>
        </w:r>
      </w:hyperlink>
    </w:p>
    <w:p>
      <w:pPr>
        <w:pStyle w:val="TOC2"/>
        <w:tabs>
          <w:tab w:val="right" w:leader="dot" w:pos="8306"/>
        </w:tabs>
      </w:pPr>
      <w:hyperlink w:anchor="_Toc25666" w:history="1">
        <w:r>
          <w:rPr>
            <w:rFonts w:ascii="仿宋" w:eastAsia="仿宋" w:hAnsi="仿宋" w:cs="仿宋" w:hint="eastAsia"/>
            <w:lang w:eastAsia="zh-CN"/>
          </w:rPr>
          <w:t>(三)、文档存档与归档</w:t>
        </w:r>
        <w:r>
          <w:tab/>
        </w:r>
        <w:r>
          <w:fldChar w:fldCharType="begin"/>
        </w:r>
        <w:r>
          <w:instrText xml:space="preserve"> PAGEREF _Toc25666 \h </w:instrText>
        </w:r>
        <w:r>
          <w:fldChar w:fldCharType="separate"/>
        </w:r>
        <w:r>
          <w:t>16</w:t>
        </w:r>
        <w:r>
          <w:fldChar w:fldCharType="end"/>
        </w:r>
      </w:hyperlink>
    </w:p>
    <w:p>
      <w:pPr>
        <w:pStyle w:val="TOC1"/>
        <w:tabs>
          <w:tab w:val="right" w:leader="dot" w:pos="8306"/>
        </w:tabs>
      </w:pPr>
      <w:hyperlink w:anchor="_Toc24497" w:history="1">
        <w:r>
          <w:rPr>
            <w:rFonts w:ascii="仿宋" w:eastAsia="仿宋" w:hAnsi="仿宋" w:cs="仿宋" w:hint="eastAsia"/>
            <w:lang w:eastAsia="zh-CN"/>
          </w:rPr>
          <w:t>五、悬架系统减震元件项目概论</w:t>
        </w:r>
        <w:r>
          <w:tab/>
        </w:r>
        <w:r>
          <w:fldChar w:fldCharType="begin"/>
        </w:r>
        <w:r>
          <w:instrText xml:space="preserve"> PAGEREF _Toc24497 \h </w:instrText>
        </w:r>
        <w:r>
          <w:fldChar w:fldCharType="separate"/>
        </w:r>
        <w:r>
          <w:t>17</w:t>
        </w:r>
        <w:r>
          <w:fldChar w:fldCharType="end"/>
        </w:r>
      </w:hyperlink>
    </w:p>
    <w:p>
      <w:pPr>
        <w:pStyle w:val="TOC2"/>
        <w:tabs>
          <w:tab w:val="right" w:leader="dot" w:pos="8306"/>
        </w:tabs>
      </w:pPr>
      <w:hyperlink w:anchor="_Toc31600" w:history="1">
        <w:r>
          <w:rPr>
            <w:rFonts w:ascii="仿宋" w:eastAsia="仿宋" w:hAnsi="仿宋" w:cs="仿宋" w:hint="eastAsia"/>
            <w:lang w:eastAsia="zh-CN"/>
          </w:rPr>
          <w:t>(一)、悬架系统减震元件项目概况</w:t>
        </w:r>
        <w:r>
          <w:tab/>
        </w:r>
        <w:r>
          <w:fldChar w:fldCharType="begin"/>
        </w:r>
        <w:r>
          <w:instrText xml:space="preserve"> PAGEREF _Toc31600 \h </w:instrText>
        </w:r>
        <w:r>
          <w:fldChar w:fldCharType="separate"/>
        </w:r>
        <w:r>
          <w:t>17</w:t>
        </w:r>
        <w:r>
          <w:fldChar w:fldCharType="end"/>
        </w:r>
      </w:hyperlink>
    </w:p>
    <w:p>
      <w:pPr>
        <w:pStyle w:val="TOC2"/>
        <w:tabs>
          <w:tab w:val="right" w:leader="dot" w:pos="8306"/>
        </w:tabs>
      </w:pPr>
      <w:hyperlink w:anchor="_Toc25796" w:history="1">
        <w:r>
          <w:rPr>
            <w:rFonts w:ascii="仿宋" w:eastAsia="仿宋" w:hAnsi="仿宋" w:cs="仿宋" w:hint="eastAsia"/>
            <w:lang w:eastAsia="zh-CN"/>
          </w:rPr>
          <w:t>(二)、悬架系统减震元件项目目标</w:t>
        </w:r>
        <w:r>
          <w:tab/>
        </w:r>
        <w:r>
          <w:fldChar w:fldCharType="begin"/>
        </w:r>
        <w:r>
          <w:instrText xml:space="preserve"> PAGEREF _Toc25796 \h </w:instrText>
        </w:r>
        <w:r>
          <w:fldChar w:fldCharType="separate"/>
        </w:r>
        <w:r>
          <w:t>20</w:t>
        </w:r>
        <w:r>
          <w:fldChar w:fldCharType="end"/>
        </w:r>
      </w:hyperlink>
    </w:p>
    <w:p>
      <w:pPr>
        <w:pStyle w:val="TOC2"/>
        <w:tabs>
          <w:tab w:val="right" w:leader="dot" w:pos="8306"/>
        </w:tabs>
      </w:pPr>
      <w:hyperlink w:anchor="_Toc32511" w:history="1">
        <w:r>
          <w:rPr>
            <w:rFonts w:ascii="仿宋" w:eastAsia="仿宋" w:hAnsi="仿宋" w:cs="仿宋" w:hint="eastAsia"/>
            <w:lang w:eastAsia="zh-CN"/>
          </w:rPr>
          <w:t>(三)、悬架系统减震元件项目提出的理由</w:t>
        </w:r>
        <w:r>
          <w:tab/>
        </w:r>
        <w:r>
          <w:fldChar w:fldCharType="begin"/>
        </w:r>
        <w:r>
          <w:instrText xml:space="preserve"> PAGEREF _Toc32511 \h </w:instrText>
        </w:r>
        <w:r>
          <w:fldChar w:fldCharType="separate"/>
        </w:r>
        <w:r>
          <w:t>20</w:t>
        </w:r>
        <w:r>
          <w:fldChar w:fldCharType="end"/>
        </w:r>
      </w:hyperlink>
    </w:p>
    <w:p>
      <w:pPr>
        <w:pStyle w:val="TOC2"/>
        <w:tabs>
          <w:tab w:val="right" w:leader="dot" w:pos="8306"/>
        </w:tabs>
      </w:pPr>
      <w:hyperlink w:anchor="_Toc18899" w:history="1">
        <w:r>
          <w:rPr>
            <w:rFonts w:ascii="仿宋" w:eastAsia="仿宋" w:hAnsi="仿宋" w:cs="仿宋" w:hint="eastAsia"/>
            <w:lang w:eastAsia="zh-CN"/>
          </w:rPr>
          <w:t>(四)、悬架系统减震元件项目意义</w:t>
        </w:r>
        <w:r>
          <w:tab/>
        </w:r>
        <w:r>
          <w:fldChar w:fldCharType="begin"/>
        </w:r>
        <w:r>
          <w:instrText xml:space="preserve"> PAGEREF _Toc18899 \h </w:instrText>
        </w:r>
        <w:r>
          <w:fldChar w:fldCharType="separate"/>
        </w:r>
        <w:r>
          <w:t>22</w:t>
        </w:r>
        <w:r>
          <w:fldChar w:fldCharType="end"/>
        </w:r>
      </w:hyperlink>
    </w:p>
    <w:p>
      <w:pPr>
        <w:pStyle w:val="TOC2"/>
        <w:tabs>
          <w:tab w:val="right" w:leader="dot" w:pos="8306"/>
        </w:tabs>
      </w:pPr>
      <w:hyperlink w:anchor="_Toc2109" w:history="1">
        <w:r>
          <w:rPr>
            <w:rFonts w:ascii="仿宋" w:eastAsia="仿宋" w:hAnsi="仿宋" w:cs="仿宋" w:hint="eastAsia"/>
            <w:lang w:eastAsia="zh-CN"/>
          </w:rPr>
          <w:t>(五)、悬架系统减震元件项目背景</w:t>
        </w:r>
        <w:r>
          <w:tab/>
        </w:r>
        <w:r>
          <w:fldChar w:fldCharType="begin"/>
        </w:r>
        <w:r>
          <w:instrText xml:space="preserve"> PAGEREF _Toc2109 \h </w:instrText>
        </w:r>
        <w:r>
          <w:fldChar w:fldCharType="separate"/>
        </w:r>
        <w:r>
          <w:t>23</w:t>
        </w:r>
        <w:r>
          <w:fldChar w:fldCharType="end"/>
        </w:r>
      </w:hyperlink>
    </w:p>
    <w:p>
      <w:pPr>
        <w:pStyle w:val="TOC1"/>
        <w:tabs>
          <w:tab w:val="right" w:leader="dot" w:pos="8306"/>
        </w:tabs>
      </w:pPr>
      <w:hyperlink w:anchor="_Toc28163" w:history="1">
        <w:r>
          <w:rPr>
            <w:rFonts w:ascii="仿宋" w:eastAsia="仿宋" w:hAnsi="仿宋" w:cs="仿宋" w:hint="eastAsia"/>
            <w:lang w:eastAsia="zh-CN"/>
          </w:rPr>
          <w:t>六、悬架系统减震元件项目建设单位说明</w:t>
        </w:r>
        <w:r>
          <w:tab/>
        </w:r>
        <w:r>
          <w:fldChar w:fldCharType="begin"/>
        </w:r>
        <w:r>
          <w:instrText xml:space="preserve"> PAGEREF _Toc28163 \h </w:instrText>
        </w:r>
        <w:r>
          <w:fldChar w:fldCharType="separate"/>
        </w:r>
        <w:r>
          <w:t>24</w:t>
        </w:r>
        <w:r>
          <w:fldChar w:fldCharType="end"/>
        </w:r>
      </w:hyperlink>
    </w:p>
    <w:p>
      <w:pPr>
        <w:pStyle w:val="TOC2"/>
        <w:tabs>
          <w:tab w:val="right" w:leader="dot" w:pos="8306"/>
        </w:tabs>
      </w:pPr>
      <w:hyperlink w:anchor="_Toc8337" w:history="1">
        <w:r>
          <w:rPr>
            <w:rFonts w:ascii="仿宋" w:eastAsia="仿宋" w:hAnsi="仿宋" w:cs="仿宋" w:hint="eastAsia"/>
            <w:lang w:eastAsia="zh-CN"/>
          </w:rPr>
          <w:t>(一)、悬架系统减震元件项目承办单位基本情况</w:t>
        </w:r>
        <w:r>
          <w:tab/>
        </w:r>
        <w:r>
          <w:fldChar w:fldCharType="begin"/>
        </w:r>
        <w:r>
          <w:instrText xml:space="preserve"> PAGEREF _Toc8337 \h </w:instrText>
        </w:r>
        <w:r>
          <w:fldChar w:fldCharType="separate"/>
        </w:r>
        <w:r>
          <w:t>24</w:t>
        </w:r>
        <w:r>
          <w:fldChar w:fldCharType="end"/>
        </w:r>
      </w:hyperlink>
    </w:p>
    <w:p>
      <w:pPr>
        <w:pStyle w:val="TOC2"/>
        <w:tabs>
          <w:tab w:val="right" w:leader="dot" w:pos="8306"/>
        </w:tabs>
      </w:pPr>
      <w:hyperlink w:anchor="_Toc18549" w:history="1">
        <w:r>
          <w:rPr>
            <w:rFonts w:ascii="仿宋" w:eastAsia="仿宋" w:hAnsi="仿宋" w:cs="仿宋" w:hint="eastAsia"/>
            <w:lang w:eastAsia="zh-CN"/>
          </w:rPr>
          <w:t>(二)、公司经济效益分析</w:t>
        </w:r>
        <w:r>
          <w:tab/>
        </w:r>
        <w:r>
          <w:fldChar w:fldCharType="begin"/>
        </w:r>
        <w:r>
          <w:instrText xml:space="preserve"> PAGEREF _Toc18549 \h </w:instrText>
        </w:r>
        <w:r>
          <w:fldChar w:fldCharType="separate"/>
        </w:r>
        <w:r>
          <w:t>25</w:t>
        </w:r>
        <w:r>
          <w:fldChar w:fldCharType="end"/>
        </w:r>
      </w:hyperlink>
    </w:p>
    <w:p>
      <w:pPr>
        <w:pStyle w:val="TOC1"/>
        <w:tabs>
          <w:tab w:val="right" w:leader="dot" w:pos="8306"/>
        </w:tabs>
      </w:pPr>
      <w:hyperlink w:anchor="_Toc4241" w:history="1">
        <w:r>
          <w:rPr>
            <w:rFonts w:ascii="仿宋" w:eastAsia="仿宋" w:hAnsi="仿宋" w:cs="仿宋" w:hint="eastAsia"/>
            <w:lang w:eastAsia="zh-CN"/>
          </w:rPr>
          <w:t>七、生产安全保护</w:t>
        </w:r>
        <w:r>
          <w:tab/>
        </w:r>
        <w:r>
          <w:fldChar w:fldCharType="begin"/>
        </w:r>
        <w:r>
          <w:instrText xml:space="preserve"> PAGEREF _Toc4241 \h </w:instrText>
        </w:r>
        <w:r>
          <w:fldChar w:fldCharType="separate"/>
        </w:r>
        <w:r>
          <w:t>26</w:t>
        </w:r>
        <w:r>
          <w:fldChar w:fldCharType="end"/>
        </w:r>
      </w:hyperlink>
    </w:p>
    <w:p>
      <w:pPr>
        <w:pStyle w:val="TOC2"/>
        <w:tabs>
          <w:tab w:val="right" w:leader="dot" w:pos="8306"/>
        </w:tabs>
      </w:pPr>
      <w:hyperlink w:anchor="_Toc15762" w:history="1">
        <w:r>
          <w:rPr>
            <w:rFonts w:ascii="仿宋" w:eastAsia="仿宋" w:hAnsi="仿宋" w:cs="仿宋" w:hint="eastAsia"/>
            <w:lang w:eastAsia="zh-CN"/>
          </w:rPr>
          <w:t>(一)、消防安全</w:t>
        </w:r>
        <w:r>
          <w:tab/>
        </w:r>
        <w:r>
          <w:fldChar w:fldCharType="begin"/>
        </w:r>
        <w:r>
          <w:instrText xml:space="preserve"> PAGEREF _Toc15762 \h </w:instrText>
        </w:r>
        <w:r>
          <w:fldChar w:fldCharType="separate"/>
        </w:r>
        <w:r>
          <w:t>26</w:t>
        </w:r>
        <w:r>
          <w:fldChar w:fldCharType="end"/>
        </w:r>
      </w:hyperlink>
    </w:p>
    <w:p>
      <w:pPr>
        <w:pStyle w:val="TOC2"/>
        <w:tabs>
          <w:tab w:val="right" w:leader="dot" w:pos="8306"/>
        </w:tabs>
      </w:pPr>
      <w:hyperlink w:anchor="_Toc6275" w:history="1">
        <w:r>
          <w:rPr>
            <w:rFonts w:ascii="仿宋" w:eastAsia="仿宋" w:hAnsi="仿宋" w:cs="仿宋" w:hint="eastAsia"/>
            <w:lang w:eastAsia="zh-CN"/>
          </w:rPr>
          <w:t>(二)、防火防爆总图布置措施</w:t>
        </w:r>
        <w:r>
          <w:tab/>
        </w:r>
        <w:r>
          <w:fldChar w:fldCharType="begin"/>
        </w:r>
        <w:r>
          <w:instrText xml:space="preserve"> PAGEREF _Toc6275 \h </w:instrText>
        </w:r>
        <w:r>
          <w:fldChar w:fldCharType="separate"/>
        </w:r>
        <w:r>
          <w:t>27</w:t>
        </w:r>
        <w:r>
          <w:fldChar w:fldCharType="end"/>
        </w:r>
      </w:hyperlink>
    </w:p>
    <w:p>
      <w:pPr>
        <w:pStyle w:val="TOC2"/>
        <w:tabs>
          <w:tab w:val="right" w:leader="dot" w:pos="8306"/>
        </w:tabs>
      </w:pPr>
      <w:hyperlink w:anchor="_Toc19459" w:history="1">
        <w:r>
          <w:rPr>
            <w:rFonts w:ascii="仿宋" w:eastAsia="仿宋" w:hAnsi="仿宋" w:cs="仿宋" w:hint="eastAsia"/>
            <w:lang w:eastAsia="zh-CN"/>
          </w:rPr>
          <w:t>(三)、自然灾害防范措施</w:t>
        </w:r>
        <w:r>
          <w:tab/>
        </w:r>
        <w:r>
          <w:fldChar w:fldCharType="begin"/>
        </w:r>
        <w:r>
          <w:instrText xml:space="preserve"> PAGEREF _Toc19459 \h </w:instrText>
        </w:r>
        <w:r>
          <w:fldChar w:fldCharType="separate"/>
        </w:r>
        <w:r>
          <w:t>28</w:t>
        </w:r>
        <w:r>
          <w:fldChar w:fldCharType="end"/>
        </w:r>
      </w:hyperlink>
    </w:p>
    <w:p>
      <w:pPr>
        <w:pStyle w:val="TOC2"/>
        <w:tabs>
          <w:tab w:val="right" w:leader="dot" w:pos="8306"/>
        </w:tabs>
      </w:pPr>
      <w:hyperlink w:anchor="_Toc26108" w:history="1">
        <w:r>
          <w:rPr>
            <w:rFonts w:ascii="仿宋" w:eastAsia="仿宋" w:hAnsi="仿宋" w:cs="仿宋" w:hint="eastAsia"/>
            <w:lang w:eastAsia="zh-CN"/>
          </w:rPr>
          <w:t>(四)、安全色及安全标志使用要求</w:t>
        </w:r>
        <w:r>
          <w:tab/>
        </w:r>
        <w:r>
          <w:fldChar w:fldCharType="begin"/>
        </w:r>
        <w:r>
          <w:instrText xml:space="preserve"> PAGEREF _Toc26108 \h </w:instrText>
        </w:r>
        <w:r>
          <w:fldChar w:fldCharType="separate"/>
        </w:r>
        <w:r>
          <w:t>29</w:t>
        </w:r>
        <w:r>
          <w:fldChar w:fldCharType="end"/>
        </w:r>
      </w:hyperlink>
    </w:p>
    <w:p>
      <w:pPr>
        <w:pStyle w:val="TOC2"/>
        <w:tabs>
          <w:tab w:val="right" w:leader="dot" w:pos="8306"/>
        </w:tabs>
      </w:pPr>
      <w:hyperlink w:anchor="_Toc13903" w:history="1">
        <w:r>
          <w:rPr>
            <w:rFonts w:ascii="仿宋" w:eastAsia="仿宋" w:hAnsi="仿宋" w:cs="仿宋" w:hint="eastAsia"/>
            <w:lang w:eastAsia="zh-CN"/>
          </w:rPr>
          <w:t>(五)、防尘防毒措施</w:t>
        </w:r>
        <w:r>
          <w:tab/>
        </w:r>
        <w:r>
          <w:fldChar w:fldCharType="begin"/>
        </w:r>
        <w:r>
          <w:instrText xml:space="preserve"> PAGEREF _Toc13903 \h </w:instrText>
        </w:r>
        <w:r>
          <w:fldChar w:fldCharType="separate"/>
        </w:r>
        <w:r>
          <w:t>30</w:t>
        </w:r>
        <w:r>
          <w:fldChar w:fldCharType="end"/>
        </w:r>
      </w:hyperlink>
    </w:p>
    <w:p>
      <w:pPr>
        <w:pStyle w:val="TOC2"/>
        <w:tabs>
          <w:tab w:val="right" w:leader="dot" w:pos="8306"/>
        </w:tabs>
      </w:pPr>
      <w:hyperlink w:anchor="_Toc30603" w:history="1">
        <w:r>
          <w:rPr>
            <w:rFonts w:ascii="仿宋" w:eastAsia="仿宋" w:hAnsi="仿宋" w:cs="仿宋" w:hint="eastAsia"/>
            <w:lang w:eastAsia="zh-CN"/>
          </w:rPr>
          <w:t>(六)、防静电、触电防护及防雷措施</w:t>
        </w:r>
        <w:r>
          <w:tab/>
        </w:r>
        <w:r>
          <w:fldChar w:fldCharType="begin"/>
        </w:r>
        <w:r>
          <w:instrText xml:space="preserve"> PAGEREF _Toc30603 \h </w:instrText>
        </w:r>
        <w:r>
          <w:fldChar w:fldCharType="separate"/>
        </w:r>
        <w:r>
          <w:t>31</w:t>
        </w:r>
        <w:r>
          <w:fldChar w:fldCharType="end"/>
        </w:r>
      </w:hyperlink>
    </w:p>
    <w:p>
      <w:pPr>
        <w:pStyle w:val="TOC2"/>
        <w:tabs>
          <w:tab w:val="right" w:leader="dot" w:pos="8306"/>
        </w:tabs>
      </w:pPr>
      <w:hyperlink w:anchor="_Toc13931" w:history="1">
        <w:r>
          <w:rPr>
            <w:rFonts w:ascii="仿宋" w:eastAsia="仿宋" w:hAnsi="仿宋" w:cs="仿宋" w:hint="eastAsia"/>
            <w:lang w:eastAsia="zh-CN"/>
          </w:rPr>
          <w:t>(七)、机械设备安全保障措施</w:t>
        </w:r>
        <w:r>
          <w:tab/>
        </w:r>
        <w:r>
          <w:fldChar w:fldCharType="begin"/>
        </w:r>
        <w:r>
          <w:instrText xml:space="preserve"> PAGEREF _Toc13931 \h </w:instrText>
        </w:r>
        <w:r>
          <w:fldChar w:fldCharType="separate"/>
        </w:r>
        <w:r>
          <w:t>33</w:t>
        </w:r>
        <w:r>
          <w:fldChar w:fldCharType="end"/>
        </w:r>
      </w:hyperlink>
    </w:p>
    <w:p>
      <w:pPr>
        <w:pStyle w:val="TOC1"/>
        <w:tabs>
          <w:tab w:val="right" w:leader="dot" w:pos="8306"/>
        </w:tabs>
      </w:pPr>
      <w:hyperlink w:anchor="_Toc26244" w:history="1">
        <w:r>
          <w:rPr>
            <w:rFonts w:ascii="仿宋" w:eastAsia="仿宋" w:hAnsi="仿宋" w:cs="仿宋" w:hint="eastAsia"/>
            <w:lang w:eastAsia="zh-CN"/>
          </w:rPr>
          <w:t>八、悬架系统减震元件项目社会影响</w:t>
        </w:r>
        <w:r>
          <w:tab/>
        </w:r>
        <w:r>
          <w:fldChar w:fldCharType="begin"/>
        </w:r>
        <w:r>
          <w:instrText xml:space="preserve"> PAGEREF _Toc26244 \h </w:instrText>
        </w:r>
        <w:r>
          <w:fldChar w:fldCharType="separate"/>
        </w:r>
        <w:r>
          <w:t>34</w:t>
        </w:r>
        <w:r>
          <w:fldChar w:fldCharType="end"/>
        </w:r>
      </w:hyperlink>
    </w:p>
    <w:p>
      <w:pPr>
        <w:pStyle w:val="TOC2"/>
        <w:tabs>
          <w:tab w:val="right" w:leader="dot" w:pos="8306"/>
        </w:tabs>
      </w:pPr>
      <w:hyperlink w:anchor="_Toc29375" w:history="1">
        <w:r>
          <w:rPr>
            <w:rFonts w:ascii="仿宋" w:eastAsia="仿宋" w:hAnsi="仿宋" w:cs="仿宋" w:hint="eastAsia"/>
            <w:lang w:eastAsia="zh-CN"/>
          </w:rPr>
          <w:t>(一)、社会责任与义务</w:t>
        </w:r>
        <w:r>
          <w:tab/>
        </w:r>
        <w:r>
          <w:fldChar w:fldCharType="begin"/>
        </w:r>
        <w:r>
          <w:instrText xml:space="preserve"> PAGEREF _Toc29375 \h </w:instrText>
        </w:r>
        <w:r>
          <w:fldChar w:fldCharType="separate"/>
        </w:r>
        <w:r>
          <w:t>34</w:t>
        </w:r>
        <w:r>
          <w:fldChar w:fldCharType="end"/>
        </w:r>
      </w:hyperlink>
    </w:p>
    <w:p>
      <w:pPr>
        <w:pStyle w:val="TOC2"/>
        <w:tabs>
          <w:tab w:val="right" w:leader="dot" w:pos="8306"/>
        </w:tabs>
      </w:pPr>
      <w:hyperlink w:anchor="_Toc4205" w:history="1">
        <w:r>
          <w:rPr>
            <w:rFonts w:ascii="仿宋" w:eastAsia="仿宋" w:hAnsi="仿宋" w:cs="仿宋" w:hint="eastAsia"/>
            <w:lang w:eastAsia="zh-CN"/>
          </w:rPr>
          <w:t>(二)、社会参与与沟通</w:t>
        </w:r>
        <w:r>
          <w:tab/>
        </w:r>
        <w:r>
          <w:fldChar w:fldCharType="begin"/>
        </w:r>
        <w:r>
          <w:instrText xml:space="preserve"> PAGEREF _Toc4205 \h </w:instrText>
        </w:r>
        <w:r>
          <w:fldChar w:fldCharType="separate"/>
        </w:r>
        <w:r>
          <w:t>35</w:t>
        </w:r>
        <w:r>
          <w:fldChar w:fldCharType="end"/>
        </w:r>
      </w:hyperlink>
    </w:p>
    <w:p>
      <w:pPr>
        <w:pStyle w:val="TOC1"/>
        <w:tabs>
          <w:tab w:val="right" w:leader="dot" w:pos="8306"/>
        </w:tabs>
      </w:pPr>
      <w:hyperlink w:anchor="_Toc26740" w:history="1">
        <w:r>
          <w:rPr>
            <w:rFonts w:ascii="仿宋" w:eastAsia="仿宋" w:hAnsi="仿宋" w:cs="仿宋" w:hint="eastAsia"/>
            <w:lang w:eastAsia="zh-CN"/>
          </w:rPr>
          <w:t>九、悬架系统减震元件项目投资规划</w:t>
        </w:r>
        <w:r>
          <w:tab/>
        </w:r>
        <w:r>
          <w:fldChar w:fldCharType="begin"/>
        </w:r>
        <w:r>
          <w:instrText xml:space="preserve"> PAGEREF _Toc26740 \h </w:instrText>
        </w:r>
        <w:r>
          <w:fldChar w:fldCharType="separate"/>
        </w:r>
        <w:r>
          <w:t>36</w:t>
        </w:r>
        <w:r>
          <w:fldChar w:fldCharType="end"/>
        </w:r>
      </w:hyperlink>
    </w:p>
    <w:p>
      <w:pPr>
        <w:pStyle w:val="TOC2"/>
        <w:tabs>
          <w:tab w:val="right" w:leader="dot" w:pos="8306"/>
        </w:tabs>
      </w:pPr>
      <w:hyperlink w:anchor="_Toc9377" w:history="1">
        <w:r>
          <w:rPr>
            <w:rFonts w:ascii="仿宋" w:eastAsia="仿宋" w:hAnsi="仿宋" w:cs="仿宋" w:hint="eastAsia"/>
            <w:lang w:eastAsia="zh-CN"/>
          </w:rPr>
          <w:t>(一)、悬架系统减震元件项目总投资估算</w:t>
        </w:r>
        <w:r>
          <w:tab/>
        </w:r>
        <w:r>
          <w:fldChar w:fldCharType="begin"/>
        </w:r>
        <w:r>
          <w:instrText xml:space="preserve"> PAGEREF _Toc9377 \h </w:instrText>
        </w:r>
        <w:r>
          <w:fldChar w:fldCharType="separate"/>
        </w:r>
        <w:r>
          <w:t>36</w:t>
        </w:r>
        <w:r>
          <w:fldChar w:fldCharType="end"/>
        </w:r>
      </w:hyperlink>
    </w:p>
    <w:p>
      <w:pPr>
        <w:pStyle w:val="TOC2"/>
        <w:tabs>
          <w:tab w:val="right" w:leader="dot" w:pos="8306"/>
        </w:tabs>
      </w:pPr>
      <w:hyperlink w:anchor="_Toc23808" w:history="1">
        <w:r>
          <w:rPr>
            <w:rFonts w:ascii="仿宋" w:eastAsia="仿宋" w:hAnsi="仿宋" w:cs="仿宋" w:hint="eastAsia"/>
            <w:lang w:eastAsia="zh-CN"/>
          </w:rPr>
          <w:t>(二)、资金筹措</w:t>
        </w:r>
        <w:r>
          <w:tab/>
        </w:r>
        <w:r>
          <w:fldChar w:fldCharType="begin"/>
        </w:r>
        <w:r>
          <w:instrText xml:space="preserve"> PAGEREF _Toc23808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 w:history="1">
        <w:r>
          <w:rPr>
            <w:rFonts w:ascii="仿宋" w:eastAsia="仿宋" w:hAnsi="仿宋" w:cs="仿宋" w:hint="eastAsia"/>
            <w:lang w:eastAsia="zh-CN"/>
          </w:rPr>
          <w:t>十、悬架系统减震元件项目计划安排</w:t>
        </w:r>
        <w:r>
          <w:tab/>
        </w:r>
        <w:r>
          <w:fldChar w:fldCharType="begin"/>
        </w:r>
        <w:r>
          <w:instrText xml:space="preserve"> PAGEREF _Toc28 \h </w:instrText>
        </w:r>
        <w:r>
          <w:fldChar w:fldCharType="separate"/>
        </w:r>
        <w:r>
          <w:t>38</w:t>
        </w:r>
        <w:r>
          <w:fldChar w:fldCharType="end"/>
        </w:r>
      </w:hyperlink>
    </w:p>
    <w:p>
      <w:pPr>
        <w:pStyle w:val="TOC2"/>
        <w:tabs>
          <w:tab w:val="right" w:leader="dot" w:pos="8306"/>
        </w:tabs>
      </w:pPr>
      <w:hyperlink w:anchor="_Toc14672" w:history="1">
        <w:r>
          <w:rPr>
            <w:rFonts w:ascii="仿宋" w:eastAsia="仿宋" w:hAnsi="仿宋" w:cs="仿宋" w:hint="eastAsia"/>
            <w:lang w:eastAsia="zh-CN"/>
          </w:rPr>
          <w:t>(一)、建设周期</w:t>
        </w:r>
        <w:r>
          <w:tab/>
        </w:r>
        <w:r>
          <w:fldChar w:fldCharType="begin"/>
        </w:r>
        <w:r>
          <w:instrText xml:space="preserve"> PAGEREF _Toc14672 \h </w:instrText>
        </w:r>
        <w:r>
          <w:fldChar w:fldCharType="separate"/>
        </w:r>
        <w:r>
          <w:t>38</w:t>
        </w:r>
        <w:r>
          <w:fldChar w:fldCharType="end"/>
        </w:r>
      </w:hyperlink>
    </w:p>
    <w:p>
      <w:pPr>
        <w:pStyle w:val="TOC2"/>
        <w:tabs>
          <w:tab w:val="right" w:leader="dot" w:pos="8306"/>
        </w:tabs>
      </w:pPr>
      <w:hyperlink w:anchor="_Toc20620" w:history="1">
        <w:r>
          <w:rPr>
            <w:rFonts w:ascii="仿宋" w:eastAsia="仿宋" w:hAnsi="仿宋" w:cs="仿宋" w:hint="eastAsia"/>
            <w:lang w:eastAsia="zh-CN"/>
          </w:rPr>
          <w:t>(二)、建设进度</w:t>
        </w:r>
        <w:r>
          <w:tab/>
        </w:r>
        <w:r>
          <w:fldChar w:fldCharType="begin"/>
        </w:r>
        <w:r>
          <w:instrText xml:space="preserve"> PAGEREF _Toc20620 \h </w:instrText>
        </w:r>
        <w:r>
          <w:fldChar w:fldCharType="separate"/>
        </w:r>
        <w:r>
          <w:t>39</w:t>
        </w:r>
        <w:r>
          <w:fldChar w:fldCharType="end"/>
        </w:r>
      </w:hyperlink>
    </w:p>
    <w:p>
      <w:pPr>
        <w:pStyle w:val="TOC2"/>
        <w:tabs>
          <w:tab w:val="right" w:leader="dot" w:pos="8306"/>
        </w:tabs>
      </w:pPr>
      <w:hyperlink w:anchor="_Toc767" w:history="1">
        <w:r>
          <w:rPr>
            <w:rFonts w:ascii="仿宋" w:eastAsia="仿宋" w:hAnsi="仿宋" w:cs="仿宋" w:hint="eastAsia"/>
            <w:lang w:eastAsia="zh-CN"/>
          </w:rPr>
          <w:t>(三)、进度安排注意事项</w:t>
        </w:r>
        <w:r>
          <w:tab/>
        </w:r>
        <w:r>
          <w:fldChar w:fldCharType="begin"/>
        </w:r>
        <w:r>
          <w:instrText xml:space="preserve"> PAGEREF _Toc767 \h </w:instrText>
        </w:r>
        <w:r>
          <w:fldChar w:fldCharType="separate"/>
        </w:r>
        <w:r>
          <w:t>40</w:t>
        </w:r>
        <w:r>
          <w:fldChar w:fldCharType="end"/>
        </w:r>
      </w:hyperlink>
    </w:p>
    <w:p>
      <w:pPr>
        <w:pStyle w:val="TOC2"/>
        <w:tabs>
          <w:tab w:val="right" w:leader="dot" w:pos="8306"/>
        </w:tabs>
      </w:pPr>
      <w:hyperlink w:anchor="_Toc290" w:history="1">
        <w:r>
          <w:rPr>
            <w:rFonts w:ascii="仿宋" w:eastAsia="仿宋" w:hAnsi="仿宋" w:cs="仿宋" w:hint="eastAsia"/>
            <w:lang w:eastAsia="zh-CN"/>
          </w:rPr>
          <w:t>(四)、人力资源配置</w:t>
        </w:r>
        <w:r>
          <w:tab/>
        </w:r>
        <w:r>
          <w:fldChar w:fldCharType="begin"/>
        </w:r>
        <w:r>
          <w:instrText xml:space="preserve"> PAGEREF _Toc290 \h </w:instrText>
        </w:r>
        <w:r>
          <w:fldChar w:fldCharType="separate"/>
        </w:r>
        <w:r>
          <w:t>41</w:t>
        </w:r>
        <w:r>
          <w:fldChar w:fldCharType="end"/>
        </w:r>
      </w:hyperlink>
    </w:p>
    <w:p>
      <w:pPr>
        <w:pStyle w:val="TOC1"/>
        <w:tabs>
          <w:tab w:val="right" w:leader="dot" w:pos="8306"/>
        </w:tabs>
      </w:pPr>
      <w:hyperlink w:anchor="_Toc3188" w:history="1">
        <w:r>
          <w:rPr>
            <w:rFonts w:ascii="仿宋" w:eastAsia="仿宋" w:hAnsi="仿宋" w:cs="仿宋" w:hint="eastAsia"/>
            <w:lang w:eastAsia="zh-CN"/>
          </w:rPr>
          <w:t>十一、悬架系统减震元件项目财务管理</w:t>
        </w:r>
        <w:r>
          <w:tab/>
        </w:r>
        <w:r>
          <w:fldChar w:fldCharType="begin"/>
        </w:r>
        <w:r>
          <w:instrText xml:space="preserve"> PAGEREF _Toc3188 \h </w:instrText>
        </w:r>
        <w:r>
          <w:fldChar w:fldCharType="separate"/>
        </w:r>
        <w:r>
          <w:t>42</w:t>
        </w:r>
        <w:r>
          <w:fldChar w:fldCharType="end"/>
        </w:r>
      </w:hyperlink>
    </w:p>
    <w:p>
      <w:pPr>
        <w:pStyle w:val="TOC2"/>
        <w:tabs>
          <w:tab w:val="right" w:leader="dot" w:pos="8306"/>
        </w:tabs>
      </w:pPr>
      <w:hyperlink w:anchor="_Toc18105" w:history="1">
        <w:r>
          <w:rPr>
            <w:rFonts w:ascii="仿宋" w:eastAsia="仿宋" w:hAnsi="仿宋" w:cs="仿宋" w:hint="eastAsia"/>
            <w:lang w:eastAsia="zh-CN"/>
          </w:rPr>
          <w:t>(一)、资金需求大</w:t>
        </w:r>
        <w:r>
          <w:tab/>
        </w:r>
        <w:r>
          <w:fldChar w:fldCharType="begin"/>
        </w:r>
        <w:r>
          <w:instrText xml:space="preserve"> PAGEREF _Toc18105 \h </w:instrText>
        </w:r>
        <w:r>
          <w:fldChar w:fldCharType="separate"/>
        </w:r>
        <w:r>
          <w:t>42</w:t>
        </w:r>
        <w:r>
          <w:fldChar w:fldCharType="end"/>
        </w:r>
      </w:hyperlink>
    </w:p>
    <w:p>
      <w:pPr>
        <w:pStyle w:val="TOC2"/>
        <w:tabs>
          <w:tab w:val="right" w:leader="dot" w:pos="8306"/>
        </w:tabs>
      </w:pPr>
      <w:hyperlink w:anchor="_Toc31467" w:history="1">
        <w:r>
          <w:rPr>
            <w:rFonts w:ascii="仿宋" w:eastAsia="仿宋" w:hAnsi="仿宋" w:cs="仿宋" w:hint="eastAsia"/>
            <w:lang w:eastAsia="zh-CN"/>
          </w:rPr>
          <w:t>(二)、研发周期长</w:t>
        </w:r>
        <w:r>
          <w:tab/>
        </w:r>
        <w:r>
          <w:fldChar w:fldCharType="begin"/>
        </w:r>
        <w:r>
          <w:instrText xml:space="preserve"> PAGEREF _Toc31467 \h </w:instrText>
        </w:r>
        <w:r>
          <w:fldChar w:fldCharType="separate"/>
        </w:r>
        <w:r>
          <w:t>43</w:t>
        </w:r>
        <w:r>
          <w:fldChar w:fldCharType="end"/>
        </w:r>
      </w:hyperlink>
    </w:p>
    <w:p>
      <w:pPr>
        <w:pStyle w:val="TOC2"/>
        <w:tabs>
          <w:tab w:val="right" w:leader="dot" w:pos="8306"/>
        </w:tabs>
      </w:pPr>
      <w:hyperlink w:anchor="_Toc3651" w:history="1">
        <w:r>
          <w:rPr>
            <w:rFonts w:ascii="仿宋" w:eastAsia="仿宋" w:hAnsi="仿宋" w:cs="仿宋" w:hint="eastAsia"/>
            <w:lang w:eastAsia="zh-CN"/>
          </w:rPr>
          <w:t>(三)、市场风险大</w:t>
        </w:r>
        <w:r>
          <w:tab/>
        </w:r>
        <w:r>
          <w:fldChar w:fldCharType="begin"/>
        </w:r>
        <w:r>
          <w:instrText xml:space="preserve"> PAGEREF _Toc3651 \h </w:instrText>
        </w:r>
        <w:r>
          <w:fldChar w:fldCharType="separate"/>
        </w:r>
        <w:r>
          <w:t>44</w:t>
        </w:r>
        <w:r>
          <w:fldChar w:fldCharType="end"/>
        </w:r>
      </w:hyperlink>
    </w:p>
    <w:p>
      <w:pPr>
        <w:pStyle w:val="TOC2"/>
        <w:tabs>
          <w:tab w:val="right" w:leader="dot" w:pos="8306"/>
        </w:tabs>
      </w:pPr>
      <w:hyperlink w:anchor="_Toc31143" w:history="1">
        <w:r>
          <w:rPr>
            <w:rFonts w:ascii="仿宋" w:eastAsia="仿宋" w:hAnsi="仿宋" w:cs="仿宋" w:hint="eastAsia"/>
            <w:lang w:eastAsia="zh-CN"/>
          </w:rPr>
          <w:t>(四)、利润率高</w:t>
        </w:r>
        <w:r>
          <w:tab/>
        </w:r>
        <w:r>
          <w:fldChar w:fldCharType="begin"/>
        </w:r>
        <w:r>
          <w:instrText xml:space="preserve"> PAGEREF _Toc31143 \h </w:instrText>
        </w:r>
        <w:r>
          <w:fldChar w:fldCharType="separate"/>
        </w:r>
        <w:r>
          <w:t>47</w:t>
        </w:r>
        <w:r>
          <w:fldChar w:fldCharType="end"/>
        </w:r>
      </w:hyperlink>
    </w:p>
    <w:p>
      <w:pPr>
        <w:pStyle w:val="TOC1"/>
        <w:tabs>
          <w:tab w:val="right" w:leader="dot" w:pos="8306"/>
        </w:tabs>
      </w:pPr>
      <w:hyperlink w:anchor="_Toc26530" w:history="1">
        <w:r>
          <w:rPr>
            <w:rFonts w:ascii="仿宋" w:eastAsia="仿宋" w:hAnsi="仿宋" w:cs="仿宋" w:hint="eastAsia"/>
            <w:lang w:eastAsia="zh-CN"/>
          </w:rPr>
          <w:t>十二、悬架系统减震元件项目人力资源培养与发展</w:t>
        </w:r>
        <w:r>
          <w:tab/>
        </w:r>
        <w:r>
          <w:fldChar w:fldCharType="begin"/>
        </w:r>
        <w:r>
          <w:instrText xml:space="preserve"> PAGEREF _Toc26530 \h </w:instrText>
        </w:r>
        <w:r>
          <w:fldChar w:fldCharType="separate"/>
        </w:r>
        <w:r>
          <w:t>49</w:t>
        </w:r>
        <w:r>
          <w:fldChar w:fldCharType="end"/>
        </w:r>
      </w:hyperlink>
    </w:p>
    <w:p>
      <w:pPr>
        <w:pStyle w:val="TOC2"/>
        <w:tabs>
          <w:tab w:val="right" w:leader="dot" w:pos="8306"/>
        </w:tabs>
      </w:pPr>
      <w:hyperlink w:anchor="_Toc27625" w:history="1">
        <w:r>
          <w:rPr>
            <w:rFonts w:ascii="仿宋" w:eastAsia="仿宋" w:hAnsi="仿宋" w:cs="仿宋" w:hint="eastAsia"/>
            <w:lang w:eastAsia="zh-CN"/>
          </w:rPr>
          <w:t>(一)、人才需求与规划</w:t>
        </w:r>
        <w:r>
          <w:tab/>
        </w:r>
        <w:r>
          <w:fldChar w:fldCharType="begin"/>
        </w:r>
        <w:r>
          <w:instrText xml:space="preserve"> PAGEREF _Toc27625 \h </w:instrText>
        </w:r>
        <w:r>
          <w:fldChar w:fldCharType="separate"/>
        </w:r>
        <w:r>
          <w:t>49</w:t>
        </w:r>
        <w:r>
          <w:fldChar w:fldCharType="end"/>
        </w:r>
      </w:hyperlink>
    </w:p>
    <w:p>
      <w:pPr>
        <w:pStyle w:val="TOC2"/>
        <w:tabs>
          <w:tab w:val="right" w:leader="dot" w:pos="8306"/>
        </w:tabs>
      </w:pPr>
      <w:hyperlink w:anchor="_Toc6237" w:history="1">
        <w:r>
          <w:rPr>
            <w:rFonts w:ascii="仿宋" w:eastAsia="仿宋" w:hAnsi="仿宋" w:cs="仿宋" w:hint="eastAsia"/>
            <w:lang w:eastAsia="zh-CN"/>
          </w:rPr>
          <w:t>(二)、培训与发展计划</w:t>
        </w:r>
        <w:r>
          <w:tab/>
        </w:r>
        <w:r>
          <w:fldChar w:fldCharType="begin"/>
        </w:r>
        <w:r>
          <w:instrText xml:space="preserve"> PAGEREF _Toc6237 \h </w:instrText>
        </w:r>
        <w:r>
          <w:fldChar w:fldCharType="separate"/>
        </w:r>
        <w:r>
          <w:t>50</w:t>
        </w:r>
        <w:r>
          <w:fldChar w:fldCharType="end"/>
        </w:r>
      </w:hyperlink>
    </w:p>
    <w:p>
      <w:pPr>
        <w:pStyle w:val="TOC1"/>
        <w:tabs>
          <w:tab w:val="right" w:leader="dot" w:pos="8306"/>
        </w:tabs>
      </w:pPr>
      <w:hyperlink w:anchor="_Toc15193" w:history="1">
        <w:r>
          <w:rPr>
            <w:rFonts w:ascii="仿宋" w:eastAsia="仿宋" w:hAnsi="仿宋" w:cs="仿宋" w:hint="eastAsia"/>
            <w:lang w:eastAsia="zh-CN"/>
          </w:rPr>
          <w:t>十三、营销与推广策略</w:t>
        </w:r>
        <w:r>
          <w:tab/>
        </w:r>
        <w:r>
          <w:fldChar w:fldCharType="begin"/>
        </w:r>
        <w:r>
          <w:instrText xml:space="preserve"> PAGEREF _Toc15193 \h </w:instrText>
        </w:r>
        <w:r>
          <w:fldChar w:fldCharType="separate"/>
        </w:r>
        <w:r>
          <w:t>50</w:t>
        </w:r>
        <w:r>
          <w:fldChar w:fldCharType="end"/>
        </w:r>
      </w:hyperlink>
    </w:p>
    <w:p>
      <w:pPr>
        <w:pStyle w:val="TOC2"/>
        <w:tabs>
          <w:tab w:val="right" w:leader="dot" w:pos="8306"/>
        </w:tabs>
      </w:pPr>
      <w:hyperlink w:anchor="_Toc7367" w:history="1">
        <w:r>
          <w:rPr>
            <w:rFonts w:ascii="仿宋" w:eastAsia="仿宋" w:hAnsi="仿宋" w:cs="仿宋" w:hint="eastAsia"/>
            <w:lang w:eastAsia="zh-CN"/>
          </w:rPr>
          <w:t>(一)、产品/服务定位与特点</w:t>
        </w:r>
        <w:r>
          <w:tab/>
        </w:r>
        <w:r>
          <w:fldChar w:fldCharType="begin"/>
        </w:r>
        <w:r>
          <w:instrText xml:space="preserve"> PAGEREF _Toc7367 \h </w:instrText>
        </w:r>
        <w:r>
          <w:fldChar w:fldCharType="separate"/>
        </w:r>
        <w:r>
          <w:t>50</w:t>
        </w:r>
        <w:r>
          <w:fldChar w:fldCharType="end"/>
        </w:r>
      </w:hyperlink>
    </w:p>
    <w:p>
      <w:pPr>
        <w:pStyle w:val="TOC2"/>
        <w:tabs>
          <w:tab w:val="right" w:leader="dot" w:pos="8306"/>
        </w:tabs>
      </w:pPr>
      <w:hyperlink w:anchor="_Toc3849" w:history="1">
        <w:r>
          <w:rPr>
            <w:rFonts w:ascii="仿宋" w:eastAsia="仿宋" w:hAnsi="仿宋" w:cs="仿宋" w:hint="eastAsia"/>
            <w:lang w:eastAsia="zh-CN"/>
          </w:rPr>
          <w:t>(二)、市场定位与竞争分析</w:t>
        </w:r>
        <w:r>
          <w:tab/>
        </w:r>
        <w:r>
          <w:fldChar w:fldCharType="begin"/>
        </w:r>
        <w:r>
          <w:instrText xml:space="preserve"> PAGEREF _Toc3849 \h </w:instrText>
        </w:r>
        <w:r>
          <w:fldChar w:fldCharType="separate"/>
        </w:r>
        <w:r>
          <w:t>52</w:t>
        </w:r>
        <w:r>
          <w:fldChar w:fldCharType="end"/>
        </w:r>
      </w:hyperlink>
    </w:p>
    <w:p>
      <w:pPr>
        <w:pStyle w:val="TOC2"/>
        <w:tabs>
          <w:tab w:val="right" w:leader="dot" w:pos="8306"/>
        </w:tabs>
      </w:pPr>
      <w:hyperlink w:anchor="_Toc21395" w:history="1">
        <w:r>
          <w:rPr>
            <w:rFonts w:ascii="仿宋" w:eastAsia="仿宋" w:hAnsi="仿宋" w:cs="仿宋" w:hint="eastAsia"/>
            <w:lang w:eastAsia="zh-CN"/>
          </w:rPr>
          <w:t>(三)、营销渠道与策略</w:t>
        </w:r>
        <w:r>
          <w:tab/>
        </w:r>
        <w:r>
          <w:fldChar w:fldCharType="begin"/>
        </w:r>
        <w:r>
          <w:instrText xml:space="preserve"> PAGEREF _Toc21395 \h </w:instrText>
        </w:r>
        <w:r>
          <w:fldChar w:fldCharType="separate"/>
        </w:r>
        <w:r>
          <w:t>53</w:t>
        </w:r>
        <w:r>
          <w:fldChar w:fldCharType="end"/>
        </w:r>
      </w:hyperlink>
    </w:p>
    <w:p>
      <w:pPr>
        <w:pStyle w:val="TOC2"/>
        <w:tabs>
          <w:tab w:val="right" w:leader="dot" w:pos="8306"/>
        </w:tabs>
      </w:pPr>
      <w:hyperlink w:anchor="_Toc22327" w:history="1">
        <w:r>
          <w:rPr>
            <w:rFonts w:ascii="仿宋" w:eastAsia="仿宋" w:hAnsi="仿宋" w:cs="仿宋" w:hint="eastAsia"/>
            <w:lang w:eastAsia="zh-CN"/>
          </w:rPr>
          <w:t>(四)、推广与宣传活动</w:t>
        </w:r>
        <w:r>
          <w:tab/>
        </w:r>
        <w:r>
          <w:fldChar w:fldCharType="begin"/>
        </w:r>
        <w:r>
          <w:instrText xml:space="preserve"> PAGEREF _Toc22327 \h </w:instrText>
        </w:r>
        <w:r>
          <w:fldChar w:fldCharType="separate"/>
        </w:r>
        <w:r>
          <w:t>54</w:t>
        </w:r>
        <w:r>
          <w:fldChar w:fldCharType="end"/>
        </w:r>
      </w:hyperlink>
    </w:p>
    <w:p>
      <w:pPr>
        <w:pStyle w:val="TOC1"/>
        <w:tabs>
          <w:tab w:val="right" w:leader="dot" w:pos="8306"/>
        </w:tabs>
      </w:pPr>
      <w:hyperlink w:anchor="_Toc12019" w:history="1">
        <w:r>
          <w:rPr>
            <w:rFonts w:ascii="仿宋" w:eastAsia="仿宋" w:hAnsi="仿宋" w:cs="仿宋" w:hint="eastAsia"/>
            <w:lang w:eastAsia="zh-CN"/>
          </w:rPr>
          <w:t>十四、利益相关者分析与沟通计划</w:t>
        </w:r>
        <w:r>
          <w:tab/>
        </w:r>
        <w:r>
          <w:fldChar w:fldCharType="begin"/>
        </w:r>
        <w:r>
          <w:instrText xml:space="preserve"> PAGEREF _Toc12019 \h </w:instrText>
        </w:r>
        <w:r>
          <w:fldChar w:fldCharType="separate"/>
        </w:r>
        <w:r>
          <w:t>60</w:t>
        </w:r>
        <w:r>
          <w:fldChar w:fldCharType="end"/>
        </w:r>
      </w:hyperlink>
    </w:p>
    <w:p>
      <w:pPr>
        <w:pStyle w:val="TOC2"/>
        <w:tabs>
          <w:tab w:val="right" w:leader="dot" w:pos="8306"/>
        </w:tabs>
      </w:pPr>
      <w:hyperlink w:anchor="_Toc15480" w:history="1">
        <w:r>
          <w:rPr>
            <w:rFonts w:ascii="仿宋" w:eastAsia="仿宋" w:hAnsi="仿宋" w:cs="仿宋" w:hint="eastAsia"/>
            <w:lang w:eastAsia="zh-CN"/>
          </w:rPr>
          <w:t>(一)、利益相关者分析</w:t>
        </w:r>
        <w:r>
          <w:tab/>
        </w:r>
        <w:r>
          <w:fldChar w:fldCharType="begin"/>
        </w:r>
        <w:r>
          <w:instrText xml:space="preserve"> PAGEREF _Toc15480 \h </w:instrText>
        </w:r>
        <w:r>
          <w:fldChar w:fldCharType="separate"/>
        </w:r>
        <w:r>
          <w:t>60</w:t>
        </w:r>
        <w:r>
          <w:fldChar w:fldCharType="end"/>
        </w:r>
      </w:hyperlink>
    </w:p>
    <w:p>
      <w:pPr>
        <w:pStyle w:val="TOC2"/>
        <w:tabs>
          <w:tab w:val="right" w:leader="dot" w:pos="8306"/>
        </w:tabs>
      </w:pPr>
      <w:hyperlink w:anchor="_Toc24490" w:history="1">
        <w:r>
          <w:rPr>
            <w:rFonts w:ascii="仿宋" w:eastAsia="仿宋" w:hAnsi="仿宋" w:cs="仿宋" w:hint="eastAsia"/>
            <w:lang w:eastAsia="zh-CN"/>
          </w:rPr>
          <w:t>(二)、沟通计划</w:t>
        </w:r>
        <w:r>
          <w:tab/>
        </w:r>
        <w:r>
          <w:fldChar w:fldCharType="begin"/>
        </w:r>
        <w:r>
          <w:instrText xml:space="preserve"> PAGEREF _Toc24490 \h </w:instrText>
        </w:r>
        <w:r>
          <w:fldChar w:fldCharType="separate"/>
        </w:r>
        <w:r>
          <w:t>61</w:t>
        </w:r>
        <w:r>
          <w:fldChar w:fldCharType="end"/>
        </w:r>
      </w:hyperlink>
    </w:p>
    <w:p>
      <w:pPr>
        <w:pStyle w:val="TOC1"/>
        <w:tabs>
          <w:tab w:val="right" w:leader="dot" w:pos="8306"/>
        </w:tabs>
      </w:pPr>
      <w:hyperlink w:anchor="_Toc13564" w:history="1">
        <w:r>
          <w:rPr>
            <w:rFonts w:ascii="仿宋" w:eastAsia="仿宋" w:hAnsi="仿宋" w:cs="仿宋" w:hint="eastAsia"/>
            <w:lang w:eastAsia="zh-CN"/>
          </w:rPr>
          <w:t>十五、悬架系统减震元件项目治理与监督</w:t>
        </w:r>
        <w:r>
          <w:tab/>
        </w:r>
        <w:r>
          <w:fldChar w:fldCharType="begin"/>
        </w:r>
        <w:r>
          <w:instrText xml:space="preserve"> PAGEREF _Toc13564 \h </w:instrText>
        </w:r>
        <w:r>
          <w:fldChar w:fldCharType="separate"/>
        </w:r>
        <w:r>
          <w:t>62</w:t>
        </w:r>
        <w:r>
          <w:fldChar w:fldCharType="end"/>
        </w:r>
      </w:hyperlink>
    </w:p>
    <w:p>
      <w:pPr>
        <w:pStyle w:val="TOC2"/>
        <w:tabs>
          <w:tab w:val="right" w:leader="dot" w:pos="8306"/>
        </w:tabs>
      </w:pPr>
      <w:hyperlink w:anchor="_Toc20928" w:history="1">
        <w:r>
          <w:rPr>
            <w:rFonts w:ascii="仿宋" w:eastAsia="仿宋" w:hAnsi="仿宋" w:cs="仿宋" w:hint="eastAsia"/>
            <w:lang w:eastAsia="zh-CN"/>
          </w:rPr>
          <w:t>(一)、悬架系统减震元件项目治理结构</w:t>
        </w:r>
        <w:r>
          <w:tab/>
        </w:r>
        <w:r>
          <w:fldChar w:fldCharType="begin"/>
        </w:r>
        <w:r>
          <w:instrText xml:space="preserve"> PAGEREF _Toc20928 \h </w:instrText>
        </w:r>
        <w:r>
          <w:fldChar w:fldCharType="separate"/>
        </w:r>
        <w:r>
          <w:t>62</w:t>
        </w:r>
        <w:r>
          <w:fldChar w:fldCharType="end"/>
        </w:r>
      </w:hyperlink>
    </w:p>
    <w:p>
      <w:pPr>
        <w:pStyle w:val="TOC2"/>
        <w:tabs>
          <w:tab w:val="right" w:leader="dot" w:pos="8306"/>
        </w:tabs>
      </w:pPr>
      <w:hyperlink w:anchor="_Toc22776" w:history="1">
        <w:r>
          <w:rPr>
            <w:rFonts w:ascii="仿宋" w:eastAsia="仿宋" w:hAnsi="仿宋" w:cs="仿宋" w:hint="eastAsia"/>
            <w:lang w:eastAsia="zh-CN"/>
          </w:rPr>
          <w:t>(二)、监督与审计</w:t>
        </w:r>
        <w:r>
          <w:tab/>
        </w:r>
        <w:r>
          <w:fldChar w:fldCharType="begin"/>
        </w:r>
        <w:r>
          <w:instrText xml:space="preserve"> PAGEREF _Toc22776 \h </w:instrText>
        </w:r>
        <w:r>
          <w:fldChar w:fldCharType="separate"/>
        </w:r>
        <w:r>
          <w:t>64</w:t>
        </w:r>
        <w:r>
          <w:fldChar w:fldCharType="end"/>
        </w:r>
      </w:hyperlink>
    </w:p>
    <w:p>
      <w:pPr>
        <w:pStyle w:val="TOC1"/>
        <w:tabs>
          <w:tab w:val="right" w:leader="dot" w:pos="8306"/>
        </w:tabs>
      </w:pPr>
      <w:hyperlink w:anchor="_Toc20403" w:history="1">
        <w:r>
          <w:rPr>
            <w:rFonts w:ascii="仿宋" w:eastAsia="仿宋" w:hAnsi="仿宋" w:cs="仿宋" w:hint="eastAsia"/>
            <w:lang w:eastAsia="zh-CN"/>
          </w:rPr>
          <w:t>十六、悬架系统减震元件项目实施保障措施</w:t>
        </w:r>
        <w:r>
          <w:tab/>
        </w:r>
        <w:r>
          <w:fldChar w:fldCharType="begin"/>
        </w:r>
        <w:r>
          <w:instrText xml:space="preserve"> PAGEREF _Toc20403 \h </w:instrText>
        </w:r>
        <w:r>
          <w:fldChar w:fldCharType="separate"/>
        </w:r>
        <w:r>
          <w:t>65</w:t>
        </w:r>
        <w:r>
          <w:fldChar w:fldCharType="end"/>
        </w:r>
      </w:hyperlink>
    </w:p>
    <w:p>
      <w:pPr>
        <w:pStyle w:val="TOC2"/>
        <w:tabs>
          <w:tab w:val="right" w:leader="dot" w:pos="8306"/>
        </w:tabs>
      </w:pPr>
      <w:hyperlink w:anchor="_Toc6026" w:history="1">
        <w:r>
          <w:rPr>
            <w:rFonts w:ascii="仿宋" w:eastAsia="仿宋" w:hAnsi="仿宋" w:cs="仿宋" w:hint="eastAsia"/>
            <w:lang w:eastAsia="zh-CN"/>
          </w:rPr>
          <w:t>(一)、悬架系统减震元件项目实施保障机制</w:t>
        </w:r>
        <w:r>
          <w:tab/>
        </w:r>
        <w:r>
          <w:fldChar w:fldCharType="begin"/>
        </w:r>
        <w:r>
          <w:instrText xml:space="preserve"> PAGEREF _Toc6026 \h </w:instrText>
        </w:r>
        <w:r>
          <w:fldChar w:fldCharType="separate"/>
        </w:r>
        <w:r>
          <w:t>65</w:t>
        </w:r>
        <w:r>
          <w:fldChar w:fldCharType="end"/>
        </w:r>
      </w:hyperlink>
    </w:p>
    <w:p>
      <w:pPr>
        <w:pStyle w:val="TOC2"/>
        <w:tabs>
          <w:tab w:val="right" w:leader="dot" w:pos="8306"/>
        </w:tabs>
      </w:pPr>
      <w:hyperlink w:anchor="_Toc2141" w:history="1">
        <w:r>
          <w:rPr>
            <w:rFonts w:ascii="仿宋" w:eastAsia="仿宋" w:hAnsi="仿宋" w:cs="仿宋" w:hint="eastAsia"/>
            <w:lang w:eastAsia="zh-CN"/>
          </w:rPr>
          <w:t>(二)、悬架系统减震元件项目法律合规要求</w:t>
        </w:r>
        <w:r>
          <w:tab/>
        </w:r>
        <w:r>
          <w:fldChar w:fldCharType="begin"/>
        </w:r>
        <w:r>
          <w:instrText xml:space="preserve"> PAGEREF _Toc2141 \h </w:instrText>
        </w:r>
        <w:r>
          <w:fldChar w:fldCharType="separate"/>
        </w:r>
        <w:r>
          <w:t>69</w:t>
        </w:r>
        <w:r>
          <w:fldChar w:fldCharType="end"/>
        </w:r>
      </w:hyperlink>
    </w:p>
    <w:p>
      <w:pPr>
        <w:pStyle w:val="TOC2"/>
        <w:tabs>
          <w:tab w:val="right" w:leader="dot" w:pos="8306"/>
        </w:tabs>
      </w:pPr>
      <w:hyperlink w:anchor="_Toc14222" w:history="1">
        <w:r>
          <w:rPr>
            <w:rFonts w:ascii="仿宋" w:eastAsia="仿宋" w:hAnsi="仿宋" w:cs="仿宋" w:hint="eastAsia"/>
            <w:lang w:eastAsia="zh-CN"/>
          </w:rPr>
          <w:t>(三)、悬架系统减震元件项目合同管理与法律事务</w:t>
        </w:r>
        <w:r>
          <w:tab/>
        </w:r>
        <w:r>
          <w:fldChar w:fldCharType="begin"/>
        </w:r>
        <w:r>
          <w:instrText xml:space="preserve"> PAGEREF _Toc14222 \h </w:instrText>
        </w:r>
        <w:r>
          <w:fldChar w:fldCharType="separate"/>
        </w:r>
        <w:r>
          <w:t>73</w:t>
        </w:r>
        <w:r>
          <w:fldChar w:fldCharType="end"/>
        </w:r>
      </w:hyperlink>
    </w:p>
    <w:p>
      <w:pPr>
        <w:pStyle w:val="TOC2"/>
        <w:tabs>
          <w:tab w:val="right" w:leader="dot" w:pos="8306"/>
        </w:tabs>
      </w:pPr>
      <w:hyperlink w:anchor="_Toc21739" w:history="1">
        <w:r>
          <w:rPr>
            <w:rFonts w:ascii="仿宋" w:eastAsia="仿宋" w:hAnsi="仿宋" w:cs="仿宋" w:hint="eastAsia"/>
            <w:lang w:eastAsia="zh-CN"/>
          </w:rPr>
          <w:t>(四)、悬架系统减震元件项目知识产权保护策略</w:t>
        </w:r>
        <w:r>
          <w:tab/>
        </w:r>
        <w:r>
          <w:fldChar w:fldCharType="begin"/>
        </w:r>
        <w:r>
          <w:instrText xml:space="preserve"> PAGEREF _Toc21739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35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011"/>
      <w:r>
        <w:rPr>
          <w:rFonts w:ascii="仿宋" w:eastAsia="仿宋" w:hAnsi="仿宋" w:cs="仿宋" w:hint="eastAsia"/>
          <w:lang w:eastAsia="zh-CN"/>
        </w:rPr>
        <w:t>(一)、悬架系统减震元件行业分析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行业一直以来都是市场的关注焦点。行业内的发展趋势、竞争态势以及潜在机会都对悬架系统减震元件项目的推进产生深远的影响。通过深入研究行业的整体概貌，我们将更好地理解行业的核心特征，为悬架系统减震元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行业，技术一直是推动创新和发展的关键因素。我们将对当前技术趋势进行详尽分析，包括但不限于人工智能、大数据应用、先进制造技术等。这有助于悬架系统减震元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悬架系统减震元件项目成功的基础。我们将对主要竞争对手进行深入研究，包括其市场份额、产品特点、市场定位等。通过全面了解竞争对手的优势和劣势，悬架系统减震元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742"/>
      <w:r>
        <w:rPr>
          <w:rFonts w:ascii="仿宋" w:eastAsia="仿宋" w:hAnsi="仿宋" w:cs="仿宋" w:hint="eastAsia"/>
          <w:sz w:val="28"/>
          <w:lang w:eastAsia="zh-CN"/>
        </w:rPr>
        <w:t>(二)、悬架系统减震元件市场分析预测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悬架系统减震元件市场未来的增长趋势。这包括市场的整体规模、各细分领域的发展趋势等。悬架系统减震元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悬架系统减震元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悬架系统减震元件项目实施过程中需要充分考虑的因素。我们将对市场风险进行全面评估，包括但不限于政策法规风险、市场竞争风险、技术变革风险等。通过对潜在风险的深入分析，悬架系统减震元件项目可以制定相应的风险缓解策略，降低不确定性对悬架系统减震元件项目的影响。</w:t>
      </w:r>
    </w:p>
    <w:p>
      <w:pPr>
        <w:pStyle w:val="Heading1"/>
        <w:ind w:firstLine="560" w:firstLineChars="200"/>
        <w:rPr>
          <w:rFonts w:ascii="仿宋" w:eastAsia="仿宋" w:hAnsi="仿宋" w:cs="仿宋" w:hint="eastAsia"/>
          <w:sz w:val="28"/>
          <w:lang w:eastAsia="zh-CN"/>
        </w:rPr>
      </w:pPr>
      <w:bookmarkStart w:id="5" w:name="_Toc18668"/>
      <w:r>
        <w:rPr>
          <w:rFonts w:ascii="仿宋" w:eastAsia="仿宋" w:hAnsi="仿宋" w:cs="仿宋" w:hint="eastAsia"/>
          <w:sz w:val="28"/>
          <w:lang w:eastAsia="zh-CN"/>
        </w:rPr>
        <w:t>二、悬架系统减震元件项目绩效评估</w:t>
      </w:r>
      <w:bookmarkEnd w:id="5"/>
    </w:p>
    <w:p>
      <w:pPr>
        <w:pStyle w:val="Heading2"/>
        <w:rPr>
          <w:rFonts w:ascii="仿宋" w:eastAsia="仿宋" w:hAnsi="仿宋" w:cs="仿宋" w:hint="eastAsia"/>
          <w:lang w:eastAsia="zh-CN"/>
        </w:rPr>
      </w:pPr>
      <w:bookmarkStart w:id="6" w:name="_Toc2335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项目中，我们设计了一套全面的绩效评估指标，以确保悬架系统减震元件项目的可控和成功交付。这些指标跨足悬架系统减震元件项目目标、成本、进度和质量等多个维度，为我们提供了全面洞察悬架系统减震元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目标达成率是我们关注的首要指标。我们设定了明确的目标，并通过定期监测和评估，迅速发现并应对潜在的目标偏差。这为悬架系统减震元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成本绩效是另一个核心关注点。通过实际成本与预算成本的对比分析，我们深入了解成本差异的原因，及时调整资源分配，保持悬架系统减震元件项目在经济效益方面的合理水平。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进度作为关键的绩效指标之一，得到了精心的关注。我们制定了详细的悬架系统减震元件项目进度计划，并设立了进度符合度指标，确保实际进度与计划进度保持一致。这使我们能够快速发现和解决潜在的进度问题，保持悬架系统减震元件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悬架系统减震元件项目绩效的不可或缺的一环。我们引入了一系列的质量标准和客户满意度指标，以确保悬架系统减震元件项目交付的成果在质量上达到或超越预期水平。通过持续监测这些指标，我们努力提升悬架系统减震元件项目整体质量水平，为悬架系统减震元件项目的成功交付提供有力保障。通过这些科学且全面的绩效评估，我们能够更好地引导悬架系统减震元件项目的持续改进，确保悬架系统减震元件项目目标的顺利达成。</w:t>
      </w:r>
    </w:p>
    <w:p>
      <w:pPr>
        <w:pStyle w:val="Heading2"/>
        <w:ind w:firstLine="560" w:firstLineChars="200"/>
        <w:rPr>
          <w:rFonts w:ascii="仿宋" w:eastAsia="仿宋" w:hAnsi="仿宋" w:cs="仿宋" w:hint="eastAsia"/>
          <w:sz w:val="28"/>
          <w:lang w:eastAsia="zh-CN"/>
        </w:rPr>
      </w:pPr>
      <w:bookmarkStart w:id="7" w:name="_Toc2201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绩效评估是悬架系统减震元件项目中的关键环节，为确保悬架系统减震元件项目达到预期目标，我们采用了多层次、多维度的绩效评估方法。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悬架系统减震元件项目的战略目标对齐，确保每个决策和行动都与悬架系统减震元件项目整体目标保持一致。团队会定期召开战略对齐会议，审视当前工作与悬架系统减震元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悬架系统减震元件项目进度、质量、成本和风险等方面。这些指标通过数据收集和分析，为悬架系统减震元件项目管理团队提供了客观的评估依据。例如，我们通过悬架系统减震元件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悬架系统减震元件项目内部，还考虑了悬架系统减震元件项目对外部环境的影响。我们定期进行干系人满意度调查，以了解各利益相关方对悬架系统减震元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这种多层次、多角度的绩效评估方法，使得我们能够全面了解悬架系统减震元件项目的运行状态，及时做出调整，确保悬架系统减震元件项目在不断变化的环境中保持稳健前行。</w:t>
      </w:r>
    </w:p>
    <w:p>
      <w:pPr>
        <w:pStyle w:val="Heading2"/>
        <w:ind w:firstLine="560" w:firstLineChars="200"/>
        <w:rPr>
          <w:rFonts w:ascii="仿宋" w:eastAsia="仿宋" w:hAnsi="仿宋" w:cs="仿宋" w:hint="eastAsia"/>
          <w:sz w:val="28"/>
          <w:lang w:eastAsia="zh-CN"/>
        </w:rPr>
      </w:pPr>
      <w:bookmarkStart w:id="8" w:name="_Toc2047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为了确保悬架系统减震元件项目的有效管理和不断优化，我们采用了精心设计的绩效评估周期。这个周期旨在实现灵活、实时和全面的评估，以适应悬架系统减震元件项目执行中的各种挑战。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悬架系统减震元件项目的不同需求，分为短期、中期和长期。短期评估关注每个迭代或工作周期，以及时发现和解决当前任务中的问题。中期评估涵盖几个迭代，深入了解整体悬架系统减震元件项目的趋势和性能。长期评估则着眼于整个悬架系统减震元件项目阶段，确保悬架系统减震元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悬架系统减震元件项目管理工具和协作平台，团队成员能够随时更新和分享悬架系统减震元件项目数据。这种实时性的反馈机制使我们能够及时察觉潜在问题，快速调整，保持悬架系统减震元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悬架系统减震元件项目的决策制定密不可分。每个周期的悬架系统减震元件项目回顾会议成为集体总结经验、识别问题深层次原因并找到创新解决方案的平台。这种定期的反思与调整机制使悬架系统减震元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5846"/>
      <w:r>
        <w:rPr>
          <w:rFonts w:ascii="仿宋" w:eastAsia="仿宋" w:hAnsi="仿宋" w:cs="仿宋" w:hint="eastAsia"/>
          <w:sz w:val="28"/>
          <w:lang w:eastAsia="zh-CN"/>
        </w:rPr>
        <w:t>三、悬架系统减震元件项目选址可行性分析</w:t>
      </w:r>
      <w:bookmarkEnd w:id="9"/>
    </w:p>
    <w:p>
      <w:pPr>
        <w:pStyle w:val="Heading2"/>
        <w:rPr>
          <w:rFonts w:ascii="仿宋" w:eastAsia="仿宋" w:hAnsi="仿宋" w:cs="仿宋" w:hint="eastAsia"/>
          <w:lang w:eastAsia="zh-CN"/>
        </w:rPr>
      </w:pPr>
      <w:bookmarkStart w:id="10" w:name="_Toc6216"/>
      <w:r>
        <w:rPr>
          <w:rFonts w:ascii="仿宋" w:eastAsia="仿宋" w:hAnsi="仿宋" w:cs="仿宋" w:hint="eastAsia"/>
          <w:lang w:eastAsia="zh-CN"/>
        </w:rPr>
        <w:t>(一)、悬架系统减震元件项目选址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该悬架系统减震元件项目选址位于XX省XX市XX区XXX街道</w:t>
      </w:r>
    </w:p>
    <w:p>
      <w:pPr>
        <w:pStyle w:val="Heading2"/>
        <w:ind w:firstLine="560" w:firstLineChars="200"/>
        <w:rPr>
          <w:rFonts w:ascii="仿宋" w:eastAsia="仿宋" w:hAnsi="仿宋" w:cs="仿宋" w:hint="eastAsia"/>
          <w:sz w:val="28"/>
          <w:lang w:eastAsia="zh-CN"/>
        </w:rPr>
      </w:pPr>
      <w:bookmarkStart w:id="11" w:name="_Toc30370"/>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悬架系统减震元件项目的征地面积将根据悬架系统减震元件项目的实际规模和需求进行精确规划。具体面积XXX平方米，旨在确保悬架系统减震元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净用地面积是在征地面积基础上去除不可利用面积后的实际可开发用地。具体面积XXX平方米，考虑到环保、交通、安全等多方面因素，以确保悬架系统减震元件项目在整体利用效率上达到最优。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悬架系统减震元件项目计划建设的建筑总规模具体面积XXX平方米。这一规模的确定综合考虑了悬架系统减震元件项目的性质、规模，以及城市规划的相关要求，确保建筑布局与周边环境协调一致。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绿地率是悬架系统减震元件项目用地中被规划为绿地的比例。具体面积XXX平方米，旨在通过合理规划绿地，改善悬架系统减震元件项目周边环境，提升居民生活质量，并符合城市整体绿化规划。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容积率是用地上可以建设的建筑总体积与用地面积之比。具体面积XXX，通过合理的容积率规划，确保悬架系统减震元件项目建筑规模与周边环境和谐共生。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悬架系统减震元件项目选址与当地城市规划相一致，具体面积XXX平方米。通过与城市规划部门深入沟通，确保悬架系统减震元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悬架系统减震元件项目选址符合当地产业政策，具体面积XXX平方米。这包括悬架系统减震元件项目对当地经济的促进作用，以及对相关产业的带动效应，确保悬架系统减震元件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用地总体要求必须符合环保和可持续发展的原则，具体面积XXX平方米。通过采用绿色建筑设计、节能减排等措施，确保悬架系统减震元件项目在建设和运营过程中对环境的影响最小化，达到可持续发展的要求。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确保悬架系统减震元件项目选址具备必要的公共设施配套，具体面积XXX平方米。这包括交通便利性、教育、医疗等基础设施，以提高居民生活品质，使得悬架系统减震元件项目选址更具吸引力。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考虑用地总体要求对当地社会稳定性的影响，具体面积XXX平方米。通过深入了解当地社区反馈，确保悬架系统减震元件项目的选址和建设过程对当地社会和谐稳定产生积极作用。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悬架系统减震元件项目选址不仅符合法规和规划，还在实际操作中具有可行性。这一全面规划将为悬架系统减震元件项目的成功实施提供坚实的基础，确保悬架系统减震元件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7680"/>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悬架系统减震元件项目的设备规划和空间设计中，我们将采取灵活设备布局的措施。设备布局将根据实际需求进行灵活设计，避免不必要的浪费。通过合理规划设备摆放位置，我们将提高设备的利用率，减少设备间距，以确保悬架系统减震元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悬架系统减震元件项目内部引入共享设施的概念，例如共享会议室、办公区等。通过这种方式，我们可以减少对资源的重复建设，提高资源共享效率，从而减小悬架系统减震元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611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 在悬架系统减震元件项目的总图布置中，我们将不同功能区域进行明确的规划，以最大程度满足悬架系统减震元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7490"/>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悬架系统减震元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悬架系统减震元件项目对环境的影响是综合评价的重要因素之一。我们将详细考虑选址周边的自然环境、生态保护区、水源地等情况，确保悬架系统减震元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对选址的评价还需充分考虑当地政府的产业政策和法规。我们将详细了解悬架系统减震元件项目所在地的相关政策，确保悬架系统减震元件项目的规划和运营与当地法规相符，降低不必要的法律风险。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考虑到社会稳定性对企业运营的重要性，我们将评估选址地区的社会安全情况、劳工关系、社区反馈等方面，以确保悬架系统减震元件项目的建设和运营不会受到社会稳定性的负面影响。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最后，我们将综合考虑用地成本，包括土地购置费用、土地开发成本等。通过对用地成本的详细评估，我们能够做出更为精确的经济效益分析，为悬架系统减震元件项目的投资决策提供有力支持。</w:t>
      </w:r>
    </w:p>
    <w:p>
      <w:pPr>
        <w:pStyle w:val="Heading1"/>
        <w:ind w:firstLine="560" w:firstLineChars="200"/>
        <w:rPr>
          <w:rFonts w:ascii="仿宋" w:eastAsia="仿宋" w:hAnsi="仿宋" w:cs="仿宋" w:hint="eastAsia"/>
          <w:sz w:val="28"/>
          <w:lang w:eastAsia="zh-CN"/>
        </w:rPr>
      </w:pPr>
      <w:bookmarkStart w:id="15" w:name="_Toc29717"/>
      <w:r>
        <w:rPr>
          <w:rFonts w:ascii="仿宋" w:eastAsia="仿宋" w:hAnsi="仿宋" w:cs="仿宋" w:hint="eastAsia"/>
          <w:sz w:val="28"/>
          <w:lang w:eastAsia="zh-CN"/>
        </w:rPr>
        <w:t>四、悬架系统减震元件项目文档管理</w:t>
      </w:r>
      <w:bookmarkEnd w:id="15"/>
    </w:p>
    <w:p>
      <w:pPr>
        <w:pStyle w:val="Heading2"/>
        <w:rPr>
          <w:rFonts w:ascii="仿宋" w:eastAsia="仿宋" w:hAnsi="仿宋" w:cs="仿宋" w:hint="eastAsia"/>
          <w:lang w:eastAsia="zh-CN"/>
        </w:rPr>
      </w:pPr>
      <w:bookmarkStart w:id="16" w:name="_Toc6728"/>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悬架系统减震元件项目高度重视文档的质量和准确性，以支持悬架系统减震元件项目的各项活动和决策。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文档的编制始于悬架系统减震元件项目计划的初期，我们制定了详细的文档编制计划，明确了每个文档的内容、格式和编写责任人。在悬架系统减震元件项目启动阶段，我们首先编制了悬架系统减震元件项目章程，明确定义了悬架系统减震元件项目的目标、范围、风险等关键要素。随后，悬架系统减震元件项目团队根据计划陆续编制了需求文档、设计文档、测试文档等各类文档，确保悬架系统减震元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悬架系统减震元件项目管理中的重要环节，旨在确保悬架系统减震元件项目文档符合质量标准和悬架系统减震元件项目需求。在悬架系统减震元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悬架系统减震元件项目相关利益方和专业领域的专家对文档进行独立审查。这有助于获取更全面、客观的反馈，确保悬架系统减震元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在文档编制与审查方面建立了严格的管理机制，通过规范的流程和多维度的审查，确保悬架系统减震元件项目文档的质量、准确性和可靠性，为悬架系统减震元件项目的顺利推进提供了有力支持。</w:t>
      </w:r>
    </w:p>
    <w:p>
      <w:pPr>
        <w:pStyle w:val="Heading2"/>
        <w:ind w:firstLine="560" w:firstLineChars="200"/>
        <w:rPr>
          <w:rFonts w:ascii="仿宋" w:eastAsia="仿宋" w:hAnsi="仿宋" w:cs="仿宋" w:hint="eastAsia"/>
          <w:sz w:val="28"/>
          <w:lang w:eastAsia="zh-CN"/>
        </w:rPr>
      </w:pPr>
      <w:bookmarkStart w:id="17" w:name="_Toc1770"/>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在悬架系统减震元件项目中，我们致力于优化文档发布与分发过程，以确保信息的高效传递和团队间协作的顺畅进行。以下是我们采取的关键优化策略：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我们通过多渠道发布文档，包括电子邮件、悬架系统减震元件项目管理平台、内部网站等，以满足不同团队成员的偏好和需求。多渠道发布确保了信息的全面覆盖。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我们采用了精细的权限控制，确保只有授权人员可以访问敏感信息。这种安全措施保护了悬架系统减震元件项目文档的机密性，防止了未经授权的信息泄露。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5666"/>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悬架系统减震元件项目生命周期中一个至关重要的环节，直接关系到悬架系统减震元件项目信息的长期保存和历史记录的完整性。在悬架系统减震元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https://d.book118.com/898052115015006025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CA2E4F"/>
    <w:rsid w:val="57CA2E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05211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2024-01-08T18:57:00Z</dcterms:created>
  <dcterms:modified xsi:type="dcterms:W3CDTF">2024-01-08T18:57:58Z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6B0EE2653E964B83B3E77F867A4A8CF5_11</vt:lpwstr>
  </property>
  <property fmtid="{D5CDD505-2E9C-101B-9397-08002B2CF9AE}" pid="3" name="KSOProductBuildVer">
    <vt:lpwstr>2052-12.1.0.16120</vt:lpwstr>
  </property>
</Properties>
</file>