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KJ-4煤矿安全检测综合管理系统项目融资计划书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14" w:history="1">
        <w:r>
          <w:rPr>
            <w:rFonts w:ascii="仿宋" w:eastAsia="仿宋" w:hAnsi="仿宋" w:cs="仿宋" w:hint="eastAsia"/>
            <w:lang w:eastAsia="zh-CN"/>
          </w:rPr>
          <w:t>序言</w:t>
        </w:r>
        <w:r>
          <w:tab/>
        </w:r>
        <w:r>
          <w:fldChar w:fldCharType="begin"/>
        </w:r>
        <w:r>
          <w:instrText xml:space="preserve"> PAGEREF _Toc17614 \h </w:instrText>
        </w:r>
        <w:r>
          <w:fldChar w:fldCharType="separate"/>
        </w:r>
        <w:r>
          <w:t>4</w:t>
        </w:r>
        <w:r>
          <w:fldChar w:fldCharType="end"/>
        </w:r>
      </w:hyperlink>
    </w:p>
    <w:p>
      <w:pPr>
        <w:pStyle w:val="TOC1"/>
        <w:tabs>
          <w:tab w:val="right" w:leader="dot" w:pos="8306"/>
        </w:tabs>
      </w:pPr>
      <w:hyperlink w:anchor="_Toc25385" w:history="1">
        <w:r>
          <w:rPr>
            <w:rFonts w:ascii="仿宋" w:eastAsia="仿宋" w:hAnsi="仿宋" w:cs="仿宋" w:hint="eastAsia"/>
            <w:lang w:eastAsia="zh-CN"/>
          </w:rPr>
          <w:t>一、KJ-4煤矿安全检测综合管理系统行业发展现状</w:t>
        </w:r>
        <w:r>
          <w:tab/>
        </w:r>
        <w:r>
          <w:fldChar w:fldCharType="begin"/>
        </w:r>
        <w:r>
          <w:instrText xml:space="preserve"> PAGEREF _Toc25385 \h </w:instrText>
        </w:r>
        <w:r>
          <w:fldChar w:fldCharType="separate"/>
        </w:r>
        <w:r>
          <w:t>4</w:t>
        </w:r>
        <w:r>
          <w:fldChar w:fldCharType="end"/>
        </w:r>
      </w:hyperlink>
    </w:p>
    <w:p>
      <w:pPr>
        <w:pStyle w:val="TOC2"/>
        <w:tabs>
          <w:tab w:val="right" w:leader="dot" w:pos="8306"/>
        </w:tabs>
      </w:pPr>
      <w:hyperlink w:anchor="_Toc27077" w:history="1">
        <w:r>
          <w:rPr>
            <w:rFonts w:ascii="仿宋" w:eastAsia="仿宋" w:hAnsi="仿宋" w:cs="仿宋" w:hint="eastAsia"/>
            <w:lang w:eastAsia="zh-CN"/>
          </w:rPr>
          <w:t>(一)、KJ-4煤矿安全检测综合管理系统行业整体概况</w:t>
        </w:r>
        <w:r>
          <w:tab/>
        </w:r>
        <w:r>
          <w:fldChar w:fldCharType="begin"/>
        </w:r>
        <w:r>
          <w:instrText xml:space="preserve"> PAGEREF _Toc27077 \h </w:instrText>
        </w:r>
        <w:r>
          <w:fldChar w:fldCharType="separate"/>
        </w:r>
        <w:r>
          <w:t>4</w:t>
        </w:r>
        <w:r>
          <w:fldChar w:fldCharType="end"/>
        </w:r>
      </w:hyperlink>
    </w:p>
    <w:p>
      <w:pPr>
        <w:pStyle w:val="TOC2"/>
        <w:tabs>
          <w:tab w:val="right" w:leader="dot" w:pos="8306"/>
        </w:tabs>
      </w:pPr>
      <w:hyperlink w:anchor="_Toc14164" w:history="1">
        <w:r>
          <w:rPr>
            <w:rFonts w:ascii="仿宋" w:eastAsia="仿宋" w:hAnsi="仿宋" w:cs="仿宋" w:hint="eastAsia"/>
            <w:lang w:eastAsia="zh-CN"/>
          </w:rPr>
          <w:t>(二)、技术创新与发展</w:t>
        </w:r>
        <w:r>
          <w:tab/>
        </w:r>
        <w:r>
          <w:fldChar w:fldCharType="begin"/>
        </w:r>
        <w:r>
          <w:instrText xml:space="preserve"> PAGEREF _Toc14164 \h </w:instrText>
        </w:r>
        <w:r>
          <w:fldChar w:fldCharType="separate"/>
        </w:r>
        <w:r>
          <w:t>5</w:t>
        </w:r>
        <w:r>
          <w:fldChar w:fldCharType="end"/>
        </w:r>
      </w:hyperlink>
    </w:p>
    <w:p>
      <w:pPr>
        <w:pStyle w:val="TOC2"/>
        <w:tabs>
          <w:tab w:val="right" w:leader="dot" w:pos="8306"/>
        </w:tabs>
      </w:pPr>
      <w:hyperlink w:anchor="_Toc22318" w:history="1">
        <w:r>
          <w:rPr>
            <w:rFonts w:ascii="仿宋" w:eastAsia="仿宋" w:hAnsi="仿宋" w:cs="仿宋" w:hint="eastAsia"/>
            <w:lang w:eastAsia="zh-CN"/>
          </w:rPr>
          <w:t>(三)、政策与法规</w:t>
        </w:r>
        <w:r>
          <w:tab/>
        </w:r>
        <w:r>
          <w:fldChar w:fldCharType="begin"/>
        </w:r>
        <w:r>
          <w:instrText xml:space="preserve"> PAGEREF _Toc22318 \h </w:instrText>
        </w:r>
        <w:r>
          <w:fldChar w:fldCharType="separate"/>
        </w:r>
        <w:r>
          <w:t>6</w:t>
        </w:r>
        <w:r>
          <w:fldChar w:fldCharType="end"/>
        </w:r>
      </w:hyperlink>
    </w:p>
    <w:p>
      <w:pPr>
        <w:pStyle w:val="TOC2"/>
        <w:tabs>
          <w:tab w:val="right" w:leader="dot" w:pos="8306"/>
        </w:tabs>
      </w:pPr>
      <w:hyperlink w:anchor="_Toc6143" w:history="1">
        <w:r>
          <w:rPr>
            <w:rFonts w:ascii="仿宋" w:eastAsia="仿宋" w:hAnsi="仿宋" w:cs="仿宋" w:hint="eastAsia"/>
            <w:lang w:eastAsia="zh-CN"/>
          </w:rPr>
          <w:t>(四)、消费者需求变化</w:t>
        </w:r>
        <w:r>
          <w:tab/>
        </w:r>
        <w:r>
          <w:fldChar w:fldCharType="begin"/>
        </w:r>
        <w:r>
          <w:instrText xml:space="preserve"> PAGEREF _Toc6143 \h </w:instrText>
        </w:r>
        <w:r>
          <w:fldChar w:fldCharType="separate"/>
        </w:r>
        <w:r>
          <w:t>7</w:t>
        </w:r>
        <w:r>
          <w:fldChar w:fldCharType="end"/>
        </w:r>
      </w:hyperlink>
    </w:p>
    <w:p>
      <w:pPr>
        <w:pStyle w:val="TOC1"/>
        <w:tabs>
          <w:tab w:val="right" w:leader="dot" w:pos="8306"/>
        </w:tabs>
      </w:pPr>
      <w:hyperlink w:anchor="_Toc1697" w:history="1">
        <w:r>
          <w:rPr>
            <w:rFonts w:ascii="仿宋" w:eastAsia="仿宋" w:hAnsi="仿宋" w:cs="仿宋" w:hint="eastAsia"/>
            <w:lang w:eastAsia="zh-CN"/>
          </w:rPr>
          <w:t>二、KJ-4煤矿安全检测综合管理系统项目概论</w:t>
        </w:r>
        <w:r>
          <w:tab/>
        </w:r>
        <w:r>
          <w:fldChar w:fldCharType="begin"/>
        </w:r>
        <w:r>
          <w:instrText xml:space="preserve"> PAGEREF _Toc1697 \h </w:instrText>
        </w:r>
        <w:r>
          <w:fldChar w:fldCharType="separate"/>
        </w:r>
        <w:r>
          <w:t>9</w:t>
        </w:r>
        <w:r>
          <w:fldChar w:fldCharType="end"/>
        </w:r>
      </w:hyperlink>
    </w:p>
    <w:p>
      <w:pPr>
        <w:pStyle w:val="TOC2"/>
        <w:tabs>
          <w:tab w:val="right" w:leader="dot" w:pos="8306"/>
        </w:tabs>
      </w:pPr>
      <w:hyperlink w:anchor="_Toc12528" w:history="1">
        <w:r>
          <w:rPr>
            <w:rFonts w:ascii="仿宋" w:eastAsia="仿宋" w:hAnsi="仿宋" w:cs="仿宋" w:hint="eastAsia"/>
            <w:lang w:eastAsia="zh-CN"/>
          </w:rPr>
          <w:t>(一)、KJ-4煤矿安全检测综合管理系统项目名称</w:t>
        </w:r>
        <w:r>
          <w:tab/>
        </w:r>
        <w:r>
          <w:fldChar w:fldCharType="begin"/>
        </w:r>
        <w:r>
          <w:instrText xml:space="preserve"> PAGEREF _Toc12528 \h </w:instrText>
        </w:r>
        <w:r>
          <w:fldChar w:fldCharType="separate"/>
        </w:r>
        <w:r>
          <w:t>9</w:t>
        </w:r>
        <w:r>
          <w:fldChar w:fldCharType="end"/>
        </w:r>
      </w:hyperlink>
    </w:p>
    <w:p>
      <w:pPr>
        <w:pStyle w:val="TOC2"/>
        <w:tabs>
          <w:tab w:val="right" w:leader="dot" w:pos="8306"/>
        </w:tabs>
      </w:pPr>
      <w:hyperlink w:anchor="_Toc29458" w:history="1">
        <w:r>
          <w:rPr>
            <w:rFonts w:ascii="仿宋" w:eastAsia="仿宋" w:hAnsi="仿宋" w:cs="仿宋" w:hint="eastAsia"/>
            <w:lang w:eastAsia="zh-CN"/>
          </w:rPr>
          <w:t>(二)、KJ-4煤矿安全检测综合管理系统项目选址</w:t>
        </w:r>
        <w:r>
          <w:tab/>
        </w:r>
        <w:r>
          <w:fldChar w:fldCharType="begin"/>
        </w:r>
        <w:r>
          <w:instrText xml:space="preserve"> PAGEREF _Toc29458 \h </w:instrText>
        </w:r>
        <w:r>
          <w:fldChar w:fldCharType="separate"/>
        </w:r>
        <w:r>
          <w:t>9</w:t>
        </w:r>
        <w:r>
          <w:fldChar w:fldCharType="end"/>
        </w:r>
      </w:hyperlink>
    </w:p>
    <w:p>
      <w:pPr>
        <w:pStyle w:val="TOC2"/>
        <w:tabs>
          <w:tab w:val="right" w:leader="dot" w:pos="8306"/>
        </w:tabs>
      </w:pPr>
      <w:hyperlink w:anchor="_Toc15980" w:history="1">
        <w:r>
          <w:rPr>
            <w:rFonts w:ascii="仿宋" w:eastAsia="仿宋" w:hAnsi="仿宋" w:cs="仿宋" w:hint="eastAsia"/>
            <w:lang w:eastAsia="zh-CN"/>
          </w:rPr>
          <w:t>(三)、KJ-4煤矿安全检测综合管理系统项目用地规模</w:t>
        </w:r>
        <w:r>
          <w:tab/>
        </w:r>
        <w:r>
          <w:fldChar w:fldCharType="begin"/>
        </w:r>
        <w:r>
          <w:instrText xml:space="preserve"> PAGEREF _Toc15980 \h </w:instrText>
        </w:r>
        <w:r>
          <w:fldChar w:fldCharType="separate"/>
        </w:r>
        <w:r>
          <w:t>9</w:t>
        </w:r>
        <w:r>
          <w:fldChar w:fldCharType="end"/>
        </w:r>
      </w:hyperlink>
    </w:p>
    <w:p>
      <w:pPr>
        <w:pStyle w:val="TOC2"/>
        <w:tabs>
          <w:tab w:val="right" w:leader="dot" w:pos="8306"/>
        </w:tabs>
      </w:pPr>
      <w:hyperlink w:anchor="_Toc26705" w:history="1">
        <w:r>
          <w:rPr>
            <w:rFonts w:ascii="仿宋" w:eastAsia="仿宋" w:hAnsi="仿宋" w:cs="仿宋" w:hint="eastAsia"/>
            <w:lang w:eastAsia="zh-CN"/>
          </w:rPr>
          <w:t>(四)、KJ-4煤矿安全检测综合管理系统项目用地控制指标</w:t>
        </w:r>
        <w:r>
          <w:tab/>
        </w:r>
        <w:r>
          <w:fldChar w:fldCharType="begin"/>
        </w:r>
        <w:r>
          <w:instrText xml:space="preserve"> PAGEREF _Toc26705 \h </w:instrText>
        </w:r>
        <w:r>
          <w:fldChar w:fldCharType="separate"/>
        </w:r>
        <w:r>
          <w:t>9</w:t>
        </w:r>
        <w:r>
          <w:fldChar w:fldCharType="end"/>
        </w:r>
      </w:hyperlink>
    </w:p>
    <w:p>
      <w:pPr>
        <w:pStyle w:val="TOC2"/>
        <w:tabs>
          <w:tab w:val="right" w:leader="dot" w:pos="8306"/>
        </w:tabs>
      </w:pPr>
      <w:hyperlink w:anchor="_Toc17204" w:history="1">
        <w:r>
          <w:rPr>
            <w:rFonts w:ascii="仿宋" w:eastAsia="仿宋" w:hAnsi="仿宋" w:cs="仿宋" w:hint="eastAsia"/>
            <w:lang w:eastAsia="zh-CN"/>
          </w:rPr>
          <w:t>(五)、土建工程指标</w:t>
        </w:r>
        <w:r>
          <w:tab/>
        </w:r>
        <w:r>
          <w:fldChar w:fldCharType="begin"/>
        </w:r>
        <w:r>
          <w:instrText xml:space="preserve"> PAGEREF _Toc17204 \h </w:instrText>
        </w:r>
        <w:r>
          <w:fldChar w:fldCharType="separate"/>
        </w:r>
        <w:r>
          <w:t>12</w:t>
        </w:r>
        <w:r>
          <w:fldChar w:fldCharType="end"/>
        </w:r>
      </w:hyperlink>
    </w:p>
    <w:p>
      <w:pPr>
        <w:pStyle w:val="TOC2"/>
        <w:tabs>
          <w:tab w:val="right" w:leader="dot" w:pos="8306"/>
        </w:tabs>
      </w:pPr>
      <w:hyperlink w:anchor="_Toc29571" w:history="1">
        <w:r>
          <w:rPr>
            <w:rFonts w:ascii="仿宋" w:eastAsia="仿宋" w:hAnsi="仿宋" w:cs="仿宋" w:hint="eastAsia"/>
            <w:lang w:eastAsia="zh-CN"/>
          </w:rPr>
          <w:t>(六)、设备选型方案</w:t>
        </w:r>
        <w:r>
          <w:tab/>
        </w:r>
        <w:r>
          <w:fldChar w:fldCharType="begin"/>
        </w:r>
        <w:r>
          <w:instrText xml:space="preserve"> PAGEREF _Toc29571 \h </w:instrText>
        </w:r>
        <w:r>
          <w:fldChar w:fldCharType="separate"/>
        </w:r>
        <w:r>
          <w:t>13</w:t>
        </w:r>
        <w:r>
          <w:fldChar w:fldCharType="end"/>
        </w:r>
      </w:hyperlink>
    </w:p>
    <w:p>
      <w:pPr>
        <w:pStyle w:val="TOC2"/>
        <w:tabs>
          <w:tab w:val="right" w:leader="dot" w:pos="8306"/>
        </w:tabs>
      </w:pPr>
      <w:hyperlink w:anchor="_Toc32674" w:history="1">
        <w:r>
          <w:rPr>
            <w:rFonts w:ascii="仿宋" w:eastAsia="仿宋" w:hAnsi="仿宋" w:cs="仿宋" w:hint="eastAsia"/>
            <w:lang w:eastAsia="zh-CN"/>
          </w:rPr>
          <w:t>(七)、节能分析</w:t>
        </w:r>
        <w:r>
          <w:tab/>
        </w:r>
        <w:r>
          <w:fldChar w:fldCharType="begin"/>
        </w:r>
        <w:r>
          <w:instrText xml:space="preserve"> PAGEREF _Toc32674 \h </w:instrText>
        </w:r>
        <w:r>
          <w:fldChar w:fldCharType="separate"/>
        </w:r>
        <w:r>
          <w:t>13</w:t>
        </w:r>
        <w:r>
          <w:fldChar w:fldCharType="end"/>
        </w:r>
      </w:hyperlink>
    </w:p>
    <w:p>
      <w:pPr>
        <w:pStyle w:val="TOC2"/>
        <w:tabs>
          <w:tab w:val="right" w:leader="dot" w:pos="8306"/>
        </w:tabs>
      </w:pPr>
      <w:hyperlink w:anchor="_Toc9301" w:history="1">
        <w:r>
          <w:rPr>
            <w:rFonts w:ascii="仿宋" w:eastAsia="仿宋" w:hAnsi="仿宋" w:cs="仿宋" w:hint="eastAsia"/>
            <w:lang w:eastAsia="zh-CN"/>
          </w:rPr>
          <w:t>(八)、环境保护</w:t>
        </w:r>
        <w:r>
          <w:tab/>
        </w:r>
        <w:r>
          <w:fldChar w:fldCharType="begin"/>
        </w:r>
        <w:r>
          <w:instrText xml:space="preserve"> PAGEREF _Toc9301 \h </w:instrText>
        </w:r>
        <w:r>
          <w:fldChar w:fldCharType="separate"/>
        </w:r>
        <w:r>
          <w:t>14</w:t>
        </w:r>
        <w:r>
          <w:fldChar w:fldCharType="end"/>
        </w:r>
      </w:hyperlink>
    </w:p>
    <w:p>
      <w:pPr>
        <w:pStyle w:val="TOC2"/>
        <w:tabs>
          <w:tab w:val="right" w:leader="dot" w:pos="8306"/>
        </w:tabs>
      </w:pPr>
      <w:hyperlink w:anchor="_Toc14969" w:history="1">
        <w:r>
          <w:rPr>
            <w:rFonts w:ascii="仿宋" w:eastAsia="仿宋" w:hAnsi="仿宋" w:cs="仿宋" w:hint="eastAsia"/>
            <w:lang w:eastAsia="zh-CN"/>
          </w:rPr>
          <w:t>(九)、KJ-4煤矿安全检测综合管理系统项目总投资及资本结构</w:t>
        </w:r>
        <w:r>
          <w:tab/>
        </w:r>
        <w:r>
          <w:fldChar w:fldCharType="begin"/>
        </w:r>
        <w:r>
          <w:instrText xml:space="preserve"> PAGEREF _Toc14969 \h </w:instrText>
        </w:r>
        <w:r>
          <w:fldChar w:fldCharType="separate"/>
        </w:r>
        <w:r>
          <w:t>14</w:t>
        </w:r>
        <w:r>
          <w:fldChar w:fldCharType="end"/>
        </w:r>
      </w:hyperlink>
    </w:p>
    <w:p>
      <w:pPr>
        <w:pStyle w:val="TOC2"/>
        <w:tabs>
          <w:tab w:val="right" w:leader="dot" w:pos="8306"/>
        </w:tabs>
      </w:pPr>
      <w:hyperlink w:anchor="_Toc3333" w:history="1">
        <w:r>
          <w:rPr>
            <w:rFonts w:ascii="仿宋" w:eastAsia="仿宋" w:hAnsi="仿宋" w:cs="仿宋" w:hint="eastAsia"/>
            <w:lang w:eastAsia="zh-CN"/>
          </w:rPr>
          <w:t>(十)、资金筹集</w:t>
        </w:r>
        <w:r>
          <w:tab/>
        </w:r>
        <w:r>
          <w:fldChar w:fldCharType="begin"/>
        </w:r>
        <w:r>
          <w:instrText xml:space="preserve"> PAGEREF _Toc3333 \h </w:instrText>
        </w:r>
        <w:r>
          <w:fldChar w:fldCharType="separate"/>
        </w:r>
        <w:r>
          <w:t>15</w:t>
        </w:r>
        <w:r>
          <w:fldChar w:fldCharType="end"/>
        </w:r>
      </w:hyperlink>
    </w:p>
    <w:p>
      <w:pPr>
        <w:pStyle w:val="TOC2"/>
        <w:tabs>
          <w:tab w:val="right" w:leader="dot" w:pos="8306"/>
        </w:tabs>
      </w:pPr>
      <w:hyperlink w:anchor="_Toc12643" w:history="1">
        <w:r>
          <w:rPr>
            <w:rFonts w:ascii="仿宋" w:eastAsia="仿宋" w:hAnsi="仿宋" w:cs="仿宋" w:hint="eastAsia"/>
            <w:lang w:eastAsia="zh-CN"/>
          </w:rPr>
          <w:t>(十一)、KJ-4煤矿安全检测综合管理系统项目预期经济效益规划目标</w:t>
        </w:r>
        <w:r>
          <w:tab/>
        </w:r>
        <w:r>
          <w:fldChar w:fldCharType="begin"/>
        </w:r>
        <w:r>
          <w:instrText xml:space="preserve"> PAGEREF _Toc12643 \h </w:instrText>
        </w:r>
        <w:r>
          <w:fldChar w:fldCharType="separate"/>
        </w:r>
        <w:r>
          <w:t>15</w:t>
        </w:r>
        <w:r>
          <w:fldChar w:fldCharType="end"/>
        </w:r>
      </w:hyperlink>
    </w:p>
    <w:p>
      <w:pPr>
        <w:pStyle w:val="TOC2"/>
        <w:tabs>
          <w:tab w:val="right" w:leader="dot" w:pos="8306"/>
        </w:tabs>
      </w:pPr>
      <w:hyperlink w:anchor="_Toc8052" w:history="1">
        <w:r>
          <w:rPr>
            <w:rFonts w:ascii="仿宋" w:eastAsia="仿宋" w:hAnsi="仿宋" w:cs="仿宋" w:hint="eastAsia"/>
            <w:lang w:eastAsia="zh-CN"/>
          </w:rPr>
          <w:t>(十二)、KJ-4煤矿安全检测综合管理系统项目进度计划</w:t>
        </w:r>
        <w:r>
          <w:tab/>
        </w:r>
        <w:r>
          <w:fldChar w:fldCharType="begin"/>
        </w:r>
        <w:r>
          <w:instrText xml:space="preserve"> PAGEREF _Toc8052 \h </w:instrText>
        </w:r>
        <w:r>
          <w:fldChar w:fldCharType="separate"/>
        </w:r>
        <w:r>
          <w:t>17</w:t>
        </w:r>
        <w:r>
          <w:fldChar w:fldCharType="end"/>
        </w:r>
      </w:hyperlink>
    </w:p>
    <w:p>
      <w:pPr>
        <w:pStyle w:val="TOC2"/>
        <w:tabs>
          <w:tab w:val="right" w:leader="dot" w:pos="8306"/>
        </w:tabs>
      </w:pPr>
      <w:hyperlink w:anchor="_Toc30260" w:history="1">
        <w:r>
          <w:rPr>
            <w:rFonts w:ascii="仿宋" w:eastAsia="仿宋" w:hAnsi="仿宋" w:cs="仿宋" w:hint="eastAsia"/>
            <w:lang w:eastAsia="zh-CN"/>
          </w:rPr>
          <w:t>(十三)、报告说明</w:t>
        </w:r>
        <w:r>
          <w:tab/>
        </w:r>
        <w:r>
          <w:fldChar w:fldCharType="begin"/>
        </w:r>
        <w:r>
          <w:instrText xml:space="preserve"> PAGEREF _Toc30260 \h </w:instrText>
        </w:r>
        <w:r>
          <w:fldChar w:fldCharType="separate"/>
        </w:r>
        <w:r>
          <w:t>18</w:t>
        </w:r>
        <w:r>
          <w:fldChar w:fldCharType="end"/>
        </w:r>
      </w:hyperlink>
    </w:p>
    <w:p>
      <w:pPr>
        <w:pStyle w:val="TOC2"/>
        <w:tabs>
          <w:tab w:val="right" w:leader="dot" w:pos="8306"/>
        </w:tabs>
      </w:pPr>
      <w:hyperlink w:anchor="_Toc14285" w:history="1">
        <w:r>
          <w:rPr>
            <w:rFonts w:ascii="仿宋" w:eastAsia="仿宋" w:hAnsi="仿宋" w:cs="仿宋" w:hint="eastAsia"/>
            <w:lang w:eastAsia="zh-CN"/>
          </w:rPr>
          <w:t>(十四)、KJ-4煤矿安全检测综合管理系统项目评价</w:t>
        </w:r>
        <w:r>
          <w:tab/>
        </w:r>
        <w:r>
          <w:fldChar w:fldCharType="begin"/>
        </w:r>
        <w:r>
          <w:instrText xml:space="preserve"> PAGEREF _Toc14285 \h </w:instrText>
        </w:r>
        <w:r>
          <w:fldChar w:fldCharType="separate"/>
        </w:r>
        <w:r>
          <w:t>19</w:t>
        </w:r>
        <w:r>
          <w:fldChar w:fldCharType="end"/>
        </w:r>
      </w:hyperlink>
    </w:p>
    <w:p>
      <w:pPr>
        <w:pStyle w:val="TOC1"/>
        <w:tabs>
          <w:tab w:val="right" w:leader="dot" w:pos="8306"/>
        </w:tabs>
      </w:pPr>
      <w:hyperlink w:anchor="_Toc26471" w:history="1">
        <w:r>
          <w:rPr>
            <w:rFonts w:ascii="仿宋" w:eastAsia="仿宋" w:hAnsi="仿宋" w:cs="仿宋" w:hint="eastAsia"/>
            <w:lang w:eastAsia="zh-CN"/>
          </w:rPr>
          <w:t>三、风险应对评估</w:t>
        </w:r>
        <w:r>
          <w:tab/>
        </w:r>
        <w:r>
          <w:fldChar w:fldCharType="begin"/>
        </w:r>
        <w:r>
          <w:instrText xml:space="preserve"> PAGEREF _Toc26471 \h </w:instrText>
        </w:r>
        <w:r>
          <w:fldChar w:fldCharType="separate"/>
        </w:r>
        <w:r>
          <w:t>20</w:t>
        </w:r>
        <w:r>
          <w:fldChar w:fldCharType="end"/>
        </w:r>
      </w:hyperlink>
    </w:p>
    <w:p>
      <w:pPr>
        <w:pStyle w:val="TOC2"/>
        <w:tabs>
          <w:tab w:val="right" w:leader="dot" w:pos="8306"/>
        </w:tabs>
      </w:pPr>
      <w:hyperlink w:anchor="_Toc27033" w:history="1">
        <w:r>
          <w:rPr>
            <w:rFonts w:ascii="仿宋" w:eastAsia="仿宋" w:hAnsi="仿宋" w:cs="仿宋" w:hint="eastAsia"/>
            <w:lang w:eastAsia="zh-CN"/>
          </w:rPr>
          <w:t>(一)、政策风险分析</w:t>
        </w:r>
        <w:r>
          <w:tab/>
        </w:r>
        <w:r>
          <w:fldChar w:fldCharType="begin"/>
        </w:r>
        <w:r>
          <w:instrText xml:space="preserve"> PAGEREF _Toc27033 \h </w:instrText>
        </w:r>
        <w:r>
          <w:fldChar w:fldCharType="separate"/>
        </w:r>
        <w:r>
          <w:t>20</w:t>
        </w:r>
        <w:r>
          <w:fldChar w:fldCharType="end"/>
        </w:r>
      </w:hyperlink>
    </w:p>
    <w:p>
      <w:pPr>
        <w:pStyle w:val="TOC2"/>
        <w:tabs>
          <w:tab w:val="right" w:leader="dot" w:pos="8306"/>
        </w:tabs>
      </w:pPr>
      <w:hyperlink w:anchor="_Toc9591" w:history="1">
        <w:r>
          <w:rPr>
            <w:rFonts w:ascii="仿宋" w:eastAsia="仿宋" w:hAnsi="仿宋" w:cs="仿宋" w:hint="eastAsia"/>
            <w:lang w:eastAsia="zh-CN"/>
          </w:rPr>
          <w:t>(二)、社会风险分析</w:t>
        </w:r>
        <w:r>
          <w:tab/>
        </w:r>
        <w:r>
          <w:fldChar w:fldCharType="begin"/>
        </w:r>
        <w:r>
          <w:instrText xml:space="preserve"> PAGEREF _Toc9591 \h </w:instrText>
        </w:r>
        <w:r>
          <w:fldChar w:fldCharType="separate"/>
        </w:r>
        <w:r>
          <w:t>20</w:t>
        </w:r>
        <w:r>
          <w:fldChar w:fldCharType="end"/>
        </w:r>
      </w:hyperlink>
    </w:p>
    <w:p>
      <w:pPr>
        <w:pStyle w:val="TOC2"/>
        <w:tabs>
          <w:tab w:val="right" w:leader="dot" w:pos="8306"/>
        </w:tabs>
      </w:pPr>
      <w:hyperlink w:anchor="_Toc2607" w:history="1">
        <w:r>
          <w:rPr>
            <w:rFonts w:ascii="仿宋" w:eastAsia="仿宋" w:hAnsi="仿宋" w:cs="仿宋" w:hint="eastAsia"/>
            <w:lang w:eastAsia="zh-CN"/>
          </w:rPr>
          <w:t>(三)、市场风险分析</w:t>
        </w:r>
        <w:r>
          <w:tab/>
        </w:r>
        <w:r>
          <w:fldChar w:fldCharType="begin"/>
        </w:r>
        <w:r>
          <w:instrText xml:space="preserve"> PAGEREF _Toc2607 \h </w:instrText>
        </w:r>
        <w:r>
          <w:fldChar w:fldCharType="separate"/>
        </w:r>
        <w:r>
          <w:t>20</w:t>
        </w:r>
        <w:r>
          <w:fldChar w:fldCharType="end"/>
        </w:r>
      </w:hyperlink>
    </w:p>
    <w:p>
      <w:pPr>
        <w:pStyle w:val="TOC2"/>
        <w:tabs>
          <w:tab w:val="right" w:leader="dot" w:pos="8306"/>
        </w:tabs>
      </w:pPr>
      <w:hyperlink w:anchor="_Toc13310" w:history="1">
        <w:r>
          <w:rPr>
            <w:rFonts w:ascii="仿宋" w:eastAsia="仿宋" w:hAnsi="仿宋" w:cs="仿宋" w:hint="eastAsia"/>
            <w:lang w:eastAsia="zh-CN"/>
          </w:rPr>
          <w:t>(四)、资金风险分析</w:t>
        </w:r>
        <w:r>
          <w:tab/>
        </w:r>
        <w:r>
          <w:fldChar w:fldCharType="begin"/>
        </w:r>
        <w:r>
          <w:instrText xml:space="preserve"> PAGEREF _Toc13310 \h </w:instrText>
        </w:r>
        <w:r>
          <w:fldChar w:fldCharType="separate"/>
        </w:r>
        <w:r>
          <w:t>21</w:t>
        </w:r>
        <w:r>
          <w:fldChar w:fldCharType="end"/>
        </w:r>
      </w:hyperlink>
    </w:p>
    <w:p>
      <w:pPr>
        <w:pStyle w:val="TOC2"/>
        <w:tabs>
          <w:tab w:val="right" w:leader="dot" w:pos="8306"/>
        </w:tabs>
      </w:pPr>
      <w:hyperlink w:anchor="_Toc3040" w:history="1">
        <w:r>
          <w:rPr>
            <w:rFonts w:ascii="仿宋" w:eastAsia="仿宋" w:hAnsi="仿宋" w:cs="仿宋" w:hint="eastAsia"/>
            <w:lang w:eastAsia="zh-CN"/>
          </w:rPr>
          <w:t>(五)、技术风险分析</w:t>
        </w:r>
        <w:r>
          <w:tab/>
        </w:r>
        <w:r>
          <w:fldChar w:fldCharType="begin"/>
        </w:r>
        <w:r>
          <w:instrText xml:space="preserve"> PAGEREF _Toc3040 \h </w:instrText>
        </w:r>
        <w:r>
          <w:fldChar w:fldCharType="separate"/>
        </w:r>
        <w:r>
          <w:t>21</w:t>
        </w:r>
        <w:r>
          <w:fldChar w:fldCharType="end"/>
        </w:r>
      </w:hyperlink>
    </w:p>
    <w:p>
      <w:pPr>
        <w:pStyle w:val="TOC2"/>
        <w:tabs>
          <w:tab w:val="right" w:leader="dot" w:pos="8306"/>
        </w:tabs>
      </w:pPr>
      <w:hyperlink w:anchor="_Toc11451" w:history="1">
        <w:r>
          <w:rPr>
            <w:rFonts w:ascii="仿宋" w:eastAsia="仿宋" w:hAnsi="仿宋" w:cs="仿宋" w:hint="eastAsia"/>
            <w:lang w:eastAsia="zh-CN"/>
          </w:rPr>
          <w:t>(六)、财务风险分析</w:t>
        </w:r>
        <w:r>
          <w:tab/>
        </w:r>
        <w:r>
          <w:fldChar w:fldCharType="begin"/>
        </w:r>
        <w:r>
          <w:instrText xml:space="preserve"> PAGEREF _Toc11451 \h </w:instrText>
        </w:r>
        <w:r>
          <w:fldChar w:fldCharType="separate"/>
        </w:r>
        <w:r>
          <w:t>21</w:t>
        </w:r>
        <w:r>
          <w:fldChar w:fldCharType="end"/>
        </w:r>
      </w:hyperlink>
    </w:p>
    <w:p>
      <w:pPr>
        <w:pStyle w:val="TOC2"/>
        <w:tabs>
          <w:tab w:val="right" w:leader="dot" w:pos="8306"/>
        </w:tabs>
      </w:pPr>
      <w:hyperlink w:anchor="_Toc5974" w:history="1">
        <w:r>
          <w:rPr>
            <w:rFonts w:ascii="仿宋" w:eastAsia="仿宋" w:hAnsi="仿宋" w:cs="仿宋" w:hint="eastAsia"/>
            <w:lang w:eastAsia="zh-CN"/>
          </w:rPr>
          <w:t>(七)、管理风险分析</w:t>
        </w:r>
        <w:r>
          <w:tab/>
        </w:r>
        <w:r>
          <w:fldChar w:fldCharType="begin"/>
        </w:r>
        <w:r>
          <w:instrText xml:space="preserve"> PAGEREF _Toc5974 \h </w:instrText>
        </w:r>
        <w:r>
          <w:fldChar w:fldCharType="separate"/>
        </w:r>
        <w:r>
          <w:t>22</w:t>
        </w:r>
        <w:r>
          <w:fldChar w:fldCharType="end"/>
        </w:r>
      </w:hyperlink>
    </w:p>
    <w:p>
      <w:pPr>
        <w:pStyle w:val="TOC2"/>
        <w:tabs>
          <w:tab w:val="right" w:leader="dot" w:pos="8306"/>
        </w:tabs>
      </w:pPr>
      <w:hyperlink w:anchor="_Toc23542" w:history="1">
        <w:r>
          <w:rPr>
            <w:rFonts w:ascii="仿宋" w:eastAsia="仿宋" w:hAnsi="仿宋" w:cs="仿宋" w:hint="eastAsia"/>
            <w:lang w:eastAsia="zh-CN"/>
          </w:rPr>
          <w:t>(八)、其它风险分析</w:t>
        </w:r>
        <w:r>
          <w:tab/>
        </w:r>
        <w:r>
          <w:fldChar w:fldCharType="begin"/>
        </w:r>
        <w:r>
          <w:instrText xml:space="preserve"> PAGEREF _Toc23542 \h </w:instrText>
        </w:r>
        <w:r>
          <w:fldChar w:fldCharType="separate"/>
        </w:r>
        <w:r>
          <w:t>22</w:t>
        </w:r>
        <w:r>
          <w:fldChar w:fldCharType="end"/>
        </w:r>
      </w:hyperlink>
    </w:p>
    <w:p>
      <w:pPr>
        <w:pStyle w:val="TOC1"/>
        <w:tabs>
          <w:tab w:val="right" w:leader="dot" w:pos="8306"/>
        </w:tabs>
      </w:pPr>
      <w:hyperlink w:anchor="_Toc31985" w:history="1">
        <w:r>
          <w:rPr>
            <w:rFonts w:ascii="仿宋" w:eastAsia="仿宋" w:hAnsi="仿宋" w:cs="仿宋" w:hint="eastAsia"/>
            <w:lang w:eastAsia="zh-CN"/>
          </w:rPr>
          <w:t>四、建设内容</w:t>
        </w:r>
        <w:r>
          <w:tab/>
        </w:r>
        <w:r>
          <w:fldChar w:fldCharType="begin"/>
        </w:r>
        <w:r>
          <w:instrText xml:space="preserve"> PAGEREF _Toc31985 \h </w:instrText>
        </w:r>
        <w:r>
          <w:fldChar w:fldCharType="separate"/>
        </w:r>
        <w:r>
          <w:t>22</w:t>
        </w:r>
        <w:r>
          <w:fldChar w:fldCharType="end"/>
        </w:r>
      </w:hyperlink>
    </w:p>
    <w:p>
      <w:pPr>
        <w:pStyle w:val="TOC2"/>
        <w:tabs>
          <w:tab w:val="right" w:leader="dot" w:pos="8306"/>
        </w:tabs>
      </w:pPr>
      <w:hyperlink w:anchor="_Toc6364" w:history="1">
        <w:r>
          <w:rPr>
            <w:rFonts w:ascii="仿宋" w:eastAsia="仿宋" w:hAnsi="仿宋" w:cs="仿宋" w:hint="eastAsia"/>
            <w:lang w:eastAsia="zh-CN"/>
          </w:rPr>
          <w:t>(一)、产品规划</w:t>
        </w:r>
        <w:r>
          <w:tab/>
        </w:r>
        <w:r>
          <w:fldChar w:fldCharType="begin"/>
        </w:r>
        <w:r>
          <w:instrText xml:space="preserve"> PAGEREF _Toc6364 \h </w:instrText>
        </w:r>
        <w:r>
          <w:fldChar w:fldCharType="separate"/>
        </w:r>
        <w:r>
          <w:t>22</w:t>
        </w:r>
        <w:r>
          <w:fldChar w:fldCharType="end"/>
        </w:r>
      </w:hyperlink>
    </w:p>
    <w:p>
      <w:pPr>
        <w:pStyle w:val="TOC2"/>
        <w:tabs>
          <w:tab w:val="right" w:leader="dot" w:pos="8306"/>
        </w:tabs>
      </w:pPr>
      <w:hyperlink w:anchor="_Toc9783" w:history="1">
        <w:r>
          <w:rPr>
            <w:rFonts w:ascii="仿宋" w:eastAsia="仿宋" w:hAnsi="仿宋" w:cs="仿宋" w:hint="eastAsia"/>
            <w:lang w:eastAsia="zh-CN"/>
          </w:rPr>
          <w:t>(二)、建设规模</w:t>
        </w:r>
        <w:r>
          <w:tab/>
        </w:r>
        <w:r>
          <w:fldChar w:fldCharType="begin"/>
        </w:r>
        <w:r>
          <w:instrText xml:space="preserve"> PAGEREF _Toc9783 \h </w:instrText>
        </w:r>
        <w:r>
          <w:fldChar w:fldCharType="separate"/>
        </w:r>
        <w:r>
          <w:t>23</w:t>
        </w:r>
        <w:r>
          <w:fldChar w:fldCharType="end"/>
        </w:r>
      </w:hyperlink>
    </w:p>
    <w:p>
      <w:pPr>
        <w:pStyle w:val="TOC1"/>
        <w:tabs>
          <w:tab w:val="right" w:leader="dot" w:pos="8306"/>
        </w:tabs>
      </w:pPr>
      <w:hyperlink w:anchor="_Toc447" w:history="1">
        <w:r>
          <w:rPr>
            <w:rFonts w:ascii="仿宋" w:eastAsia="仿宋" w:hAnsi="仿宋" w:cs="仿宋" w:hint="eastAsia"/>
            <w:lang w:eastAsia="zh-CN"/>
          </w:rPr>
          <w:t>五、KJ-4煤矿安全检测综合管理系统财务管理分析</w:t>
        </w:r>
        <w:r>
          <w:tab/>
        </w:r>
        <w:r>
          <w:fldChar w:fldCharType="begin"/>
        </w:r>
        <w:r>
          <w:instrText xml:space="preserve"> PAGEREF _Toc447 \h </w:instrText>
        </w:r>
        <w:r>
          <w:fldChar w:fldCharType="separate"/>
        </w:r>
        <w:r>
          <w:t>24</w:t>
        </w:r>
        <w:r>
          <w:fldChar w:fldCharType="end"/>
        </w:r>
      </w:hyperlink>
    </w:p>
    <w:p>
      <w:pPr>
        <w:pStyle w:val="TOC2"/>
        <w:tabs>
          <w:tab w:val="right" w:leader="dot" w:pos="8306"/>
        </w:tabs>
      </w:pPr>
      <w:hyperlink w:anchor="_Toc12173" w:history="1">
        <w:r>
          <w:rPr>
            <w:rFonts w:ascii="仿宋" w:eastAsia="仿宋" w:hAnsi="仿宋" w:cs="仿宋" w:hint="eastAsia"/>
            <w:lang w:eastAsia="zh-CN"/>
          </w:rPr>
          <w:t>(一)、KJ-4煤矿安全检测综合管理系统财务管理制度</w:t>
        </w:r>
        <w:r>
          <w:tab/>
        </w:r>
        <w:r>
          <w:fldChar w:fldCharType="begin"/>
        </w:r>
        <w:r>
          <w:instrText xml:space="preserve"> PAGEREF _Toc12173 \h </w:instrText>
        </w:r>
        <w:r>
          <w:fldChar w:fldCharType="separate"/>
        </w:r>
        <w:r>
          <w:t>24</w:t>
        </w:r>
        <w:r>
          <w:fldChar w:fldCharType="end"/>
        </w:r>
      </w:hyperlink>
    </w:p>
    <w:p>
      <w:pPr>
        <w:pStyle w:val="TOC2"/>
        <w:tabs>
          <w:tab w:val="right" w:leader="dot" w:pos="8306"/>
        </w:tabs>
      </w:pPr>
      <w:hyperlink w:anchor="_Toc17253" w:history="1">
        <w:r>
          <w:rPr>
            <w:rFonts w:ascii="仿宋" w:eastAsia="仿宋" w:hAnsi="仿宋" w:cs="仿宋" w:hint="eastAsia"/>
            <w:lang w:eastAsia="zh-CN"/>
          </w:rPr>
          <w:t>(二)、KJ-4煤矿安全检测综合管理系统经济效益分析</w:t>
        </w:r>
        <w:r>
          <w:tab/>
        </w:r>
        <w:r>
          <w:fldChar w:fldCharType="begin"/>
        </w:r>
        <w:r>
          <w:instrText xml:space="preserve"> PAGEREF _Toc17253 \h </w:instrText>
        </w:r>
        <w:r>
          <w:fldChar w:fldCharType="separate"/>
        </w:r>
        <w:r>
          <w:t>25</w:t>
        </w:r>
        <w:r>
          <w:fldChar w:fldCharType="end"/>
        </w:r>
      </w:hyperlink>
    </w:p>
    <w:p>
      <w:pPr>
        <w:pStyle w:val="TOC2"/>
        <w:tabs>
          <w:tab w:val="right" w:leader="dot" w:pos="8306"/>
        </w:tabs>
      </w:pPr>
      <w:hyperlink w:anchor="_Toc21703" w:history="1">
        <w:r>
          <w:rPr>
            <w:rFonts w:ascii="仿宋" w:eastAsia="仿宋" w:hAnsi="仿宋" w:cs="仿宋" w:hint="eastAsia"/>
            <w:lang w:eastAsia="zh-CN"/>
          </w:rPr>
          <w:t>(三)、KJ-4煤矿安全检测综合管理系统收入及成本核算</w:t>
        </w:r>
        <w:r>
          <w:tab/>
        </w:r>
        <w:r>
          <w:fldChar w:fldCharType="begin"/>
        </w:r>
        <w:r>
          <w:instrText xml:space="preserve"> PAGEREF _Toc21703 \h </w:instrText>
        </w:r>
        <w:r>
          <w:fldChar w:fldCharType="separate"/>
        </w:r>
        <w:r>
          <w:t>27</w:t>
        </w:r>
        <w:r>
          <w:fldChar w:fldCharType="end"/>
        </w:r>
      </w:hyperlink>
    </w:p>
    <w:p>
      <w:pPr>
        <w:pStyle w:val="TOC2"/>
        <w:tabs>
          <w:tab w:val="right" w:leader="dot" w:pos="8306"/>
        </w:tabs>
      </w:pPr>
      <w:hyperlink w:anchor="_Toc3021" w:history="1">
        <w:r>
          <w:rPr>
            <w:rFonts w:ascii="仿宋" w:eastAsia="仿宋" w:hAnsi="仿宋" w:cs="仿宋" w:hint="eastAsia"/>
            <w:lang w:eastAsia="zh-CN"/>
          </w:rPr>
          <w:t>(四)、KJ-4煤矿安全检测综合管理系统成本管理</w:t>
        </w:r>
        <w:r>
          <w:tab/>
        </w:r>
        <w:r>
          <w:fldChar w:fldCharType="begin"/>
        </w:r>
        <w:r>
          <w:instrText xml:space="preserve"> PAGEREF _Toc3021 \h </w:instrText>
        </w:r>
        <w:r>
          <w:fldChar w:fldCharType="separate"/>
        </w:r>
        <w:r>
          <w:t>28</w:t>
        </w:r>
        <w:r>
          <w:fldChar w:fldCharType="end"/>
        </w:r>
      </w:hyperlink>
    </w:p>
    <w:p>
      <w:pPr>
        <w:pStyle w:val="TOC1"/>
        <w:tabs>
          <w:tab w:val="right" w:leader="dot" w:pos="8306"/>
        </w:tabs>
      </w:pPr>
      <w:hyperlink w:anchor="_Toc28518" w:history="1">
        <w:r>
          <w:rPr>
            <w:rFonts w:ascii="仿宋" w:eastAsia="仿宋" w:hAnsi="仿宋" w:cs="仿宋" w:hint="eastAsia"/>
            <w:lang w:eastAsia="zh-CN"/>
          </w:rPr>
          <w:t>六、运营管理</w:t>
        </w:r>
        <w:r>
          <w:tab/>
        </w:r>
        <w:r>
          <w:fldChar w:fldCharType="begin"/>
        </w:r>
        <w:r>
          <w:instrText xml:space="preserve"> PAGEREF _Toc28518 \h </w:instrText>
        </w:r>
        <w:r>
          <w:fldChar w:fldCharType="separate"/>
        </w:r>
        <w:r>
          <w:t>31</w:t>
        </w:r>
        <w:r>
          <w:fldChar w:fldCharType="end"/>
        </w:r>
      </w:hyperlink>
    </w:p>
    <w:p>
      <w:pPr>
        <w:pStyle w:val="TOC2"/>
        <w:tabs>
          <w:tab w:val="right" w:leader="dot" w:pos="8306"/>
        </w:tabs>
      </w:pPr>
      <w:hyperlink w:anchor="_Toc3086" w:history="1">
        <w:r>
          <w:rPr>
            <w:rFonts w:ascii="仿宋" w:eastAsia="仿宋" w:hAnsi="仿宋" w:cs="仿宋" w:hint="eastAsia"/>
            <w:lang w:eastAsia="zh-CN"/>
          </w:rPr>
          <w:t>(一)、公司经营宗旨</w:t>
        </w:r>
        <w:r>
          <w:tab/>
        </w:r>
        <w:r>
          <w:fldChar w:fldCharType="begin"/>
        </w:r>
        <w:r>
          <w:instrText xml:space="preserve"> PAGEREF _Toc3086 \h </w:instrText>
        </w:r>
        <w:r>
          <w:fldChar w:fldCharType="separate"/>
        </w:r>
        <w:r>
          <w:t>31</w:t>
        </w:r>
        <w:r>
          <w:fldChar w:fldCharType="end"/>
        </w:r>
      </w:hyperlink>
    </w:p>
    <w:p>
      <w:pPr>
        <w:pStyle w:val="TOC2"/>
        <w:tabs>
          <w:tab w:val="right" w:leader="dot" w:pos="8306"/>
        </w:tabs>
      </w:pPr>
      <w:hyperlink w:anchor="_Toc31596" w:history="1">
        <w:r>
          <w:rPr>
            <w:rFonts w:ascii="仿宋" w:eastAsia="仿宋" w:hAnsi="仿宋" w:cs="仿宋" w:hint="eastAsia"/>
            <w:lang w:eastAsia="zh-CN"/>
          </w:rPr>
          <w:t>(二)、公司的目标、主要职责</w:t>
        </w:r>
        <w:r>
          <w:tab/>
        </w:r>
        <w:r>
          <w:fldChar w:fldCharType="begin"/>
        </w:r>
        <w:r>
          <w:instrText xml:space="preserve"> PAGEREF _Toc31596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06" w:history="1">
        <w:r>
          <w:rPr>
            <w:rFonts w:ascii="仿宋" w:eastAsia="仿宋" w:hAnsi="仿宋" w:cs="仿宋" w:hint="eastAsia"/>
            <w:lang w:eastAsia="zh-CN"/>
          </w:rPr>
          <w:t>(三)、各部门职责及权限</w:t>
        </w:r>
        <w:r>
          <w:tab/>
        </w:r>
        <w:r>
          <w:fldChar w:fldCharType="begin"/>
        </w:r>
        <w:r>
          <w:instrText xml:space="preserve"> PAGEREF _Toc19006 \h </w:instrText>
        </w:r>
        <w:r>
          <w:fldChar w:fldCharType="separate"/>
        </w:r>
        <w:r>
          <w:t>33</w:t>
        </w:r>
        <w:r>
          <w:fldChar w:fldCharType="end"/>
        </w:r>
      </w:hyperlink>
    </w:p>
    <w:p>
      <w:pPr>
        <w:pStyle w:val="TOC2"/>
        <w:tabs>
          <w:tab w:val="right" w:leader="dot" w:pos="8306"/>
        </w:tabs>
      </w:pPr>
      <w:hyperlink w:anchor="_Toc52" w:history="1">
        <w:r>
          <w:rPr>
            <w:rFonts w:ascii="仿宋" w:eastAsia="仿宋" w:hAnsi="仿宋" w:cs="仿宋" w:hint="eastAsia"/>
            <w:lang w:eastAsia="zh-CN"/>
          </w:rPr>
          <w:t>(四)、财务会计制度</w:t>
        </w:r>
        <w:r>
          <w:tab/>
        </w:r>
        <w:r>
          <w:fldChar w:fldCharType="begin"/>
        </w:r>
        <w:r>
          <w:instrText xml:space="preserve"> PAGEREF _Toc52 \h </w:instrText>
        </w:r>
        <w:r>
          <w:fldChar w:fldCharType="separate"/>
        </w:r>
        <w:r>
          <w:t>36</w:t>
        </w:r>
        <w:r>
          <w:fldChar w:fldCharType="end"/>
        </w:r>
      </w:hyperlink>
    </w:p>
    <w:p>
      <w:pPr>
        <w:pStyle w:val="TOC1"/>
        <w:tabs>
          <w:tab w:val="right" w:leader="dot" w:pos="8306"/>
        </w:tabs>
      </w:pPr>
      <w:hyperlink w:anchor="_Toc19331" w:history="1">
        <w:r>
          <w:rPr>
            <w:rFonts w:ascii="仿宋" w:eastAsia="仿宋" w:hAnsi="仿宋" w:cs="仿宋" w:hint="eastAsia"/>
            <w:lang w:eastAsia="zh-CN"/>
          </w:rPr>
          <w:t>七、KJ-4煤矿安全检测综合管理系统项目土建工程</w:t>
        </w:r>
        <w:r>
          <w:tab/>
        </w:r>
        <w:r>
          <w:fldChar w:fldCharType="begin"/>
        </w:r>
        <w:r>
          <w:instrText xml:space="preserve"> PAGEREF _Toc19331 \h </w:instrText>
        </w:r>
        <w:r>
          <w:fldChar w:fldCharType="separate"/>
        </w:r>
        <w:r>
          <w:t>38</w:t>
        </w:r>
        <w:r>
          <w:fldChar w:fldCharType="end"/>
        </w:r>
      </w:hyperlink>
    </w:p>
    <w:p>
      <w:pPr>
        <w:pStyle w:val="TOC2"/>
        <w:tabs>
          <w:tab w:val="right" w:leader="dot" w:pos="8306"/>
        </w:tabs>
      </w:pPr>
      <w:hyperlink w:anchor="_Toc25778" w:history="1">
        <w:r>
          <w:rPr>
            <w:rFonts w:ascii="仿宋" w:eastAsia="仿宋" w:hAnsi="仿宋" w:cs="仿宋" w:hint="eastAsia"/>
            <w:lang w:eastAsia="zh-CN"/>
          </w:rPr>
          <w:t>(一)、建筑工程设计原则</w:t>
        </w:r>
        <w:r>
          <w:tab/>
        </w:r>
        <w:r>
          <w:fldChar w:fldCharType="begin"/>
        </w:r>
        <w:r>
          <w:instrText xml:space="preserve"> PAGEREF _Toc25778 \h </w:instrText>
        </w:r>
        <w:r>
          <w:fldChar w:fldCharType="separate"/>
        </w:r>
        <w:r>
          <w:t>38</w:t>
        </w:r>
        <w:r>
          <w:fldChar w:fldCharType="end"/>
        </w:r>
      </w:hyperlink>
    </w:p>
    <w:p>
      <w:pPr>
        <w:pStyle w:val="TOC2"/>
        <w:tabs>
          <w:tab w:val="right" w:leader="dot" w:pos="8306"/>
        </w:tabs>
      </w:pPr>
      <w:hyperlink w:anchor="_Toc8125" w:history="1">
        <w:r>
          <w:rPr>
            <w:rFonts w:ascii="仿宋" w:eastAsia="仿宋" w:hAnsi="仿宋" w:cs="仿宋" w:hint="eastAsia"/>
            <w:lang w:eastAsia="zh-CN"/>
          </w:rPr>
          <w:t>(二)、土建工程设计年限及安全等级</w:t>
        </w:r>
        <w:r>
          <w:tab/>
        </w:r>
        <w:r>
          <w:fldChar w:fldCharType="begin"/>
        </w:r>
        <w:r>
          <w:instrText xml:space="preserve"> PAGEREF _Toc8125 \h </w:instrText>
        </w:r>
        <w:r>
          <w:fldChar w:fldCharType="separate"/>
        </w:r>
        <w:r>
          <w:t>39</w:t>
        </w:r>
        <w:r>
          <w:fldChar w:fldCharType="end"/>
        </w:r>
      </w:hyperlink>
    </w:p>
    <w:p>
      <w:pPr>
        <w:pStyle w:val="TOC2"/>
        <w:tabs>
          <w:tab w:val="right" w:leader="dot" w:pos="8306"/>
        </w:tabs>
      </w:pPr>
      <w:hyperlink w:anchor="_Toc13061" w:history="1">
        <w:r>
          <w:rPr>
            <w:rFonts w:ascii="仿宋" w:eastAsia="仿宋" w:hAnsi="仿宋" w:cs="仿宋" w:hint="eastAsia"/>
            <w:lang w:eastAsia="zh-CN"/>
          </w:rPr>
          <w:t>(三)、建筑工程设计总体要求</w:t>
        </w:r>
        <w:r>
          <w:tab/>
        </w:r>
        <w:r>
          <w:fldChar w:fldCharType="begin"/>
        </w:r>
        <w:r>
          <w:instrText xml:space="preserve"> PAGEREF _Toc13061 \h </w:instrText>
        </w:r>
        <w:r>
          <w:fldChar w:fldCharType="separate"/>
        </w:r>
        <w:r>
          <w:t>40</w:t>
        </w:r>
        <w:r>
          <w:fldChar w:fldCharType="end"/>
        </w:r>
      </w:hyperlink>
    </w:p>
    <w:p>
      <w:pPr>
        <w:pStyle w:val="TOC2"/>
        <w:tabs>
          <w:tab w:val="right" w:leader="dot" w:pos="8306"/>
        </w:tabs>
      </w:pPr>
      <w:hyperlink w:anchor="_Toc25447" w:history="1">
        <w:r>
          <w:rPr>
            <w:rFonts w:ascii="仿宋" w:eastAsia="仿宋" w:hAnsi="仿宋" w:cs="仿宋" w:hint="eastAsia"/>
            <w:lang w:eastAsia="zh-CN"/>
          </w:rPr>
          <w:t>(四)、土建工程建设指标</w:t>
        </w:r>
        <w:r>
          <w:tab/>
        </w:r>
        <w:r>
          <w:fldChar w:fldCharType="begin"/>
        </w:r>
        <w:r>
          <w:instrText xml:space="preserve"> PAGEREF _Toc25447 \h </w:instrText>
        </w:r>
        <w:r>
          <w:fldChar w:fldCharType="separate"/>
        </w:r>
        <w:r>
          <w:t>41</w:t>
        </w:r>
        <w:r>
          <w:fldChar w:fldCharType="end"/>
        </w:r>
      </w:hyperlink>
    </w:p>
    <w:p>
      <w:pPr>
        <w:pStyle w:val="TOC1"/>
        <w:tabs>
          <w:tab w:val="right" w:leader="dot" w:pos="8306"/>
        </w:tabs>
      </w:pPr>
      <w:hyperlink w:anchor="_Toc11584" w:history="1">
        <w:r>
          <w:rPr>
            <w:rFonts w:ascii="仿宋" w:eastAsia="仿宋" w:hAnsi="仿宋" w:cs="仿宋" w:hint="eastAsia"/>
            <w:lang w:eastAsia="zh-CN"/>
          </w:rPr>
          <w:t>八、市场分析</w:t>
        </w:r>
        <w:r>
          <w:tab/>
        </w:r>
        <w:r>
          <w:fldChar w:fldCharType="begin"/>
        </w:r>
        <w:r>
          <w:instrText xml:space="preserve"> PAGEREF _Toc11584 \h </w:instrText>
        </w:r>
        <w:r>
          <w:fldChar w:fldCharType="separate"/>
        </w:r>
        <w:r>
          <w:t>41</w:t>
        </w:r>
        <w:r>
          <w:fldChar w:fldCharType="end"/>
        </w:r>
      </w:hyperlink>
    </w:p>
    <w:p>
      <w:pPr>
        <w:pStyle w:val="TOC2"/>
        <w:tabs>
          <w:tab w:val="right" w:leader="dot" w:pos="8306"/>
        </w:tabs>
      </w:pPr>
      <w:hyperlink w:anchor="_Toc12710" w:history="1">
        <w:r>
          <w:rPr>
            <w:rFonts w:ascii="仿宋" w:eastAsia="仿宋" w:hAnsi="仿宋" w:cs="仿宋" w:hint="eastAsia"/>
            <w:lang w:eastAsia="zh-CN"/>
          </w:rPr>
          <w:t>(一)、目标市场概述</w:t>
        </w:r>
        <w:r>
          <w:tab/>
        </w:r>
        <w:r>
          <w:fldChar w:fldCharType="begin"/>
        </w:r>
        <w:r>
          <w:instrText xml:space="preserve"> PAGEREF _Toc12710 \h </w:instrText>
        </w:r>
        <w:r>
          <w:fldChar w:fldCharType="separate"/>
        </w:r>
        <w:r>
          <w:t>41</w:t>
        </w:r>
        <w:r>
          <w:fldChar w:fldCharType="end"/>
        </w:r>
      </w:hyperlink>
    </w:p>
    <w:p>
      <w:pPr>
        <w:pStyle w:val="TOC2"/>
        <w:tabs>
          <w:tab w:val="right" w:leader="dot" w:pos="8306"/>
        </w:tabs>
      </w:pPr>
      <w:hyperlink w:anchor="_Toc26068" w:history="1">
        <w:r>
          <w:rPr>
            <w:rFonts w:ascii="仿宋" w:eastAsia="仿宋" w:hAnsi="仿宋" w:cs="仿宋" w:hint="eastAsia"/>
            <w:lang w:eastAsia="zh-CN"/>
          </w:rPr>
          <w:t>(二)、市场趋势与机遇</w:t>
        </w:r>
        <w:r>
          <w:tab/>
        </w:r>
        <w:r>
          <w:fldChar w:fldCharType="begin"/>
        </w:r>
        <w:r>
          <w:instrText xml:space="preserve"> PAGEREF _Toc26068 \h </w:instrText>
        </w:r>
        <w:r>
          <w:fldChar w:fldCharType="separate"/>
        </w:r>
        <w:r>
          <w:t>42</w:t>
        </w:r>
        <w:r>
          <w:fldChar w:fldCharType="end"/>
        </w:r>
      </w:hyperlink>
    </w:p>
    <w:p>
      <w:pPr>
        <w:pStyle w:val="TOC2"/>
        <w:tabs>
          <w:tab w:val="right" w:leader="dot" w:pos="8306"/>
        </w:tabs>
      </w:pPr>
      <w:hyperlink w:anchor="_Toc3993" w:history="1">
        <w:r>
          <w:rPr>
            <w:rFonts w:ascii="仿宋" w:eastAsia="仿宋" w:hAnsi="仿宋" w:cs="仿宋" w:hint="eastAsia"/>
            <w:lang w:eastAsia="zh-CN"/>
          </w:rPr>
          <w:t>(三)、竞争环境分析</w:t>
        </w:r>
        <w:r>
          <w:tab/>
        </w:r>
        <w:r>
          <w:fldChar w:fldCharType="begin"/>
        </w:r>
        <w:r>
          <w:instrText xml:space="preserve"> PAGEREF _Toc3993 \h </w:instrText>
        </w:r>
        <w:r>
          <w:fldChar w:fldCharType="separate"/>
        </w:r>
        <w:r>
          <w:t>43</w:t>
        </w:r>
        <w:r>
          <w:fldChar w:fldCharType="end"/>
        </w:r>
      </w:hyperlink>
    </w:p>
    <w:p>
      <w:pPr>
        <w:pStyle w:val="TOC2"/>
        <w:tabs>
          <w:tab w:val="right" w:leader="dot" w:pos="8306"/>
        </w:tabs>
      </w:pPr>
      <w:hyperlink w:anchor="_Toc24586" w:history="1">
        <w:r>
          <w:rPr>
            <w:rFonts w:ascii="仿宋" w:eastAsia="仿宋" w:hAnsi="仿宋" w:cs="仿宋" w:hint="eastAsia"/>
            <w:lang w:eastAsia="zh-CN"/>
          </w:rPr>
          <w:t>(四)、目标客户群</w:t>
        </w:r>
        <w:r>
          <w:tab/>
        </w:r>
        <w:r>
          <w:fldChar w:fldCharType="begin"/>
        </w:r>
        <w:r>
          <w:instrText xml:space="preserve"> PAGEREF _Toc24586 \h </w:instrText>
        </w:r>
        <w:r>
          <w:fldChar w:fldCharType="separate"/>
        </w:r>
        <w:r>
          <w:t>45</w:t>
        </w:r>
        <w:r>
          <w:fldChar w:fldCharType="end"/>
        </w:r>
      </w:hyperlink>
    </w:p>
    <w:p>
      <w:pPr>
        <w:pStyle w:val="TOC1"/>
        <w:tabs>
          <w:tab w:val="right" w:leader="dot" w:pos="8306"/>
        </w:tabs>
      </w:pPr>
      <w:hyperlink w:anchor="_Toc25450" w:history="1">
        <w:r>
          <w:rPr>
            <w:rFonts w:ascii="仿宋" w:eastAsia="仿宋" w:hAnsi="仿宋" w:cs="仿宋" w:hint="eastAsia"/>
            <w:lang w:eastAsia="zh-CN"/>
          </w:rPr>
          <w:t>九、融资及使用计划</w:t>
        </w:r>
        <w:r>
          <w:tab/>
        </w:r>
        <w:r>
          <w:fldChar w:fldCharType="begin"/>
        </w:r>
        <w:r>
          <w:instrText xml:space="preserve"> PAGEREF _Toc25450 \h </w:instrText>
        </w:r>
        <w:r>
          <w:fldChar w:fldCharType="separate"/>
        </w:r>
        <w:r>
          <w:t>46</w:t>
        </w:r>
        <w:r>
          <w:fldChar w:fldCharType="end"/>
        </w:r>
      </w:hyperlink>
    </w:p>
    <w:p>
      <w:pPr>
        <w:pStyle w:val="TOC2"/>
        <w:tabs>
          <w:tab w:val="right" w:leader="dot" w:pos="8306"/>
        </w:tabs>
      </w:pPr>
      <w:hyperlink w:anchor="_Toc8542" w:history="1">
        <w:r>
          <w:rPr>
            <w:rFonts w:ascii="仿宋" w:eastAsia="仿宋" w:hAnsi="仿宋" w:cs="仿宋" w:hint="eastAsia"/>
            <w:lang w:eastAsia="zh-CN"/>
          </w:rPr>
          <w:t>(一)、融资说明</w:t>
        </w:r>
        <w:r>
          <w:tab/>
        </w:r>
        <w:r>
          <w:fldChar w:fldCharType="begin"/>
        </w:r>
        <w:r>
          <w:instrText xml:space="preserve"> PAGEREF _Toc8542 \h </w:instrText>
        </w:r>
        <w:r>
          <w:fldChar w:fldCharType="separate"/>
        </w:r>
        <w:r>
          <w:t>46</w:t>
        </w:r>
        <w:r>
          <w:fldChar w:fldCharType="end"/>
        </w:r>
      </w:hyperlink>
    </w:p>
    <w:p>
      <w:pPr>
        <w:pStyle w:val="TOC2"/>
        <w:tabs>
          <w:tab w:val="right" w:leader="dot" w:pos="8306"/>
        </w:tabs>
      </w:pPr>
      <w:hyperlink w:anchor="_Toc23734" w:history="1">
        <w:r>
          <w:rPr>
            <w:rFonts w:ascii="仿宋" w:eastAsia="仿宋" w:hAnsi="仿宋" w:cs="仿宋" w:hint="eastAsia"/>
            <w:lang w:eastAsia="zh-CN"/>
          </w:rPr>
          <w:t>(二)、资金使用计划</w:t>
        </w:r>
        <w:r>
          <w:tab/>
        </w:r>
        <w:r>
          <w:fldChar w:fldCharType="begin"/>
        </w:r>
        <w:r>
          <w:instrText xml:space="preserve"> PAGEREF _Toc23734 \h </w:instrText>
        </w:r>
        <w:r>
          <w:fldChar w:fldCharType="separate"/>
        </w:r>
        <w:r>
          <w:t>47</w:t>
        </w:r>
        <w:r>
          <w:fldChar w:fldCharType="end"/>
        </w:r>
      </w:hyperlink>
    </w:p>
    <w:p>
      <w:pPr>
        <w:pStyle w:val="TOC1"/>
        <w:tabs>
          <w:tab w:val="right" w:leader="dot" w:pos="8306"/>
        </w:tabs>
      </w:pPr>
      <w:hyperlink w:anchor="_Toc8904" w:history="1">
        <w:r>
          <w:rPr>
            <w:rFonts w:ascii="仿宋" w:eastAsia="仿宋" w:hAnsi="仿宋" w:cs="仿宋" w:hint="eastAsia"/>
            <w:lang w:eastAsia="zh-CN"/>
          </w:rPr>
          <w:t>十、KJ-4煤矿安全检测综合管理系统项目环境影响评估</w:t>
        </w:r>
        <w:r>
          <w:tab/>
        </w:r>
        <w:r>
          <w:fldChar w:fldCharType="begin"/>
        </w:r>
        <w:r>
          <w:instrText xml:space="preserve"> PAGEREF _Toc8904 \h </w:instrText>
        </w:r>
        <w:r>
          <w:fldChar w:fldCharType="separate"/>
        </w:r>
        <w:r>
          <w:t>48</w:t>
        </w:r>
        <w:r>
          <w:fldChar w:fldCharType="end"/>
        </w:r>
      </w:hyperlink>
    </w:p>
    <w:p>
      <w:pPr>
        <w:pStyle w:val="TOC2"/>
        <w:tabs>
          <w:tab w:val="right" w:leader="dot" w:pos="8306"/>
        </w:tabs>
      </w:pPr>
      <w:hyperlink w:anchor="_Toc8502" w:history="1">
        <w:r>
          <w:rPr>
            <w:rFonts w:ascii="仿宋" w:eastAsia="仿宋" w:hAnsi="仿宋" w:cs="仿宋" w:hint="eastAsia"/>
            <w:lang w:eastAsia="zh-CN"/>
          </w:rPr>
          <w:t>(一)、KJ-4煤矿安全检测综合管理系统项目环境影响评估</w:t>
        </w:r>
        <w:r>
          <w:tab/>
        </w:r>
        <w:r>
          <w:fldChar w:fldCharType="begin"/>
        </w:r>
        <w:r>
          <w:instrText xml:space="preserve"> PAGEREF _Toc8502 \h </w:instrText>
        </w:r>
        <w:r>
          <w:fldChar w:fldCharType="separate"/>
        </w:r>
        <w:r>
          <w:t>48</w:t>
        </w:r>
        <w:r>
          <w:fldChar w:fldCharType="end"/>
        </w:r>
      </w:hyperlink>
    </w:p>
    <w:p>
      <w:pPr>
        <w:pStyle w:val="TOC2"/>
        <w:tabs>
          <w:tab w:val="right" w:leader="dot" w:pos="8306"/>
        </w:tabs>
      </w:pPr>
      <w:hyperlink w:anchor="_Toc18737" w:history="1">
        <w:r>
          <w:rPr>
            <w:rFonts w:ascii="仿宋" w:eastAsia="仿宋" w:hAnsi="仿宋" w:cs="仿宋" w:hint="eastAsia"/>
            <w:lang w:eastAsia="zh-CN"/>
          </w:rPr>
          <w:t>(二)、环境保护措施与治理方案</w:t>
        </w:r>
        <w:r>
          <w:tab/>
        </w:r>
        <w:r>
          <w:fldChar w:fldCharType="begin"/>
        </w:r>
        <w:r>
          <w:instrText xml:space="preserve"> PAGEREF _Toc18737 \h </w:instrText>
        </w:r>
        <w:r>
          <w:fldChar w:fldCharType="separate"/>
        </w:r>
        <w:r>
          <w:t>49</w:t>
        </w:r>
        <w:r>
          <w:fldChar w:fldCharType="end"/>
        </w:r>
      </w:hyperlink>
    </w:p>
    <w:p>
      <w:pPr>
        <w:pStyle w:val="TOC1"/>
        <w:tabs>
          <w:tab w:val="right" w:leader="dot" w:pos="8306"/>
        </w:tabs>
      </w:pPr>
      <w:hyperlink w:anchor="_Toc26591" w:history="1">
        <w:r>
          <w:rPr>
            <w:rFonts w:ascii="仿宋" w:eastAsia="仿宋" w:hAnsi="仿宋" w:cs="仿宋" w:hint="eastAsia"/>
            <w:lang w:eastAsia="zh-CN"/>
          </w:rPr>
          <w:t>十一、投资方案计划</w:t>
        </w:r>
        <w:r>
          <w:tab/>
        </w:r>
        <w:r>
          <w:fldChar w:fldCharType="begin"/>
        </w:r>
        <w:r>
          <w:instrText xml:space="preserve"> PAGEREF _Toc26591 \h </w:instrText>
        </w:r>
        <w:r>
          <w:fldChar w:fldCharType="separate"/>
        </w:r>
        <w:r>
          <w:t>50</w:t>
        </w:r>
        <w:r>
          <w:fldChar w:fldCharType="end"/>
        </w:r>
      </w:hyperlink>
    </w:p>
    <w:p>
      <w:pPr>
        <w:pStyle w:val="TOC2"/>
        <w:tabs>
          <w:tab w:val="right" w:leader="dot" w:pos="8306"/>
        </w:tabs>
      </w:pPr>
      <w:hyperlink w:anchor="_Toc1702" w:history="1">
        <w:r>
          <w:rPr>
            <w:rFonts w:ascii="仿宋" w:eastAsia="仿宋" w:hAnsi="仿宋" w:cs="仿宋" w:hint="eastAsia"/>
            <w:lang w:eastAsia="zh-CN"/>
          </w:rPr>
          <w:t>(一)、KJ-4煤矿安全检测综合管理系统项目估算说明</w:t>
        </w:r>
        <w:r>
          <w:tab/>
        </w:r>
        <w:r>
          <w:fldChar w:fldCharType="begin"/>
        </w:r>
        <w:r>
          <w:instrText xml:space="preserve"> PAGEREF _Toc1702 \h </w:instrText>
        </w:r>
        <w:r>
          <w:fldChar w:fldCharType="separate"/>
        </w:r>
        <w:r>
          <w:t>50</w:t>
        </w:r>
        <w:r>
          <w:fldChar w:fldCharType="end"/>
        </w:r>
      </w:hyperlink>
    </w:p>
    <w:p>
      <w:pPr>
        <w:pStyle w:val="TOC2"/>
        <w:tabs>
          <w:tab w:val="right" w:leader="dot" w:pos="8306"/>
        </w:tabs>
      </w:pPr>
      <w:hyperlink w:anchor="_Toc15823" w:history="1">
        <w:r>
          <w:rPr>
            <w:rFonts w:ascii="仿宋" w:eastAsia="仿宋" w:hAnsi="仿宋" w:cs="仿宋" w:hint="eastAsia"/>
            <w:lang w:eastAsia="zh-CN"/>
          </w:rPr>
          <w:t>(二)、KJ-4煤矿安全检测综合管理系统项目总投资估算</w:t>
        </w:r>
        <w:r>
          <w:tab/>
        </w:r>
        <w:r>
          <w:fldChar w:fldCharType="begin"/>
        </w:r>
        <w:r>
          <w:instrText xml:space="preserve"> PAGEREF _Toc15823 \h </w:instrText>
        </w:r>
        <w:r>
          <w:fldChar w:fldCharType="separate"/>
        </w:r>
        <w:r>
          <w:t>52</w:t>
        </w:r>
        <w:r>
          <w:fldChar w:fldCharType="end"/>
        </w:r>
      </w:hyperlink>
    </w:p>
    <w:p>
      <w:pPr>
        <w:pStyle w:val="TOC2"/>
        <w:tabs>
          <w:tab w:val="right" w:leader="dot" w:pos="8306"/>
        </w:tabs>
      </w:pPr>
      <w:hyperlink w:anchor="_Toc4614" w:history="1">
        <w:r>
          <w:rPr>
            <w:rFonts w:ascii="仿宋" w:eastAsia="仿宋" w:hAnsi="仿宋" w:cs="仿宋" w:hint="eastAsia"/>
            <w:lang w:eastAsia="zh-CN"/>
          </w:rPr>
          <w:t>(三)、资金筹措</w:t>
        </w:r>
        <w:r>
          <w:tab/>
        </w:r>
        <w:r>
          <w:fldChar w:fldCharType="begin"/>
        </w:r>
        <w:r>
          <w:instrText xml:space="preserve"> PAGEREF _Toc4614 \h </w:instrText>
        </w:r>
        <w:r>
          <w:fldChar w:fldCharType="separate"/>
        </w:r>
        <w:r>
          <w:t>53</w:t>
        </w:r>
        <w:r>
          <w:fldChar w:fldCharType="end"/>
        </w:r>
      </w:hyperlink>
    </w:p>
    <w:p>
      <w:pPr>
        <w:pStyle w:val="TOC1"/>
        <w:tabs>
          <w:tab w:val="right" w:leader="dot" w:pos="8306"/>
        </w:tabs>
      </w:pPr>
      <w:hyperlink w:anchor="_Toc19388" w:history="1">
        <w:r>
          <w:rPr>
            <w:rFonts w:ascii="仿宋" w:eastAsia="仿宋" w:hAnsi="仿宋" w:cs="仿宋" w:hint="eastAsia"/>
            <w:lang w:eastAsia="zh-CN"/>
          </w:rPr>
          <w:t>十二、项目背景与概况</w:t>
        </w:r>
        <w:r>
          <w:tab/>
        </w:r>
        <w:r>
          <w:fldChar w:fldCharType="begin"/>
        </w:r>
        <w:r>
          <w:instrText xml:space="preserve"> PAGEREF _Toc19388 \h </w:instrText>
        </w:r>
        <w:r>
          <w:fldChar w:fldCharType="separate"/>
        </w:r>
        <w:r>
          <w:t>54</w:t>
        </w:r>
        <w:r>
          <w:fldChar w:fldCharType="end"/>
        </w:r>
      </w:hyperlink>
    </w:p>
    <w:p>
      <w:pPr>
        <w:pStyle w:val="TOC2"/>
        <w:tabs>
          <w:tab w:val="right" w:leader="dot" w:pos="8306"/>
        </w:tabs>
      </w:pPr>
      <w:hyperlink w:anchor="_Toc20797" w:history="1">
        <w:r>
          <w:rPr>
            <w:rFonts w:ascii="仿宋" w:eastAsia="仿宋" w:hAnsi="仿宋" w:cs="仿宋" w:hint="eastAsia"/>
            <w:lang w:eastAsia="zh-CN"/>
          </w:rPr>
          <w:t>(一)、项目背景介绍</w:t>
        </w:r>
        <w:r>
          <w:tab/>
        </w:r>
        <w:r>
          <w:fldChar w:fldCharType="begin"/>
        </w:r>
        <w:r>
          <w:instrText xml:space="preserve"> PAGEREF _Toc20797 \h </w:instrText>
        </w:r>
        <w:r>
          <w:fldChar w:fldCharType="separate"/>
        </w:r>
        <w:r>
          <w:t>54</w:t>
        </w:r>
        <w:r>
          <w:fldChar w:fldCharType="end"/>
        </w:r>
      </w:hyperlink>
    </w:p>
    <w:p>
      <w:pPr>
        <w:pStyle w:val="TOC2"/>
        <w:tabs>
          <w:tab w:val="right" w:leader="dot" w:pos="8306"/>
        </w:tabs>
      </w:pPr>
      <w:hyperlink w:anchor="_Toc26561" w:history="1">
        <w:r>
          <w:rPr>
            <w:rFonts w:ascii="仿宋" w:eastAsia="仿宋" w:hAnsi="仿宋" w:cs="仿宋" w:hint="eastAsia"/>
            <w:lang w:eastAsia="zh-CN"/>
          </w:rPr>
          <w:t>(二)、项目概况与目标</w:t>
        </w:r>
        <w:r>
          <w:tab/>
        </w:r>
        <w:r>
          <w:fldChar w:fldCharType="begin"/>
        </w:r>
        <w:r>
          <w:instrText xml:space="preserve"> PAGEREF _Toc26561 \h </w:instrText>
        </w:r>
        <w:r>
          <w:fldChar w:fldCharType="separate"/>
        </w:r>
        <w:r>
          <w:t>55</w:t>
        </w:r>
        <w:r>
          <w:fldChar w:fldCharType="end"/>
        </w:r>
      </w:hyperlink>
    </w:p>
    <w:p>
      <w:pPr>
        <w:pStyle w:val="TOC2"/>
        <w:tabs>
          <w:tab w:val="right" w:leader="dot" w:pos="8306"/>
        </w:tabs>
      </w:pPr>
      <w:hyperlink w:anchor="_Toc12880" w:history="1">
        <w:r>
          <w:rPr>
            <w:rFonts w:ascii="仿宋" w:eastAsia="仿宋" w:hAnsi="仿宋" w:cs="仿宋" w:hint="eastAsia"/>
            <w:lang w:eastAsia="zh-CN"/>
          </w:rPr>
          <w:t>(三)、KJ-4煤矿安全检测综合管理系统行业及市场分析</w:t>
        </w:r>
        <w:r>
          <w:tab/>
        </w:r>
        <w:r>
          <w:fldChar w:fldCharType="begin"/>
        </w:r>
        <w:r>
          <w:instrText xml:space="preserve"> PAGEREF _Toc12880 \h </w:instrText>
        </w:r>
        <w:r>
          <w:fldChar w:fldCharType="separate"/>
        </w:r>
        <w:r>
          <w:t>56</w:t>
        </w:r>
        <w:r>
          <w:fldChar w:fldCharType="end"/>
        </w:r>
      </w:hyperlink>
    </w:p>
    <w:p>
      <w:pPr>
        <w:pStyle w:val="TOC1"/>
        <w:tabs>
          <w:tab w:val="right" w:leader="dot" w:pos="8306"/>
        </w:tabs>
      </w:pPr>
      <w:hyperlink w:anchor="_Toc24256" w:history="1">
        <w:r>
          <w:rPr>
            <w:rFonts w:ascii="仿宋" w:eastAsia="仿宋" w:hAnsi="仿宋" w:cs="仿宋" w:hint="eastAsia"/>
            <w:lang w:eastAsia="zh-CN"/>
          </w:rPr>
          <w:t>十三、建设进度分析</w:t>
        </w:r>
        <w:r>
          <w:tab/>
        </w:r>
        <w:r>
          <w:fldChar w:fldCharType="begin"/>
        </w:r>
        <w:r>
          <w:instrText xml:space="preserve"> PAGEREF _Toc24256 \h </w:instrText>
        </w:r>
        <w:r>
          <w:fldChar w:fldCharType="separate"/>
        </w:r>
        <w:r>
          <w:t>57</w:t>
        </w:r>
        <w:r>
          <w:fldChar w:fldCharType="end"/>
        </w:r>
      </w:hyperlink>
    </w:p>
    <w:p>
      <w:pPr>
        <w:pStyle w:val="TOC2"/>
        <w:tabs>
          <w:tab w:val="right" w:leader="dot" w:pos="8306"/>
        </w:tabs>
      </w:pPr>
      <w:hyperlink w:anchor="_Toc20930" w:history="1">
        <w:r>
          <w:rPr>
            <w:rFonts w:ascii="仿宋" w:eastAsia="仿宋" w:hAnsi="仿宋" w:cs="仿宋" w:hint="eastAsia"/>
            <w:lang w:eastAsia="zh-CN"/>
          </w:rPr>
          <w:t>(一)、KJ-4煤矿安全检测综合管理系统项目进度安排</w:t>
        </w:r>
        <w:r>
          <w:tab/>
        </w:r>
        <w:r>
          <w:fldChar w:fldCharType="begin"/>
        </w:r>
        <w:r>
          <w:instrText xml:space="preserve"> PAGEREF _Toc20930 \h </w:instrText>
        </w:r>
        <w:r>
          <w:fldChar w:fldCharType="separate"/>
        </w:r>
        <w:r>
          <w:t>57</w:t>
        </w:r>
        <w:r>
          <w:fldChar w:fldCharType="end"/>
        </w:r>
      </w:hyperlink>
    </w:p>
    <w:p>
      <w:pPr>
        <w:pStyle w:val="TOC2"/>
        <w:tabs>
          <w:tab w:val="right" w:leader="dot" w:pos="8306"/>
        </w:tabs>
      </w:pPr>
      <w:hyperlink w:anchor="_Toc31160" w:history="1">
        <w:r>
          <w:rPr>
            <w:rFonts w:ascii="仿宋" w:eastAsia="仿宋" w:hAnsi="仿宋" w:cs="仿宋" w:hint="eastAsia"/>
            <w:lang w:eastAsia="zh-CN"/>
          </w:rPr>
          <w:t>(二)、KJ-4煤矿安全检测综合管理系统项目实施保障措施</w:t>
        </w:r>
        <w:r>
          <w:tab/>
        </w:r>
        <w:r>
          <w:fldChar w:fldCharType="begin"/>
        </w:r>
        <w:r>
          <w:instrText xml:space="preserve"> PAGEREF _Toc31160 \h </w:instrText>
        </w:r>
        <w:r>
          <w:fldChar w:fldCharType="separate"/>
        </w:r>
        <w:r>
          <w:t>58</w:t>
        </w:r>
        <w:r>
          <w:fldChar w:fldCharType="end"/>
        </w:r>
      </w:hyperlink>
    </w:p>
    <w:p>
      <w:pPr>
        <w:pStyle w:val="TOC1"/>
        <w:tabs>
          <w:tab w:val="right" w:leader="dot" w:pos="8306"/>
        </w:tabs>
      </w:pPr>
      <w:hyperlink w:anchor="_Toc277" w:history="1">
        <w:r>
          <w:rPr>
            <w:rFonts w:ascii="仿宋" w:eastAsia="仿宋" w:hAnsi="仿宋" w:cs="仿宋" w:hint="eastAsia"/>
            <w:lang w:eastAsia="zh-CN"/>
          </w:rPr>
          <w:t>十四、团队和合作伙伴</w:t>
        </w:r>
        <w:r>
          <w:tab/>
        </w:r>
        <w:r>
          <w:fldChar w:fldCharType="begin"/>
        </w:r>
        <w:r>
          <w:instrText xml:space="preserve"> PAGEREF _Toc277 \h </w:instrText>
        </w:r>
        <w:r>
          <w:fldChar w:fldCharType="separate"/>
        </w:r>
        <w:r>
          <w:t>59</w:t>
        </w:r>
        <w:r>
          <w:fldChar w:fldCharType="end"/>
        </w:r>
      </w:hyperlink>
    </w:p>
    <w:p>
      <w:pPr>
        <w:pStyle w:val="TOC2"/>
        <w:tabs>
          <w:tab w:val="right" w:leader="dot" w:pos="8306"/>
        </w:tabs>
      </w:pPr>
      <w:hyperlink w:anchor="_Toc9903" w:history="1">
        <w:r>
          <w:rPr>
            <w:rFonts w:ascii="仿宋" w:eastAsia="仿宋" w:hAnsi="仿宋" w:cs="仿宋" w:hint="eastAsia"/>
            <w:lang w:eastAsia="zh-CN"/>
          </w:rPr>
          <w:t>(一)、KJ-4煤矿安全检测综合管理系统项目团队</w:t>
        </w:r>
        <w:r>
          <w:tab/>
        </w:r>
        <w:r>
          <w:fldChar w:fldCharType="begin"/>
        </w:r>
        <w:r>
          <w:instrText xml:space="preserve"> PAGEREF _Toc9903 \h </w:instrText>
        </w:r>
        <w:r>
          <w:fldChar w:fldCharType="separate"/>
        </w:r>
        <w:r>
          <w:t>59</w:t>
        </w:r>
        <w:r>
          <w:fldChar w:fldCharType="end"/>
        </w:r>
      </w:hyperlink>
    </w:p>
    <w:p>
      <w:pPr>
        <w:pStyle w:val="TOC2"/>
        <w:tabs>
          <w:tab w:val="right" w:leader="dot" w:pos="8306"/>
        </w:tabs>
      </w:pPr>
      <w:hyperlink w:anchor="_Toc5757" w:history="1">
        <w:r>
          <w:rPr>
            <w:rFonts w:ascii="仿宋" w:eastAsia="仿宋" w:hAnsi="仿宋" w:cs="仿宋" w:hint="eastAsia"/>
            <w:lang w:eastAsia="zh-CN"/>
          </w:rPr>
          <w:t>(二)、合作伙伴和利益相关者</w:t>
        </w:r>
        <w:r>
          <w:tab/>
        </w:r>
        <w:r>
          <w:fldChar w:fldCharType="begin"/>
        </w:r>
        <w:r>
          <w:instrText xml:space="preserve"> PAGEREF _Toc5757 \h </w:instrText>
        </w:r>
        <w:r>
          <w:fldChar w:fldCharType="separate"/>
        </w:r>
        <w:r>
          <w:t>60</w:t>
        </w:r>
        <w:r>
          <w:fldChar w:fldCharType="end"/>
        </w:r>
      </w:hyperlink>
    </w:p>
    <w:p>
      <w:pPr>
        <w:pStyle w:val="TOC1"/>
        <w:tabs>
          <w:tab w:val="right" w:leader="dot" w:pos="8306"/>
        </w:tabs>
      </w:pPr>
      <w:hyperlink w:anchor="_Toc10798" w:history="1">
        <w:r>
          <w:rPr>
            <w:rFonts w:ascii="仿宋" w:eastAsia="仿宋" w:hAnsi="仿宋" w:cs="仿宋" w:hint="eastAsia"/>
            <w:lang w:eastAsia="zh-CN"/>
          </w:rPr>
          <w:t>十五、KJ-4煤矿安全检测综合管理系统行业行业创新驱动</w:t>
        </w:r>
        <w:r>
          <w:tab/>
        </w:r>
        <w:r>
          <w:fldChar w:fldCharType="begin"/>
        </w:r>
        <w:r>
          <w:instrText xml:space="preserve"> PAGEREF _Toc10798 \h </w:instrText>
        </w:r>
        <w:r>
          <w:fldChar w:fldCharType="separate"/>
        </w:r>
        <w:r>
          <w:t>63</w:t>
        </w:r>
        <w:r>
          <w:fldChar w:fldCharType="end"/>
        </w:r>
      </w:hyperlink>
    </w:p>
    <w:p>
      <w:pPr>
        <w:pStyle w:val="TOC2"/>
        <w:tabs>
          <w:tab w:val="right" w:leader="dot" w:pos="8306"/>
        </w:tabs>
      </w:pPr>
      <w:hyperlink w:anchor="_Toc30461" w:history="1">
        <w:r>
          <w:rPr>
            <w:rFonts w:ascii="仿宋" w:eastAsia="仿宋" w:hAnsi="仿宋" w:cs="仿宋" w:hint="eastAsia"/>
            <w:lang w:eastAsia="zh-CN"/>
          </w:rPr>
          <w:t>(一)、技术创新</w:t>
        </w:r>
        <w:r>
          <w:tab/>
        </w:r>
        <w:r>
          <w:fldChar w:fldCharType="begin"/>
        </w:r>
        <w:r>
          <w:instrText xml:space="preserve"> PAGEREF _Toc30461 \h </w:instrText>
        </w:r>
        <w:r>
          <w:fldChar w:fldCharType="separate"/>
        </w:r>
        <w:r>
          <w:t>63</w:t>
        </w:r>
        <w:r>
          <w:fldChar w:fldCharType="end"/>
        </w:r>
      </w:hyperlink>
    </w:p>
    <w:p>
      <w:pPr>
        <w:pStyle w:val="TOC2"/>
        <w:tabs>
          <w:tab w:val="right" w:leader="dot" w:pos="8306"/>
        </w:tabs>
      </w:pPr>
      <w:hyperlink w:anchor="_Toc9566" w:history="1">
        <w:r>
          <w:rPr>
            <w:rFonts w:ascii="仿宋" w:eastAsia="仿宋" w:hAnsi="仿宋" w:cs="仿宋" w:hint="eastAsia"/>
            <w:lang w:eastAsia="zh-CN"/>
          </w:rPr>
          <w:t>(二)、设计创新</w:t>
        </w:r>
        <w:r>
          <w:tab/>
        </w:r>
        <w:r>
          <w:fldChar w:fldCharType="begin"/>
        </w:r>
        <w:r>
          <w:instrText xml:space="preserve"> PAGEREF _Toc9566 \h </w:instrText>
        </w:r>
        <w:r>
          <w:fldChar w:fldCharType="separate"/>
        </w:r>
        <w:r>
          <w:t>64</w:t>
        </w:r>
        <w:r>
          <w:fldChar w:fldCharType="end"/>
        </w:r>
      </w:hyperlink>
    </w:p>
    <w:p>
      <w:pPr>
        <w:pStyle w:val="TOC2"/>
        <w:tabs>
          <w:tab w:val="right" w:leader="dot" w:pos="8306"/>
        </w:tabs>
      </w:pPr>
      <w:hyperlink w:anchor="_Toc24134" w:history="1">
        <w:r>
          <w:rPr>
            <w:rFonts w:ascii="仿宋" w:eastAsia="仿宋" w:hAnsi="仿宋" w:cs="仿宋" w:hint="eastAsia"/>
            <w:lang w:eastAsia="zh-CN"/>
          </w:rPr>
          <w:t>(三)、材料创新</w:t>
        </w:r>
        <w:r>
          <w:tab/>
        </w:r>
        <w:r>
          <w:fldChar w:fldCharType="begin"/>
        </w:r>
        <w:r>
          <w:instrText xml:space="preserve"> PAGEREF _Toc24134 \h </w:instrText>
        </w:r>
        <w:r>
          <w:fldChar w:fldCharType="separate"/>
        </w:r>
        <w:r>
          <w:t>64</w:t>
        </w:r>
        <w:r>
          <w:fldChar w:fldCharType="end"/>
        </w:r>
      </w:hyperlink>
    </w:p>
    <w:p>
      <w:pPr>
        <w:pStyle w:val="TOC2"/>
        <w:tabs>
          <w:tab w:val="right" w:leader="dot" w:pos="8306"/>
        </w:tabs>
      </w:pPr>
      <w:hyperlink w:anchor="_Toc17833" w:history="1">
        <w:r>
          <w:rPr>
            <w:rFonts w:ascii="仿宋" w:eastAsia="仿宋" w:hAnsi="仿宋" w:cs="仿宋" w:hint="eastAsia"/>
            <w:lang w:eastAsia="zh-CN"/>
          </w:rPr>
          <w:t>(四)、营销创新</w:t>
        </w:r>
        <w:r>
          <w:tab/>
        </w:r>
        <w:r>
          <w:fldChar w:fldCharType="begin"/>
        </w:r>
        <w:r>
          <w:instrText xml:space="preserve"> PAGEREF _Toc17833 \h </w:instrText>
        </w:r>
        <w:r>
          <w:fldChar w:fldCharType="separate"/>
        </w:r>
        <w:r>
          <w:t>64</w:t>
        </w:r>
        <w:r>
          <w:fldChar w:fldCharType="end"/>
        </w:r>
      </w:hyperlink>
    </w:p>
    <w:p>
      <w:pPr>
        <w:pStyle w:val="TOC1"/>
        <w:tabs>
          <w:tab w:val="right" w:leader="dot" w:pos="8306"/>
        </w:tabs>
      </w:pPr>
      <w:hyperlink w:anchor="_Toc25275" w:history="1">
        <w:r>
          <w:rPr>
            <w:rFonts w:ascii="仿宋" w:eastAsia="仿宋" w:hAnsi="仿宋" w:cs="仿宋" w:hint="eastAsia"/>
            <w:lang w:eastAsia="zh-CN"/>
          </w:rPr>
          <w:t>十六、KJ-4煤矿安全检测综合管理系统项目总结与展望</w:t>
        </w:r>
        <w:r>
          <w:tab/>
        </w:r>
        <w:r>
          <w:fldChar w:fldCharType="begin"/>
        </w:r>
        <w:r>
          <w:instrText xml:space="preserve"> PAGEREF _Toc25275 \h </w:instrText>
        </w:r>
        <w:r>
          <w:fldChar w:fldCharType="separate"/>
        </w:r>
        <w:r>
          <w:t>65</w:t>
        </w:r>
        <w:r>
          <w:fldChar w:fldCharType="end"/>
        </w:r>
      </w:hyperlink>
    </w:p>
    <w:p>
      <w:pPr>
        <w:pStyle w:val="TOC2"/>
        <w:tabs>
          <w:tab w:val="right" w:leader="dot" w:pos="8306"/>
        </w:tabs>
      </w:pPr>
      <w:hyperlink w:anchor="_Toc9099" w:history="1">
        <w:r>
          <w:rPr>
            <w:rFonts w:ascii="仿宋" w:eastAsia="仿宋" w:hAnsi="仿宋" w:cs="仿宋" w:hint="eastAsia"/>
            <w:lang w:eastAsia="zh-CN"/>
          </w:rPr>
          <w:t>(一)、KJ-4煤矿安全检测综合管理系统项目总结回顾</w:t>
        </w:r>
        <w:r>
          <w:tab/>
        </w:r>
        <w:r>
          <w:fldChar w:fldCharType="begin"/>
        </w:r>
        <w:r>
          <w:instrText xml:space="preserve"> PAGEREF _Toc9099 \h </w:instrText>
        </w:r>
        <w:r>
          <w:fldChar w:fldCharType="separate"/>
        </w:r>
        <w:r>
          <w:t>65</w:t>
        </w:r>
        <w:r>
          <w:fldChar w:fldCharType="end"/>
        </w:r>
      </w:hyperlink>
    </w:p>
    <w:p>
      <w:pPr>
        <w:pStyle w:val="TOC2"/>
        <w:tabs>
          <w:tab w:val="right" w:leader="dot" w:pos="8306"/>
        </w:tabs>
      </w:pPr>
      <w:hyperlink w:anchor="_Toc9208" w:history="1">
        <w:r>
          <w:rPr>
            <w:rFonts w:ascii="仿宋" w:eastAsia="仿宋" w:hAnsi="仿宋" w:cs="仿宋" w:hint="eastAsia"/>
            <w:lang w:eastAsia="zh-CN"/>
          </w:rPr>
          <w:t>(二)、存在问题与改进措施</w:t>
        </w:r>
        <w:r>
          <w:tab/>
        </w:r>
        <w:r>
          <w:fldChar w:fldCharType="begin"/>
        </w:r>
        <w:r>
          <w:instrText xml:space="preserve"> PAGEREF _Toc9208 \h </w:instrText>
        </w:r>
        <w:r>
          <w:fldChar w:fldCharType="separate"/>
        </w:r>
        <w:r>
          <w:t>66</w:t>
        </w:r>
        <w:r>
          <w:fldChar w:fldCharType="end"/>
        </w:r>
      </w:hyperlink>
    </w:p>
    <w:p>
      <w:pPr>
        <w:pStyle w:val="TOC2"/>
        <w:tabs>
          <w:tab w:val="right" w:leader="dot" w:pos="8306"/>
        </w:tabs>
      </w:pPr>
      <w:hyperlink w:anchor="_Toc31045" w:history="1">
        <w:r>
          <w:rPr>
            <w:rFonts w:ascii="仿宋" w:eastAsia="仿宋" w:hAnsi="仿宋" w:cs="仿宋" w:hint="eastAsia"/>
            <w:lang w:eastAsia="zh-CN"/>
          </w:rPr>
          <w:t>(三)、未来发展展望</w:t>
        </w:r>
        <w:r>
          <w:tab/>
        </w:r>
        <w:r>
          <w:fldChar w:fldCharType="begin"/>
        </w:r>
        <w:r>
          <w:instrText xml:space="preserve"> PAGEREF _Toc31045 \h </w:instrText>
        </w:r>
        <w:r>
          <w:fldChar w:fldCharType="separate"/>
        </w:r>
        <w:r>
          <w:t>68</w:t>
        </w:r>
        <w:r>
          <w:fldChar w:fldCharType="end"/>
        </w:r>
      </w:hyperlink>
    </w:p>
    <w:p>
      <w:pPr>
        <w:pStyle w:val="TOC2"/>
        <w:tabs>
          <w:tab w:val="right" w:leader="dot" w:pos="8306"/>
        </w:tabs>
      </w:pPr>
      <w:hyperlink w:anchor="_Toc22540" w:history="1">
        <w:r>
          <w:rPr>
            <w:rFonts w:ascii="仿宋" w:eastAsia="仿宋" w:hAnsi="仿宋" w:cs="仿宋" w:hint="eastAsia"/>
            <w:lang w:eastAsia="zh-CN"/>
          </w:rPr>
          <w:t>(四)、KJ-4煤矿安全检测综合管理系统项目总结报告</w:t>
        </w:r>
        <w:r>
          <w:tab/>
        </w:r>
        <w:r>
          <w:fldChar w:fldCharType="begin"/>
        </w:r>
        <w:r>
          <w:instrText xml:space="preserve"> PAGEREF _Toc22540 \h </w:instrText>
        </w:r>
        <w:r>
          <w:fldChar w:fldCharType="separate"/>
        </w:r>
        <w:r>
          <w:t>69</w:t>
        </w:r>
        <w:r>
          <w:fldChar w:fldCharType="end"/>
        </w:r>
      </w:hyperlink>
    </w:p>
    <w:p>
      <w:pPr>
        <w:pStyle w:val="TOC1"/>
        <w:tabs>
          <w:tab w:val="right" w:leader="dot" w:pos="8306"/>
        </w:tabs>
      </w:pPr>
      <w:hyperlink w:anchor="_Toc14428" w:history="1">
        <w:r>
          <w:rPr>
            <w:rFonts w:ascii="仿宋" w:eastAsia="仿宋" w:hAnsi="仿宋" w:cs="仿宋" w:hint="eastAsia"/>
            <w:lang w:eastAsia="zh-CN"/>
          </w:rPr>
          <w:t>十七、供应链管理</w:t>
        </w:r>
        <w:r>
          <w:tab/>
        </w:r>
        <w:r>
          <w:fldChar w:fldCharType="begin"/>
        </w:r>
        <w:r>
          <w:instrText xml:space="preserve"> PAGEREF _Toc14428 \h </w:instrText>
        </w:r>
        <w:r>
          <w:fldChar w:fldCharType="separate"/>
        </w:r>
        <w:r>
          <w:t>71</w:t>
        </w:r>
        <w:r>
          <w:fldChar w:fldCharType="end"/>
        </w:r>
      </w:hyperlink>
    </w:p>
    <w:p>
      <w:pPr>
        <w:pStyle w:val="TOC2"/>
        <w:tabs>
          <w:tab w:val="right" w:leader="dot" w:pos="8306"/>
        </w:tabs>
      </w:pPr>
      <w:hyperlink w:anchor="_Toc5999" w:history="1">
        <w:r>
          <w:rPr>
            <w:rFonts w:ascii="仿宋" w:eastAsia="仿宋" w:hAnsi="仿宋" w:cs="仿宋" w:hint="eastAsia"/>
            <w:lang w:eastAsia="zh-CN"/>
          </w:rPr>
          <w:t>(一)、供应商选择与评估</w:t>
        </w:r>
        <w:r>
          <w:tab/>
        </w:r>
        <w:r>
          <w:fldChar w:fldCharType="begin"/>
        </w:r>
        <w:r>
          <w:instrText xml:space="preserve"> PAGEREF _Toc5999 \h </w:instrText>
        </w:r>
        <w:r>
          <w:fldChar w:fldCharType="separate"/>
        </w:r>
        <w:r>
          <w:t>71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625" w:history="1">
        <w:r>
          <w:rPr>
            <w:rFonts w:ascii="仿宋" w:eastAsia="仿宋" w:hAnsi="仿宋" w:cs="仿宋" w:hint="eastAsia"/>
            <w:lang w:eastAsia="zh-CN"/>
          </w:rPr>
          <w:t>(二)、供应链可持续性规划</w:t>
        </w:r>
        <w:r>
          <w:tab/>
        </w:r>
        <w:r>
          <w:fldChar w:fldCharType="begin"/>
        </w:r>
        <w:r>
          <w:instrText xml:space="preserve"> PAGEREF _Toc22625 \h </w:instrText>
        </w:r>
        <w:r>
          <w:fldChar w:fldCharType="separate"/>
        </w:r>
        <w:r>
          <w:t>72</w:t>
        </w:r>
        <w:r>
          <w:fldChar w:fldCharType="end"/>
        </w:r>
      </w:hyperlink>
    </w:p>
    <w:p>
      <w:pPr>
        <w:pStyle w:val="TOC2"/>
        <w:tabs>
          <w:tab w:val="right" w:leader="dot" w:pos="8306"/>
        </w:tabs>
      </w:pPr>
      <w:hyperlink w:anchor="_Toc8316" w:history="1">
        <w:r>
          <w:rPr>
            <w:rFonts w:ascii="仿宋" w:eastAsia="仿宋" w:hAnsi="仿宋" w:cs="仿宋" w:hint="eastAsia"/>
            <w:lang w:eastAsia="zh-CN"/>
          </w:rPr>
          <w:t>(三)、物流管理与库存控制</w:t>
        </w:r>
        <w:r>
          <w:tab/>
        </w:r>
        <w:r>
          <w:fldChar w:fldCharType="begin"/>
        </w:r>
        <w:r>
          <w:instrText xml:space="preserve"> PAGEREF _Toc8316 \h </w:instrText>
        </w:r>
        <w:r>
          <w:fldChar w:fldCharType="separate"/>
        </w:r>
        <w:r>
          <w:t>74</w:t>
        </w:r>
        <w:r>
          <w:fldChar w:fldCharType="end"/>
        </w:r>
      </w:hyperlink>
    </w:p>
    <w:p>
      <w:pPr>
        <w:pStyle w:val="TOC2"/>
        <w:tabs>
          <w:tab w:val="right" w:leader="dot" w:pos="8306"/>
        </w:tabs>
      </w:pPr>
      <w:hyperlink w:anchor="_Toc30475" w:history="1">
        <w:r>
          <w:rPr>
            <w:rFonts w:ascii="仿宋" w:eastAsia="仿宋" w:hAnsi="仿宋" w:cs="仿宋" w:hint="eastAsia"/>
            <w:lang w:eastAsia="zh-CN"/>
          </w:rPr>
          <w:t>(四)、供应链风险管理</w:t>
        </w:r>
        <w:r>
          <w:tab/>
        </w:r>
        <w:r>
          <w:fldChar w:fldCharType="begin"/>
        </w:r>
        <w:r>
          <w:instrText xml:space="preserve"> PAGEREF _Toc30475 \h </w:instrText>
        </w:r>
        <w:r>
          <w:fldChar w:fldCharType="separate"/>
        </w:r>
        <w:r>
          <w:t>75</w:t>
        </w:r>
        <w:r>
          <w:fldChar w:fldCharType="end"/>
        </w:r>
      </w:hyperlink>
    </w:p>
    <w:p>
      <w:pPr>
        <w:pStyle w:val="TOC1"/>
        <w:tabs>
          <w:tab w:val="right" w:leader="dot" w:pos="8306"/>
        </w:tabs>
      </w:pPr>
      <w:hyperlink w:anchor="_Toc14255" w:history="1">
        <w:r>
          <w:rPr>
            <w:rFonts w:ascii="仿宋" w:eastAsia="仿宋" w:hAnsi="仿宋" w:cs="仿宋" w:hint="eastAsia"/>
            <w:lang w:eastAsia="zh-CN"/>
          </w:rPr>
          <w:t>十八、资源有效利用与节能减排</w:t>
        </w:r>
        <w:r>
          <w:tab/>
        </w:r>
        <w:r>
          <w:fldChar w:fldCharType="begin"/>
        </w:r>
        <w:r>
          <w:instrText xml:space="preserve"> PAGEREF _Toc14255 \h </w:instrText>
        </w:r>
        <w:r>
          <w:fldChar w:fldCharType="separate"/>
        </w:r>
        <w:r>
          <w:t>77</w:t>
        </w:r>
        <w:r>
          <w:fldChar w:fldCharType="end"/>
        </w:r>
      </w:hyperlink>
    </w:p>
    <w:p>
      <w:pPr>
        <w:pStyle w:val="TOC2"/>
        <w:tabs>
          <w:tab w:val="right" w:leader="dot" w:pos="8306"/>
        </w:tabs>
      </w:pPr>
      <w:hyperlink w:anchor="_Toc30204" w:history="1">
        <w:r>
          <w:rPr>
            <w:rFonts w:ascii="仿宋" w:eastAsia="仿宋" w:hAnsi="仿宋" w:cs="仿宋" w:hint="eastAsia"/>
            <w:lang w:eastAsia="zh-CN"/>
          </w:rPr>
          <w:t>(一)、资源有效利用策略</w:t>
        </w:r>
        <w:r>
          <w:tab/>
        </w:r>
        <w:r>
          <w:fldChar w:fldCharType="begin"/>
        </w:r>
        <w:r>
          <w:instrText xml:space="preserve"> PAGEREF _Toc30204 \h </w:instrText>
        </w:r>
        <w:r>
          <w:fldChar w:fldCharType="separate"/>
        </w:r>
        <w:r>
          <w:t>77</w:t>
        </w:r>
        <w:r>
          <w:fldChar w:fldCharType="end"/>
        </w:r>
      </w:hyperlink>
    </w:p>
    <w:p>
      <w:pPr>
        <w:pStyle w:val="TOC2"/>
        <w:tabs>
          <w:tab w:val="right" w:leader="dot" w:pos="8306"/>
        </w:tabs>
      </w:pPr>
      <w:hyperlink w:anchor="_Toc4819" w:history="1">
        <w:r>
          <w:rPr>
            <w:rFonts w:ascii="仿宋" w:eastAsia="仿宋" w:hAnsi="仿宋" w:cs="仿宋" w:hint="eastAsia"/>
            <w:lang w:eastAsia="zh-CN"/>
          </w:rPr>
          <w:t>(二)、节能措施与技术应用</w:t>
        </w:r>
        <w:r>
          <w:tab/>
        </w:r>
        <w:r>
          <w:fldChar w:fldCharType="begin"/>
        </w:r>
        <w:r>
          <w:instrText xml:space="preserve"> PAGEREF _Toc4819 \h </w:instrText>
        </w:r>
        <w:r>
          <w:fldChar w:fldCharType="separate"/>
        </w:r>
        <w:r>
          <w:t>77</w:t>
        </w:r>
        <w:r>
          <w:fldChar w:fldCharType="end"/>
        </w:r>
      </w:hyperlink>
    </w:p>
    <w:p>
      <w:pPr>
        <w:pStyle w:val="TOC2"/>
        <w:tabs>
          <w:tab w:val="right" w:leader="dot" w:pos="8306"/>
        </w:tabs>
      </w:pPr>
      <w:hyperlink w:anchor="_Toc27590" w:history="1">
        <w:r>
          <w:rPr>
            <w:rFonts w:ascii="仿宋" w:eastAsia="仿宋" w:hAnsi="仿宋" w:cs="仿宋" w:hint="eastAsia"/>
            <w:lang w:eastAsia="zh-CN"/>
          </w:rPr>
          <w:t>(三)、减少排放与废弃物管理</w:t>
        </w:r>
        <w:r>
          <w:tab/>
        </w:r>
        <w:r>
          <w:fldChar w:fldCharType="begin"/>
        </w:r>
        <w:r>
          <w:instrText xml:space="preserve"> PAGEREF _Toc27590 \h </w:instrText>
        </w:r>
        <w:r>
          <w:fldChar w:fldCharType="separate"/>
        </w:r>
        <w:r>
          <w:t>78</w:t>
        </w:r>
        <w:r>
          <w:fldChar w:fldCharType="end"/>
        </w:r>
      </w:hyperlink>
    </w:p>
    <w:p>
      <w:pPr>
        <w:pStyle w:val="TOC1"/>
        <w:tabs>
          <w:tab w:val="right" w:leader="dot" w:pos="8306"/>
        </w:tabs>
      </w:pPr>
      <w:hyperlink w:anchor="_Toc28283" w:history="1">
        <w:r>
          <w:rPr>
            <w:rFonts w:ascii="仿宋" w:eastAsia="仿宋" w:hAnsi="仿宋" w:cs="仿宋" w:hint="eastAsia"/>
            <w:lang w:eastAsia="zh-CN"/>
          </w:rPr>
          <w:t>十九、人才管理与团队建设</w:t>
        </w:r>
        <w:r>
          <w:tab/>
        </w:r>
        <w:r>
          <w:fldChar w:fldCharType="begin"/>
        </w:r>
        <w:r>
          <w:instrText xml:space="preserve"> PAGEREF _Toc28283 \h </w:instrText>
        </w:r>
        <w:r>
          <w:fldChar w:fldCharType="separate"/>
        </w:r>
        <w:r>
          <w:t>78</w:t>
        </w:r>
        <w:r>
          <w:fldChar w:fldCharType="end"/>
        </w:r>
      </w:hyperlink>
    </w:p>
    <w:p>
      <w:pPr>
        <w:pStyle w:val="TOC2"/>
        <w:tabs>
          <w:tab w:val="right" w:leader="dot" w:pos="8306"/>
        </w:tabs>
      </w:pPr>
      <w:hyperlink w:anchor="_Toc10722" w:history="1">
        <w:r>
          <w:rPr>
            <w:rFonts w:ascii="仿宋" w:eastAsia="仿宋" w:hAnsi="仿宋" w:cs="仿宋" w:hint="eastAsia"/>
            <w:lang w:eastAsia="zh-CN"/>
          </w:rPr>
          <w:t>(一)、人才需求与招聘计划</w:t>
        </w:r>
        <w:r>
          <w:tab/>
        </w:r>
        <w:r>
          <w:fldChar w:fldCharType="begin"/>
        </w:r>
        <w:r>
          <w:instrText xml:space="preserve"> PAGEREF _Toc10722 \h </w:instrText>
        </w:r>
        <w:r>
          <w:fldChar w:fldCharType="separate"/>
        </w:r>
        <w:r>
          <w:t>78</w:t>
        </w:r>
        <w:r>
          <w:fldChar w:fldCharType="end"/>
        </w:r>
      </w:hyperlink>
    </w:p>
    <w:p>
      <w:pPr>
        <w:pStyle w:val="TOC2"/>
        <w:tabs>
          <w:tab w:val="right" w:leader="dot" w:pos="8306"/>
        </w:tabs>
      </w:pPr>
      <w:hyperlink w:anchor="_Toc10373" w:history="1">
        <w:r>
          <w:rPr>
            <w:rFonts w:ascii="仿宋" w:eastAsia="仿宋" w:hAnsi="仿宋" w:cs="仿宋" w:hint="eastAsia"/>
            <w:lang w:eastAsia="zh-CN"/>
          </w:rPr>
          <w:t>(二)、团队建设与培训</w:t>
        </w:r>
        <w:r>
          <w:tab/>
        </w:r>
        <w:r>
          <w:fldChar w:fldCharType="begin"/>
        </w:r>
        <w:r>
          <w:instrText xml:space="preserve"> PAGEREF _Toc10373 \h </w:instrText>
        </w:r>
        <w:r>
          <w:fldChar w:fldCharType="separate"/>
        </w:r>
        <w:r>
          <w:t>80</w:t>
        </w:r>
        <w:r>
          <w:fldChar w:fldCharType="end"/>
        </w:r>
      </w:hyperlink>
    </w:p>
    <w:p>
      <w:pPr>
        <w:pStyle w:val="TOC2"/>
        <w:tabs>
          <w:tab w:val="right" w:leader="dot" w:pos="8306"/>
        </w:tabs>
      </w:pPr>
      <w:hyperlink w:anchor="_Toc26567" w:history="1">
        <w:r>
          <w:rPr>
            <w:rFonts w:ascii="仿宋" w:eastAsia="仿宋" w:hAnsi="仿宋" w:cs="仿宋" w:hint="eastAsia"/>
            <w:lang w:eastAsia="zh-CN"/>
          </w:rPr>
          <w:t>(三)、绩效考核与激励机制</w:t>
        </w:r>
        <w:r>
          <w:tab/>
        </w:r>
        <w:r>
          <w:fldChar w:fldCharType="begin"/>
        </w:r>
        <w:r>
          <w:instrText xml:space="preserve"> PAGEREF _Toc26567 \h </w:instrText>
        </w:r>
        <w:r>
          <w:fldChar w:fldCharType="separate"/>
        </w:r>
        <w:r>
          <w:t>81</w:t>
        </w:r>
        <w:r>
          <w:fldChar w:fldCharType="end"/>
        </w:r>
      </w:hyperlink>
    </w:p>
    <w:p>
      <w:pPr>
        <w:pStyle w:val="TOC1"/>
        <w:tabs>
          <w:tab w:val="right" w:leader="dot" w:pos="8306"/>
        </w:tabs>
      </w:pPr>
      <w:hyperlink w:anchor="_Toc20342" w:history="1">
        <w:r>
          <w:rPr>
            <w:rFonts w:ascii="仿宋" w:eastAsia="仿宋" w:hAnsi="仿宋" w:cs="仿宋" w:hint="eastAsia"/>
            <w:lang w:eastAsia="zh-CN"/>
          </w:rPr>
          <w:t>二十、推进公司成立的必要性分析</w:t>
        </w:r>
        <w:r>
          <w:tab/>
        </w:r>
        <w:r>
          <w:fldChar w:fldCharType="begin"/>
        </w:r>
        <w:r>
          <w:instrText xml:space="preserve"> PAGEREF _Toc20342 \h </w:instrText>
        </w:r>
        <w:r>
          <w:fldChar w:fldCharType="separate"/>
        </w:r>
        <w:r>
          <w:t>82</w:t>
        </w:r>
        <w:r>
          <w:fldChar w:fldCharType="end"/>
        </w:r>
      </w:hyperlink>
    </w:p>
    <w:p>
      <w:pPr>
        <w:pStyle w:val="TOC2"/>
        <w:tabs>
          <w:tab w:val="right" w:leader="dot" w:pos="8306"/>
        </w:tabs>
      </w:pPr>
      <w:hyperlink w:anchor="_Toc25401" w:history="1">
        <w:r>
          <w:rPr>
            <w:rFonts w:ascii="仿宋" w:eastAsia="仿宋" w:hAnsi="仿宋" w:cs="仿宋" w:hint="eastAsia"/>
            <w:lang w:eastAsia="zh-CN"/>
          </w:rPr>
          <w:t>(一)、市场需求和机会</w:t>
        </w:r>
        <w:r>
          <w:tab/>
        </w:r>
        <w:r>
          <w:fldChar w:fldCharType="begin"/>
        </w:r>
        <w:r>
          <w:instrText xml:space="preserve"> PAGEREF _Toc25401 \h </w:instrText>
        </w:r>
        <w:r>
          <w:fldChar w:fldCharType="separate"/>
        </w:r>
        <w:r>
          <w:t>82</w:t>
        </w:r>
        <w:r>
          <w:fldChar w:fldCharType="end"/>
        </w:r>
      </w:hyperlink>
    </w:p>
    <w:p>
      <w:pPr>
        <w:pStyle w:val="TOC2"/>
        <w:tabs>
          <w:tab w:val="right" w:leader="dot" w:pos="8306"/>
        </w:tabs>
      </w:pPr>
      <w:hyperlink w:anchor="_Toc21998" w:history="1">
        <w:r>
          <w:rPr>
            <w:rFonts w:ascii="仿宋" w:eastAsia="仿宋" w:hAnsi="仿宋" w:cs="仿宋" w:hint="eastAsia"/>
            <w:lang w:eastAsia="zh-CN"/>
          </w:rPr>
          <w:t>(二)、公司目标和战略</w:t>
        </w:r>
        <w:r>
          <w:tab/>
        </w:r>
        <w:r>
          <w:fldChar w:fldCharType="begin"/>
        </w:r>
        <w:r>
          <w:instrText xml:space="preserve"> PAGEREF _Toc21998 \h </w:instrText>
        </w:r>
        <w:r>
          <w:fldChar w:fldCharType="separate"/>
        </w:r>
        <w:r>
          <w:t>82</w:t>
        </w:r>
        <w:r>
          <w:fldChar w:fldCharType="end"/>
        </w:r>
      </w:hyperlink>
    </w:p>
    <w:p>
      <w:pPr>
        <w:pStyle w:val="TOC2"/>
        <w:tabs>
          <w:tab w:val="right" w:leader="dot" w:pos="8306"/>
        </w:tabs>
      </w:pPr>
      <w:hyperlink w:anchor="_Toc2181" w:history="1">
        <w:r>
          <w:rPr>
            <w:rFonts w:ascii="仿宋" w:eastAsia="仿宋" w:hAnsi="仿宋" w:cs="仿宋" w:hint="eastAsia"/>
            <w:lang w:eastAsia="zh-CN"/>
          </w:rPr>
          <w:t>(三)、公司竞争优势</w:t>
        </w:r>
        <w:r>
          <w:tab/>
        </w:r>
        <w:r>
          <w:fldChar w:fldCharType="begin"/>
        </w:r>
        <w:r>
          <w:instrText xml:space="preserve"> PAGEREF _Toc2181 \h </w:instrText>
        </w:r>
        <w:r>
          <w:fldChar w:fldCharType="separate"/>
        </w:r>
        <w:r>
          <w:t>83</w:t>
        </w:r>
        <w:r>
          <w:fldChar w:fldCharType="end"/>
        </w:r>
      </w:hyperlink>
    </w:p>
    <w:p>
      <w:pPr>
        <w:pStyle w:val="TOC1"/>
        <w:tabs>
          <w:tab w:val="right" w:leader="dot" w:pos="8306"/>
        </w:tabs>
      </w:pPr>
      <w:hyperlink w:anchor="_Toc21128" w:history="1">
        <w:r>
          <w:rPr>
            <w:rFonts w:ascii="仿宋" w:eastAsia="仿宋" w:hAnsi="仿宋" w:cs="仿宋" w:hint="eastAsia"/>
            <w:lang w:eastAsia="zh-CN"/>
          </w:rPr>
          <w:t>二十一、合作与交流机制建立</w:t>
        </w:r>
        <w:r>
          <w:tab/>
        </w:r>
        <w:r>
          <w:fldChar w:fldCharType="begin"/>
        </w:r>
        <w:r>
          <w:instrText xml:space="preserve"> PAGEREF _Toc21128 \h </w:instrText>
        </w:r>
        <w:r>
          <w:fldChar w:fldCharType="separate"/>
        </w:r>
        <w:r>
          <w:t>83</w:t>
        </w:r>
        <w:r>
          <w:fldChar w:fldCharType="end"/>
        </w:r>
      </w:hyperlink>
    </w:p>
    <w:p>
      <w:pPr>
        <w:pStyle w:val="TOC2"/>
        <w:tabs>
          <w:tab w:val="right" w:leader="dot" w:pos="8306"/>
        </w:tabs>
      </w:pPr>
      <w:hyperlink w:anchor="_Toc2390" w:history="1">
        <w:r>
          <w:rPr>
            <w:rFonts w:ascii="仿宋" w:eastAsia="仿宋" w:hAnsi="仿宋" w:cs="仿宋" w:hint="eastAsia"/>
            <w:lang w:eastAsia="zh-CN"/>
          </w:rPr>
          <w:t>(一)、合作伙伴选择与合作方式</w:t>
        </w:r>
        <w:r>
          <w:tab/>
        </w:r>
        <w:r>
          <w:fldChar w:fldCharType="begin"/>
        </w:r>
        <w:r>
          <w:instrText xml:space="preserve"> PAGEREF _Toc2390 \h </w:instrText>
        </w:r>
        <w:r>
          <w:fldChar w:fldCharType="separate"/>
        </w:r>
        <w:r>
          <w:t>83</w:t>
        </w:r>
        <w:r>
          <w:fldChar w:fldCharType="end"/>
        </w:r>
      </w:hyperlink>
    </w:p>
    <w:p>
      <w:pPr>
        <w:pStyle w:val="TOC2"/>
        <w:tabs>
          <w:tab w:val="right" w:leader="dot" w:pos="8306"/>
        </w:tabs>
      </w:pPr>
      <w:hyperlink w:anchor="_Toc14300" w:history="1">
        <w:r>
          <w:rPr>
            <w:rFonts w:ascii="仿宋" w:eastAsia="仿宋" w:hAnsi="仿宋" w:cs="仿宋" w:hint="eastAsia"/>
            <w:lang w:eastAsia="zh-CN"/>
          </w:rPr>
          <w:t>(二)、交流与合作平台搭建</w:t>
        </w:r>
        <w:r>
          <w:tab/>
        </w:r>
        <w:r>
          <w:fldChar w:fldCharType="begin"/>
        </w:r>
        <w:r>
          <w:instrText xml:space="preserve"> PAGEREF _Toc14300 \h </w:instrText>
        </w:r>
        <w:r>
          <w:fldChar w:fldCharType="separate"/>
        </w:r>
        <w:r>
          <w:t>85</w:t>
        </w:r>
        <w:r>
          <w:fldChar w:fldCharType="end"/>
        </w:r>
      </w:hyperlink>
    </w:p>
    <w:p>
      <w:pPr>
        <w:pStyle w:val="TOC1"/>
        <w:tabs>
          <w:tab w:val="right" w:leader="dot" w:pos="8306"/>
        </w:tabs>
      </w:pPr>
      <w:hyperlink w:anchor="_Toc16172" w:history="1">
        <w:r>
          <w:rPr>
            <w:rFonts w:ascii="仿宋" w:eastAsia="仿宋" w:hAnsi="仿宋" w:cs="仿宋" w:hint="eastAsia"/>
            <w:lang w:eastAsia="zh-CN"/>
          </w:rPr>
          <w:t>二十二团队介绍</w:t>
        </w:r>
        <w:r>
          <w:tab/>
        </w:r>
        <w:r>
          <w:fldChar w:fldCharType="begin"/>
        </w:r>
        <w:r>
          <w:instrText xml:space="preserve"> PAGEREF _Toc16172 \h </w:instrText>
        </w:r>
        <w:r>
          <w:fldChar w:fldCharType="separate"/>
        </w:r>
        <w:r>
          <w:t>86</w:t>
        </w:r>
        <w:r>
          <w:fldChar w:fldCharType="end"/>
        </w:r>
      </w:hyperlink>
    </w:p>
    <w:p>
      <w:pPr>
        <w:pStyle w:val="TOC2"/>
        <w:tabs>
          <w:tab w:val="right" w:leader="dot" w:pos="8306"/>
        </w:tabs>
      </w:pPr>
      <w:hyperlink w:anchor="_Toc3459" w:history="1">
        <w:r>
          <w:rPr>
            <w:rFonts w:ascii="仿宋" w:eastAsia="仿宋" w:hAnsi="仿宋" w:cs="仿宋" w:hint="eastAsia"/>
            <w:lang w:eastAsia="zh-CN"/>
          </w:rPr>
          <w:t>(一)、创始团队</w:t>
        </w:r>
        <w:r>
          <w:tab/>
        </w:r>
        <w:r>
          <w:fldChar w:fldCharType="begin"/>
        </w:r>
        <w:r>
          <w:instrText xml:space="preserve"> PAGEREF _Toc3459 \h </w:instrText>
        </w:r>
        <w:r>
          <w:fldChar w:fldCharType="separate"/>
        </w:r>
        <w:r>
          <w:t>86</w:t>
        </w:r>
        <w:r>
          <w:fldChar w:fldCharType="end"/>
        </w:r>
      </w:hyperlink>
    </w:p>
    <w:p>
      <w:pPr>
        <w:pStyle w:val="TOC2"/>
        <w:tabs>
          <w:tab w:val="right" w:leader="dot" w:pos="8306"/>
        </w:tabs>
      </w:pPr>
      <w:hyperlink w:anchor="_Toc24277" w:history="1">
        <w:r>
          <w:rPr>
            <w:rFonts w:ascii="仿宋" w:eastAsia="仿宋" w:hAnsi="仿宋" w:cs="仿宋" w:hint="eastAsia"/>
            <w:lang w:eastAsia="zh-CN"/>
          </w:rPr>
          <w:t>(二)、管理团队</w:t>
        </w:r>
        <w:r>
          <w:tab/>
        </w:r>
        <w:r>
          <w:fldChar w:fldCharType="begin"/>
        </w:r>
        <w:r>
          <w:instrText xml:space="preserve"> PAGEREF _Toc24277 \h </w:instrText>
        </w:r>
        <w:r>
          <w:fldChar w:fldCharType="separate"/>
        </w:r>
        <w:r>
          <w:t>87</w:t>
        </w:r>
        <w:r>
          <w:fldChar w:fldCharType="end"/>
        </w:r>
      </w:hyperlink>
    </w:p>
    <w:p>
      <w:pPr>
        <w:pStyle w:val="TOC2"/>
        <w:tabs>
          <w:tab w:val="right" w:leader="dot" w:pos="8306"/>
        </w:tabs>
      </w:pPr>
      <w:hyperlink w:anchor="_Toc14926" w:history="1">
        <w:r>
          <w:rPr>
            <w:rFonts w:ascii="仿宋" w:eastAsia="仿宋" w:hAnsi="仿宋" w:cs="仿宋" w:hint="eastAsia"/>
            <w:lang w:eastAsia="zh-CN"/>
          </w:rPr>
          <w:t>(三)、顾问团队</w:t>
        </w:r>
        <w:r>
          <w:tab/>
        </w:r>
        <w:r>
          <w:fldChar w:fldCharType="begin"/>
        </w:r>
        <w:r>
          <w:instrText xml:space="preserve"> PAGEREF _Toc14926 \h </w:instrText>
        </w:r>
        <w:r>
          <w:fldChar w:fldCharType="separate"/>
        </w:r>
        <w:r>
          <w:t>87</w:t>
        </w:r>
        <w:r>
          <w:fldChar w:fldCharType="end"/>
        </w:r>
      </w:hyperlink>
    </w:p>
    <w:p>
      <w:pPr>
        <w:pStyle w:val="TOC1"/>
        <w:tabs>
          <w:tab w:val="right" w:leader="dot" w:pos="8306"/>
        </w:tabs>
      </w:pPr>
      <w:hyperlink w:anchor="_Toc27723" w:history="1">
        <w:r>
          <w:rPr>
            <w:rFonts w:ascii="仿宋" w:eastAsia="仿宋" w:hAnsi="仿宋" w:cs="仿宋" w:hint="eastAsia"/>
            <w:lang w:eastAsia="zh-CN"/>
          </w:rPr>
          <w:t>二十三、战略风险的识别</w:t>
        </w:r>
        <w:r>
          <w:tab/>
        </w:r>
        <w:r>
          <w:fldChar w:fldCharType="begin"/>
        </w:r>
        <w:r>
          <w:instrText xml:space="preserve"> PAGEREF _Toc27723 \h </w:instrText>
        </w:r>
        <w:r>
          <w:fldChar w:fldCharType="separate"/>
        </w:r>
        <w:r>
          <w:t>88</w:t>
        </w:r>
        <w:r>
          <w:fldChar w:fldCharType="end"/>
        </w:r>
      </w:hyperlink>
    </w:p>
    <w:p>
      <w:pPr>
        <w:pStyle w:val="TOC2"/>
        <w:tabs>
          <w:tab w:val="right" w:leader="dot" w:pos="8306"/>
        </w:tabs>
      </w:pPr>
      <w:hyperlink w:anchor="_Toc12551" w:history="1">
        <w:r>
          <w:rPr>
            <w:rFonts w:ascii="仿宋" w:eastAsia="仿宋" w:hAnsi="仿宋" w:cs="仿宋" w:hint="eastAsia"/>
            <w:lang w:eastAsia="zh-CN"/>
          </w:rPr>
          <w:t>(一)、KJ-4煤矿安全检测综合管理系统行业企业在确定愿景及使命时的风险识别</w:t>
        </w:r>
        <w:r>
          <w:tab/>
        </w:r>
        <w:r>
          <w:fldChar w:fldCharType="begin"/>
        </w:r>
        <w:r>
          <w:instrText xml:space="preserve"> PAGEREF _Toc12551 \h </w:instrText>
        </w:r>
        <w:r>
          <w:fldChar w:fldCharType="separate"/>
        </w:r>
        <w:r>
          <w:t>88</w:t>
        </w:r>
        <w:r>
          <w:fldChar w:fldCharType="end"/>
        </w:r>
      </w:hyperlink>
    </w:p>
    <w:p>
      <w:pPr>
        <w:pStyle w:val="TOC2"/>
        <w:tabs>
          <w:tab w:val="right" w:leader="dot" w:pos="8306"/>
        </w:tabs>
      </w:pPr>
      <w:hyperlink w:anchor="_Toc6888" w:history="1">
        <w:r>
          <w:rPr>
            <w:rFonts w:ascii="仿宋" w:eastAsia="仿宋" w:hAnsi="仿宋" w:cs="仿宋" w:hint="eastAsia"/>
            <w:lang w:eastAsia="zh-CN"/>
          </w:rPr>
          <w:t>(二)、制定KJ-4煤矿安全检测综合管理系统行业企业战略目标的风险识别</w:t>
        </w:r>
        <w:r>
          <w:tab/>
        </w:r>
        <w:r>
          <w:fldChar w:fldCharType="begin"/>
        </w:r>
        <w:r>
          <w:instrText xml:space="preserve"> PAGEREF _Toc6888 \h </w:instrText>
        </w:r>
        <w:r>
          <w:fldChar w:fldCharType="separate"/>
        </w:r>
        <w:r>
          <w:t>89</w:t>
        </w:r>
        <w:r>
          <w:fldChar w:fldCharType="end"/>
        </w:r>
      </w:hyperlink>
    </w:p>
    <w:p>
      <w:pPr>
        <w:pStyle w:val="TOC2"/>
        <w:tabs>
          <w:tab w:val="right" w:leader="dot" w:pos="8306"/>
        </w:tabs>
      </w:pPr>
      <w:hyperlink w:anchor="_Toc7291" w:history="1">
        <w:r>
          <w:rPr>
            <w:rFonts w:ascii="仿宋" w:eastAsia="仿宋" w:hAnsi="仿宋" w:cs="仿宋" w:hint="eastAsia"/>
            <w:lang w:eastAsia="zh-CN"/>
          </w:rPr>
          <w:t>(三)、KJ-4煤矿安全检测综合管理系统行业企业战略分析的风险识别</w:t>
        </w:r>
        <w:r>
          <w:tab/>
        </w:r>
        <w:r>
          <w:fldChar w:fldCharType="begin"/>
        </w:r>
        <w:r>
          <w:instrText xml:space="preserve"> PAGEREF _Toc7291 \h </w:instrText>
        </w:r>
        <w:r>
          <w:fldChar w:fldCharType="separate"/>
        </w:r>
        <w:r>
          <w:t>89</w:t>
        </w:r>
        <w:r>
          <w:fldChar w:fldCharType="end"/>
        </w:r>
      </w:hyperlink>
    </w:p>
    <w:p>
      <w:pPr>
        <w:pStyle w:val="TOC2"/>
        <w:tabs>
          <w:tab w:val="right" w:leader="dot" w:pos="8306"/>
        </w:tabs>
      </w:pPr>
      <w:hyperlink w:anchor="_Toc25549" w:history="1">
        <w:r>
          <w:rPr>
            <w:rFonts w:ascii="仿宋" w:eastAsia="仿宋" w:hAnsi="仿宋" w:cs="仿宋" w:hint="eastAsia"/>
            <w:lang w:eastAsia="zh-CN"/>
          </w:rPr>
          <w:t>(四)、KJ-4煤矿安全检测综合管理系统行业企业战略选择的风险识别</w:t>
        </w:r>
        <w:r>
          <w:tab/>
        </w:r>
        <w:r>
          <w:fldChar w:fldCharType="begin"/>
        </w:r>
        <w:r>
          <w:instrText xml:space="preserve"> PAGEREF _Toc25549 \h </w:instrText>
        </w:r>
        <w:r>
          <w:fldChar w:fldCharType="separate"/>
        </w:r>
        <w:r>
          <w:t>89</w:t>
        </w:r>
        <w:r>
          <w:fldChar w:fldCharType="end"/>
        </w:r>
      </w:hyperlink>
    </w:p>
    <w:p>
      <w:pPr>
        <w:pStyle w:val="TOC2"/>
        <w:tabs>
          <w:tab w:val="right" w:leader="dot" w:pos="8306"/>
        </w:tabs>
      </w:pPr>
      <w:hyperlink w:anchor="_Toc19619" w:history="1">
        <w:r>
          <w:rPr>
            <w:rFonts w:ascii="仿宋" w:eastAsia="仿宋" w:hAnsi="仿宋" w:cs="仿宋" w:hint="eastAsia"/>
            <w:lang w:eastAsia="zh-CN"/>
          </w:rPr>
          <w:t>(五)、KJ-4煤矿安全检测综合管理系统行业企业战略实施的风险识别</w:t>
        </w:r>
        <w:r>
          <w:tab/>
        </w:r>
        <w:r>
          <w:fldChar w:fldCharType="begin"/>
        </w:r>
        <w:r>
          <w:instrText xml:space="preserve"> PAGEREF _Toc19619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25385"/>
      <w:r>
        <w:rPr>
          <w:rFonts w:ascii="仿宋" w:eastAsia="仿宋" w:hAnsi="仿宋" w:cs="仿宋" w:hint="eastAsia"/>
          <w:sz w:val="28"/>
          <w:lang w:eastAsia="zh-CN"/>
        </w:rPr>
        <w:t>一、KJ-4煤矿安全检测综合管理系统行业发展现状</w:t>
      </w:r>
      <w:bookmarkEnd w:id="2"/>
    </w:p>
    <w:p>
      <w:pPr>
        <w:pStyle w:val="Heading2"/>
        <w:rPr>
          <w:rFonts w:ascii="仿宋" w:eastAsia="仿宋" w:hAnsi="仿宋" w:cs="仿宋" w:hint="eastAsia"/>
          <w:lang w:eastAsia="zh-CN"/>
        </w:rPr>
      </w:pPr>
      <w:bookmarkStart w:id="3" w:name="_Toc27077"/>
      <w:r>
        <w:rPr>
          <w:rFonts w:ascii="仿宋" w:eastAsia="仿宋" w:hAnsi="仿宋" w:cs="仿宋" w:hint="eastAsia"/>
          <w:lang w:eastAsia="zh-CN"/>
        </w:rPr>
        <w:t>(一)、KJ-4煤矿安全检测综合管理系统行业整体概况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a. 销售额增长趋势：对市场规模的增长趋势进行详细分析，了解过去几年的发展情况以及未来的预测，以把握市场的潜在机遇。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b. 地域分布：审视市场规模在不同地区的分布情况，查明是否存在地域性差异，以便企业能够有针对性地调整战略。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c. 新兴市场：了解新兴市场的发展潜力，是否还有尚未开发的潜在市场领域，以确定未来的市场扩张方向。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主要参与者</w:t>
      </w:r>
    </w:p>
    <w:p>
      <w:pPr>
        <w:ind w:firstLine="560" w:firstLineChars="200"/>
        <w:rPr>
          <w:rFonts w:ascii="仿宋" w:eastAsia="仿宋" w:hAnsi="仿宋" w:cs="仿宋" w:hint="eastAsia"/>
          <w:sz w:val="28"/>
        </w:rPr>
      </w:pPr>
      <w:r>
        <w:rPr>
          <w:rFonts w:ascii="仿宋" w:eastAsia="仿宋" w:hAnsi="仿宋" w:cs="仿宋" w:hint="eastAsia"/>
          <w:sz w:val="28"/>
          <w:lang w:eastAsia="zh-CN"/>
        </w:rPr>
        <w:t>a. 市场份额分析：深入了解主要参与者的市场份额，以及这些份额的变化趋势，有助于评估企业在竞争中的地位。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b.</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https://d.book118.com/898064045133006040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353A46"/>
    <w:rsid w:val="24353A46"/>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98064045133006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2024-02-27T21:02:00Z</dcterms:created>
  <dcterms:modified xsi:type="dcterms:W3CDTF">2024-02-27T21:02:32Z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9D1D340279FB4AC6869B63CFACCCA529_11</vt:lpwstr>
  </property>
  <property fmtid="{D5CDD505-2E9C-101B-9397-08002B2CF9AE}" pid="3" name="KSOProductBuildVer">
    <vt:lpwstr>2052-12.1.0.16250</vt:lpwstr>
  </property>
</Properties>
</file>